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1E3A"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1B35045"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0ABB5FC9" w14:textId="0BE540D8"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CRISTINA ANDREA ORTEGA FRANCO </w:t>
      </w:r>
    </w:p>
    <w:p w14:paraId="029A7F7C" w14:textId="4544904B"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JAMES EDUARDO ARANGO </w:t>
      </w:r>
    </w:p>
    <w:p w14:paraId="76D58EDE" w14:textId="5B48901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NILTON ECHAVARRIA </w:t>
      </w:r>
    </w:p>
    <w:p w14:paraId="0D98ED69" w14:textId="39386102"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MANUELA </w:t>
      </w:r>
    </w:p>
    <w:p w14:paraId="4D96ED0C"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7C5F639"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1E50945" w14:textId="5FB1A033"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PENSAMIENTO ADMINISTRATVO </w:t>
      </w:r>
    </w:p>
    <w:p w14:paraId="26F332FB"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3CD4FB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61F8476"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3500347"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72A1DD7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A316D0D" w14:textId="7CCBE91B" w:rsidR="004D5D4D" w:rsidRDefault="003549A9"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CARLOS ARTURO MONSALVE </w:t>
      </w:r>
    </w:p>
    <w:p w14:paraId="54CF8127" w14:textId="77777777" w:rsidR="003549A9" w:rsidRDefault="003549A9"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92F852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B17C4C2"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E0F283C" w14:textId="206B54E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ESAP 2023 </w:t>
      </w:r>
    </w:p>
    <w:p w14:paraId="60A39DF4"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CC5044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C206E1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33922D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302578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09821D06"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1C8102AA"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78FAF0B8"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C958EF9"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9D32C2B"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64EE932"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2CB88ED"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422D84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1929D98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510C596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1B0741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74D48314" w14:textId="77777777" w:rsidR="000B1311" w:rsidRDefault="000B1311" w:rsidP="000B1311">
      <w:pPr>
        <w:pStyle w:val="NormalWeb"/>
        <w:rPr>
          <w:color w:val="000000"/>
          <w:sz w:val="27"/>
          <w:szCs w:val="27"/>
        </w:rPr>
      </w:pPr>
      <w:r>
        <w:rPr>
          <w:color w:val="000000"/>
          <w:sz w:val="27"/>
          <w:szCs w:val="27"/>
        </w:rPr>
        <w:lastRenderedPageBreak/>
        <w:t>PENSAMIENTO ADMINISTRATIVO PÚBLICO</w:t>
      </w:r>
    </w:p>
    <w:p w14:paraId="17B58490" w14:textId="77777777" w:rsidR="000B1311" w:rsidRDefault="000B1311" w:rsidP="000B1311">
      <w:pPr>
        <w:pStyle w:val="NormalWeb"/>
        <w:rPr>
          <w:color w:val="000000"/>
          <w:sz w:val="27"/>
          <w:szCs w:val="27"/>
        </w:rPr>
      </w:pPr>
      <w:r>
        <w:rPr>
          <w:color w:val="000000"/>
          <w:sz w:val="27"/>
          <w:szCs w:val="27"/>
        </w:rPr>
        <w:t>CUESTIONARIO UNIDAD II</w:t>
      </w:r>
    </w:p>
    <w:p w14:paraId="29AB4A2D" w14:textId="77777777" w:rsidR="000B1311" w:rsidRDefault="000B1311" w:rsidP="000B1311">
      <w:pPr>
        <w:pStyle w:val="NormalWeb"/>
        <w:rPr>
          <w:color w:val="000000"/>
          <w:sz w:val="27"/>
          <w:szCs w:val="27"/>
        </w:rPr>
      </w:pPr>
      <w:r>
        <w:rPr>
          <w:color w:val="000000"/>
          <w:sz w:val="27"/>
          <w:szCs w:val="27"/>
        </w:rPr>
        <w:t>UNIDAD II</w:t>
      </w:r>
    </w:p>
    <w:p w14:paraId="2B496D3A" w14:textId="77777777" w:rsidR="000B1311" w:rsidRDefault="000B1311" w:rsidP="000B1311">
      <w:pPr>
        <w:pStyle w:val="NormalWeb"/>
        <w:rPr>
          <w:color w:val="000000"/>
          <w:sz w:val="27"/>
          <w:szCs w:val="27"/>
        </w:rPr>
      </w:pPr>
      <w:r>
        <w:rPr>
          <w:color w:val="000000"/>
          <w:sz w:val="27"/>
          <w:szCs w:val="27"/>
        </w:rPr>
        <w:t>1) … el proceso de estabilización y consolidación de formas administrativas públicas, no tuvieron acogida como tampoco lograron dominar las sociedades contemporáneas del siglo XXI a nivel continental.</w:t>
      </w:r>
    </w:p>
    <w:p w14:paraId="3AF00B7C"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25F55D7B"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510FEB75" w14:textId="77777777" w:rsidR="000B1311" w:rsidRDefault="000B1311" w:rsidP="000B1311">
      <w:pPr>
        <w:pStyle w:val="NormalWeb"/>
        <w:rPr>
          <w:color w:val="000000"/>
          <w:sz w:val="27"/>
          <w:szCs w:val="27"/>
        </w:rPr>
      </w:pPr>
      <w:r>
        <w:rPr>
          <w:color w:val="000000"/>
          <w:sz w:val="27"/>
          <w:szCs w:val="27"/>
        </w:rPr>
        <w:t>2) … marcan esta transición dos períodos históricos: de un lado la ruptura de formas feudales europeas y la aparición de las monarquías absolutistas, unidas al proyecto burgués y por consiguiente a la emergencia de formas administrativas de estados nacionales y capitalistas.</w:t>
      </w:r>
    </w:p>
    <w:p w14:paraId="6AC8D50C" w14:textId="77777777" w:rsidR="000B1311" w:rsidRDefault="000B1311" w:rsidP="000B1311">
      <w:pPr>
        <w:pStyle w:val="NormalWeb"/>
        <w:rPr>
          <w:color w:val="000000"/>
          <w:sz w:val="27"/>
          <w:szCs w:val="27"/>
        </w:rPr>
      </w:pPr>
      <w:r>
        <w:rPr>
          <w:color w:val="000000"/>
          <w:sz w:val="27"/>
          <w:szCs w:val="27"/>
        </w:rPr>
        <w:t>Argumenta lo anterior ¿qué sucedió?:</w:t>
      </w:r>
    </w:p>
    <w:p w14:paraId="35A21CA1"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311C4A" w14:textId="77777777" w:rsidR="000B1311" w:rsidRDefault="000B1311" w:rsidP="000B1311">
      <w:pPr>
        <w:pStyle w:val="NormalWeb"/>
        <w:rPr>
          <w:color w:val="000000"/>
          <w:sz w:val="27"/>
          <w:szCs w:val="27"/>
        </w:rPr>
      </w:pPr>
      <w:r>
        <w:rPr>
          <w:color w:val="000000"/>
          <w:sz w:val="27"/>
          <w:szCs w:val="27"/>
        </w:rPr>
        <w:t>3) Este saber administrativo público estatal marca una transición y unas dinámicas que configuran un hecho social ¿qué aconteció a la luz de estas relaciones?</w:t>
      </w:r>
    </w:p>
    <w:p w14:paraId="22170785"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_________________________________________________________________________________________________________________________________________________________________________________________________________.</w:t>
      </w:r>
    </w:p>
    <w:p w14:paraId="68883B7A" w14:textId="77777777" w:rsidR="000B1311" w:rsidRDefault="000B1311" w:rsidP="000B1311">
      <w:pPr>
        <w:pStyle w:val="NormalWeb"/>
        <w:rPr>
          <w:color w:val="000000"/>
          <w:sz w:val="27"/>
          <w:szCs w:val="27"/>
        </w:rPr>
      </w:pPr>
      <w:r>
        <w:rPr>
          <w:color w:val="000000"/>
          <w:sz w:val="27"/>
          <w:szCs w:val="27"/>
        </w:rPr>
        <w:t>4) Confluyeron dos grandes concepciones dentro del marco de las sociedades europeas ante la emergencia de un saber administrativo estatal, el cual estuvo influido de una parte por un saber pastoral cristiano orientado al gobierno de los hombres y por la otra, las ambiciones del príncipe por gobernar estos territorios.</w:t>
      </w:r>
    </w:p>
    <w:p w14:paraId="4D5EA012"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422FA9D5" w14:textId="77777777" w:rsidR="000B1311" w:rsidRDefault="000B1311" w:rsidP="000B1311">
      <w:pPr>
        <w:pStyle w:val="NormalWeb"/>
        <w:rPr>
          <w:color w:val="000000"/>
          <w:sz w:val="27"/>
          <w:szCs w:val="27"/>
        </w:rPr>
      </w:pPr>
      <w:proofErr w:type="gramStart"/>
      <w:r>
        <w:rPr>
          <w:color w:val="000000"/>
          <w:sz w:val="27"/>
          <w:szCs w:val="27"/>
        </w:rPr>
        <w:lastRenderedPageBreak/>
        <w:t>( )</w:t>
      </w:r>
      <w:proofErr w:type="gramEnd"/>
      <w:r>
        <w:rPr>
          <w:color w:val="000000"/>
          <w:sz w:val="27"/>
          <w:szCs w:val="27"/>
        </w:rPr>
        <w:t xml:space="preserve"> Falso</w:t>
      </w:r>
    </w:p>
    <w:p w14:paraId="39931B4F" w14:textId="77777777" w:rsidR="000B1311" w:rsidRDefault="000B1311" w:rsidP="000B1311">
      <w:pPr>
        <w:pStyle w:val="NormalWeb"/>
        <w:rPr>
          <w:color w:val="000000"/>
          <w:sz w:val="27"/>
          <w:szCs w:val="27"/>
        </w:rPr>
      </w:pPr>
      <w:r>
        <w:rPr>
          <w:color w:val="000000"/>
          <w:sz w:val="27"/>
          <w:szCs w:val="27"/>
        </w:rPr>
        <w:t>5) … el saber administrativo de las monarquías estuvo orientado bajo dos direcciones: de un lado estaban las ciencias camerales y del otro, las ciencias de la policía, las cuales gravitaron al contexto de las doctrinas de la razón del Estado en su accionar.</w:t>
      </w:r>
    </w:p>
    <w:p w14:paraId="5B8B71C0"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0F97BA9B"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4ADE7658" w14:textId="77777777" w:rsidR="000B1311" w:rsidRDefault="000B1311" w:rsidP="000B1311">
      <w:pPr>
        <w:pStyle w:val="NormalWeb"/>
        <w:rPr>
          <w:color w:val="000000"/>
          <w:sz w:val="27"/>
          <w:szCs w:val="27"/>
        </w:rPr>
      </w:pPr>
      <w:r>
        <w:rPr>
          <w:color w:val="000000"/>
          <w:sz w:val="27"/>
          <w:szCs w:val="27"/>
        </w:rPr>
        <w:t>6) Con base en el literal anterior, estas experiencias pueden comprenderse de la siguiente forma:</w:t>
      </w:r>
    </w:p>
    <w:p w14:paraId="536EE3FC" w14:textId="77777777" w:rsidR="000B1311" w:rsidRDefault="000B1311" w:rsidP="000B1311">
      <w:pPr>
        <w:pStyle w:val="NormalWeb"/>
        <w:rPr>
          <w:color w:val="000000"/>
          <w:sz w:val="27"/>
          <w:szCs w:val="27"/>
        </w:rPr>
      </w:pPr>
      <w:r>
        <w:rPr>
          <w:color w:val="000000"/>
          <w:sz w:val="27"/>
          <w:szCs w:val="27"/>
        </w:rPr>
        <w:t>Primero: ________________________________________________________________________________________________________________________________;</w:t>
      </w:r>
    </w:p>
    <w:p w14:paraId="602D2877" w14:textId="77777777" w:rsidR="000B1311" w:rsidRDefault="000B1311" w:rsidP="000B1311">
      <w:pPr>
        <w:pStyle w:val="NormalWeb"/>
        <w:rPr>
          <w:color w:val="000000"/>
          <w:sz w:val="27"/>
          <w:szCs w:val="27"/>
        </w:rPr>
      </w:pPr>
      <w:r>
        <w:rPr>
          <w:color w:val="000000"/>
          <w:sz w:val="27"/>
          <w:szCs w:val="27"/>
        </w:rPr>
        <w:t>Segundo:</w:t>
      </w:r>
    </w:p>
    <w:p w14:paraId="3F7648FA"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w:t>
      </w:r>
    </w:p>
    <w:p w14:paraId="37DA804E" w14:textId="77777777" w:rsidR="000B1311" w:rsidRDefault="000B1311" w:rsidP="000B1311">
      <w:pPr>
        <w:pStyle w:val="NormalWeb"/>
        <w:rPr>
          <w:color w:val="000000"/>
          <w:sz w:val="27"/>
          <w:szCs w:val="27"/>
        </w:rPr>
      </w:pPr>
      <w:r>
        <w:rPr>
          <w:color w:val="000000"/>
          <w:sz w:val="27"/>
          <w:szCs w:val="27"/>
        </w:rPr>
        <w:t>Tercero:</w:t>
      </w:r>
    </w:p>
    <w:p w14:paraId="5478EFE0"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w:t>
      </w:r>
    </w:p>
    <w:p w14:paraId="3E973F6A" w14:textId="77777777" w:rsidR="000B1311" w:rsidRDefault="000B1311" w:rsidP="000B1311">
      <w:pPr>
        <w:pStyle w:val="NormalWeb"/>
        <w:rPr>
          <w:color w:val="000000"/>
          <w:sz w:val="27"/>
          <w:szCs w:val="27"/>
        </w:rPr>
      </w:pPr>
      <w:r>
        <w:rPr>
          <w:color w:val="000000"/>
          <w:sz w:val="27"/>
          <w:szCs w:val="27"/>
        </w:rPr>
        <w:t>7) Foucault plantea un conjunto de lecciones a través de varias obras, apoyado en las perspectivas de otros autores, sobre supuestos y aspectos generales sobre el arte de gobernar, a través de términos como: relaciones de _________________, ___________________ y ____________________ del príncipe.</w:t>
      </w:r>
    </w:p>
    <w:p w14:paraId="4B689395" w14:textId="77777777" w:rsidR="000B1311" w:rsidRDefault="000B1311" w:rsidP="000B1311">
      <w:pPr>
        <w:pStyle w:val="NormalWeb"/>
        <w:rPr>
          <w:color w:val="000000"/>
          <w:sz w:val="27"/>
          <w:szCs w:val="27"/>
        </w:rPr>
      </w:pPr>
      <w:r>
        <w:rPr>
          <w:color w:val="000000"/>
          <w:sz w:val="27"/>
          <w:szCs w:val="27"/>
        </w:rPr>
        <w:t xml:space="preserve">Así como _________________________ y ____________________________ </w:t>
      </w:r>
      <w:proofErr w:type="spellStart"/>
      <w:r>
        <w:rPr>
          <w:color w:val="000000"/>
          <w:sz w:val="27"/>
          <w:szCs w:val="27"/>
        </w:rPr>
        <w:t>y</w:t>
      </w:r>
      <w:proofErr w:type="spellEnd"/>
      <w:r>
        <w:rPr>
          <w:color w:val="000000"/>
          <w:sz w:val="27"/>
          <w:szCs w:val="27"/>
        </w:rPr>
        <w:t xml:space="preserve"> las ______________________________________________________________.</w:t>
      </w:r>
    </w:p>
    <w:p w14:paraId="05F29F50" w14:textId="77777777" w:rsidR="000B1311" w:rsidRDefault="000B1311" w:rsidP="000B1311">
      <w:pPr>
        <w:pStyle w:val="NormalWeb"/>
        <w:rPr>
          <w:color w:val="000000"/>
          <w:sz w:val="27"/>
          <w:szCs w:val="27"/>
        </w:rPr>
      </w:pPr>
      <w:r>
        <w:rPr>
          <w:color w:val="000000"/>
          <w:sz w:val="27"/>
          <w:szCs w:val="27"/>
        </w:rPr>
        <w:t>8) Se destaca la singularidad del príncipe, dado por:</w:t>
      </w:r>
    </w:p>
    <w:p w14:paraId="47D66DEB"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______________________________________________________________________________________________________________________________________.</w:t>
      </w:r>
    </w:p>
    <w:p w14:paraId="0843B082" w14:textId="77777777" w:rsidR="000B1311" w:rsidRDefault="000B1311" w:rsidP="000B1311">
      <w:pPr>
        <w:pStyle w:val="NormalWeb"/>
        <w:rPr>
          <w:color w:val="000000"/>
          <w:sz w:val="27"/>
          <w:szCs w:val="27"/>
        </w:rPr>
      </w:pPr>
      <w:r>
        <w:rPr>
          <w:color w:val="000000"/>
          <w:sz w:val="27"/>
          <w:szCs w:val="27"/>
        </w:rPr>
        <w:lastRenderedPageBreak/>
        <w:t>9) … las relaciones del príncipe con el principado siempre estuvieron dentro de un nivel propio de armonía y legitimación…</w:t>
      </w:r>
    </w:p>
    <w:p w14:paraId="27D7206D"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0303CE1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44060FB0" w14:textId="77777777" w:rsidR="000B1311" w:rsidRDefault="000B1311" w:rsidP="000B1311">
      <w:pPr>
        <w:pStyle w:val="NormalWeb"/>
        <w:rPr>
          <w:color w:val="000000"/>
          <w:sz w:val="27"/>
          <w:szCs w:val="27"/>
        </w:rPr>
      </w:pPr>
      <w:r>
        <w:rPr>
          <w:color w:val="000000"/>
          <w:sz w:val="27"/>
          <w:szCs w:val="27"/>
        </w:rPr>
        <w:t xml:space="preserve">10) </w:t>
      </w:r>
      <w:proofErr w:type="spellStart"/>
      <w:r>
        <w:rPr>
          <w:color w:val="000000"/>
          <w:sz w:val="27"/>
          <w:szCs w:val="27"/>
        </w:rPr>
        <w:t>Foucoult</w:t>
      </w:r>
      <w:proofErr w:type="spellEnd"/>
      <w:r>
        <w:rPr>
          <w:color w:val="000000"/>
          <w:sz w:val="27"/>
          <w:szCs w:val="27"/>
        </w:rPr>
        <w:t xml:space="preserve"> sostiene que tanto príncipe como vasallos actuaban de manera relacional sobre las formas de poder existentes, pero resalta la autonomía que mantenía el conjunto de doctrinas teológicas y jurídicas en estos estados.</w:t>
      </w:r>
    </w:p>
    <w:p w14:paraId="3794A9C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5D423C24"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510A0CCA" w14:textId="77777777" w:rsidR="000B1311" w:rsidRDefault="000B1311" w:rsidP="000B1311">
      <w:pPr>
        <w:pStyle w:val="NormalWeb"/>
        <w:rPr>
          <w:color w:val="000000"/>
          <w:sz w:val="27"/>
          <w:szCs w:val="27"/>
        </w:rPr>
      </w:pPr>
      <w:r>
        <w:rPr>
          <w:color w:val="000000"/>
          <w:sz w:val="27"/>
          <w:szCs w:val="27"/>
        </w:rPr>
        <w:t>11) … las lógicas de la acción pastoral se soportaron desde 3 aspectos, resume estos:</w:t>
      </w:r>
    </w:p>
    <w:p w14:paraId="099987D0" w14:textId="77777777" w:rsidR="000B1311" w:rsidRDefault="000B1311" w:rsidP="000B1311">
      <w:pPr>
        <w:pStyle w:val="NormalWeb"/>
        <w:rPr>
          <w:color w:val="000000"/>
          <w:sz w:val="27"/>
          <w:szCs w:val="27"/>
        </w:rPr>
      </w:pPr>
      <w:r>
        <w:rPr>
          <w:color w:val="000000"/>
          <w:sz w:val="27"/>
          <w:szCs w:val="27"/>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FBF5A6" w14:textId="77777777" w:rsidR="000B1311" w:rsidRDefault="000B1311" w:rsidP="000B1311">
      <w:pPr>
        <w:pStyle w:val="NormalWeb"/>
        <w:rPr>
          <w:color w:val="000000"/>
          <w:sz w:val="27"/>
          <w:szCs w:val="27"/>
        </w:rPr>
      </w:pPr>
      <w:r>
        <w:rPr>
          <w:color w:val="000000"/>
          <w:sz w:val="27"/>
          <w:szCs w:val="27"/>
        </w:rPr>
        <w:t>12) … la literatura de consejos al príncipe estuvo orientada sólo en fortalecer el poder y dominio de este como protector del estado, a través de las armas y de la estrategia militar …</w:t>
      </w:r>
    </w:p>
    <w:p w14:paraId="1A0BDF43"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5480CDC7"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6C632D39" w14:textId="77777777" w:rsidR="000B1311" w:rsidRDefault="000B1311" w:rsidP="000B1311">
      <w:pPr>
        <w:pStyle w:val="NormalWeb"/>
        <w:rPr>
          <w:color w:val="000000"/>
          <w:sz w:val="27"/>
          <w:szCs w:val="27"/>
        </w:rPr>
      </w:pPr>
      <w:r>
        <w:rPr>
          <w:color w:val="000000"/>
          <w:sz w:val="27"/>
          <w:szCs w:val="27"/>
        </w:rPr>
        <w:t>13) … el saber administrativo es el resultado de doctrinas sostenidas por las ciencias camerales y de la policía que le dan existencia al estado …</w:t>
      </w:r>
    </w:p>
    <w:p w14:paraId="33CACD0F"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06297AEA"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005D1AE9" w14:textId="77777777" w:rsidR="000B1311" w:rsidRDefault="000B1311" w:rsidP="000B1311">
      <w:pPr>
        <w:pStyle w:val="NormalWeb"/>
        <w:rPr>
          <w:color w:val="000000"/>
          <w:sz w:val="27"/>
          <w:szCs w:val="27"/>
        </w:rPr>
      </w:pPr>
      <w:r>
        <w:rPr>
          <w:color w:val="000000"/>
          <w:sz w:val="27"/>
          <w:szCs w:val="27"/>
        </w:rPr>
        <w:lastRenderedPageBreak/>
        <w:t>14) … las doctrinas como técnicas de gobierno de los estados monárquicos están soportadas sobre la base de problemas que se articulan a objetivos y dominios sujetos a ser intervenidos…</w:t>
      </w:r>
    </w:p>
    <w:p w14:paraId="0EDDFD1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754327C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2C5A165B" w14:textId="77777777" w:rsidR="000B1311" w:rsidRDefault="000B1311" w:rsidP="000B1311">
      <w:pPr>
        <w:pStyle w:val="NormalWeb"/>
        <w:rPr>
          <w:color w:val="000000"/>
          <w:sz w:val="27"/>
          <w:szCs w:val="27"/>
        </w:rPr>
      </w:pPr>
      <w:r>
        <w:rPr>
          <w:color w:val="000000"/>
          <w:sz w:val="27"/>
          <w:szCs w:val="27"/>
        </w:rPr>
        <w:t xml:space="preserve">15) … la </w:t>
      </w:r>
      <w:proofErr w:type="gramStart"/>
      <w:r>
        <w:rPr>
          <w:color w:val="000000"/>
          <w:sz w:val="27"/>
          <w:szCs w:val="27"/>
        </w:rPr>
        <w:t>religión</w:t>
      </w:r>
      <w:proofErr w:type="gramEnd"/>
      <w:r>
        <w:rPr>
          <w:color w:val="000000"/>
          <w:sz w:val="27"/>
          <w:szCs w:val="27"/>
        </w:rPr>
        <w:t xml:space="preserve"> así como la construcción de carreteras, puertos, edificaciones, el abastecimiento, las fábricas, etc., eran de naturaleza y control de la ciencia </w:t>
      </w:r>
      <w:proofErr w:type="spellStart"/>
      <w:r>
        <w:rPr>
          <w:color w:val="000000"/>
          <w:sz w:val="27"/>
          <w:szCs w:val="27"/>
        </w:rPr>
        <w:t>cameralista</w:t>
      </w:r>
      <w:proofErr w:type="spellEnd"/>
      <w:r>
        <w:rPr>
          <w:color w:val="000000"/>
          <w:sz w:val="27"/>
          <w:szCs w:val="27"/>
        </w:rPr>
        <w:t>.</w:t>
      </w:r>
    </w:p>
    <w:p w14:paraId="17185FED"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1D24C9C9"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275DF0D3" w14:textId="77777777" w:rsidR="000B1311" w:rsidRDefault="000B1311" w:rsidP="000B1311">
      <w:pPr>
        <w:pStyle w:val="NormalWeb"/>
        <w:rPr>
          <w:color w:val="000000"/>
          <w:sz w:val="27"/>
          <w:szCs w:val="27"/>
        </w:rPr>
      </w:pPr>
      <w:r>
        <w:rPr>
          <w:color w:val="000000"/>
          <w:sz w:val="27"/>
          <w:szCs w:val="27"/>
        </w:rPr>
        <w:t>16) La población es sometida a la ley del monarca y a sus encuadramientos reglamentarios y jurídicos, por lo tanto, asegura la riqueza que le garantiza la existencia y poder al estado.</w:t>
      </w:r>
    </w:p>
    <w:p w14:paraId="59EC891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625451A2"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57CC8D9D" w14:textId="77777777" w:rsidR="000B1311" w:rsidRDefault="000B1311" w:rsidP="000B1311">
      <w:pPr>
        <w:pStyle w:val="NormalWeb"/>
        <w:rPr>
          <w:color w:val="000000"/>
          <w:sz w:val="27"/>
          <w:szCs w:val="27"/>
        </w:rPr>
      </w:pPr>
      <w:r>
        <w:rPr>
          <w:color w:val="000000"/>
          <w:sz w:val="27"/>
          <w:szCs w:val="27"/>
        </w:rPr>
        <w:t xml:space="preserve">17) … desde el contexto mercantilista y </w:t>
      </w:r>
      <w:proofErr w:type="spellStart"/>
      <w:r>
        <w:rPr>
          <w:color w:val="000000"/>
          <w:sz w:val="27"/>
          <w:szCs w:val="27"/>
        </w:rPr>
        <w:t>cameralista</w:t>
      </w:r>
      <w:proofErr w:type="spellEnd"/>
      <w:r>
        <w:rPr>
          <w:color w:val="000000"/>
          <w:sz w:val="27"/>
          <w:szCs w:val="27"/>
        </w:rPr>
        <w:t xml:space="preserve"> la población participa y entra a formar parte de la fuerza productiva; formas de poder </w:t>
      </w:r>
      <w:proofErr w:type="gramStart"/>
      <w:r>
        <w:rPr>
          <w:color w:val="000000"/>
          <w:sz w:val="27"/>
          <w:szCs w:val="27"/>
        </w:rPr>
        <w:t>que</w:t>
      </w:r>
      <w:proofErr w:type="gramEnd"/>
      <w:r>
        <w:rPr>
          <w:color w:val="000000"/>
          <w:sz w:val="27"/>
          <w:szCs w:val="27"/>
        </w:rPr>
        <w:t xml:space="preserve"> en vez de oponerse, se fusionan.</w:t>
      </w:r>
    </w:p>
    <w:p w14:paraId="5D61B11A"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07D40FF6"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6D74F7DA" w14:textId="77777777" w:rsidR="000B1311" w:rsidRDefault="000B1311" w:rsidP="000B1311">
      <w:pPr>
        <w:pStyle w:val="NormalWeb"/>
        <w:rPr>
          <w:color w:val="000000"/>
          <w:sz w:val="27"/>
          <w:szCs w:val="27"/>
        </w:rPr>
      </w:pPr>
      <w:r>
        <w:rPr>
          <w:color w:val="000000"/>
          <w:sz w:val="27"/>
          <w:szCs w:val="27"/>
        </w:rPr>
        <w:t>18) Argumenta tu posición sobre el literal 2.1.3.4 Poder soberano y ley (no más de 1 página)</w:t>
      </w:r>
    </w:p>
    <w:p w14:paraId="3B555BD5" w14:textId="77777777" w:rsidR="000B1311" w:rsidRDefault="000B1311" w:rsidP="000B1311">
      <w:pPr>
        <w:pStyle w:val="NormalWeb"/>
        <w:rPr>
          <w:color w:val="000000"/>
          <w:sz w:val="27"/>
          <w:szCs w:val="27"/>
        </w:rPr>
      </w:pPr>
      <w:r>
        <w:rPr>
          <w:color w:val="000000"/>
          <w:sz w:val="27"/>
          <w:szCs w:val="27"/>
        </w:rPr>
        <w:t>19) La tesis problémica de potenciar las fuerzas del estado, reconociendo la naturaleza endógena de estos, para que cada uno establezca, conserve y expanda sus fuerzas de competencia con otros estados, no conduciéndolos a rivalidades, sino</w:t>
      </w:r>
    </w:p>
    <w:p w14:paraId="54B0DB1C" w14:textId="77777777" w:rsidR="000B1311" w:rsidRDefault="000B1311" w:rsidP="000B1311">
      <w:pPr>
        <w:pStyle w:val="NormalWeb"/>
        <w:rPr>
          <w:color w:val="000000"/>
          <w:sz w:val="27"/>
          <w:szCs w:val="27"/>
        </w:rPr>
      </w:pPr>
      <w:r>
        <w:rPr>
          <w:color w:val="000000"/>
          <w:sz w:val="27"/>
          <w:szCs w:val="27"/>
        </w:rPr>
        <w:t>orientarlos política y económicamente a que armonicen, identifiquen y calculen sus fuerzas.</w:t>
      </w:r>
    </w:p>
    <w:p w14:paraId="1FD2AE1F" w14:textId="77777777" w:rsidR="000B1311" w:rsidRDefault="000B1311" w:rsidP="000B1311">
      <w:pPr>
        <w:pStyle w:val="NormalWeb"/>
        <w:rPr>
          <w:color w:val="000000"/>
          <w:sz w:val="27"/>
          <w:szCs w:val="27"/>
        </w:rPr>
      </w:pPr>
      <w:proofErr w:type="gramStart"/>
      <w:r>
        <w:rPr>
          <w:color w:val="000000"/>
          <w:sz w:val="27"/>
          <w:szCs w:val="27"/>
        </w:rPr>
        <w:lastRenderedPageBreak/>
        <w:t>( )</w:t>
      </w:r>
      <w:proofErr w:type="gramEnd"/>
      <w:r>
        <w:rPr>
          <w:color w:val="000000"/>
          <w:sz w:val="27"/>
          <w:szCs w:val="27"/>
        </w:rPr>
        <w:t xml:space="preserve"> Verdadero</w:t>
      </w:r>
    </w:p>
    <w:p w14:paraId="706E92C8"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5D01F359" w14:textId="77777777" w:rsidR="000B1311" w:rsidRDefault="000B1311" w:rsidP="000B1311">
      <w:pPr>
        <w:pStyle w:val="NormalWeb"/>
        <w:rPr>
          <w:color w:val="000000"/>
          <w:sz w:val="27"/>
          <w:szCs w:val="27"/>
        </w:rPr>
      </w:pPr>
      <w:r>
        <w:rPr>
          <w:color w:val="000000"/>
          <w:sz w:val="27"/>
          <w:szCs w:val="27"/>
        </w:rPr>
        <w:t>20) … en las postrimerías del siglo XVIII e inicios del XIX la consolidación del liberalismo la economía política y la crisis de los estados absolutos, se le da paso a un nuevo saber administrativo…</w:t>
      </w:r>
    </w:p>
    <w:p w14:paraId="605F2607" w14:textId="77777777" w:rsidR="000B1311" w:rsidRDefault="000B1311" w:rsidP="000B1311">
      <w:pPr>
        <w:pStyle w:val="NormalWeb"/>
        <w:rPr>
          <w:color w:val="000000"/>
          <w:sz w:val="27"/>
          <w:szCs w:val="27"/>
        </w:rPr>
      </w:pPr>
    </w:p>
    <w:p w14:paraId="1EA35B3C"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Verdadero</w:t>
      </w:r>
    </w:p>
    <w:p w14:paraId="7BEFDD7E" w14:textId="77777777" w:rsidR="000B1311" w:rsidRDefault="000B1311" w:rsidP="000B1311">
      <w:pPr>
        <w:pStyle w:val="NormalWeb"/>
        <w:rPr>
          <w:color w:val="000000"/>
          <w:sz w:val="27"/>
          <w:szCs w:val="27"/>
        </w:rPr>
      </w:pPr>
      <w:proofErr w:type="gramStart"/>
      <w:r>
        <w:rPr>
          <w:color w:val="000000"/>
          <w:sz w:val="27"/>
          <w:szCs w:val="27"/>
        </w:rPr>
        <w:t>( )</w:t>
      </w:r>
      <w:proofErr w:type="gramEnd"/>
      <w:r>
        <w:rPr>
          <w:color w:val="000000"/>
          <w:sz w:val="27"/>
          <w:szCs w:val="27"/>
        </w:rPr>
        <w:t xml:space="preserve"> Falso</w:t>
      </w:r>
    </w:p>
    <w:p w14:paraId="4436F7F4" w14:textId="77777777" w:rsidR="000B1311" w:rsidRDefault="000B1311" w:rsidP="000B1311">
      <w:pPr>
        <w:pStyle w:val="NormalWeb"/>
        <w:rPr>
          <w:color w:val="000000"/>
          <w:sz w:val="27"/>
          <w:szCs w:val="27"/>
        </w:rPr>
      </w:pPr>
    </w:p>
    <w:p w14:paraId="1B881495" w14:textId="77777777" w:rsidR="000B1311" w:rsidRDefault="000B1311" w:rsidP="00185424">
      <w:pPr>
        <w:pStyle w:val="paragraph"/>
        <w:spacing w:before="0" w:beforeAutospacing="0" w:after="0" w:afterAutospacing="0"/>
        <w:jc w:val="center"/>
        <w:textAlignment w:val="baseline"/>
        <w:rPr>
          <w:rStyle w:val="normaltextrun"/>
          <w:rFonts w:ascii="Arial" w:hAnsi="Arial" w:cs="Arial"/>
          <w:b/>
          <w:bCs/>
          <w:sz w:val="32"/>
          <w:szCs w:val="32"/>
        </w:rPr>
      </w:pPr>
    </w:p>
    <w:sectPr w:rsidR="000B13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85C"/>
    <w:multiLevelType w:val="multilevel"/>
    <w:tmpl w:val="48F4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073B3"/>
    <w:multiLevelType w:val="multilevel"/>
    <w:tmpl w:val="DEB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92E"/>
    <w:multiLevelType w:val="multilevel"/>
    <w:tmpl w:val="758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225D5"/>
    <w:multiLevelType w:val="multilevel"/>
    <w:tmpl w:val="4C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1553A"/>
    <w:multiLevelType w:val="multilevel"/>
    <w:tmpl w:val="A22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13324"/>
    <w:multiLevelType w:val="multilevel"/>
    <w:tmpl w:val="528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A5CF9"/>
    <w:multiLevelType w:val="multilevel"/>
    <w:tmpl w:val="1D9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30290">
    <w:abstractNumId w:val="1"/>
  </w:num>
  <w:num w:numId="2" w16cid:durableId="2032367404">
    <w:abstractNumId w:val="6"/>
  </w:num>
  <w:num w:numId="3" w16cid:durableId="1239171096">
    <w:abstractNumId w:val="4"/>
  </w:num>
  <w:num w:numId="4" w16cid:durableId="1732345225">
    <w:abstractNumId w:val="5"/>
  </w:num>
  <w:num w:numId="5" w16cid:durableId="1613123031">
    <w:abstractNumId w:val="0"/>
  </w:num>
  <w:num w:numId="6" w16cid:durableId="884297128">
    <w:abstractNumId w:val="2"/>
  </w:num>
  <w:num w:numId="7" w16cid:durableId="1892300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4"/>
    <w:rsid w:val="00083B05"/>
    <w:rsid w:val="000B1311"/>
    <w:rsid w:val="00185424"/>
    <w:rsid w:val="001C5107"/>
    <w:rsid w:val="003549A9"/>
    <w:rsid w:val="004D5D4D"/>
    <w:rsid w:val="00B06FA0"/>
    <w:rsid w:val="00D77D5B"/>
    <w:rsid w:val="00DC7C72"/>
    <w:rsid w:val="00E01D78"/>
    <w:rsid w:val="00EE6FFD"/>
    <w:rsid w:val="00F92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FD7"/>
  <w15:chartTrackingRefBased/>
  <w15:docId w15:val="{82C36FA3-A9C4-4A61-9B5A-BD81943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185424"/>
    <w:pPr>
      <w:widowControl/>
      <w:autoSpaceDE/>
      <w:autoSpaceDN/>
      <w:spacing w:before="100" w:beforeAutospacing="1" w:after="100" w:afterAutospacing="1"/>
    </w:pPr>
    <w:rPr>
      <w:rFonts w:eastAsia="Times New Roman" w:cs="Times New Roman"/>
      <w:sz w:val="24"/>
      <w:szCs w:val="24"/>
      <w:lang w:eastAsia="es-CO"/>
    </w:rPr>
  </w:style>
  <w:style w:type="character" w:customStyle="1" w:styleId="normaltextrun">
    <w:name w:val="normaltextrun"/>
    <w:basedOn w:val="Fuentedeprrafopredeter"/>
    <w:rsid w:val="00185424"/>
  </w:style>
  <w:style w:type="character" w:customStyle="1" w:styleId="eop">
    <w:name w:val="eop"/>
    <w:basedOn w:val="Fuentedeprrafopredeter"/>
    <w:rsid w:val="00185424"/>
  </w:style>
  <w:style w:type="character" w:customStyle="1" w:styleId="tabchar">
    <w:name w:val="tabchar"/>
    <w:basedOn w:val="Fuentedeprrafopredeter"/>
    <w:rsid w:val="00185424"/>
  </w:style>
  <w:style w:type="paragraph" w:styleId="NormalWeb">
    <w:name w:val="Normal (Web)"/>
    <w:basedOn w:val="Normal"/>
    <w:uiPriority w:val="99"/>
    <w:semiHidden/>
    <w:unhideWhenUsed/>
    <w:rsid w:val="00F9283A"/>
    <w:pPr>
      <w:widowControl/>
      <w:autoSpaceDE/>
      <w:autoSpaceDN/>
      <w:spacing w:before="100" w:beforeAutospacing="1" w:after="100" w:afterAutospacing="1"/>
    </w:pPr>
    <w:rPr>
      <w:rFonts w:eastAsia="Times New Roman" w:cs="Times New Roman"/>
      <w:sz w:val="24"/>
      <w:szCs w:val="24"/>
      <w:lang w:eastAsia="es-CO"/>
    </w:rPr>
  </w:style>
  <w:style w:type="character" w:styleId="Textoennegrita">
    <w:name w:val="Strong"/>
    <w:basedOn w:val="Fuentedeprrafopredeter"/>
    <w:uiPriority w:val="22"/>
    <w:qFormat/>
    <w:rsid w:val="00F9283A"/>
    <w:rPr>
      <w:b/>
      <w:bCs/>
    </w:rPr>
  </w:style>
  <w:style w:type="paragraph" w:styleId="z-Principiodelformulario">
    <w:name w:val="HTML Top of Form"/>
    <w:basedOn w:val="Normal"/>
    <w:next w:val="Normal"/>
    <w:link w:val="z-PrincipiodelformularioCar"/>
    <w:hidden/>
    <w:uiPriority w:val="99"/>
    <w:semiHidden/>
    <w:unhideWhenUsed/>
    <w:rsid w:val="00F9283A"/>
    <w:pPr>
      <w:widowControl/>
      <w:pBdr>
        <w:bottom w:val="single" w:sz="6" w:space="1" w:color="auto"/>
      </w:pBdr>
      <w:autoSpaceDE/>
      <w:autoSpaceDN/>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283A"/>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0423">
      <w:bodyDiv w:val="1"/>
      <w:marLeft w:val="0"/>
      <w:marRight w:val="0"/>
      <w:marTop w:val="0"/>
      <w:marBottom w:val="0"/>
      <w:divBdr>
        <w:top w:val="none" w:sz="0" w:space="0" w:color="auto"/>
        <w:left w:val="none" w:sz="0" w:space="0" w:color="auto"/>
        <w:bottom w:val="none" w:sz="0" w:space="0" w:color="auto"/>
        <w:right w:val="none" w:sz="0" w:space="0" w:color="auto"/>
      </w:divBdr>
    </w:div>
    <w:div w:id="133526195">
      <w:bodyDiv w:val="1"/>
      <w:marLeft w:val="0"/>
      <w:marRight w:val="0"/>
      <w:marTop w:val="0"/>
      <w:marBottom w:val="0"/>
      <w:divBdr>
        <w:top w:val="none" w:sz="0" w:space="0" w:color="auto"/>
        <w:left w:val="none" w:sz="0" w:space="0" w:color="auto"/>
        <w:bottom w:val="none" w:sz="0" w:space="0" w:color="auto"/>
        <w:right w:val="none" w:sz="0" w:space="0" w:color="auto"/>
      </w:divBdr>
    </w:div>
    <w:div w:id="307441238">
      <w:bodyDiv w:val="1"/>
      <w:marLeft w:val="0"/>
      <w:marRight w:val="0"/>
      <w:marTop w:val="0"/>
      <w:marBottom w:val="0"/>
      <w:divBdr>
        <w:top w:val="none" w:sz="0" w:space="0" w:color="auto"/>
        <w:left w:val="none" w:sz="0" w:space="0" w:color="auto"/>
        <w:bottom w:val="none" w:sz="0" w:space="0" w:color="auto"/>
        <w:right w:val="none" w:sz="0" w:space="0" w:color="auto"/>
      </w:divBdr>
    </w:div>
    <w:div w:id="341903260">
      <w:bodyDiv w:val="1"/>
      <w:marLeft w:val="0"/>
      <w:marRight w:val="0"/>
      <w:marTop w:val="0"/>
      <w:marBottom w:val="0"/>
      <w:divBdr>
        <w:top w:val="none" w:sz="0" w:space="0" w:color="auto"/>
        <w:left w:val="none" w:sz="0" w:space="0" w:color="auto"/>
        <w:bottom w:val="none" w:sz="0" w:space="0" w:color="auto"/>
        <w:right w:val="none" w:sz="0" w:space="0" w:color="auto"/>
      </w:divBdr>
      <w:divsChild>
        <w:div w:id="1123771317">
          <w:marLeft w:val="0"/>
          <w:marRight w:val="0"/>
          <w:marTop w:val="0"/>
          <w:marBottom w:val="0"/>
          <w:divBdr>
            <w:top w:val="single" w:sz="2" w:space="0" w:color="D9D9E3"/>
            <w:left w:val="single" w:sz="2" w:space="0" w:color="D9D9E3"/>
            <w:bottom w:val="single" w:sz="2" w:space="0" w:color="D9D9E3"/>
            <w:right w:val="single" w:sz="2" w:space="0" w:color="D9D9E3"/>
          </w:divBdr>
          <w:divsChild>
            <w:div w:id="1326321156">
              <w:marLeft w:val="0"/>
              <w:marRight w:val="0"/>
              <w:marTop w:val="0"/>
              <w:marBottom w:val="0"/>
              <w:divBdr>
                <w:top w:val="single" w:sz="2" w:space="0" w:color="D9D9E3"/>
                <w:left w:val="single" w:sz="2" w:space="0" w:color="D9D9E3"/>
                <w:bottom w:val="single" w:sz="2" w:space="0" w:color="D9D9E3"/>
                <w:right w:val="single" w:sz="2" w:space="0" w:color="D9D9E3"/>
              </w:divBdr>
              <w:divsChild>
                <w:div w:id="2078474422">
                  <w:marLeft w:val="0"/>
                  <w:marRight w:val="0"/>
                  <w:marTop w:val="0"/>
                  <w:marBottom w:val="0"/>
                  <w:divBdr>
                    <w:top w:val="single" w:sz="2" w:space="0" w:color="D9D9E3"/>
                    <w:left w:val="single" w:sz="2" w:space="0" w:color="D9D9E3"/>
                    <w:bottom w:val="single" w:sz="2" w:space="0" w:color="D9D9E3"/>
                    <w:right w:val="single" w:sz="2" w:space="0" w:color="D9D9E3"/>
                  </w:divBdr>
                  <w:divsChild>
                    <w:div w:id="690841680">
                      <w:marLeft w:val="0"/>
                      <w:marRight w:val="0"/>
                      <w:marTop w:val="0"/>
                      <w:marBottom w:val="0"/>
                      <w:divBdr>
                        <w:top w:val="single" w:sz="2" w:space="0" w:color="D9D9E3"/>
                        <w:left w:val="single" w:sz="2" w:space="0" w:color="D9D9E3"/>
                        <w:bottom w:val="single" w:sz="2" w:space="0" w:color="D9D9E3"/>
                        <w:right w:val="single" w:sz="2" w:space="0" w:color="D9D9E3"/>
                      </w:divBdr>
                      <w:divsChild>
                        <w:div w:id="88165005">
                          <w:marLeft w:val="0"/>
                          <w:marRight w:val="0"/>
                          <w:marTop w:val="0"/>
                          <w:marBottom w:val="0"/>
                          <w:divBdr>
                            <w:top w:val="single" w:sz="2" w:space="0" w:color="auto"/>
                            <w:left w:val="single" w:sz="2" w:space="0" w:color="auto"/>
                            <w:bottom w:val="single" w:sz="6" w:space="0" w:color="auto"/>
                            <w:right w:val="single" w:sz="2" w:space="0" w:color="auto"/>
                          </w:divBdr>
                          <w:divsChild>
                            <w:div w:id="186786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4411">
                                  <w:marLeft w:val="0"/>
                                  <w:marRight w:val="0"/>
                                  <w:marTop w:val="0"/>
                                  <w:marBottom w:val="0"/>
                                  <w:divBdr>
                                    <w:top w:val="single" w:sz="2" w:space="0" w:color="D9D9E3"/>
                                    <w:left w:val="single" w:sz="2" w:space="0" w:color="D9D9E3"/>
                                    <w:bottom w:val="single" w:sz="2" w:space="0" w:color="D9D9E3"/>
                                    <w:right w:val="single" w:sz="2" w:space="0" w:color="D9D9E3"/>
                                  </w:divBdr>
                                  <w:divsChild>
                                    <w:div w:id="1881940040">
                                      <w:marLeft w:val="0"/>
                                      <w:marRight w:val="0"/>
                                      <w:marTop w:val="0"/>
                                      <w:marBottom w:val="0"/>
                                      <w:divBdr>
                                        <w:top w:val="single" w:sz="2" w:space="0" w:color="D9D9E3"/>
                                        <w:left w:val="single" w:sz="2" w:space="0" w:color="D9D9E3"/>
                                        <w:bottom w:val="single" w:sz="2" w:space="0" w:color="D9D9E3"/>
                                        <w:right w:val="single" w:sz="2" w:space="0" w:color="D9D9E3"/>
                                      </w:divBdr>
                                      <w:divsChild>
                                        <w:div w:id="1286153218">
                                          <w:marLeft w:val="0"/>
                                          <w:marRight w:val="0"/>
                                          <w:marTop w:val="0"/>
                                          <w:marBottom w:val="0"/>
                                          <w:divBdr>
                                            <w:top w:val="single" w:sz="2" w:space="0" w:color="D9D9E3"/>
                                            <w:left w:val="single" w:sz="2" w:space="0" w:color="D9D9E3"/>
                                            <w:bottom w:val="single" w:sz="2" w:space="0" w:color="D9D9E3"/>
                                            <w:right w:val="single" w:sz="2" w:space="0" w:color="D9D9E3"/>
                                          </w:divBdr>
                                          <w:divsChild>
                                            <w:div w:id="3906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055769">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0"/>
              <w:marBottom w:val="0"/>
              <w:divBdr>
                <w:top w:val="single" w:sz="2" w:space="0" w:color="D9D9E3"/>
                <w:left w:val="single" w:sz="2" w:space="0" w:color="D9D9E3"/>
                <w:bottom w:val="single" w:sz="2" w:space="0" w:color="D9D9E3"/>
                <w:right w:val="single" w:sz="2" w:space="0" w:color="D9D9E3"/>
              </w:divBdr>
              <w:divsChild>
                <w:div w:id="390882106">
                  <w:marLeft w:val="0"/>
                  <w:marRight w:val="0"/>
                  <w:marTop w:val="0"/>
                  <w:marBottom w:val="0"/>
                  <w:divBdr>
                    <w:top w:val="single" w:sz="2" w:space="0" w:color="D9D9E3"/>
                    <w:left w:val="single" w:sz="2" w:space="0" w:color="D9D9E3"/>
                    <w:bottom w:val="single" w:sz="2" w:space="0" w:color="D9D9E3"/>
                    <w:right w:val="single" w:sz="2" w:space="0" w:color="D9D9E3"/>
                  </w:divBdr>
                  <w:divsChild>
                    <w:div w:id="1851210790">
                      <w:marLeft w:val="0"/>
                      <w:marRight w:val="0"/>
                      <w:marTop w:val="0"/>
                      <w:marBottom w:val="0"/>
                      <w:divBdr>
                        <w:top w:val="single" w:sz="2" w:space="0" w:color="D9D9E3"/>
                        <w:left w:val="single" w:sz="2" w:space="0" w:color="D9D9E3"/>
                        <w:bottom w:val="single" w:sz="2" w:space="0" w:color="D9D9E3"/>
                        <w:right w:val="single" w:sz="2" w:space="0" w:color="D9D9E3"/>
                      </w:divBdr>
                      <w:divsChild>
                        <w:div w:id="234709649">
                          <w:marLeft w:val="0"/>
                          <w:marRight w:val="0"/>
                          <w:marTop w:val="0"/>
                          <w:marBottom w:val="0"/>
                          <w:divBdr>
                            <w:top w:val="single" w:sz="2" w:space="0" w:color="D9D9E3"/>
                            <w:left w:val="single" w:sz="2" w:space="0" w:color="D9D9E3"/>
                            <w:bottom w:val="single" w:sz="2" w:space="0" w:color="D9D9E3"/>
                            <w:right w:val="single" w:sz="2" w:space="0" w:color="D9D9E3"/>
                          </w:divBdr>
                          <w:divsChild>
                            <w:div w:id="238098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252835">
      <w:bodyDiv w:val="1"/>
      <w:marLeft w:val="0"/>
      <w:marRight w:val="0"/>
      <w:marTop w:val="0"/>
      <w:marBottom w:val="0"/>
      <w:divBdr>
        <w:top w:val="none" w:sz="0" w:space="0" w:color="auto"/>
        <w:left w:val="none" w:sz="0" w:space="0" w:color="auto"/>
        <w:bottom w:val="none" w:sz="0" w:space="0" w:color="auto"/>
        <w:right w:val="none" w:sz="0" w:space="0" w:color="auto"/>
      </w:divBdr>
    </w:div>
    <w:div w:id="1108966907">
      <w:bodyDiv w:val="1"/>
      <w:marLeft w:val="0"/>
      <w:marRight w:val="0"/>
      <w:marTop w:val="0"/>
      <w:marBottom w:val="0"/>
      <w:divBdr>
        <w:top w:val="none" w:sz="0" w:space="0" w:color="auto"/>
        <w:left w:val="none" w:sz="0" w:space="0" w:color="auto"/>
        <w:bottom w:val="none" w:sz="0" w:space="0" w:color="auto"/>
        <w:right w:val="none" w:sz="0" w:space="0" w:color="auto"/>
      </w:divBdr>
    </w:div>
    <w:div w:id="1582762944">
      <w:bodyDiv w:val="1"/>
      <w:marLeft w:val="0"/>
      <w:marRight w:val="0"/>
      <w:marTop w:val="0"/>
      <w:marBottom w:val="0"/>
      <w:divBdr>
        <w:top w:val="none" w:sz="0" w:space="0" w:color="auto"/>
        <w:left w:val="none" w:sz="0" w:space="0" w:color="auto"/>
        <w:bottom w:val="none" w:sz="0" w:space="0" w:color="auto"/>
        <w:right w:val="none" w:sz="0" w:space="0" w:color="auto"/>
      </w:divBdr>
      <w:divsChild>
        <w:div w:id="582108858">
          <w:marLeft w:val="0"/>
          <w:marRight w:val="0"/>
          <w:marTop w:val="0"/>
          <w:marBottom w:val="0"/>
          <w:divBdr>
            <w:top w:val="none" w:sz="0" w:space="0" w:color="auto"/>
            <w:left w:val="none" w:sz="0" w:space="0" w:color="auto"/>
            <w:bottom w:val="none" w:sz="0" w:space="0" w:color="auto"/>
            <w:right w:val="none" w:sz="0" w:space="0" w:color="auto"/>
          </w:divBdr>
        </w:div>
        <w:div w:id="1633748981">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93815146">
          <w:marLeft w:val="0"/>
          <w:marRight w:val="0"/>
          <w:marTop w:val="0"/>
          <w:marBottom w:val="0"/>
          <w:divBdr>
            <w:top w:val="none" w:sz="0" w:space="0" w:color="auto"/>
            <w:left w:val="none" w:sz="0" w:space="0" w:color="auto"/>
            <w:bottom w:val="none" w:sz="0" w:space="0" w:color="auto"/>
            <w:right w:val="none" w:sz="0" w:space="0" w:color="auto"/>
          </w:divBdr>
        </w:div>
        <w:div w:id="664087104">
          <w:marLeft w:val="0"/>
          <w:marRight w:val="0"/>
          <w:marTop w:val="0"/>
          <w:marBottom w:val="0"/>
          <w:divBdr>
            <w:top w:val="none" w:sz="0" w:space="0" w:color="auto"/>
            <w:left w:val="none" w:sz="0" w:space="0" w:color="auto"/>
            <w:bottom w:val="none" w:sz="0" w:space="0" w:color="auto"/>
            <w:right w:val="none" w:sz="0" w:space="0" w:color="auto"/>
          </w:divBdr>
        </w:div>
        <w:div w:id="1617834244">
          <w:marLeft w:val="0"/>
          <w:marRight w:val="0"/>
          <w:marTop w:val="0"/>
          <w:marBottom w:val="0"/>
          <w:divBdr>
            <w:top w:val="none" w:sz="0" w:space="0" w:color="auto"/>
            <w:left w:val="none" w:sz="0" w:space="0" w:color="auto"/>
            <w:bottom w:val="none" w:sz="0" w:space="0" w:color="auto"/>
            <w:right w:val="none" w:sz="0" w:space="0" w:color="auto"/>
          </w:divBdr>
        </w:div>
        <w:div w:id="1861433947">
          <w:marLeft w:val="0"/>
          <w:marRight w:val="0"/>
          <w:marTop w:val="0"/>
          <w:marBottom w:val="0"/>
          <w:divBdr>
            <w:top w:val="none" w:sz="0" w:space="0" w:color="auto"/>
            <w:left w:val="none" w:sz="0" w:space="0" w:color="auto"/>
            <w:bottom w:val="none" w:sz="0" w:space="0" w:color="auto"/>
            <w:right w:val="none" w:sz="0" w:space="0" w:color="auto"/>
          </w:divBdr>
        </w:div>
        <w:div w:id="1588462874">
          <w:marLeft w:val="0"/>
          <w:marRight w:val="0"/>
          <w:marTop w:val="0"/>
          <w:marBottom w:val="0"/>
          <w:divBdr>
            <w:top w:val="none" w:sz="0" w:space="0" w:color="auto"/>
            <w:left w:val="none" w:sz="0" w:space="0" w:color="auto"/>
            <w:bottom w:val="none" w:sz="0" w:space="0" w:color="auto"/>
            <w:right w:val="none" w:sz="0" w:space="0" w:color="auto"/>
          </w:divBdr>
        </w:div>
        <w:div w:id="854348416">
          <w:marLeft w:val="0"/>
          <w:marRight w:val="0"/>
          <w:marTop w:val="0"/>
          <w:marBottom w:val="0"/>
          <w:divBdr>
            <w:top w:val="none" w:sz="0" w:space="0" w:color="auto"/>
            <w:left w:val="none" w:sz="0" w:space="0" w:color="auto"/>
            <w:bottom w:val="none" w:sz="0" w:space="0" w:color="auto"/>
            <w:right w:val="none" w:sz="0" w:space="0" w:color="auto"/>
          </w:divBdr>
        </w:div>
        <w:div w:id="541290715">
          <w:marLeft w:val="0"/>
          <w:marRight w:val="0"/>
          <w:marTop w:val="0"/>
          <w:marBottom w:val="0"/>
          <w:divBdr>
            <w:top w:val="none" w:sz="0" w:space="0" w:color="auto"/>
            <w:left w:val="none" w:sz="0" w:space="0" w:color="auto"/>
            <w:bottom w:val="none" w:sz="0" w:space="0" w:color="auto"/>
            <w:right w:val="none" w:sz="0" w:space="0" w:color="auto"/>
          </w:divBdr>
        </w:div>
        <w:div w:id="813714060">
          <w:marLeft w:val="0"/>
          <w:marRight w:val="0"/>
          <w:marTop w:val="0"/>
          <w:marBottom w:val="0"/>
          <w:divBdr>
            <w:top w:val="none" w:sz="0" w:space="0" w:color="auto"/>
            <w:left w:val="none" w:sz="0" w:space="0" w:color="auto"/>
            <w:bottom w:val="none" w:sz="0" w:space="0" w:color="auto"/>
            <w:right w:val="none" w:sz="0" w:space="0" w:color="auto"/>
          </w:divBdr>
        </w:div>
        <w:div w:id="2063401931">
          <w:marLeft w:val="0"/>
          <w:marRight w:val="0"/>
          <w:marTop w:val="0"/>
          <w:marBottom w:val="0"/>
          <w:divBdr>
            <w:top w:val="none" w:sz="0" w:space="0" w:color="auto"/>
            <w:left w:val="none" w:sz="0" w:space="0" w:color="auto"/>
            <w:bottom w:val="none" w:sz="0" w:space="0" w:color="auto"/>
            <w:right w:val="none" w:sz="0" w:space="0" w:color="auto"/>
          </w:divBdr>
        </w:div>
        <w:div w:id="266037478">
          <w:marLeft w:val="0"/>
          <w:marRight w:val="0"/>
          <w:marTop w:val="0"/>
          <w:marBottom w:val="0"/>
          <w:divBdr>
            <w:top w:val="none" w:sz="0" w:space="0" w:color="auto"/>
            <w:left w:val="none" w:sz="0" w:space="0" w:color="auto"/>
            <w:bottom w:val="none" w:sz="0" w:space="0" w:color="auto"/>
            <w:right w:val="none" w:sz="0" w:space="0" w:color="auto"/>
          </w:divBdr>
        </w:div>
        <w:div w:id="1534347005">
          <w:marLeft w:val="0"/>
          <w:marRight w:val="0"/>
          <w:marTop w:val="0"/>
          <w:marBottom w:val="0"/>
          <w:divBdr>
            <w:top w:val="none" w:sz="0" w:space="0" w:color="auto"/>
            <w:left w:val="none" w:sz="0" w:space="0" w:color="auto"/>
            <w:bottom w:val="none" w:sz="0" w:space="0" w:color="auto"/>
            <w:right w:val="none" w:sz="0" w:space="0" w:color="auto"/>
          </w:divBdr>
        </w:div>
        <w:div w:id="1881431428">
          <w:marLeft w:val="0"/>
          <w:marRight w:val="0"/>
          <w:marTop w:val="0"/>
          <w:marBottom w:val="0"/>
          <w:divBdr>
            <w:top w:val="none" w:sz="0" w:space="0" w:color="auto"/>
            <w:left w:val="none" w:sz="0" w:space="0" w:color="auto"/>
            <w:bottom w:val="none" w:sz="0" w:space="0" w:color="auto"/>
            <w:right w:val="none" w:sz="0" w:space="0" w:color="auto"/>
          </w:divBdr>
        </w:div>
        <w:div w:id="731468897">
          <w:marLeft w:val="0"/>
          <w:marRight w:val="0"/>
          <w:marTop w:val="0"/>
          <w:marBottom w:val="0"/>
          <w:divBdr>
            <w:top w:val="none" w:sz="0" w:space="0" w:color="auto"/>
            <w:left w:val="none" w:sz="0" w:space="0" w:color="auto"/>
            <w:bottom w:val="none" w:sz="0" w:space="0" w:color="auto"/>
            <w:right w:val="none" w:sz="0" w:space="0" w:color="auto"/>
          </w:divBdr>
        </w:div>
        <w:div w:id="742335998">
          <w:marLeft w:val="0"/>
          <w:marRight w:val="0"/>
          <w:marTop w:val="0"/>
          <w:marBottom w:val="0"/>
          <w:divBdr>
            <w:top w:val="none" w:sz="0" w:space="0" w:color="auto"/>
            <w:left w:val="none" w:sz="0" w:space="0" w:color="auto"/>
            <w:bottom w:val="none" w:sz="0" w:space="0" w:color="auto"/>
            <w:right w:val="none" w:sz="0" w:space="0" w:color="auto"/>
          </w:divBdr>
        </w:div>
        <w:div w:id="203256438">
          <w:marLeft w:val="0"/>
          <w:marRight w:val="0"/>
          <w:marTop w:val="0"/>
          <w:marBottom w:val="0"/>
          <w:divBdr>
            <w:top w:val="none" w:sz="0" w:space="0" w:color="auto"/>
            <w:left w:val="none" w:sz="0" w:space="0" w:color="auto"/>
            <w:bottom w:val="none" w:sz="0" w:space="0" w:color="auto"/>
            <w:right w:val="none" w:sz="0" w:space="0" w:color="auto"/>
          </w:divBdr>
        </w:div>
        <w:div w:id="1144084855">
          <w:marLeft w:val="0"/>
          <w:marRight w:val="0"/>
          <w:marTop w:val="0"/>
          <w:marBottom w:val="0"/>
          <w:divBdr>
            <w:top w:val="none" w:sz="0" w:space="0" w:color="auto"/>
            <w:left w:val="none" w:sz="0" w:space="0" w:color="auto"/>
            <w:bottom w:val="none" w:sz="0" w:space="0" w:color="auto"/>
            <w:right w:val="none" w:sz="0" w:space="0" w:color="auto"/>
          </w:divBdr>
        </w:div>
        <w:div w:id="1219904055">
          <w:marLeft w:val="0"/>
          <w:marRight w:val="0"/>
          <w:marTop w:val="0"/>
          <w:marBottom w:val="0"/>
          <w:divBdr>
            <w:top w:val="none" w:sz="0" w:space="0" w:color="auto"/>
            <w:left w:val="none" w:sz="0" w:space="0" w:color="auto"/>
            <w:bottom w:val="none" w:sz="0" w:space="0" w:color="auto"/>
            <w:right w:val="none" w:sz="0" w:space="0" w:color="auto"/>
          </w:divBdr>
        </w:div>
        <w:div w:id="1391339947">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586065436">
          <w:marLeft w:val="0"/>
          <w:marRight w:val="0"/>
          <w:marTop w:val="0"/>
          <w:marBottom w:val="0"/>
          <w:divBdr>
            <w:top w:val="none" w:sz="0" w:space="0" w:color="auto"/>
            <w:left w:val="none" w:sz="0" w:space="0" w:color="auto"/>
            <w:bottom w:val="none" w:sz="0" w:space="0" w:color="auto"/>
            <w:right w:val="none" w:sz="0" w:space="0" w:color="auto"/>
          </w:divBdr>
        </w:div>
        <w:div w:id="2079398849">
          <w:marLeft w:val="0"/>
          <w:marRight w:val="0"/>
          <w:marTop w:val="0"/>
          <w:marBottom w:val="0"/>
          <w:divBdr>
            <w:top w:val="none" w:sz="0" w:space="0" w:color="auto"/>
            <w:left w:val="none" w:sz="0" w:space="0" w:color="auto"/>
            <w:bottom w:val="none" w:sz="0" w:space="0" w:color="auto"/>
            <w:right w:val="none" w:sz="0" w:space="0" w:color="auto"/>
          </w:divBdr>
        </w:div>
        <w:div w:id="1296251691">
          <w:marLeft w:val="0"/>
          <w:marRight w:val="0"/>
          <w:marTop w:val="0"/>
          <w:marBottom w:val="0"/>
          <w:divBdr>
            <w:top w:val="none" w:sz="0" w:space="0" w:color="auto"/>
            <w:left w:val="none" w:sz="0" w:space="0" w:color="auto"/>
            <w:bottom w:val="none" w:sz="0" w:space="0" w:color="auto"/>
            <w:right w:val="none" w:sz="0" w:space="0" w:color="auto"/>
          </w:divBdr>
        </w:div>
        <w:div w:id="1985692963">
          <w:marLeft w:val="0"/>
          <w:marRight w:val="0"/>
          <w:marTop w:val="0"/>
          <w:marBottom w:val="0"/>
          <w:divBdr>
            <w:top w:val="none" w:sz="0" w:space="0" w:color="auto"/>
            <w:left w:val="none" w:sz="0" w:space="0" w:color="auto"/>
            <w:bottom w:val="none" w:sz="0" w:space="0" w:color="auto"/>
            <w:right w:val="none" w:sz="0" w:space="0" w:color="auto"/>
          </w:divBdr>
        </w:div>
        <w:div w:id="1531608215">
          <w:marLeft w:val="0"/>
          <w:marRight w:val="0"/>
          <w:marTop w:val="0"/>
          <w:marBottom w:val="0"/>
          <w:divBdr>
            <w:top w:val="none" w:sz="0" w:space="0" w:color="auto"/>
            <w:left w:val="none" w:sz="0" w:space="0" w:color="auto"/>
            <w:bottom w:val="none" w:sz="0" w:space="0" w:color="auto"/>
            <w:right w:val="none" w:sz="0" w:space="0" w:color="auto"/>
          </w:divBdr>
        </w:div>
        <w:div w:id="1735540402">
          <w:marLeft w:val="0"/>
          <w:marRight w:val="0"/>
          <w:marTop w:val="0"/>
          <w:marBottom w:val="0"/>
          <w:divBdr>
            <w:top w:val="none" w:sz="0" w:space="0" w:color="auto"/>
            <w:left w:val="none" w:sz="0" w:space="0" w:color="auto"/>
            <w:bottom w:val="none" w:sz="0" w:space="0" w:color="auto"/>
            <w:right w:val="none" w:sz="0" w:space="0" w:color="auto"/>
          </w:divBdr>
        </w:div>
        <w:div w:id="1041175286">
          <w:marLeft w:val="0"/>
          <w:marRight w:val="0"/>
          <w:marTop w:val="0"/>
          <w:marBottom w:val="0"/>
          <w:divBdr>
            <w:top w:val="none" w:sz="0" w:space="0" w:color="auto"/>
            <w:left w:val="none" w:sz="0" w:space="0" w:color="auto"/>
            <w:bottom w:val="none" w:sz="0" w:space="0" w:color="auto"/>
            <w:right w:val="none" w:sz="0" w:space="0" w:color="auto"/>
          </w:divBdr>
        </w:div>
        <w:div w:id="1870606822">
          <w:marLeft w:val="0"/>
          <w:marRight w:val="0"/>
          <w:marTop w:val="0"/>
          <w:marBottom w:val="0"/>
          <w:divBdr>
            <w:top w:val="none" w:sz="0" w:space="0" w:color="auto"/>
            <w:left w:val="none" w:sz="0" w:space="0" w:color="auto"/>
            <w:bottom w:val="none" w:sz="0" w:space="0" w:color="auto"/>
            <w:right w:val="none" w:sz="0" w:space="0" w:color="auto"/>
          </w:divBdr>
        </w:div>
        <w:div w:id="1457747973">
          <w:marLeft w:val="0"/>
          <w:marRight w:val="0"/>
          <w:marTop w:val="0"/>
          <w:marBottom w:val="0"/>
          <w:divBdr>
            <w:top w:val="none" w:sz="0" w:space="0" w:color="auto"/>
            <w:left w:val="none" w:sz="0" w:space="0" w:color="auto"/>
            <w:bottom w:val="none" w:sz="0" w:space="0" w:color="auto"/>
            <w:right w:val="none" w:sz="0" w:space="0" w:color="auto"/>
          </w:divBdr>
        </w:div>
        <w:div w:id="160656084">
          <w:marLeft w:val="0"/>
          <w:marRight w:val="0"/>
          <w:marTop w:val="0"/>
          <w:marBottom w:val="0"/>
          <w:divBdr>
            <w:top w:val="none" w:sz="0" w:space="0" w:color="auto"/>
            <w:left w:val="none" w:sz="0" w:space="0" w:color="auto"/>
            <w:bottom w:val="none" w:sz="0" w:space="0" w:color="auto"/>
            <w:right w:val="none" w:sz="0" w:space="0" w:color="auto"/>
          </w:divBdr>
        </w:div>
        <w:div w:id="2128229587">
          <w:marLeft w:val="0"/>
          <w:marRight w:val="0"/>
          <w:marTop w:val="0"/>
          <w:marBottom w:val="0"/>
          <w:divBdr>
            <w:top w:val="none" w:sz="0" w:space="0" w:color="auto"/>
            <w:left w:val="none" w:sz="0" w:space="0" w:color="auto"/>
            <w:bottom w:val="none" w:sz="0" w:space="0" w:color="auto"/>
            <w:right w:val="none" w:sz="0" w:space="0" w:color="auto"/>
          </w:divBdr>
        </w:div>
        <w:div w:id="210919801">
          <w:marLeft w:val="0"/>
          <w:marRight w:val="0"/>
          <w:marTop w:val="0"/>
          <w:marBottom w:val="0"/>
          <w:divBdr>
            <w:top w:val="none" w:sz="0" w:space="0" w:color="auto"/>
            <w:left w:val="none" w:sz="0" w:space="0" w:color="auto"/>
            <w:bottom w:val="none" w:sz="0" w:space="0" w:color="auto"/>
            <w:right w:val="none" w:sz="0" w:space="0" w:color="auto"/>
          </w:divBdr>
        </w:div>
        <w:div w:id="16085535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2019307911">
          <w:marLeft w:val="0"/>
          <w:marRight w:val="0"/>
          <w:marTop w:val="0"/>
          <w:marBottom w:val="0"/>
          <w:divBdr>
            <w:top w:val="none" w:sz="0" w:space="0" w:color="auto"/>
            <w:left w:val="none" w:sz="0" w:space="0" w:color="auto"/>
            <w:bottom w:val="none" w:sz="0" w:space="0" w:color="auto"/>
            <w:right w:val="none" w:sz="0" w:space="0" w:color="auto"/>
          </w:divBdr>
        </w:div>
        <w:div w:id="770122148">
          <w:marLeft w:val="0"/>
          <w:marRight w:val="0"/>
          <w:marTop w:val="0"/>
          <w:marBottom w:val="0"/>
          <w:divBdr>
            <w:top w:val="none" w:sz="0" w:space="0" w:color="auto"/>
            <w:left w:val="none" w:sz="0" w:space="0" w:color="auto"/>
            <w:bottom w:val="none" w:sz="0" w:space="0" w:color="auto"/>
            <w:right w:val="none" w:sz="0" w:space="0" w:color="auto"/>
          </w:divBdr>
        </w:div>
        <w:div w:id="299967578">
          <w:marLeft w:val="0"/>
          <w:marRight w:val="0"/>
          <w:marTop w:val="0"/>
          <w:marBottom w:val="0"/>
          <w:divBdr>
            <w:top w:val="none" w:sz="0" w:space="0" w:color="auto"/>
            <w:left w:val="none" w:sz="0" w:space="0" w:color="auto"/>
            <w:bottom w:val="none" w:sz="0" w:space="0" w:color="auto"/>
            <w:right w:val="none" w:sz="0" w:space="0" w:color="auto"/>
          </w:divBdr>
        </w:div>
        <w:div w:id="559555503">
          <w:marLeft w:val="0"/>
          <w:marRight w:val="0"/>
          <w:marTop w:val="0"/>
          <w:marBottom w:val="0"/>
          <w:divBdr>
            <w:top w:val="none" w:sz="0" w:space="0" w:color="auto"/>
            <w:left w:val="none" w:sz="0" w:space="0" w:color="auto"/>
            <w:bottom w:val="none" w:sz="0" w:space="0" w:color="auto"/>
            <w:right w:val="none" w:sz="0" w:space="0" w:color="auto"/>
          </w:divBdr>
        </w:div>
        <w:div w:id="2062094983">
          <w:marLeft w:val="0"/>
          <w:marRight w:val="0"/>
          <w:marTop w:val="0"/>
          <w:marBottom w:val="0"/>
          <w:divBdr>
            <w:top w:val="none" w:sz="0" w:space="0" w:color="auto"/>
            <w:left w:val="none" w:sz="0" w:space="0" w:color="auto"/>
            <w:bottom w:val="none" w:sz="0" w:space="0" w:color="auto"/>
            <w:right w:val="none" w:sz="0" w:space="0" w:color="auto"/>
          </w:divBdr>
        </w:div>
        <w:div w:id="1612054906">
          <w:marLeft w:val="0"/>
          <w:marRight w:val="0"/>
          <w:marTop w:val="0"/>
          <w:marBottom w:val="0"/>
          <w:divBdr>
            <w:top w:val="none" w:sz="0" w:space="0" w:color="auto"/>
            <w:left w:val="none" w:sz="0" w:space="0" w:color="auto"/>
            <w:bottom w:val="none" w:sz="0" w:space="0" w:color="auto"/>
            <w:right w:val="none" w:sz="0" w:space="0" w:color="auto"/>
          </w:divBdr>
        </w:div>
        <w:div w:id="716901163">
          <w:marLeft w:val="0"/>
          <w:marRight w:val="0"/>
          <w:marTop w:val="0"/>
          <w:marBottom w:val="0"/>
          <w:divBdr>
            <w:top w:val="none" w:sz="0" w:space="0" w:color="auto"/>
            <w:left w:val="none" w:sz="0" w:space="0" w:color="auto"/>
            <w:bottom w:val="none" w:sz="0" w:space="0" w:color="auto"/>
            <w:right w:val="none" w:sz="0" w:space="0" w:color="auto"/>
          </w:divBdr>
        </w:div>
        <w:div w:id="2065907937">
          <w:marLeft w:val="0"/>
          <w:marRight w:val="0"/>
          <w:marTop w:val="0"/>
          <w:marBottom w:val="0"/>
          <w:divBdr>
            <w:top w:val="none" w:sz="0" w:space="0" w:color="auto"/>
            <w:left w:val="none" w:sz="0" w:space="0" w:color="auto"/>
            <w:bottom w:val="none" w:sz="0" w:space="0" w:color="auto"/>
            <w:right w:val="none" w:sz="0" w:space="0" w:color="auto"/>
          </w:divBdr>
        </w:div>
        <w:div w:id="340281421">
          <w:marLeft w:val="0"/>
          <w:marRight w:val="0"/>
          <w:marTop w:val="0"/>
          <w:marBottom w:val="0"/>
          <w:divBdr>
            <w:top w:val="none" w:sz="0" w:space="0" w:color="auto"/>
            <w:left w:val="none" w:sz="0" w:space="0" w:color="auto"/>
            <w:bottom w:val="none" w:sz="0" w:space="0" w:color="auto"/>
            <w:right w:val="none" w:sz="0" w:space="0" w:color="auto"/>
          </w:divBdr>
        </w:div>
        <w:div w:id="1539123441">
          <w:marLeft w:val="0"/>
          <w:marRight w:val="0"/>
          <w:marTop w:val="0"/>
          <w:marBottom w:val="0"/>
          <w:divBdr>
            <w:top w:val="none" w:sz="0" w:space="0" w:color="auto"/>
            <w:left w:val="none" w:sz="0" w:space="0" w:color="auto"/>
            <w:bottom w:val="none" w:sz="0" w:space="0" w:color="auto"/>
            <w:right w:val="none" w:sz="0" w:space="0" w:color="auto"/>
          </w:divBdr>
        </w:div>
        <w:div w:id="1115056310">
          <w:marLeft w:val="0"/>
          <w:marRight w:val="0"/>
          <w:marTop w:val="0"/>
          <w:marBottom w:val="0"/>
          <w:divBdr>
            <w:top w:val="none" w:sz="0" w:space="0" w:color="auto"/>
            <w:left w:val="none" w:sz="0" w:space="0" w:color="auto"/>
            <w:bottom w:val="none" w:sz="0" w:space="0" w:color="auto"/>
            <w:right w:val="none" w:sz="0" w:space="0" w:color="auto"/>
          </w:divBdr>
        </w:div>
        <w:div w:id="937568985">
          <w:marLeft w:val="0"/>
          <w:marRight w:val="0"/>
          <w:marTop w:val="0"/>
          <w:marBottom w:val="0"/>
          <w:divBdr>
            <w:top w:val="none" w:sz="0" w:space="0" w:color="auto"/>
            <w:left w:val="none" w:sz="0" w:space="0" w:color="auto"/>
            <w:bottom w:val="none" w:sz="0" w:space="0" w:color="auto"/>
            <w:right w:val="none" w:sz="0" w:space="0" w:color="auto"/>
          </w:divBdr>
        </w:div>
        <w:div w:id="1692147524">
          <w:marLeft w:val="0"/>
          <w:marRight w:val="0"/>
          <w:marTop w:val="0"/>
          <w:marBottom w:val="0"/>
          <w:divBdr>
            <w:top w:val="none" w:sz="0" w:space="0" w:color="auto"/>
            <w:left w:val="none" w:sz="0" w:space="0" w:color="auto"/>
            <w:bottom w:val="none" w:sz="0" w:space="0" w:color="auto"/>
            <w:right w:val="none" w:sz="0" w:space="0" w:color="auto"/>
          </w:divBdr>
        </w:div>
        <w:div w:id="1990670694">
          <w:marLeft w:val="0"/>
          <w:marRight w:val="0"/>
          <w:marTop w:val="0"/>
          <w:marBottom w:val="0"/>
          <w:divBdr>
            <w:top w:val="none" w:sz="0" w:space="0" w:color="auto"/>
            <w:left w:val="none" w:sz="0" w:space="0" w:color="auto"/>
            <w:bottom w:val="none" w:sz="0" w:space="0" w:color="auto"/>
            <w:right w:val="none" w:sz="0" w:space="0" w:color="auto"/>
          </w:divBdr>
        </w:div>
        <w:div w:id="201678430">
          <w:marLeft w:val="0"/>
          <w:marRight w:val="0"/>
          <w:marTop w:val="0"/>
          <w:marBottom w:val="0"/>
          <w:divBdr>
            <w:top w:val="none" w:sz="0" w:space="0" w:color="auto"/>
            <w:left w:val="none" w:sz="0" w:space="0" w:color="auto"/>
            <w:bottom w:val="none" w:sz="0" w:space="0" w:color="auto"/>
            <w:right w:val="none" w:sz="0" w:space="0" w:color="auto"/>
          </w:divBdr>
        </w:div>
        <w:div w:id="1411464107">
          <w:marLeft w:val="0"/>
          <w:marRight w:val="0"/>
          <w:marTop w:val="0"/>
          <w:marBottom w:val="0"/>
          <w:divBdr>
            <w:top w:val="none" w:sz="0" w:space="0" w:color="auto"/>
            <w:left w:val="none" w:sz="0" w:space="0" w:color="auto"/>
            <w:bottom w:val="none" w:sz="0" w:space="0" w:color="auto"/>
            <w:right w:val="none" w:sz="0" w:space="0" w:color="auto"/>
          </w:divBdr>
        </w:div>
        <w:div w:id="757216604">
          <w:marLeft w:val="0"/>
          <w:marRight w:val="0"/>
          <w:marTop w:val="0"/>
          <w:marBottom w:val="0"/>
          <w:divBdr>
            <w:top w:val="none" w:sz="0" w:space="0" w:color="auto"/>
            <w:left w:val="none" w:sz="0" w:space="0" w:color="auto"/>
            <w:bottom w:val="none" w:sz="0" w:space="0" w:color="auto"/>
            <w:right w:val="none" w:sz="0" w:space="0" w:color="auto"/>
          </w:divBdr>
        </w:div>
        <w:div w:id="606620114">
          <w:marLeft w:val="0"/>
          <w:marRight w:val="0"/>
          <w:marTop w:val="0"/>
          <w:marBottom w:val="0"/>
          <w:divBdr>
            <w:top w:val="none" w:sz="0" w:space="0" w:color="auto"/>
            <w:left w:val="none" w:sz="0" w:space="0" w:color="auto"/>
            <w:bottom w:val="none" w:sz="0" w:space="0" w:color="auto"/>
            <w:right w:val="none" w:sz="0" w:space="0" w:color="auto"/>
          </w:divBdr>
        </w:div>
        <w:div w:id="571043383">
          <w:marLeft w:val="0"/>
          <w:marRight w:val="0"/>
          <w:marTop w:val="0"/>
          <w:marBottom w:val="0"/>
          <w:divBdr>
            <w:top w:val="none" w:sz="0" w:space="0" w:color="auto"/>
            <w:left w:val="none" w:sz="0" w:space="0" w:color="auto"/>
            <w:bottom w:val="none" w:sz="0" w:space="0" w:color="auto"/>
            <w:right w:val="none" w:sz="0" w:space="0" w:color="auto"/>
          </w:divBdr>
        </w:div>
        <w:div w:id="1491631947">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0"/>
          <w:marBottom w:val="0"/>
          <w:divBdr>
            <w:top w:val="none" w:sz="0" w:space="0" w:color="auto"/>
            <w:left w:val="none" w:sz="0" w:space="0" w:color="auto"/>
            <w:bottom w:val="none" w:sz="0" w:space="0" w:color="auto"/>
            <w:right w:val="none" w:sz="0" w:space="0" w:color="auto"/>
          </w:divBdr>
        </w:div>
        <w:div w:id="1018965752">
          <w:marLeft w:val="0"/>
          <w:marRight w:val="0"/>
          <w:marTop w:val="0"/>
          <w:marBottom w:val="0"/>
          <w:divBdr>
            <w:top w:val="none" w:sz="0" w:space="0" w:color="auto"/>
            <w:left w:val="none" w:sz="0" w:space="0" w:color="auto"/>
            <w:bottom w:val="none" w:sz="0" w:space="0" w:color="auto"/>
            <w:right w:val="none" w:sz="0" w:space="0" w:color="auto"/>
          </w:divBdr>
        </w:div>
        <w:div w:id="76677230">
          <w:marLeft w:val="0"/>
          <w:marRight w:val="0"/>
          <w:marTop w:val="0"/>
          <w:marBottom w:val="0"/>
          <w:divBdr>
            <w:top w:val="none" w:sz="0" w:space="0" w:color="auto"/>
            <w:left w:val="none" w:sz="0" w:space="0" w:color="auto"/>
            <w:bottom w:val="none" w:sz="0" w:space="0" w:color="auto"/>
            <w:right w:val="none" w:sz="0" w:space="0" w:color="auto"/>
          </w:divBdr>
        </w:div>
        <w:div w:id="16735194">
          <w:marLeft w:val="0"/>
          <w:marRight w:val="0"/>
          <w:marTop w:val="0"/>
          <w:marBottom w:val="0"/>
          <w:divBdr>
            <w:top w:val="none" w:sz="0" w:space="0" w:color="auto"/>
            <w:left w:val="none" w:sz="0" w:space="0" w:color="auto"/>
            <w:bottom w:val="none" w:sz="0" w:space="0" w:color="auto"/>
            <w:right w:val="none" w:sz="0" w:space="0" w:color="auto"/>
          </w:divBdr>
        </w:div>
        <w:div w:id="1423836582">
          <w:marLeft w:val="0"/>
          <w:marRight w:val="0"/>
          <w:marTop w:val="0"/>
          <w:marBottom w:val="0"/>
          <w:divBdr>
            <w:top w:val="none" w:sz="0" w:space="0" w:color="auto"/>
            <w:left w:val="none" w:sz="0" w:space="0" w:color="auto"/>
            <w:bottom w:val="none" w:sz="0" w:space="0" w:color="auto"/>
            <w:right w:val="none" w:sz="0" w:space="0" w:color="auto"/>
          </w:divBdr>
        </w:div>
        <w:div w:id="1026709275">
          <w:marLeft w:val="0"/>
          <w:marRight w:val="0"/>
          <w:marTop w:val="0"/>
          <w:marBottom w:val="0"/>
          <w:divBdr>
            <w:top w:val="none" w:sz="0" w:space="0" w:color="auto"/>
            <w:left w:val="none" w:sz="0" w:space="0" w:color="auto"/>
            <w:bottom w:val="none" w:sz="0" w:space="0" w:color="auto"/>
            <w:right w:val="none" w:sz="0" w:space="0" w:color="auto"/>
          </w:divBdr>
        </w:div>
        <w:div w:id="1272741544">
          <w:marLeft w:val="0"/>
          <w:marRight w:val="0"/>
          <w:marTop w:val="0"/>
          <w:marBottom w:val="0"/>
          <w:divBdr>
            <w:top w:val="none" w:sz="0" w:space="0" w:color="auto"/>
            <w:left w:val="none" w:sz="0" w:space="0" w:color="auto"/>
            <w:bottom w:val="none" w:sz="0" w:space="0" w:color="auto"/>
            <w:right w:val="none" w:sz="0" w:space="0" w:color="auto"/>
          </w:divBdr>
        </w:div>
        <w:div w:id="753939012">
          <w:marLeft w:val="0"/>
          <w:marRight w:val="0"/>
          <w:marTop w:val="0"/>
          <w:marBottom w:val="0"/>
          <w:divBdr>
            <w:top w:val="none" w:sz="0" w:space="0" w:color="auto"/>
            <w:left w:val="none" w:sz="0" w:space="0" w:color="auto"/>
            <w:bottom w:val="none" w:sz="0" w:space="0" w:color="auto"/>
            <w:right w:val="none" w:sz="0" w:space="0" w:color="auto"/>
          </w:divBdr>
        </w:div>
        <w:div w:id="1882396222">
          <w:marLeft w:val="0"/>
          <w:marRight w:val="0"/>
          <w:marTop w:val="0"/>
          <w:marBottom w:val="0"/>
          <w:divBdr>
            <w:top w:val="none" w:sz="0" w:space="0" w:color="auto"/>
            <w:left w:val="none" w:sz="0" w:space="0" w:color="auto"/>
            <w:bottom w:val="none" w:sz="0" w:space="0" w:color="auto"/>
            <w:right w:val="none" w:sz="0" w:space="0" w:color="auto"/>
          </w:divBdr>
        </w:div>
      </w:divsChild>
    </w:div>
    <w:div w:id="1596981329">
      <w:bodyDiv w:val="1"/>
      <w:marLeft w:val="0"/>
      <w:marRight w:val="0"/>
      <w:marTop w:val="0"/>
      <w:marBottom w:val="0"/>
      <w:divBdr>
        <w:top w:val="none" w:sz="0" w:space="0" w:color="auto"/>
        <w:left w:val="none" w:sz="0" w:space="0" w:color="auto"/>
        <w:bottom w:val="none" w:sz="0" w:space="0" w:color="auto"/>
        <w:right w:val="none" w:sz="0" w:space="0" w:color="auto"/>
      </w:divBdr>
    </w:div>
    <w:div w:id="1615819781">
      <w:bodyDiv w:val="1"/>
      <w:marLeft w:val="0"/>
      <w:marRight w:val="0"/>
      <w:marTop w:val="0"/>
      <w:marBottom w:val="0"/>
      <w:divBdr>
        <w:top w:val="none" w:sz="0" w:space="0" w:color="auto"/>
        <w:left w:val="none" w:sz="0" w:space="0" w:color="auto"/>
        <w:bottom w:val="none" w:sz="0" w:space="0" w:color="auto"/>
        <w:right w:val="none" w:sz="0" w:space="0" w:color="auto"/>
      </w:divBdr>
    </w:div>
    <w:div w:id="17586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5</cp:revision>
  <dcterms:created xsi:type="dcterms:W3CDTF">2023-08-21T18:48:00Z</dcterms:created>
  <dcterms:modified xsi:type="dcterms:W3CDTF">2023-08-21T21:33:00Z</dcterms:modified>
</cp:coreProperties>
</file>