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156082" w:themeColor="accent1"/>
        </w:rPr>
        <w:id w:val="83272779"/>
        <w:docPartObj>
          <w:docPartGallery w:val="Cover Pages"/>
          <w:docPartUnique/>
        </w:docPartObj>
      </w:sdtPr>
      <w:sdtEndPr>
        <w:rPr>
          <w:b/>
          <w:bCs/>
          <w:color w:val="2D74B5"/>
          <w:sz w:val="32"/>
        </w:rPr>
      </w:sdtEndPr>
      <w:sdtContent>
        <w:p w14:paraId="32EE0B5F" w14:textId="5E767BE1" w:rsidR="00916833" w:rsidRPr="001D2620" w:rsidRDefault="00916833">
          <w:pPr>
            <w:pStyle w:val="NoSpacing"/>
            <w:spacing w:before="1540" w:after="240"/>
            <w:jc w:val="center"/>
            <w:rPr>
              <w:b/>
              <w:bCs/>
              <w:color w:val="156082" w:themeColor="accent1"/>
            </w:rPr>
          </w:pPr>
          <w:r w:rsidRPr="001D2620">
            <w:rPr>
              <w:b/>
              <w:bCs/>
              <w:noProof/>
              <w:color w:val="156082" w:themeColor="accent1"/>
            </w:rPr>
            <w:drawing>
              <wp:inline distT="0" distB="0" distL="0" distR="0" wp14:anchorId="7E29D102" wp14:editId="25443AFB">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rial" w:hAnsi="Arial" w:cs="Arial"/>
              <w:b/>
              <w:bCs/>
              <w:sz w:val="40"/>
              <w:szCs w:val="40"/>
              <w:shd w:val="clear" w:color="auto" w:fill="FFFFFF"/>
            </w:rPr>
            <w:alias w:val="Title"/>
            <w:tag w:val=""/>
            <w:id w:val="1735040861"/>
            <w:placeholder>
              <w:docPart w:val="03C6AE7E788C4714AA8014BDA6BD95F7"/>
            </w:placeholder>
            <w:dataBinding w:prefixMappings="xmlns:ns0='http://purl.org/dc/elements/1.1/' xmlns:ns1='http://schemas.openxmlformats.org/package/2006/metadata/core-properties' " w:xpath="/ns1:coreProperties[1]/ns0:title[1]" w:storeItemID="{6C3C8BC8-F283-45AE-878A-BAB7291924A1}"/>
            <w:text/>
          </w:sdtPr>
          <w:sdtContent>
            <w:p w14:paraId="7136FBB9" w14:textId="01576918" w:rsidR="00916833" w:rsidRPr="001D2620" w:rsidRDefault="006F10F6" w:rsidP="006F10F6">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b/>
                  <w:bCs/>
                  <w:caps/>
                  <w:color w:val="156082" w:themeColor="accent1"/>
                  <w:sz w:val="80"/>
                  <w:szCs w:val="80"/>
                </w:rPr>
              </w:pPr>
              <w:r w:rsidRPr="001D2620">
                <w:rPr>
                  <w:rFonts w:ascii="Arial" w:hAnsi="Arial" w:cs="Arial"/>
                  <w:b/>
                  <w:bCs/>
                  <w:sz w:val="40"/>
                  <w:szCs w:val="40"/>
                  <w:shd w:val="clear" w:color="auto" w:fill="FFFFFF"/>
                </w:rPr>
                <w:t>MIS781 – Business Intelligence and Database – Trimester 1 2024Assessment Task 2 – Individual Assignment: Business Intelligence</w:t>
              </w:r>
              <w:r w:rsidR="005A6430" w:rsidRPr="001D2620">
                <w:rPr>
                  <w:rFonts w:ascii="Arial" w:hAnsi="Arial" w:cs="Arial"/>
                  <w:b/>
                  <w:bCs/>
                  <w:sz w:val="40"/>
                  <w:szCs w:val="40"/>
                  <w:shd w:val="clear" w:color="auto" w:fill="FFFFFF"/>
                </w:rPr>
                <w:t xml:space="preserve"> </w:t>
              </w:r>
              <w:r w:rsidRPr="001D2620">
                <w:rPr>
                  <w:rFonts w:ascii="Arial" w:hAnsi="Arial" w:cs="Arial"/>
                  <w:b/>
                  <w:bCs/>
                  <w:sz w:val="40"/>
                  <w:szCs w:val="40"/>
                  <w:shd w:val="clear" w:color="auto" w:fill="FFFFFF"/>
                </w:rPr>
                <w:t>Solution Development and Repor</w:t>
              </w:r>
              <w:r w:rsidR="005A6430" w:rsidRPr="001D2620">
                <w:rPr>
                  <w:rFonts w:ascii="Arial" w:hAnsi="Arial" w:cs="Arial"/>
                  <w:b/>
                  <w:bCs/>
                  <w:sz w:val="40"/>
                  <w:szCs w:val="40"/>
                  <w:shd w:val="clear" w:color="auto" w:fill="FFFFFF"/>
                </w:rPr>
                <w:t>t</w:t>
              </w:r>
            </w:p>
          </w:sdtContent>
        </w:sdt>
        <w:sdt>
          <w:sdtPr>
            <w:rPr>
              <w:color w:val="156082" w:themeColor="accent1"/>
              <w:sz w:val="28"/>
              <w:szCs w:val="28"/>
            </w:rPr>
            <w:alias w:val="Subtitle"/>
            <w:tag w:val=""/>
            <w:id w:val="328029620"/>
            <w:placeholder>
              <w:docPart w:val="BC713D41322D4F2BBB76F4A321D68F96"/>
            </w:placeholder>
            <w:dataBinding w:prefixMappings="xmlns:ns0='http://purl.org/dc/elements/1.1/' xmlns:ns1='http://schemas.openxmlformats.org/package/2006/metadata/core-properties' " w:xpath="/ns1:coreProperties[1]/ns0:subject[1]" w:storeItemID="{6C3C8BC8-F283-45AE-878A-BAB7291924A1}"/>
            <w:text/>
          </w:sdtPr>
          <w:sdtContent>
            <w:p w14:paraId="6563DB98" w14:textId="63DDC064" w:rsidR="00916833" w:rsidRDefault="00911C53">
              <w:pPr>
                <w:pStyle w:val="NoSpacing"/>
                <w:jc w:val="center"/>
                <w:rPr>
                  <w:color w:val="156082" w:themeColor="accent1"/>
                  <w:sz w:val="28"/>
                  <w:szCs w:val="28"/>
                </w:rPr>
              </w:pPr>
              <w:r>
                <w:rPr>
                  <w:color w:val="156082" w:themeColor="accent1"/>
                  <w:sz w:val="28"/>
                  <w:szCs w:val="28"/>
                </w:rPr>
                <w:t>2024</w:t>
              </w:r>
            </w:p>
          </w:sdtContent>
        </w:sdt>
        <w:p w14:paraId="42EC4BEE" w14:textId="44EC1080" w:rsidR="00916833" w:rsidRDefault="00916833">
          <w:pPr>
            <w:pStyle w:val="NoSpacing"/>
            <w:spacing w:before="480"/>
            <w:jc w:val="center"/>
            <w:rPr>
              <w:color w:val="156082" w:themeColor="accent1"/>
            </w:rPr>
          </w:pPr>
          <w:r>
            <w:rPr>
              <w:noProof/>
              <w:color w:val="156082" w:themeColor="accent1"/>
            </w:rPr>
            <w:drawing>
              <wp:inline distT="0" distB="0" distL="0" distR="0" wp14:anchorId="616119FA" wp14:editId="097C7CEE">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BCA449F" w14:textId="2F41D352" w:rsidR="00916833" w:rsidRDefault="001D2620">
          <w:pPr>
            <w:rPr>
              <w:b/>
              <w:bCs/>
              <w:color w:val="2D74B5"/>
              <w:sz w:val="32"/>
            </w:rPr>
          </w:pPr>
          <w:r>
            <w:rPr>
              <w:noProof/>
              <w:color w:val="156082" w:themeColor="accent1"/>
            </w:rPr>
            <mc:AlternateContent>
              <mc:Choice Requires="wps">
                <w:drawing>
                  <wp:anchor distT="0" distB="0" distL="114300" distR="114300" simplePos="0" relativeHeight="251659264" behindDoc="0" locked="0" layoutInCell="1" allowOverlap="1" wp14:anchorId="45976F66" wp14:editId="752B83C8">
                    <wp:simplePos x="0" y="0"/>
                    <wp:positionH relativeFrom="margin">
                      <wp:posOffset>-82550</wp:posOffset>
                    </wp:positionH>
                    <wp:positionV relativeFrom="page">
                      <wp:posOffset>8281670</wp:posOffset>
                    </wp:positionV>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color w:val="156082" w:themeColor="accent1"/>
                                    <w:sz w:val="40"/>
                                    <w:szCs w:val="40"/>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A8CE999" w14:textId="275590D8" w:rsidR="00916833" w:rsidRPr="001D2620" w:rsidRDefault="0006301A">
                                    <w:pPr>
                                      <w:pStyle w:val="NoSpacing"/>
                                      <w:spacing w:after="40"/>
                                      <w:jc w:val="center"/>
                                      <w:rPr>
                                        <w:b/>
                                        <w:bCs/>
                                        <w:caps/>
                                        <w:color w:val="156082" w:themeColor="accent1"/>
                                        <w:sz w:val="40"/>
                                        <w:szCs w:val="40"/>
                                      </w:rPr>
                                    </w:pPr>
                                    <w:r w:rsidRPr="001D2620">
                                      <w:rPr>
                                        <w:b/>
                                        <w:bCs/>
                                        <w:caps/>
                                        <w:color w:val="156082" w:themeColor="accent1"/>
                                        <w:sz w:val="40"/>
                                        <w:szCs w:val="40"/>
                                      </w:rPr>
                                      <w:t xml:space="preserve">     </w:t>
                                    </w:r>
                                  </w:p>
                                </w:sdtContent>
                              </w:sdt>
                              <w:p w14:paraId="6AEA8AB1" w14:textId="21CFDEB5" w:rsidR="00916833" w:rsidRPr="001D2620" w:rsidRDefault="00000000">
                                <w:pPr>
                                  <w:pStyle w:val="NoSpacing"/>
                                  <w:jc w:val="center"/>
                                  <w:rPr>
                                    <w:b/>
                                    <w:bCs/>
                                    <w:color w:val="156082" w:themeColor="accent1"/>
                                    <w:sz w:val="32"/>
                                    <w:szCs w:val="32"/>
                                  </w:rPr>
                                </w:pPr>
                                <w:sdt>
                                  <w:sdtPr>
                                    <w:rPr>
                                      <w:b/>
                                      <w:bCs/>
                                      <w:caps/>
                                      <w:color w:val="156082" w:themeColor="accent1"/>
                                      <w:sz w:val="32"/>
                                      <w:szCs w:val="32"/>
                                    </w:rPr>
                                    <w:alias w:val="Company"/>
                                    <w:tag w:val=""/>
                                    <w:id w:val="1390145197"/>
                                    <w:dataBinding w:prefixMappings="xmlns:ns0='http://schemas.openxmlformats.org/officeDocument/2006/extended-properties' " w:xpath="/ns0:Properties[1]/ns0:Company[1]" w:storeItemID="{6668398D-A668-4E3E-A5EB-62B293D839F1}"/>
                                    <w:text/>
                                  </w:sdtPr>
                                  <w:sdtContent>
                                    <w:r w:rsidR="0006301A" w:rsidRPr="001D2620">
                                      <w:rPr>
                                        <w:b/>
                                        <w:bCs/>
                                        <w:caps/>
                                        <w:color w:val="156082" w:themeColor="accent1"/>
                                        <w:sz w:val="32"/>
                                        <w:szCs w:val="32"/>
                                      </w:rPr>
                                      <w:t>Anagha PRASHANTH RAJE URS</w:t>
                                    </w:r>
                                  </w:sdtContent>
                                </w:sdt>
                              </w:p>
                              <w:p w14:paraId="42D788A9" w14:textId="3CC237B1" w:rsidR="00916833" w:rsidRPr="001D2620" w:rsidRDefault="00000000">
                                <w:pPr>
                                  <w:pStyle w:val="NoSpacing"/>
                                  <w:jc w:val="center"/>
                                  <w:rPr>
                                    <w:b/>
                                    <w:bCs/>
                                    <w:color w:val="156082" w:themeColor="accent1"/>
                                    <w:sz w:val="32"/>
                                    <w:szCs w:val="32"/>
                                  </w:rPr>
                                </w:pPr>
                                <w:sdt>
                                  <w:sdtPr>
                                    <w:rPr>
                                      <w:b/>
                                      <w:bCs/>
                                      <w:color w:val="156082" w:themeColor="accent1"/>
                                      <w:sz w:val="32"/>
                                      <w:szCs w:val="32"/>
                                    </w:rPr>
                                    <w:alias w:val="Address"/>
                                    <w:tag w:val=""/>
                                    <w:id w:val="-726379553"/>
                                    <w:dataBinding w:prefixMappings="xmlns:ns0='http://schemas.microsoft.com/office/2006/coverPageProps' " w:xpath="/ns0:CoverPageProperties[1]/ns0:CompanyAddress[1]" w:storeItemID="{55AF091B-3C7A-41E3-B477-F2FDAA23CFDA}"/>
                                    <w:text/>
                                  </w:sdtPr>
                                  <w:sdtContent>
                                    <w:r w:rsidR="001D2620" w:rsidRPr="001D2620">
                                      <w:rPr>
                                        <w:b/>
                                        <w:bCs/>
                                        <w:color w:val="156082" w:themeColor="accent1"/>
                                        <w:sz w:val="32"/>
                                        <w:szCs w:val="32"/>
                                      </w:rPr>
                                      <w:t>S223709844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5976F66" id="_x0000_t202" coordsize="21600,21600" o:spt="202" path="m,l,21600r21600,l21600,xe">
                    <v:stroke joinstyle="miter"/>
                    <v:path gradientshapeok="t" o:connecttype="rect"/>
                  </v:shapetype>
                  <v:shape id="Text Box 44" o:spid="_x0000_s1026" type="#_x0000_t202" style="position:absolute;margin-left:-6.5pt;margin-top:652.1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" filled="f" stroked="f" strokeweight=".5pt">
                    <v:textbox style="mso-fit-shape-to-text:t" inset="0,0,0,0">
                      <w:txbxContent>
                        <w:sdt>
                          <w:sdtPr>
                            <w:rPr>
                              <w:b/>
                              <w:bCs/>
                              <w:caps/>
                              <w:color w:val="156082" w:themeColor="accent1"/>
                              <w:sz w:val="40"/>
                              <w:szCs w:val="40"/>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A8CE999" w14:textId="275590D8" w:rsidR="00916833" w:rsidRPr="001D2620" w:rsidRDefault="0006301A">
                              <w:pPr>
                                <w:pStyle w:val="NoSpacing"/>
                                <w:spacing w:after="40"/>
                                <w:jc w:val="center"/>
                                <w:rPr>
                                  <w:b/>
                                  <w:bCs/>
                                  <w:caps/>
                                  <w:color w:val="156082" w:themeColor="accent1"/>
                                  <w:sz w:val="40"/>
                                  <w:szCs w:val="40"/>
                                </w:rPr>
                              </w:pPr>
                              <w:r w:rsidRPr="001D2620">
                                <w:rPr>
                                  <w:b/>
                                  <w:bCs/>
                                  <w:caps/>
                                  <w:color w:val="156082" w:themeColor="accent1"/>
                                  <w:sz w:val="40"/>
                                  <w:szCs w:val="40"/>
                                </w:rPr>
                                <w:t xml:space="preserve">     </w:t>
                              </w:r>
                            </w:p>
                          </w:sdtContent>
                        </w:sdt>
                        <w:p w14:paraId="6AEA8AB1" w14:textId="21CFDEB5" w:rsidR="00916833" w:rsidRPr="001D2620" w:rsidRDefault="00EA09FC">
                          <w:pPr>
                            <w:pStyle w:val="NoSpacing"/>
                            <w:jc w:val="center"/>
                            <w:rPr>
                              <w:b/>
                              <w:bCs/>
                              <w:color w:val="156082" w:themeColor="accent1"/>
                              <w:sz w:val="32"/>
                              <w:szCs w:val="32"/>
                            </w:rPr>
                          </w:pPr>
                          <w:sdt>
                            <w:sdtPr>
                              <w:rPr>
                                <w:b/>
                                <w:bCs/>
                                <w:caps/>
                                <w:color w:val="156082" w:themeColor="accent1"/>
                                <w:sz w:val="32"/>
                                <w:szCs w:val="32"/>
                              </w:rPr>
                              <w:alias w:val="Company"/>
                              <w:tag w:val=""/>
                              <w:id w:val="1390145197"/>
                              <w:dataBinding w:prefixMappings="xmlns:ns0='http://schemas.openxmlformats.org/officeDocument/2006/extended-properties' " w:xpath="/ns0:Properties[1]/ns0:Company[1]" w:storeItemID="{6668398D-A668-4E3E-A5EB-62B293D839F1}"/>
                              <w:text/>
                            </w:sdtPr>
                            <w:sdtEndPr/>
                            <w:sdtContent>
                              <w:r w:rsidR="0006301A" w:rsidRPr="001D2620">
                                <w:rPr>
                                  <w:b/>
                                  <w:bCs/>
                                  <w:caps/>
                                  <w:color w:val="156082" w:themeColor="accent1"/>
                                  <w:sz w:val="32"/>
                                  <w:szCs w:val="32"/>
                                </w:rPr>
                                <w:t>Anagha PRASHANTH RAJE URS</w:t>
                              </w:r>
                            </w:sdtContent>
                          </w:sdt>
                        </w:p>
                        <w:p w14:paraId="42D788A9" w14:textId="3CC237B1" w:rsidR="00916833" w:rsidRPr="001D2620" w:rsidRDefault="00EA09FC">
                          <w:pPr>
                            <w:pStyle w:val="NoSpacing"/>
                            <w:jc w:val="center"/>
                            <w:rPr>
                              <w:b/>
                              <w:bCs/>
                              <w:color w:val="156082" w:themeColor="accent1"/>
                              <w:sz w:val="32"/>
                              <w:szCs w:val="32"/>
                            </w:rPr>
                          </w:pPr>
                          <w:sdt>
                            <w:sdtPr>
                              <w:rPr>
                                <w:b/>
                                <w:bCs/>
                                <w:color w:val="156082" w:themeColor="accent1"/>
                                <w:sz w:val="32"/>
                                <w:szCs w:val="32"/>
                              </w:rPr>
                              <w:alias w:val="Address"/>
                              <w:tag w:val=""/>
                              <w:id w:val="-726379553"/>
                              <w:dataBinding w:prefixMappings="xmlns:ns0='http://schemas.microsoft.com/office/2006/coverPageProps' " w:xpath="/ns0:CoverPageProperties[1]/ns0:CompanyAddress[1]" w:storeItemID="{55AF091B-3C7A-41E3-B477-F2FDAA23CFDA}"/>
                              <w:text/>
                            </w:sdtPr>
                            <w:sdtEndPr/>
                            <w:sdtContent>
                              <w:r w:rsidR="001D2620" w:rsidRPr="001D2620">
                                <w:rPr>
                                  <w:b/>
                                  <w:bCs/>
                                  <w:color w:val="156082" w:themeColor="accent1"/>
                                  <w:sz w:val="32"/>
                                  <w:szCs w:val="32"/>
                                </w:rPr>
                                <w:t>S223709844</w:t>
                              </w:r>
                            </w:sdtContent>
                          </w:sdt>
                        </w:p>
                      </w:txbxContent>
                    </v:textbox>
                    <w10:wrap anchorx="margin" anchory="page"/>
                  </v:shape>
                </w:pict>
              </mc:Fallback>
            </mc:AlternateContent>
          </w:r>
          <w:r w:rsidR="00916833">
            <w:rPr>
              <w:b/>
              <w:bCs/>
              <w:color w:val="2D74B5"/>
              <w:sz w:val="32"/>
            </w:rPr>
            <w:br w:type="page"/>
          </w:r>
        </w:p>
      </w:sdtContent>
    </w:sdt>
    <w:p w14:paraId="47D5683B" w14:textId="77777777" w:rsidR="005C00F8" w:rsidRDefault="005C00F8" w:rsidP="005C00F8">
      <w:pPr>
        <w:pStyle w:val="BodyText"/>
        <w:spacing w:before="174"/>
        <w:rPr>
          <w:sz w:val="32"/>
        </w:rPr>
      </w:pPr>
    </w:p>
    <w:p w14:paraId="610C7EE4" w14:textId="77777777" w:rsidR="005C00F8" w:rsidRDefault="005C00F8" w:rsidP="005C00F8">
      <w:pPr>
        <w:pStyle w:val="Heading1"/>
        <w:spacing w:before="0"/>
        <w:ind w:left="-284"/>
      </w:pPr>
      <w:r>
        <w:rPr>
          <w:color w:val="2D74B5"/>
        </w:rPr>
        <w:t>Table</w:t>
      </w:r>
      <w:r>
        <w:rPr>
          <w:color w:val="2D74B5"/>
          <w:spacing w:val="-8"/>
        </w:rPr>
        <w:t xml:space="preserve"> </w:t>
      </w:r>
      <w:r>
        <w:rPr>
          <w:color w:val="2D74B5"/>
        </w:rPr>
        <w:t>of</w:t>
      </w:r>
      <w:r>
        <w:rPr>
          <w:color w:val="2D74B5"/>
          <w:spacing w:val="-11"/>
        </w:rPr>
        <w:t xml:space="preserve"> </w:t>
      </w:r>
      <w:r>
        <w:rPr>
          <w:color w:val="2D74B5"/>
          <w:spacing w:val="-2"/>
        </w:rPr>
        <w:t>content</w:t>
      </w:r>
    </w:p>
    <w:p w14:paraId="56E5C578" w14:textId="7A9D7143" w:rsidR="005C00F8" w:rsidRPr="005C00F8" w:rsidRDefault="005C00F8" w:rsidP="005C00F8">
      <w:pPr>
        <w:pStyle w:val="BodyText"/>
        <w:ind w:left="-284"/>
        <w:rPr>
          <w:sz w:val="26"/>
          <w:szCs w:val="26"/>
        </w:rPr>
      </w:pPr>
      <w:r w:rsidRPr="005C00F8">
        <w:rPr>
          <w:sz w:val="26"/>
          <w:szCs w:val="26"/>
        </w:rPr>
        <w:t xml:space="preserve"> </w:t>
      </w:r>
    </w:p>
    <w:p w14:paraId="795B9B53" w14:textId="3F48455A" w:rsidR="00FB0A97" w:rsidRPr="005C00F8" w:rsidRDefault="00000000" w:rsidP="005C00F8">
      <w:pPr>
        <w:pStyle w:val="BodyText"/>
        <w:ind w:left="-284"/>
        <w:rPr>
          <w:sz w:val="26"/>
          <w:szCs w:val="26"/>
        </w:rPr>
      </w:pPr>
      <w:hyperlink w:anchor="_bookmark0" w:history="1">
        <w:r w:rsidR="00FB0A97" w:rsidRPr="005C00F8">
          <w:rPr>
            <w:spacing w:val="-2"/>
            <w:sz w:val="26"/>
            <w:szCs w:val="26"/>
          </w:rPr>
          <w:t>Introduction</w:t>
        </w:r>
        <w:r w:rsidR="004E2041">
          <w:rPr>
            <w:spacing w:val="9"/>
            <w:sz w:val="26"/>
            <w:szCs w:val="26"/>
          </w:rPr>
          <w:softHyphen/>
        </w:r>
        <w:r w:rsidR="004E2041">
          <w:rPr>
            <w:spacing w:val="9"/>
            <w:sz w:val="26"/>
            <w:szCs w:val="26"/>
          </w:rPr>
          <w:softHyphen/>
        </w:r>
        <w:r w:rsidR="004E2041">
          <w:rPr>
            <w:spacing w:val="9"/>
            <w:sz w:val="26"/>
            <w:szCs w:val="26"/>
          </w:rPr>
          <w:softHyphen/>
        </w:r>
        <w:r w:rsidR="004E2041">
          <w:rPr>
            <w:spacing w:val="9"/>
            <w:sz w:val="26"/>
            <w:szCs w:val="26"/>
          </w:rPr>
          <w:softHyphen/>
        </w:r>
        <w:r w:rsidR="004E2041">
          <w:rPr>
            <w:spacing w:val="9"/>
            <w:sz w:val="26"/>
            <w:szCs w:val="26"/>
          </w:rPr>
          <w:softHyphen/>
        </w:r>
        <w:r w:rsidR="004E2041">
          <w:rPr>
            <w:spacing w:val="9"/>
            <w:sz w:val="26"/>
            <w:szCs w:val="26"/>
          </w:rPr>
          <w:softHyphen/>
        </w:r>
        <w:r w:rsidR="004E2041">
          <w:rPr>
            <w:spacing w:val="9"/>
            <w:sz w:val="26"/>
            <w:szCs w:val="26"/>
          </w:rPr>
          <w:softHyphen/>
        </w:r>
        <w:r w:rsidR="004E2041">
          <w:rPr>
            <w:spacing w:val="9"/>
            <w:sz w:val="26"/>
            <w:szCs w:val="26"/>
          </w:rPr>
          <w:softHyphen/>
        </w:r>
        <w:r w:rsidR="004E2041">
          <w:rPr>
            <w:spacing w:val="9"/>
            <w:sz w:val="26"/>
            <w:szCs w:val="26"/>
          </w:rPr>
          <w:softHyphen/>
        </w:r>
        <w:r w:rsidR="004E2041">
          <w:rPr>
            <w:spacing w:val="9"/>
            <w:sz w:val="26"/>
            <w:szCs w:val="26"/>
          </w:rPr>
          <w:softHyphen/>
        </w:r>
        <w:r w:rsidR="004E2041">
          <w:rPr>
            <w:spacing w:val="9"/>
            <w:sz w:val="26"/>
            <w:szCs w:val="26"/>
          </w:rPr>
          <w:softHyphen/>
        </w:r>
        <w:r w:rsidR="004E2041">
          <w:rPr>
            <w:spacing w:val="9"/>
            <w:sz w:val="26"/>
            <w:szCs w:val="26"/>
          </w:rPr>
          <w:softHyphen/>
        </w:r>
        <w:r w:rsidR="004E2041">
          <w:rPr>
            <w:spacing w:val="9"/>
            <w:sz w:val="26"/>
            <w:szCs w:val="26"/>
          </w:rPr>
          <w:softHyphen/>
        </w:r>
        <w:r w:rsidR="004E2041">
          <w:rPr>
            <w:spacing w:val="9"/>
            <w:sz w:val="26"/>
            <w:szCs w:val="26"/>
          </w:rPr>
          <w:softHyphen/>
        </w:r>
        <w:r w:rsidR="004E2041">
          <w:rPr>
            <w:spacing w:val="9"/>
            <w:sz w:val="26"/>
            <w:szCs w:val="26"/>
          </w:rPr>
          <w:softHyphen/>
        </w:r>
        <w:r w:rsidR="003578FE">
          <w:rPr>
            <w:spacing w:val="9"/>
            <w:sz w:val="26"/>
            <w:szCs w:val="26"/>
          </w:rPr>
          <w:t xml:space="preserve">  </w:t>
        </w:r>
        <w:r w:rsidR="004E2041">
          <w:rPr>
            <w:spacing w:val="9"/>
            <w:sz w:val="26"/>
            <w:szCs w:val="26"/>
          </w:rPr>
          <w:t>……………………………………………………………………………………………………2</w:t>
        </w:r>
        <w:r w:rsidR="00FB0A97" w:rsidRPr="005C00F8">
          <w:rPr>
            <w:sz w:val="26"/>
            <w:szCs w:val="26"/>
          </w:rPr>
          <w:tab/>
        </w:r>
      </w:hyperlink>
    </w:p>
    <w:p w14:paraId="4A62C799" w14:textId="45893315" w:rsidR="00FB0A97" w:rsidRPr="005C00F8" w:rsidRDefault="00000000" w:rsidP="005C00F8">
      <w:pPr>
        <w:pStyle w:val="BodyText"/>
        <w:ind w:left="-284"/>
        <w:rPr>
          <w:sz w:val="26"/>
          <w:szCs w:val="26"/>
        </w:rPr>
      </w:pPr>
      <w:hyperlink w:anchor="_bookmark1" w:history="1">
        <w:r w:rsidR="00FB0A97" w:rsidRPr="005C00F8">
          <w:rPr>
            <w:sz w:val="26"/>
            <w:szCs w:val="26"/>
          </w:rPr>
          <w:t>Objectives</w:t>
        </w:r>
        <w:r w:rsidR="00FB0A97" w:rsidRPr="005C00F8">
          <w:rPr>
            <w:spacing w:val="-7"/>
            <w:sz w:val="26"/>
            <w:szCs w:val="26"/>
          </w:rPr>
          <w:t xml:space="preserve"> </w:t>
        </w:r>
        <w:r w:rsidR="00FB0A97" w:rsidRPr="005C00F8">
          <w:rPr>
            <w:sz w:val="26"/>
            <w:szCs w:val="26"/>
          </w:rPr>
          <w:t>of</w:t>
        </w:r>
        <w:r w:rsidR="00FB0A97" w:rsidRPr="005C00F8">
          <w:rPr>
            <w:spacing w:val="-6"/>
            <w:sz w:val="26"/>
            <w:szCs w:val="26"/>
          </w:rPr>
          <w:t xml:space="preserve"> </w:t>
        </w:r>
        <w:r w:rsidR="00FB0A97" w:rsidRPr="005C00F8">
          <w:rPr>
            <w:sz w:val="26"/>
            <w:szCs w:val="26"/>
          </w:rPr>
          <w:t>your</w:t>
        </w:r>
        <w:r w:rsidR="00FB0A97" w:rsidRPr="005C00F8">
          <w:rPr>
            <w:spacing w:val="-6"/>
            <w:sz w:val="26"/>
            <w:szCs w:val="26"/>
          </w:rPr>
          <w:t xml:space="preserve"> </w:t>
        </w:r>
        <w:r w:rsidR="00FB0A97" w:rsidRPr="005C00F8">
          <w:rPr>
            <w:sz w:val="26"/>
            <w:szCs w:val="26"/>
          </w:rPr>
          <w:t>BI</w:t>
        </w:r>
        <w:r w:rsidR="00FB0A97" w:rsidRPr="005C00F8">
          <w:rPr>
            <w:spacing w:val="-5"/>
            <w:sz w:val="26"/>
            <w:szCs w:val="26"/>
          </w:rPr>
          <w:t xml:space="preserve"> </w:t>
        </w:r>
        <w:r w:rsidR="00FB0A97" w:rsidRPr="005C00F8">
          <w:rPr>
            <w:sz w:val="26"/>
            <w:szCs w:val="26"/>
          </w:rPr>
          <w:t>Dashboards</w:t>
        </w:r>
        <w:r w:rsidR="003578FE">
          <w:rPr>
            <w:sz w:val="26"/>
            <w:szCs w:val="26"/>
          </w:rPr>
          <w:t xml:space="preserve">   </w:t>
        </w:r>
        <w:r w:rsidR="004E2041">
          <w:rPr>
            <w:spacing w:val="-3"/>
            <w:sz w:val="26"/>
            <w:szCs w:val="26"/>
          </w:rPr>
          <w:t>………………………………………………………………………</w:t>
        </w:r>
        <w:r w:rsidR="00CF08E5">
          <w:rPr>
            <w:spacing w:val="-3"/>
            <w:sz w:val="26"/>
            <w:szCs w:val="26"/>
          </w:rPr>
          <w:t>…</w:t>
        </w:r>
        <w:r w:rsidR="00E46977">
          <w:rPr>
            <w:spacing w:val="-3"/>
            <w:sz w:val="26"/>
            <w:szCs w:val="26"/>
          </w:rPr>
          <w:t>2</w:t>
        </w:r>
        <w:r w:rsidR="00FB0A97" w:rsidRPr="005C00F8">
          <w:rPr>
            <w:sz w:val="26"/>
            <w:szCs w:val="26"/>
          </w:rPr>
          <w:tab/>
        </w:r>
      </w:hyperlink>
    </w:p>
    <w:p w14:paraId="4A900994" w14:textId="3CAC7AC7" w:rsidR="00FB0A97" w:rsidRPr="005C00F8" w:rsidRDefault="00000000" w:rsidP="005C00F8">
      <w:pPr>
        <w:pStyle w:val="BodyText"/>
        <w:ind w:left="-284"/>
        <w:rPr>
          <w:sz w:val="26"/>
          <w:szCs w:val="26"/>
        </w:rPr>
      </w:pPr>
      <w:hyperlink w:anchor="_bookmark2" w:history="1">
        <w:r w:rsidR="00FB0A97" w:rsidRPr="005C00F8">
          <w:rPr>
            <w:sz w:val="26"/>
            <w:szCs w:val="26"/>
          </w:rPr>
          <w:t>Benefits/Advantages</w:t>
        </w:r>
        <w:r w:rsidR="00FB0A97" w:rsidRPr="005C00F8">
          <w:rPr>
            <w:spacing w:val="-8"/>
            <w:sz w:val="26"/>
            <w:szCs w:val="26"/>
          </w:rPr>
          <w:t xml:space="preserve"> </w:t>
        </w:r>
        <w:r w:rsidR="00FB0A97" w:rsidRPr="005C00F8">
          <w:rPr>
            <w:sz w:val="26"/>
            <w:szCs w:val="26"/>
          </w:rPr>
          <w:t>of</w:t>
        </w:r>
        <w:r w:rsidR="00FB0A97" w:rsidRPr="005C00F8">
          <w:rPr>
            <w:spacing w:val="-7"/>
            <w:sz w:val="26"/>
            <w:szCs w:val="26"/>
          </w:rPr>
          <w:t xml:space="preserve"> </w:t>
        </w:r>
        <w:r w:rsidR="00FB0A97" w:rsidRPr="005C00F8">
          <w:rPr>
            <w:sz w:val="26"/>
            <w:szCs w:val="26"/>
          </w:rPr>
          <w:t>your</w:t>
        </w:r>
        <w:r w:rsidR="00FB0A97" w:rsidRPr="005C00F8">
          <w:rPr>
            <w:spacing w:val="-7"/>
            <w:sz w:val="26"/>
            <w:szCs w:val="26"/>
          </w:rPr>
          <w:t xml:space="preserve"> </w:t>
        </w:r>
        <w:r w:rsidR="00FB0A97" w:rsidRPr="005C00F8">
          <w:rPr>
            <w:sz w:val="26"/>
            <w:szCs w:val="26"/>
          </w:rPr>
          <w:t>BI</w:t>
        </w:r>
        <w:r w:rsidR="00FB0A97" w:rsidRPr="005C00F8">
          <w:rPr>
            <w:spacing w:val="-7"/>
            <w:sz w:val="26"/>
            <w:szCs w:val="26"/>
          </w:rPr>
          <w:t xml:space="preserve"> </w:t>
        </w:r>
        <w:r w:rsidR="00FB0A97" w:rsidRPr="005C00F8">
          <w:rPr>
            <w:sz w:val="26"/>
            <w:szCs w:val="26"/>
          </w:rPr>
          <w:t>Dashboards</w:t>
        </w:r>
        <w:r w:rsidR="003578FE">
          <w:rPr>
            <w:sz w:val="26"/>
            <w:szCs w:val="26"/>
          </w:rPr>
          <w:t xml:space="preserve"> .</w:t>
        </w:r>
        <w:r w:rsidR="004E2041">
          <w:rPr>
            <w:sz w:val="26"/>
            <w:szCs w:val="26"/>
          </w:rPr>
          <w:t>……………………………………………………</w:t>
        </w:r>
        <w:r w:rsidR="00E46977">
          <w:rPr>
            <w:sz w:val="26"/>
            <w:szCs w:val="26"/>
          </w:rPr>
          <w:t>….</w:t>
        </w:r>
        <w:r w:rsidR="00AD50AE">
          <w:rPr>
            <w:sz w:val="26"/>
            <w:szCs w:val="26"/>
          </w:rPr>
          <w:t xml:space="preserve"> </w:t>
        </w:r>
        <w:r w:rsidR="00E46977">
          <w:rPr>
            <w:spacing w:val="-5"/>
            <w:sz w:val="26"/>
            <w:szCs w:val="26"/>
          </w:rPr>
          <w:t>2</w:t>
        </w:r>
        <w:r w:rsidR="00FB0A97" w:rsidRPr="005C00F8">
          <w:rPr>
            <w:sz w:val="26"/>
            <w:szCs w:val="26"/>
          </w:rPr>
          <w:tab/>
        </w:r>
      </w:hyperlink>
    </w:p>
    <w:p w14:paraId="12CC5A2B" w14:textId="339A9367" w:rsidR="00FB0A97" w:rsidRPr="005C00F8" w:rsidRDefault="00000000" w:rsidP="005C00F8">
      <w:pPr>
        <w:pStyle w:val="BodyText"/>
        <w:ind w:left="-284"/>
        <w:rPr>
          <w:sz w:val="26"/>
          <w:szCs w:val="26"/>
        </w:rPr>
      </w:pPr>
      <w:hyperlink w:anchor="_bookmark3" w:history="1">
        <w:r w:rsidR="00FB0A97" w:rsidRPr="005C00F8">
          <w:rPr>
            <w:sz w:val="26"/>
            <w:szCs w:val="26"/>
          </w:rPr>
          <w:t>Assumptions</w:t>
        </w:r>
      </w:hyperlink>
      <w:r w:rsidR="003578FE">
        <w:rPr>
          <w:spacing w:val="-12"/>
          <w:sz w:val="26"/>
          <w:szCs w:val="26"/>
        </w:rPr>
        <w:t xml:space="preserve">  </w:t>
      </w:r>
      <w:r w:rsidR="00E46977">
        <w:rPr>
          <w:spacing w:val="-12"/>
          <w:sz w:val="26"/>
          <w:szCs w:val="26"/>
        </w:rPr>
        <w:t>………………………………………………………………………………………………………………</w:t>
      </w:r>
      <w:r w:rsidR="00AD50AE">
        <w:rPr>
          <w:spacing w:val="-12"/>
          <w:sz w:val="26"/>
          <w:szCs w:val="26"/>
        </w:rPr>
        <w:t xml:space="preserve">  </w:t>
      </w:r>
      <w:r w:rsidR="00E46977">
        <w:rPr>
          <w:spacing w:val="-12"/>
          <w:sz w:val="26"/>
          <w:szCs w:val="26"/>
        </w:rPr>
        <w:t>3</w:t>
      </w:r>
    </w:p>
    <w:p w14:paraId="44ABF093" w14:textId="50B3D60E" w:rsidR="00FB0A97" w:rsidRPr="005C00F8" w:rsidRDefault="00000000" w:rsidP="005C00F8">
      <w:pPr>
        <w:pStyle w:val="BodyText"/>
        <w:ind w:left="-284"/>
        <w:rPr>
          <w:sz w:val="26"/>
          <w:szCs w:val="26"/>
        </w:rPr>
      </w:pPr>
      <w:hyperlink w:anchor="_bookmark4" w:history="1">
        <w:r w:rsidR="00FB0A97" w:rsidRPr="005C00F8">
          <w:rPr>
            <w:sz w:val="26"/>
            <w:szCs w:val="26"/>
          </w:rPr>
          <w:t>Description</w:t>
        </w:r>
        <w:r w:rsidR="00FB0A97" w:rsidRPr="005C00F8">
          <w:rPr>
            <w:spacing w:val="-6"/>
            <w:sz w:val="26"/>
            <w:szCs w:val="26"/>
          </w:rPr>
          <w:t xml:space="preserve"> </w:t>
        </w:r>
        <w:r w:rsidR="00FB0A97" w:rsidRPr="005C00F8">
          <w:rPr>
            <w:sz w:val="26"/>
            <w:szCs w:val="26"/>
          </w:rPr>
          <w:t>of</w:t>
        </w:r>
        <w:r w:rsidR="00FB0A97" w:rsidRPr="005C00F8">
          <w:rPr>
            <w:spacing w:val="-5"/>
            <w:sz w:val="26"/>
            <w:szCs w:val="26"/>
          </w:rPr>
          <w:t xml:space="preserve"> </w:t>
        </w:r>
        <w:r w:rsidR="00FB0A97" w:rsidRPr="005C00F8">
          <w:rPr>
            <w:sz w:val="26"/>
            <w:szCs w:val="26"/>
          </w:rPr>
          <w:t>business</w:t>
        </w:r>
        <w:r w:rsidR="00FB0A97" w:rsidRPr="005C00F8">
          <w:rPr>
            <w:spacing w:val="-4"/>
            <w:sz w:val="26"/>
            <w:szCs w:val="26"/>
          </w:rPr>
          <w:t xml:space="preserve"> </w:t>
        </w:r>
        <w:r w:rsidR="00FB0A97" w:rsidRPr="005C00F8">
          <w:rPr>
            <w:sz w:val="26"/>
            <w:szCs w:val="26"/>
          </w:rPr>
          <w:t>rules</w:t>
        </w:r>
        <w:r w:rsidR="00FB0A97" w:rsidRPr="005C00F8">
          <w:rPr>
            <w:spacing w:val="-5"/>
            <w:sz w:val="26"/>
            <w:szCs w:val="26"/>
          </w:rPr>
          <w:t xml:space="preserve"> </w:t>
        </w:r>
        <w:r w:rsidR="00FB0A97" w:rsidRPr="005C00F8">
          <w:rPr>
            <w:sz w:val="26"/>
            <w:szCs w:val="26"/>
          </w:rPr>
          <w:t>and</w:t>
        </w:r>
        <w:r w:rsidR="00FB0A97" w:rsidRPr="005C00F8">
          <w:rPr>
            <w:spacing w:val="-5"/>
            <w:sz w:val="26"/>
            <w:szCs w:val="26"/>
          </w:rPr>
          <w:t xml:space="preserve"> </w:t>
        </w:r>
        <w:r w:rsidR="00FB0A97" w:rsidRPr="005C00F8">
          <w:rPr>
            <w:sz w:val="26"/>
            <w:szCs w:val="26"/>
          </w:rPr>
          <w:t>of</w:t>
        </w:r>
        <w:r w:rsidR="00FB0A97" w:rsidRPr="005C00F8">
          <w:rPr>
            <w:spacing w:val="2"/>
            <w:sz w:val="26"/>
            <w:szCs w:val="26"/>
          </w:rPr>
          <w:t xml:space="preserve"> </w:t>
        </w:r>
        <w:r w:rsidR="00FB0A97" w:rsidRPr="005C00F8">
          <w:rPr>
            <w:sz w:val="26"/>
            <w:szCs w:val="26"/>
          </w:rPr>
          <w:t>variables</w:t>
        </w:r>
        <w:r w:rsidR="00FB0A97" w:rsidRPr="005C00F8">
          <w:rPr>
            <w:spacing w:val="-5"/>
            <w:sz w:val="26"/>
            <w:szCs w:val="26"/>
          </w:rPr>
          <w:t xml:space="preserve"> </w:t>
        </w:r>
        <w:r w:rsidR="00FB0A97" w:rsidRPr="005C00F8">
          <w:rPr>
            <w:sz w:val="26"/>
            <w:szCs w:val="26"/>
          </w:rPr>
          <w:t>used</w:t>
        </w:r>
        <w:r w:rsidR="00FB0A97" w:rsidRPr="005C00F8">
          <w:rPr>
            <w:spacing w:val="-6"/>
            <w:sz w:val="26"/>
            <w:szCs w:val="26"/>
          </w:rPr>
          <w:t xml:space="preserve"> </w:t>
        </w:r>
        <w:r w:rsidR="00FB0A97" w:rsidRPr="005C00F8">
          <w:rPr>
            <w:sz w:val="26"/>
            <w:szCs w:val="26"/>
          </w:rPr>
          <w:t>in</w:t>
        </w:r>
        <w:r w:rsidR="00FB0A97" w:rsidRPr="005C00F8">
          <w:rPr>
            <w:spacing w:val="-5"/>
            <w:sz w:val="26"/>
            <w:szCs w:val="26"/>
          </w:rPr>
          <w:t xml:space="preserve"> </w:t>
        </w:r>
        <w:r w:rsidR="00FB0A97" w:rsidRPr="005C00F8">
          <w:rPr>
            <w:sz w:val="26"/>
            <w:szCs w:val="26"/>
          </w:rPr>
          <w:t>this</w:t>
        </w:r>
        <w:r w:rsidR="00FB0A97" w:rsidRPr="005C00F8">
          <w:rPr>
            <w:spacing w:val="-5"/>
            <w:sz w:val="26"/>
            <w:szCs w:val="26"/>
          </w:rPr>
          <w:t xml:space="preserve"> </w:t>
        </w:r>
        <w:r w:rsidR="00FB0A97" w:rsidRPr="005C00F8">
          <w:rPr>
            <w:sz w:val="26"/>
            <w:szCs w:val="26"/>
          </w:rPr>
          <w:t>report</w:t>
        </w:r>
        <w:r w:rsidR="00AE0D1A">
          <w:rPr>
            <w:sz w:val="26"/>
            <w:szCs w:val="26"/>
          </w:rPr>
          <w:t xml:space="preserve"> .</w:t>
        </w:r>
        <w:r w:rsidR="00E46977">
          <w:rPr>
            <w:sz w:val="26"/>
            <w:szCs w:val="26"/>
          </w:rPr>
          <w:t>………………………</w:t>
        </w:r>
      </w:hyperlink>
      <w:r w:rsidR="002A2B0C">
        <w:rPr>
          <w:spacing w:val="-12"/>
          <w:sz w:val="26"/>
          <w:szCs w:val="26"/>
        </w:rPr>
        <w:t>..</w:t>
      </w:r>
      <w:r w:rsidR="00AD50AE">
        <w:rPr>
          <w:spacing w:val="-12"/>
          <w:sz w:val="26"/>
          <w:szCs w:val="26"/>
        </w:rPr>
        <w:t xml:space="preserve"> </w:t>
      </w:r>
      <w:r w:rsidR="00767547">
        <w:rPr>
          <w:spacing w:val="-12"/>
          <w:sz w:val="26"/>
          <w:szCs w:val="26"/>
        </w:rPr>
        <w:t>5</w:t>
      </w:r>
    </w:p>
    <w:p w14:paraId="21052ECA" w14:textId="117CF209" w:rsidR="000E4CBD" w:rsidRDefault="00000000" w:rsidP="00D00254">
      <w:pPr>
        <w:pStyle w:val="BodyText"/>
        <w:ind w:left="-284"/>
        <w:rPr>
          <w:spacing w:val="-12"/>
          <w:sz w:val="26"/>
          <w:szCs w:val="26"/>
        </w:rPr>
      </w:pPr>
      <w:hyperlink w:anchor="_bookmark6" w:history="1">
        <w:r w:rsidR="00FB0A97" w:rsidRPr="005C00F8">
          <w:rPr>
            <w:sz w:val="26"/>
            <w:szCs w:val="26"/>
          </w:rPr>
          <w:t>Dashboard</w:t>
        </w:r>
        <w:r w:rsidR="00FB0A97" w:rsidRPr="005C00F8">
          <w:rPr>
            <w:spacing w:val="-7"/>
            <w:sz w:val="26"/>
            <w:szCs w:val="26"/>
          </w:rPr>
          <w:t xml:space="preserve"> </w:t>
        </w:r>
        <w:r w:rsidR="00FB0A97" w:rsidRPr="005C00F8">
          <w:rPr>
            <w:sz w:val="26"/>
            <w:szCs w:val="26"/>
          </w:rPr>
          <w:t>1</w:t>
        </w:r>
      </w:hyperlink>
      <w:r w:rsidR="00707432">
        <w:rPr>
          <w:spacing w:val="-12"/>
          <w:sz w:val="26"/>
          <w:szCs w:val="26"/>
        </w:rPr>
        <w:t>, Chart 1</w:t>
      </w:r>
      <w:r w:rsidR="00926ED9">
        <w:rPr>
          <w:spacing w:val="-12"/>
          <w:sz w:val="26"/>
          <w:szCs w:val="26"/>
        </w:rPr>
        <w:t>.1</w:t>
      </w:r>
      <w:r w:rsidR="00AE0D1A">
        <w:rPr>
          <w:spacing w:val="-12"/>
          <w:sz w:val="26"/>
          <w:szCs w:val="26"/>
        </w:rPr>
        <w:t xml:space="preserve">  </w:t>
      </w:r>
      <w:r w:rsidR="00707432">
        <w:rPr>
          <w:spacing w:val="-12"/>
          <w:sz w:val="26"/>
          <w:szCs w:val="26"/>
        </w:rPr>
        <w:t>…………………………………………………………………………………………………6</w:t>
      </w:r>
    </w:p>
    <w:p w14:paraId="22B88E50" w14:textId="4FAE08F7" w:rsidR="00707432" w:rsidRDefault="00AA1214" w:rsidP="00D00254">
      <w:pPr>
        <w:pStyle w:val="BodyText"/>
        <w:ind w:left="-284"/>
        <w:rPr>
          <w:spacing w:val="-12"/>
          <w:sz w:val="26"/>
          <w:szCs w:val="26"/>
        </w:rPr>
      </w:pPr>
      <w:r>
        <w:rPr>
          <w:spacing w:val="-12"/>
          <w:sz w:val="26"/>
          <w:szCs w:val="26"/>
        </w:rPr>
        <w:t>Chart</w:t>
      </w:r>
      <w:r w:rsidR="00883741">
        <w:rPr>
          <w:spacing w:val="-12"/>
          <w:sz w:val="26"/>
          <w:szCs w:val="26"/>
        </w:rPr>
        <w:t xml:space="preserve"> 1.</w:t>
      </w:r>
      <w:r>
        <w:rPr>
          <w:spacing w:val="-12"/>
          <w:sz w:val="26"/>
          <w:szCs w:val="26"/>
        </w:rPr>
        <w:t xml:space="preserve">2, Chart </w:t>
      </w:r>
      <w:r w:rsidR="00883741">
        <w:rPr>
          <w:spacing w:val="-12"/>
          <w:sz w:val="26"/>
          <w:szCs w:val="26"/>
        </w:rPr>
        <w:t>1.</w:t>
      </w:r>
      <w:r>
        <w:rPr>
          <w:spacing w:val="-12"/>
          <w:sz w:val="26"/>
          <w:szCs w:val="26"/>
        </w:rPr>
        <w:t>3</w:t>
      </w:r>
      <w:r w:rsidR="00AE0D1A">
        <w:rPr>
          <w:spacing w:val="-12"/>
          <w:sz w:val="26"/>
          <w:szCs w:val="26"/>
        </w:rPr>
        <w:t xml:space="preserve">  </w:t>
      </w:r>
      <w:r w:rsidR="00707432">
        <w:rPr>
          <w:spacing w:val="-12"/>
          <w:sz w:val="26"/>
          <w:szCs w:val="26"/>
        </w:rPr>
        <w:t>…………………………………………………………………………………………………………7</w:t>
      </w:r>
    </w:p>
    <w:p w14:paraId="7E99AA72" w14:textId="2C2B9DDD" w:rsidR="00D00254" w:rsidRPr="00D00254" w:rsidRDefault="00AA1214" w:rsidP="00D00254">
      <w:pPr>
        <w:pStyle w:val="BodyText"/>
        <w:ind w:left="-284"/>
        <w:rPr>
          <w:spacing w:val="-12"/>
          <w:sz w:val="26"/>
          <w:szCs w:val="26"/>
        </w:rPr>
      </w:pPr>
      <w:r>
        <w:rPr>
          <w:spacing w:val="-12"/>
          <w:sz w:val="26"/>
          <w:szCs w:val="26"/>
        </w:rPr>
        <w:t xml:space="preserve">Chart </w:t>
      </w:r>
      <w:r w:rsidR="00883741">
        <w:rPr>
          <w:spacing w:val="-12"/>
          <w:sz w:val="26"/>
          <w:szCs w:val="26"/>
        </w:rPr>
        <w:t>1.</w:t>
      </w:r>
      <w:r>
        <w:rPr>
          <w:spacing w:val="-12"/>
          <w:sz w:val="26"/>
          <w:szCs w:val="26"/>
        </w:rPr>
        <w:t xml:space="preserve">4, Chart </w:t>
      </w:r>
      <w:r w:rsidR="00883741">
        <w:rPr>
          <w:spacing w:val="-12"/>
          <w:sz w:val="26"/>
          <w:szCs w:val="26"/>
        </w:rPr>
        <w:t>1.</w:t>
      </w:r>
      <w:r>
        <w:rPr>
          <w:spacing w:val="-12"/>
          <w:sz w:val="26"/>
          <w:szCs w:val="26"/>
        </w:rPr>
        <w:t>5</w:t>
      </w:r>
      <w:r w:rsidR="00AE0D1A">
        <w:rPr>
          <w:spacing w:val="-12"/>
          <w:sz w:val="26"/>
          <w:szCs w:val="26"/>
        </w:rPr>
        <w:t xml:space="preserve">  </w:t>
      </w:r>
      <w:r w:rsidR="009140F3">
        <w:rPr>
          <w:spacing w:val="-12"/>
          <w:sz w:val="26"/>
          <w:szCs w:val="26"/>
        </w:rPr>
        <w:t>…………………………………………………………………………………………………………8</w:t>
      </w:r>
    </w:p>
    <w:p w14:paraId="22EB8E34" w14:textId="54C1745B" w:rsidR="00FB0A97" w:rsidRDefault="00000000" w:rsidP="005C00F8">
      <w:pPr>
        <w:pStyle w:val="BodyText"/>
        <w:ind w:left="-284"/>
        <w:rPr>
          <w:spacing w:val="-12"/>
          <w:sz w:val="26"/>
          <w:szCs w:val="26"/>
        </w:rPr>
      </w:pPr>
      <w:hyperlink w:anchor="_bookmark10" w:history="1">
        <w:r w:rsidR="00FB0A97" w:rsidRPr="005C00F8">
          <w:rPr>
            <w:sz w:val="26"/>
            <w:szCs w:val="26"/>
          </w:rPr>
          <w:t>Dashboard</w:t>
        </w:r>
        <w:r w:rsidR="00FB0A97" w:rsidRPr="005C00F8">
          <w:rPr>
            <w:spacing w:val="-8"/>
            <w:sz w:val="26"/>
            <w:szCs w:val="26"/>
          </w:rPr>
          <w:t xml:space="preserve"> </w:t>
        </w:r>
        <w:r w:rsidR="00FB0A97" w:rsidRPr="005C00F8">
          <w:rPr>
            <w:sz w:val="26"/>
            <w:szCs w:val="26"/>
          </w:rPr>
          <w:t>2</w:t>
        </w:r>
      </w:hyperlink>
      <w:r w:rsidR="009140F3">
        <w:rPr>
          <w:spacing w:val="-12"/>
          <w:sz w:val="26"/>
          <w:szCs w:val="26"/>
        </w:rPr>
        <w:t xml:space="preserve">, Chart </w:t>
      </w:r>
      <w:r w:rsidR="00883741">
        <w:rPr>
          <w:spacing w:val="-12"/>
          <w:sz w:val="26"/>
          <w:szCs w:val="26"/>
        </w:rPr>
        <w:t>2.</w:t>
      </w:r>
      <w:r w:rsidR="009140F3">
        <w:rPr>
          <w:spacing w:val="-12"/>
          <w:sz w:val="26"/>
          <w:szCs w:val="26"/>
        </w:rPr>
        <w:t>1</w:t>
      </w:r>
      <w:r w:rsidR="00AE0D1A">
        <w:rPr>
          <w:spacing w:val="-12"/>
          <w:sz w:val="26"/>
          <w:szCs w:val="26"/>
        </w:rPr>
        <w:t xml:space="preserve">  </w:t>
      </w:r>
      <w:r w:rsidR="009140F3">
        <w:rPr>
          <w:spacing w:val="-12"/>
          <w:sz w:val="26"/>
          <w:szCs w:val="26"/>
        </w:rPr>
        <w:t>………………………………………………………………………………………………….9</w:t>
      </w:r>
    </w:p>
    <w:p w14:paraId="4CE9D30E" w14:textId="16113579" w:rsidR="00B57263" w:rsidRDefault="00AA1214" w:rsidP="004336C3">
      <w:pPr>
        <w:pStyle w:val="BodyText"/>
        <w:ind w:left="-284"/>
        <w:rPr>
          <w:spacing w:val="-12"/>
          <w:sz w:val="26"/>
          <w:szCs w:val="26"/>
        </w:rPr>
      </w:pPr>
      <w:r>
        <w:rPr>
          <w:spacing w:val="-12"/>
          <w:sz w:val="26"/>
          <w:szCs w:val="26"/>
        </w:rPr>
        <w:t>Chart 2</w:t>
      </w:r>
      <w:r w:rsidR="00883741">
        <w:rPr>
          <w:spacing w:val="-12"/>
          <w:sz w:val="26"/>
          <w:szCs w:val="26"/>
        </w:rPr>
        <w:t>.2</w:t>
      </w:r>
      <w:r>
        <w:rPr>
          <w:spacing w:val="-12"/>
          <w:sz w:val="26"/>
          <w:szCs w:val="26"/>
        </w:rPr>
        <w:t xml:space="preserve">, Chart </w:t>
      </w:r>
      <w:r w:rsidR="00883741">
        <w:rPr>
          <w:spacing w:val="-12"/>
          <w:sz w:val="26"/>
          <w:szCs w:val="26"/>
        </w:rPr>
        <w:t>2.</w:t>
      </w:r>
      <w:r>
        <w:rPr>
          <w:spacing w:val="-12"/>
          <w:sz w:val="26"/>
          <w:szCs w:val="26"/>
        </w:rPr>
        <w:t>3</w:t>
      </w:r>
      <w:r w:rsidR="00A94681">
        <w:rPr>
          <w:spacing w:val="-12"/>
          <w:sz w:val="26"/>
          <w:szCs w:val="26"/>
        </w:rPr>
        <w:t xml:space="preserve"> </w:t>
      </w:r>
      <w:r w:rsidR="00B57263">
        <w:rPr>
          <w:spacing w:val="-12"/>
          <w:sz w:val="26"/>
          <w:szCs w:val="26"/>
        </w:rPr>
        <w:t>…………………………………………………………………………………………………………10</w:t>
      </w:r>
    </w:p>
    <w:p w14:paraId="45AC5669" w14:textId="2CAA2319" w:rsidR="00FB0A97" w:rsidRDefault="00AA1214" w:rsidP="00EE7838">
      <w:pPr>
        <w:pStyle w:val="BodyText"/>
        <w:ind w:left="-284"/>
        <w:rPr>
          <w:spacing w:val="-12"/>
          <w:sz w:val="26"/>
          <w:szCs w:val="26"/>
        </w:rPr>
      </w:pPr>
      <w:r>
        <w:rPr>
          <w:spacing w:val="-12"/>
          <w:sz w:val="26"/>
          <w:szCs w:val="26"/>
        </w:rPr>
        <w:t xml:space="preserve">Chart </w:t>
      </w:r>
      <w:r w:rsidR="00883741">
        <w:rPr>
          <w:spacing w:val="-12"/>
          <w:sz w:val="26"/>
          <w:szCs w:val="26"/>
        </w:rPr>
        <w:t>2.</w:t>
      </w:r>
      <w:r>
        <w:rPr>
          <w:spacing w:val="-12"/>
          <w:sz w:val="26"/>
          <w:szCs w:val="26"/>
        </w:rPr>
        <w:t>4</w:t>
      </w:r>
      <w:r w:rsidR="00EE7838">
        <w:rPr>
          <w:spacing w:val="-12"/>
          <w:sz w:val="26"/>
          <w:szCs w:val="26"/>
        </w:rPr>
        <w:t xml:space="preserve">, </w:t>
      </w:r>
      <w:hyperlink w:anchor="_bookmark12" w:history="1">
        <w:r w:rsidR="00FB0A97" w:rsidRPr="005C00F8">
          <w:rPr>
            <w:sz w:val="26"/>
            <w:szCs w:val="26"/>
          </w:rPr>
          <w:t>Dashboard</w:t>
        </w:r>
        <w:r w:rsidR="00FB0A97" w:rsidRPr="005C00F8">
          <w:rPr>
            <w:spacing w:val="-8"/>
            <w:sz w:val="26"/>
            <w:szCs w:val="26"/>
          </w:rPr>
          <w:t xml:space="preserve"> </w:t>
        </w:r>
        <w:r w:rsidR="00FB0A97" w:rsidRPr="005C00F8">
          <w:rPr>
            <w:sz w:val="26"/>
            <w:szCs w:val="26"/>
          </w:rPr>
          <w:t>3</w:t>
        </w:r>
      </w:hyperlink>
      <w:r w:rsidR="00A94681">
        <w:rPr>
          <w:spacing w:val="-12"/>
          <w:sz w:val="26"/>
          <w:szCs w:val="26"/>
        </w:rPr>
        <w:t xml:space="preserve"> </w:t>
      </w:r>
      <w:r w:rsidR="00EE7838">
        <w:rPr>
          <w:spacing w:val="-12"/>
          <w:sz w:val="26"/>
          <w:szCs w:val="26"/>
        </w:rPr>
        <w:t>………………………………………………………………………………………………….11</w:t>
      </w:r>
    </w:p>
    <w:p w14:paraId="3A918D08" w14:textId="24066AC7" w:rsidR="00EE7838" w:rsidRDefault="004336C3" w:rsidP="004336C3">
      <w:pPr>
        <w:pStyle w:val="BodyText"/>
        <w:ind w:left="-284"/>
        <w:rPr>
          <w:spacing w:val="-12"/>
          <w:sz w:val="26"/>
          <w:szCs w:val="26"/>
        </w:rPr>
      </w:pPr>
      <w:r>
        <w:rPr>
          <w:spacing w:val="-12"/>
          <w:sz w:val="26"/>
          <w:szCs w:val="26"/>
        </w:rPr>
        <w:t xml:space="preserve">Chart </w:t>
      </w:r>
      <w:r w:rsidR="002A0CCA">
        <w:rPr>
          <w:spacing w:val="-12"/>
          <w:sz w:val="26"/>
          <w:szCs w:val="26"/>
        </w:rPr>
        <w:t>3.</w:t>
      </w:r>
      <w:r>
        <w:rPr>
          <w:spacing w:val="-12"/>
          <w:sz w:val="26"/>
          <w:szCs w:val="26"/>
        </w:rPr>
        <w:t xml:space="preserve">1, Chart </w:t>
      </w:r>
      <w:r w:rsidR="002A0CCA">
        <w:rPr>
          <w:spacing w:val="-12"/>
          <w:sz w:val="26"/>
          <w:szCs w:val="26"/>
        </w:rPr>
        <w:t>3.</w:t>
      </w:r>
      <w:r>
        <w:rPr>
          <w:spacing w:val="-12"/>
          <w:sz w:val="26"/>
          <w:szCs w:val="26"/>
        </w:rPr>
        <w:t>2</w:t>
      </w:r>
      <w:r w:rsidR="00A94681">
        <w:rPr>
          <w:spacing w:val="-12"/>
          <w:sz w:val="26"/>
          <w:szCs w:val="26"/>
        </w:rPr>
        <w:t xml:space="preserve"> </w:t>
      </w:r>
      <w:r w:rsidR="00EE7838">
        <w:rPr>
          <w:spacing w:val="-12"/>
          <w:sz w:val="26"/>
          <w:szCs w:val="26"/>
        </w:rPr>
        <w:t>…………………………………………………………………………………………………………12</w:t>
      </w:r>
    </w:p>
    <w:p w14:paraId="113E9BFC" w14:textId="337ED6E2" w:rsidR="00EE7838" w:rsidRDefault="004336C3" w:rsidP="004336C3">
      <w:pPr>
        <w:pStyle w:val="BodyText"/>
        <w:ind w:left="-284"/>
        <w:rPr>
          <w:spacing w:val="-12"/>
          <w:sz w:val="26"/>
          <w:szCs w:val="26"/>
        </w:rPr>
      </w:pPr>
      <w:r>
        <w:rPr>
          <w:spacing w:val="-12"/>
          <w:sz w:val="26"/>
          <w:szCs w:val="26"/>
        </w:rPr>
        <w:t>Chart 3</w:t>
      </w:r>
      <w:r w:rsidR="002A0CCA">
        <w:rPr>
          <w:spacing w:val="-12"/>
          <w:sz w:val="26"/>
          <w:szCs w:val="26"/>
        </w:rPr>
        <w:t>.3</w:t>
      </w:r>
      <w:r>
        <w:rPr>
          <w:spacing w:val="-12"/>
          <w:sz w:val="26"/>
          <w:szCs w:val="26"/>
        </w:rPr>
        <w:t xml:space="preserve">, Chart </w:t>
      </w:r>
      <w:r w:rsidR="002A0CCA">
        <w:rPr>
          <w:spacing w:val="-12"/>
          <w:sz w:val="26"/>
          <w:szCs w:val="26"/>
        </w:rPr>
        <w:t>3.</w:t>
      </w:r>
      <w:r>
        <w:rPr>
          <w:spacing w:val="-12"/>
          <w:sz w:val="26"/>
          <w:szCs w:val="26"/>
        </w:rPr>
        <w:t>4</w:t>
      </w:r>
      <w:r w:rsidR="00A94681">
        <w:rPr>
          <w:spacing w:val="-12"/>
          <w:sz w:val="26"/>
          <w:szCs w:val="26"/>
        </w:rPr>
        <w:t xml:space="preserve"> </w:t>
      </w:r>
      <w:r w:rsidR="00EE7838">
        <w:rPr>
          <w:spacing w:val="-12"/>
          <w:sz w:val="26"/>
          <w:szCs w:val="26"/>
        </w:rPr>
        <w:t>…………………………………………………………………………………………………………13</w:t>
      </w:r>
    </w:p>
    <w:p w14:paraId="4A55752E" w14:textId="45A70530" w:rsidR="00FB0A97" w:rsidRPr="004336C3" w:rsidRDefault="004336C3" w:rsidP="00EE7838">
      <w:pPr>
        <w:pStyle w:val="BodyText"/>
        <w:ind w:left="-284"/>
        <w:rPr>
          <w:spacing w:val="-12"/>
          <w:sz w:val="26"/>
          <w:szCs w:val="26"/>
        </w:rPr>
      </w:pPr>
      <w:r>
        <w:rPr>
          <w:spacing w:val="-12"/>
          <w:sz w:val="26"/>
          <w:szCs w:val="26"/>
        </w:rPr>
        <w:t xml:space="preserve">Chart </w:t>
      </w:r>
      <w:r w:rsidR="002A0CCA">
        <w:rPr>
          <w:spacing w:val="-12"/>
          <w:sz w:val="26"/>
          <w:szCs w:val="26"/>
        </w:rPr>
        <w:t>3.</w:t>
      </w:r>
      <w:r>
        <w:rPr>
          <w:spacing w:val="-12"/>
          <w:sz w:val="26"/>
          <w:szCs w:val="26"/>
        </w:rPr>
        <w:t>5</w:t>
      </w:r>
      <w:r w:rsidR="00EE7838">
        <w:rPr>
          <w:spacing w:val="-12"/>
          <w:sz w:val="26"/>
          <w:szCs w:val="26"/>
        </w:rPr>
        <w:t xml:space="preserve">, </w:t>
      </w:r>
      <w:hyperlink w:anchor="_bookmark14" w:history="1">
        <w:r w:rsidR="00FB0A97" w:rsidRPr="005C00F8">
          <w:rPr>
            <w:sz w:val="26"/>
            <w:szCs w:val="26"/>
          </w:rPr>
          <w:t>Recommendations</w:t>
        </w:r>
        <w:r w:rsidR="00A94681">
          <w:rPr>
            <w:sz w:val="26"/>
            <w:szCs w:val="26"/>
          </w:rPr>
          <w:t xml:space="preserve"> </w:t>
        </w:r>
        <w:r w:rsidR="00EE7838">
          <w:rPr>
            <w:sz w:val="26"/>
            <w:szCs w:val="26"/>
          </w:rPr>
          <w:t>…………………………………………………………………………………14</w:t>
        </w:r>
        <w:r w:rsidR="00FB0A97" w:rsidRPr="005C00F8">
          <w:rPr>
            <w:spacing w:val="-7"/>
            <w:sz w:val="26"/>
            <w:szCs w:val="26"/>
          </w:rPr>
          <w:t xml:space="preserve"> </w:t>
        </w:r>
      </w:hyperlink>
    </w:p>
    <w:p w14:paraId="3482758A" w14:textId="1AB821B8" w:rsidR="00500E9F" w:rsidRDefault="00000000" w:rsidP="00500E9F">
      <w:pPr>
        <w:pStyle w:val="BodyText"/>
        <w:ind w:left="-284"/>
        <w:rPr>
          <w:sz w:val="28"/>
          <w:szCs w:val="28"/>
        </w:rPr>
      </w:pPr>
      <w:hyperlink w:anchor="_bookmark15" w:history="1">
        <w:r w:rsidR="00FB0A97" w:rsidRPr="005C00F8">
          <w:rPr>
            <w:sz w:val="26"/>
            <w:szCs w:val="26"/>
          </w:rPr>
          <w:t>Reference</w:t>
        </w:r>
      </w:hyperlink>
      <w:r w:rsidR="00A94681">
        <w:rPr>
          <w:spacing w:val="-10"/>
          <w:sz w:val="26"/>
          <w:szCs w:val="26"/>
        </w:rPr>
        <w:t xml:space="preserve"> </w:t>
      </w:r>
      <w:r w:rsidR="00F658CE">
        <w:rPr>
          <w:spacing w:val="-10"/>
          <w:sz w:val="26"/>
          <w:szCs w:val="26"/>
        </w:rPr>
        <w:t>…………………………………………………………………………………………………………………</w:t>
      </w:r>
      <w:r w:rsidR="00A94681">
        <w:rPr>
          <w:spacing w:val="-10"/>
          <w:sz w:val="26"/>
          <w:szCs w:val="26"/>
        </w:rPr>
        <w:t>…</w:t>
      </w:r>
      <w:r w:rsidR="00F658CE">
        <w:rPr>
          <w:spacing w:val="-10"/>
          <w:sz w:val="26"/>
          <w:szCs w:val="26"/>
        </w:rPr>
        <w:t>1</w:t>
      </w:r>
      <w:r w:rsidR="002C3115">
        <w:rPr>
          <w:spacing w:val="-10"/>
          <w:sz w:val="26"/>
          <w:szCs w:val="26"/>
        </w:rPr>
        <w:t>6</w:t>
      </w:r>
      <w:r w:rsidR="005C00F8" w:rsidRPr="005C00F8">
        <w:rPr>
          <w:sz w:val="28"/>
          <w:szCs w:val="28"/>
        </w:rPr>
        <w:t xml:space="preserve">    </w:t>
      </w:r>
    </w:p>
    <w:p w14:paraId="69263211" w14:textId="1CF5F6C2" w:rsidR="00FB0A97" w:rsidRPr="00182C0E" w:rsidRDefault="00FB0A97" w:rsidP="00500E9F">
      <w:pPr>
        <w:pStyle w:val="BodyText"/>
        <w:ind w:left="-284"/>
        <w:rPr>
          <w:sz w:val="24"/>
          <w:szCs w:val="24"/>
        </w:rPr>
      </w:pPr>
      <w:r w:rsidRPr="00182C0E">
        <w:rPr>
          <w:sz w:val="26"/>
          <w:szCs w:val="26"/>
        </w:rPr>
        <w:t>Appendix</w:t>
      </w:r>
      <w:r w:rsidR="00522B13">
        <w:rPr>
          <w:spacing w:val="-8"/>
          <w:sz w:val="26"/>
          <w:szCs w:val="26"/>
        </w:rPr>
        <w:t xml:space="preserve"> (Certificate and </w:t>
      </w:r>
      <w:r w:rsidR="00A94681">
        <w:rPr>
          <w:spacing w:val="-8"/>
          <w:sz w:val="26"/>
          <w:szCs w:val="26"/>
        </w:rPr>
        <w:t>Datasets) …</w:t>
      </w:r>
      <w:r w:rsidR="00522B13">
        <w:rPr>
          <w:spacing w:val="-8"/>
          <w:sz w:val="26"/>
          <w:szCs w:val="26"/>
        </w:rPr>
        <w:t>…………………………………………………………………………</w:t>
      </w:r>
      <w:r w:rsidR="00A94681">
        <w:rPr>
          <w:spacing w:val="-8"/>
          <w:sz w:val="26"/>
          <w:szCs w:val="26"/>
        </w:rPr>
        <w:t>.</w:t>
      </w:r>
      <w:r w:rsidR="00522B13">
        <w:rPr>
          <w:spacing w:val="-8"/>
          <w:sz w:val="26"/>
          <w:szCs w:val="26"/>
        </w:rPr>
        <w:t>1</w:t>
      </w:r>
      <w:r w:rsidR="002C3115">
        <w:rPr>
          <w:spacing w:val="-8"/>
          <w:sz w:val="26"/>
          <w:szCs w:val="26"/>
        </w:rPr>
        <w:t>7</w:t>
      </w:r>
    </w:p>
    <w:p w14:paraId="7AF98350" w14:textId="77777777" w:rsidR="00FB0A97" w:rsidRPr="005C00F8" w:rsidRDefault="00FB0A97" w:rsidP="00F539A4">
      <w:pPr>
        <w:widowControl w:val="0"/>
        <w:autoSpaceDE w:val="0"/>
        <w:autoSpaceDN w:val="0"/>
        <w:spacing w:before="37" w:after="0" w:line="240" w:lineRule="auto"/>
        <w:ind w:left="-284"/>
        <w:rPr>
          <w:color w:val="2D74B5"/>
          <w:spacing w:val="-2"/>
          <w:sz w:val="40"/>
          <w:szCs w:val="28"/>
        </w:rPr>
      </w:pPr>
    </w:p>
    <w:p w14:paraId="28EA8B5E" w14:textId="77777777" w:rsidR="00FB0A97" w:rsidRPr="005C00F8" w:rsidRDefault="00FB0A97" w:rsidP="00F539A4">
      <w:pPr>
        <w:widowControl w:val="0"/>
        <w:autoSpaceDE w:val="0"/>
        <w:autoSpaceDN w:val="0"/>
        <w:spacing w:before="37" w:after="0" w:line="240" w:lineRule="auto"/>
        <w:ind w:left="-284"/>
        <w:rPr>
          <w:color w:val="2D74B5"/>
          <w:spacing w:val="-2"/>
          <w:sz w:val="40"/>
          <w:szCs w:val="28"/>
        </w:rPr>
      </w:pPr>
    </w:p>
    <w:p w14:paraId="6CEEC31D" w14:textId="77777777" w:rsidR="00FB0A97" w:rsidRDefault="00FB0A97" w:rsidP="00F539A4">
      <w:pPr>
        <w:widowControl w:val="0"/>
        <w:autoSpaceDE w:val="0"/>
        <w:autoSpaceDN w:val="0"/>
        <w:spacing w:before="37" w:after="0" w:line="240" w:lineRule="auto"/>
        <w:ind w:left="-284"/>
        <w:rPr>
          <w:color w:val="2D74B5"/>
          <w:spacing w:val="-2"/>
          <w:sz w:val="32"/>
        </w:rPr>
      </w:pPr>
    </w:p>
    <w:p w14:paraId="48F51108" w14:textId="77777777" w:rsidR="00FB0A97" w:rsidRDefault="00FB0A97" w:rsidP="00F539A4">
      <w:pPr>
        <w:widowControl w:val="0"/>
        <w:autoSpaceDE w:val="0"/>
        <w:autoSpaceDN w:val="0"/>
        <w:spacing w:before="37" w:after="0" w:line="240" w:lineRule="auto"/>
        <w:ind w:left="-284"/>
        <w:rPr>
          <w:color w:val="2D74B5"/>
          <w:spacing w:val="-2"/>
          <w:sz w:val="32"/>
        </w:rPr>
      </w:pPr>
    </w:p>
    <w:p w14:paraId="6AE63BD7" w14:textId="77777777" w:rsidR="00FB0A97" w:rsidRDefault="00FB0A97" w:rsidP="00F539A4">
      <w:pPr>
        <w:widowControl w:val="0"/>
        <w:autoSpaceDE w:val="0"/>
        <w:autoSpaceDN w:val="0"/>
        <w:spacing w:before="37" w:after="0" w:line="240" w:lineRule="auto"/>
        <w:ind w:left="-284"/>
        <w:rPr>
          <w:color w:val="2D74B5"/>
          <w:spacing w:val="-2"/>
          <w:sz w:val="32"/>
        </w:rPr>
      </w:pPr>
    </w:p>
    <w:p w14:paraId="1B4F344C" w14:textId="77777777" w:rsidR="00FB0A97" w:rsidRDefault="00FB0A97" w:rsidP="00F539A4">
      <w:pPr>
        <w:widowControl w:val="0"/>
        <w:autoSpaceDE w:val="0"/>
        <w:autoSpaceDN w:val="0"/>
        <w:spacing w:before="37" w:after="0" w:line="240" w:lineRule="auto"/>
        <w:ind w:left="-284"/>
        <w:rPr>
          <w:color w:val="2D74B5"/>
          <w:spacing w:val="-2"/>
          <w:sz w:val="32"/>
        </w:rPr>
      </w:pPr>
    </w:p>
    <w:p w14:paraId="3F6C0E88" w14:textId="77777777" w:rsidR="00FB0A97" w:rsidRDefault="00FB0A97" w:rsidP="00F539A4">
      <w:pPr>
        <w:widowControl w:val="0"/>
        <w:autoSpaceDE w:val="0"/>
        <w:autoSpaceDN w:val="0"/>
        <w:spacing w:before="37" w:after="0" w:line="240" w:lineRule="auto"/>
        <w:ind w:left="-284"/>
        <w:rPr>
          <w:color w:val="2D74B5"/>
          <w:spacing w:val="-2"/>
          <w:sz w:val="32"/>
        </w:rPr>
      </w:pPr>
    </w:p>
    <w:p w14:paraId="68DB5246" w14:textId="77777777" w:rsidR="00FB0A97" w:rsidRDefault="00FB0A97" w:rsidP="00F539A4">
      <w:pPr>
        <w:widowControl w:val="0"/>
        <w:autoSpaceDE w:val="0"/>
        <w:autoSpaceDN w:val="0"/>
        <w:spacing w:before="37" w:after="0" w:line="240" w:lineRule="auto"/>
        <w:ind w:left="-284"/>
        <w:rPr>
          <w:color w:val="2D74B5"/>
          <w:spacing w:val="-2"/>
          <w:sz w:val="32"/>
        </w:rPr>
      </w:pPr>
    </w:p>
    <w:p w14:paraId="58A07592" w14:textId="77777777" w:rsidR="00FB0A97" w:rsidRDefault="00FB0A97" w:rsidP="00F539A4">
      <w:pPr>
        <w:widowControl w:val="0"/>
        <w:autoSpaceDE w:val="0"/>
        <w:autoSpaceDN w:val="0"/>
        <w:spacing w:before="37" w:after="0" w:line="240" w:lineRule="auto"/>
        <w:ind w:left="-284"/>
        <w:rPr>
          <w:color w:val="2D74B5"/>
          <w:spacing w:val="-2"/>
          <w:sz w:val="32"/>
        </w:rPr>
      </w:pPr>
    </w:p>
    <w:p w14:paraId="78FDF34A" w14:textId="77777777" w:rsidR="00FB0A97" w:rsidRDefault="00FB0A97" w:rsidP="00F539A4">
      <w:pPr>
        <w:widowControl w:val="0"/>
        <w:autoSpaceDE w:val="0"/>
        <w:autoSpaceDN w:val="0"/>
        <w:spacing w:before="37" w:after="0" w:line="240" w:lineRule="auto"/>
        <w:ind w:left="-284"/>
        <w:rPr>
          <w:color w:val="2D74B5"/>
          <w:spacing w:val="-2"/>
          <w:sz w:val="32"/>
        </w:rPr>
      </w:pPr>
    </w:p>
    <w:p w14:paraId="4FEE1930" w14:textId="77777777" w:rsidR="00FB0A97" w:rsidRDefault="00FB0A97" w:rsidP="00F539A4">
      <w:pPr>
        <w:widowControl w:val="0"/>
        <w:autoSpaceDE w:val="0"/>
        <w:autoSpaceDN w:val="0"/>
        <w:spacing w:before="37" w:after="0" w:line="240" w:lineRule="auto"/>
        <w:ind w:left="-284"/>
        <w:rPr>
          <w:color w:val="2D74B5"/>
          <w:spacing w:val="-2"/>
          <w:sz w:val="32"/>
        </w:rPr>
      </w:pPr>
    </w:p>
    <w:p w14:paraId="1E0EA275" w14:textId="77777777" w:rsidR="00FB0A97" w:rsidRDefault="00FB0A97" w:rsidP="00F539A4">
      <w:pPr>
        <w:widowControl w:val="0"/>
        <w:autoSpaceDE w:val="0"/>
        <w:autoSpaceDN w:val="0"/>
        <w:spacing w:before="37" w:after="0" w:line="240" w:lineRule="auto"/>
        <w:ind w:left="-284"/>
        <w:rPr>
          <w:color w:val="2D74B5"/>
          <w:spacing w:val="-2"/>
          <w:sz w:val="32"/>
        </w:rPr>
      </w:pPr>
    </w:p>
    <w:p w14:paraId="382C42AA" w14:textId="77777777" w:rsidR="00FB0A97" w:rsidRDefault="00FB0A97" w:rsidP="00F539A4">
      <w:pPr>
        <w:widowControl w:val="0"/>
        <w:autoSpaceDE w:val="0"/>
        <w:autoSpaceDN w:val="0"/>
        <w:spacing w:before="37" w:after="0" w:line="240" w:lineRule="auto"/>
        <w:ind w:left="-284"/>
        <w:rPr>
          <w:color w:val="2D74B5"/>
          <w:spacing w:val="-2"/>
          <w:sz w:val="32"/>
        </w:rPr>
      </w:pPr>
    </w:p>
    <w:p w14:paraId="2E09B630" w14:textId="77777777" w:rsidR="00FB0A97" w:rsidRDefault="00FB0A97" w:rsidP="00F539A4">
      <w:pPr>
        <w:widowControl w:val="0"/>
        <w:autoSpaceDE w:val="0"/>
        <w:autoSpaceDN w:val="0"/>
        <w:spacing w:before="37" w:after="0" w:line="240" w:lineRule="auto"/>
        <w:ind w:left="-284"/>
        <w:rPr>
          <w:color w:val="2D74B5"/>
          <w:spacing w:val="-2"/>
          <w:sz w:val="32"/>
        </w:rPr>
      </w:pPr>
    </w:p>
    <w:p w14:paraId="01CC4AD6" w14:textId="77777777" w:rsidR="00FB0A97" w:rsidRDefault="00FB0A97" w:rsidP="00F539A4">
      <w:pPr>
        <w:widowControl w:val="0"/>
        <w:autoSpaceDE w:val="0"/>
        <w:autoSpaceDN w:val="0"/>
        <w:spacing w:before="37" w:after="0" w:line="240" w:lineRule="auto"/>
        <w:ind w:left="-284"/>
        <w:rPr>
          <w:color w:val="2D74B5"/>
          <w:spacing w:val="-2"/>
          <w:sz w:val="32"/>
        </w:rPr>
      </w:pPr>
    </w:p>
    <w:p w14:paraId="3A717B9D" w14:textId="77777777" w:rsidR="000C7812" w:rsidRDefault="000C7812" w:rsidP="000C7812">
      <w:pPr>
        <w:widowControl w:val="0"/>
        <w:autoSpaceDE w:val="0"/>
        <w:autoSpaceDN w:val="0"/>
        <w:spacing w:before="37" w:after="0" w:line="240" w:lineRule="auto"/>
        <w:rPr>
          <w:color w:val="2D74B5"/>
          <w:spacing w:val="-2"/>
          <w:sz w:val="32"/>
        </w:rPr>
      </w:pPr>
    </w:p>
    <w:p w14:paraId="40BB6DAD" w14:textId="77777777" w:rsidR="000C7812" w:rsidRDefault="000C7812" w:rsidP="000C7812">
      <w:pPr>
        <w:widowControl w:val="0"/>
        <w:autoSpaceDE w:val="0"/>
        <w:autoSpaceDN w:val="0"/>
        <w:spacing w:before="37" w:after="0" w:line="240" w:lineRule="auto"/>
        <w:rPr>
          <w:color w:val="2D74B5"/>
          <w:spacing w:val="-2"/>
          <w:sz w:val="32"/>
        </w:rPr>
      </w:pPr>
    </w:p>
    <w:p w14:paraId="035CF552" w14:textId="77777777" w:rsidR="003A7A58" w:rsidRDefault="003A7A58" w:rsidP="000C7812">
      <w:pPr>
        <w:widowControl w:val="0"/>
        <w:autoSpaceDE w:val="0"/>
        <w:autoSpaceDN w:val="0"/>
        <w:spacing w:before="37" w:after="0" w:line="240" w:lineRule="auto"/>
        <w:ind w:left="-284"/>
        <w:rPr>
          <w:color w:val="2D74B5"/>
          <w:spacing w:val="-2"/>
          <w:sz w:val="32"/>
        </w:rPr>
      </w:pPr>
    </w:p>
    <w:p w14:paraId="37209930" w14:textId="77777777" w:rsidR="003A7A58" w:rsidRDefault="003A7A58" w:rsidP="000C7812">
      <w:pPr>
        <w:widowControl w:val="0"/>
        <w:autoSpaceDE w:val="0"/>
        <w:autoSpaceDN w:val="0"/>
        <w:spacing w:before="37" w:after="0" w:line="240" w:lineRule="auto"/>
        <w:ind w:left="-284"/>
        <w:rPr>
          <w:color w:val="2D74B5"/>
          <w:spacing w:val="-2"/>
          <w:sz w:val="32"/>
        </w:rPr>
      </w:pPr>
    </w:p>
    <w:p w14:paraId="5305A451" w14:textId="77777777" w:rsidR="00EA09FC" w:rsidRDefault="00EA09FC" w:rsidP="00EA09FC">
      <w:pPr>
        <w:widowControl w:val="0"/>
        <w:autoSpaceDE w:val="0"/>
        <w:autoSpaceDN w:val="0"/>
        <w:spacing w:before="37" w:after="0" w:line="240" w:lineRule="auto"/>
        <w:rPr>
          <w:color w:val="2D74B5"/>
          <w:spacing w:val="-2"/>
          <w:sz w:val="32"/>
        </w:rPr>
      </w:pPr>
    </w:p>
    <w:p w14:paraId="159F7571" w14:textId="20009FF8" w:rsidR="00F539A4" w:rsidRDefault="0031554B" w:rsidP="00EA09FC">
      <w:pPr>
        <w:widowControl w:val="0"/>
        <w:autoSpaceDE w:val="0"/>
        <w:autoSpaceDN w:val="0"/>
        <w:spacing w:before="37" w:after="0" w:line="240" w:lineRule="auto"/>
        <w:ind w:left="-284"/>
        <w:rPr>
          <w:color w:val="2D74B5"/>
          <w:spacing w:val="-2"/>
          <w:sz w:val="32"/>
        </w:rPr>
      </w:pPr>
      <w:r w:rsidRPr="0031554B">
        <w:rPr>
          <w:color w:val="2D74B5"/>
          <w:spacing w:val="-2"/>
          <w:sz w:val="32"/>
        </w:rPr>
        <w:t>Introduction</w:t>
      </w:r>
    </w:p>
    <w:p w14:paraId="26D0B620" w14:textId="377449F5" w:rsidR="0031554B" w:rsidRPr="00F6187B" w:rsidRDefault="00F6187B" w:rsidP="005E5CCB">
      <w:pPr>
        <w:pStyle w:val="NoSpacing"/>
        <w:ind w:left="-284"/>
      </w:pPr>
      <w:r w:rsidRPr="00F6187B">
        <w:t>This report presents the analysis of simulated phishing campaigns conducted across Victoria, Australia, targeting campaign managers, HR personnel, and individual users. Utilizing MS Power BI, the report showcases various dashboards that visualize user interactions and responses to these phishing attempts. The insights derived from these dashboards aim to enhance understanding of phishing vulnerability among different user groups and inform strategies to improve cybersecurity measures. The visualizations and subsequent analyses offer valuable perspectives on user behaviour, facilitating informed decision-making in cybersecurity practices</w:t>
      </w:r>
    </w:p>
    <w:p w14:paraId="0F841634" w14:textId="77777777" w:rsidR="0031554B" w:rsidRDefault="0031554B" w:rsidP="005E5CCB">
      <w:pPr>
        <w:pStyle w:val="Heading2"/>
        <w:tabs>
          <w:tab w:val="left" w:pos="492"/>
        </w:tabs>
        <w:ind w:left="-284"/>
        <w:rPr>
          <w:color w:val="2D74B5"/>
        </w:rPr>
      </w:pPr>
      <w:bookmarkStart w:id="0" w:name="_bookmark1"/>
      <w:bookmarkEnd w:id="0"/>
      <w:r>
        <w:rPr>
          <w:color w:val="2D74B5"/>
        </w:rPr>
        <w:t>Objectives</w:t>
      </w:r>
      <w:r>
        <w:rPr>
          <w:color w:val="2D74B5"/>
          <w:spacing w:val="-11"/>
        </w:rPr>
        <w:t xml:space="preserve"> </w:t>
      </w:r>
      <w:r>
        <w:rPr>
          <w:color w:val="2D74B5"/>
        </w:rPr>
        <w:t>of</w:t>
      </w:r>
      <w:r>
        <w:rPr>
          <w:color w:val="2D74B5"/>
          <w:spacing w:val="-13"/>
        </w:rPr>
        <w:t xml:space="preserve"> </w:t>
      </w:r>
      <w:r>
        <w:rPr>
          <w:color w:val="2D74B5"/>
        </w:rPr>
        <w:t>your</w:t>
      </w:r>
      <w:r>
        <w:rPr>
          <w:color w:val="2D74B5"/>
          <w:spacing w:val="-11"/>
        </w:rPr>
        <w:t xml:space="preserve"> </w:t>
      </w:r>
      <w:r>
        <w:rPr>
          <w:color w:val="2D74B5"/>
        </w:rPr>
        <w:t>BI</w:t>
      </w:r>
      <w:r>
        <w:rPr>
          <w:color w:val="2D74B5"/>
          <w:spacing w:val="-9"/>
        </w:rPr>
        <w:t xml:space="preserve"> </w:t>
      </w:r>
      <w:r>
        <w:rPr>
          <w:color w:val="2D74B5"/>
          <w:spacing w:val="-2"/>
        </w:rPr>
        <w:t>Dashboards</w:t>
      </w:r>
    </w:p>
    <w:p w14:paraId="59547925" w14:textId="2437C357" w:rsidR="0031554B" w:rsidRDefault="0031554B" w:rsidP="005E5CCB">
      <w:pPr>
        <w:pStyle w:val="NoSpacing"/>
        <w:ind w:left="-284"/>
        <w:rPr>
          <w:rFonts w:ascii="Symbol" w:hAnsi="Symbol"/>
        </w:rPr>
      </w:pPr>
      <w:r w:rsidRPr="00F6187B">
        <w:rPr>
          <w:b/>
          <w:bCs/>
        </w:rPr>
        <w:t>Objective</w:t>
      </w:r>
      <w:r w:rsidRPr="00F6187B">
        <w:rPr>
          <w:b/>
          <w:bCs/>
          <w:spacing w:val="-5"/>
        </w:rPr>
        <w:t xml:space="preserve"> </w:t>
      </w:r>
      <w:r w:rsidRPr="00F6187B">
        <w:rPr>
          <w:b/>
          <w:bCs/>
        </w:rPr>
        <w:t>1</w:t>
      </w:r>
      <w:r w:rsidRPr="00F6187B">
        <w:rPr>
          <w:b/>
          <w:bCs/>
          <w:spacing w:val="-6"/>
        </w:rPr>
        <w:t xml:space="preserve"> </w:t>
      </w:r>
      <w:r w:rsidRPr="00F6187B">
        <w:rPr>
          <w:b/>
          <w:bCs/>
        </w:rPr>
        <w:t>(for</w:t>
      </w:r>
      <w:r w:rsidRPr="00F6187B">
        <w:rPr>
          <w:b/>
          <w:bCs/>
          <w:spacing w:val="-4"/>
        </w:rPr>
        <w:t xml:space="preserve"> </w:t>
      </w:r>
      <w:r w:rsidRPr="00F6187B">
        <w:rPr>
          <w:b/>
          <w:bCs/>
        </w:rPr>
        <w:t>Phishing</w:t>
      </w:r>
      <w:r w:rsidRPr="00F6187B">
        <w:rPr>
          <w:b/>
          <w:bCs/>
          <w:spacing w:val="-4"/>
        </w:rPr>
        <w:t xml:space="preserve"> </w:t>
      </w:r>
      <w:r w:rsidRPr="00F6187B">
        <w:rPr>
          <w:b/>
          <w:bCs/>
        </w:rPr>
        <w:t>Campaign</w:t>
      </w:r>
      <w:r w:rsidRPr="00F6187B">
        <w:rPr>
          <w:b/>
          <w:bCs/>
          <w:spacing w:val="-5"/>
        </w:rPr>
        <w:t xml:space="preserve"> </w:t>
      </w:r>
      <w:r w:rsidRPr="00F6187B">
        <w:rPr>
          <w:b/>
          <w:bCs/>
          <w:spacing w:val="-2"/>
        </w:rPr>
        <w:t>Manager</w:t>
      </w:r>
      <w:r w:rsidR="00D70514" w:rsidRPr="00F6187B">
        <w:rPr>
          <w:b/>
          <w:bCs/>
          <w:spacing w:val="-2"/>
        </w:rPr>
        <w:t>):</w:t>
      </w:r>
      <w:r w:rsidR="00F6187B" w:rsidRPr="00F6187B">
        <w:rPr>
          <w:shd w:val="clear" w:color="auto" w:fill="FFFFFF"/>
        </w:rPr>
        <w:t xml:space="preserve"> </w:t>
      </w:r>
      <w:r w:rsidR="00F6187B">
        <w:rPr>
          <w:shd w:val="clear" w:color="auto" w:fill="FFFFFF"/>
        </w:rPr>
        <w:t>The objective of analysing the campaign manager dataset is to evaluate the effectiveness of various phishing campaigns conducted across different departments. This includes measuring key metrics such as emails sent, emails opened, links clicked, attachments downloaded, reported phishing incidents, and compromised accounts. By understanding these metrics, we aim to identify trends, departmental vulnerabilities, and the overall impact of each campaign on employee behaviour and security awareness.</w:t>
      </w:r>
    </w:p>
    <w:p w14:paraId="2FDB0DBA" w14:textId="77777777" w:rsidR="00F6187B" w:rsidRDefault="00F6187B" w:rsidP="005E5CCB">
      <w:pPr>
        <w:pStyle w:val="NoSpacing"/>
        <w:ind w:left="-284"/>
        <w:rPr>
          <w:b/>
          <w:bCs/>
        </w:rPr>
      </w:pPr>
    </w:p>
    <w:p w14:paraId="18B85962" w14:textId="59E82A5E" w:rsidR="0031554B" w:rsidRPr="00F6187B" w:rsidRDefault="0031554B" w:rsidP="005E5CCB">
      <w:pPr>
        <w:pStyle w:val="NoSpacing"/>
        <w:ind w:left="-284"/>
      </w:pPr>
      <w:r w:rsidRPr="00F6187B">
        <w:rPr>
          <w:b/>
          <w:bCs/>
        </w:rPr>
        <w:t>Objective 2 (for User)</w:t>
      </w:r>
      <w:r w:rsidR="00F6187B" w:rsidRPr="00F6187B">
        <w:rPr>
          <w:b/>
          <w:bCs/>
        </w:rPr>
        <w:t>:</w:t>
      </w:r>
      <w:r w:rsidR="00F6187B" w:rsidRPr="00F6187B">
        <w:t xml:space="preserve"> The objective of analysing the HR dataset is to assess the interaction of employees with phishing emails in terms of their opening rates, link clicking behaviour, credential submission, and reporting of phishing attempts. This dataset will help in understanding the susceptibility of employees across different departments and positions, as well as the effectiveness of completed training programs. The analysis will provide insights into areas requiring additional training and support to enhance cybersecurity resilience.</w:t>
      </w:r>
    </w:p>
    <w:p w14:paraId="538E9DC0" w14:textId="77777777" w:rsidR="00F6187B" w:rsidRDefault="00F6187B" w:rsidP="005E5CCB">
      <w:pPr>
        <w:pStyle w:val="NoSpacing"/>
        <w:ind w:left="-284"/>
        <w:rPr>
          <w:b/>
          <w:bCs/>
        </w:rPr>
      </w:pPr>
    </w:p>
    <w:p w14:paraId="7349CF61" w14:textId="53F608AF" w:rsidR="0031554B" w:rsidRPr="00F6187B" w:rsidRDefault="0031554B" w:rsidP="005E5CCB">
      <w:pPr>
        <w:pStyle w:val="NoSpacing"/>
        <w:ind w:left="-284"/>
      </w:pPr>
      <w:r w:rsidRPr="00F6187B">
        <w:rPr>
          <w:b/>
          <w:bCs/>
        </w:rPr>
        <w:t>Objective 3 (for HR Manager)</w:t>
      </w:r>
      <w:r w:rsidR="00F6187B" w:rsidRPr="00F6187B">
        <w:rPr>
          <w:b/>
          <w:bCs/>
        </w:rPr>
        <w:t>:</w:t>
      </w:r>
      <w:r w:rsidR="00F6187B" w:rsidRPr="00F6187B">
        <w:t xml:space="preserve"> The objective of analysing the individual user dataset is to gain a detailed understanding of individual behaviours and responses to phishing campaigns. This includes tracking specific user actions such as link clicks, credential submissions, and phishing report rates. The dataset also captures training completion status and associated risk scores, which will help in identifying high-risk individuals and tailoring personalized training interventions to reduce the likelihood of successful phishing attacks</w:t>
      </w:r>
    </w:p>
    <w:p w14:paraId="71A5A0B7" w14:textId="77777777" w:rsidR="0031554B" w:rsidRDefault="0031554B" w:rsidP="005E5CCB">
      <w:pPr>
        <w:pStyle w:val="BodyText"/>
        <w:ind w:left="-284"/>
      </w:pPr>
    </w:p>
    <w:p w14:paraId="58A1C2FF" w14:textId="77777777" w:rsidR="0031554B" w:rsidRDefault="0031554B" w:rsidP="005E5CCB">
      <w:pPr>
        <w:pStyle w:val="Heading2"/>
        <w:tabs>
          <w:tab w:val="left" w:pos="492"/>
        </w:tabs>
        <w:ind w:left="-284"/>
        <w:rPr>
          <w:color w:val="2D74B5"/>
        </w:rPr>
      </w:pPr>
      <w:bookmarkStart w:id="1" w:name="_bookmark2"/>
      <w:bookmarkEnd w:id="1"/>
      <w:r>
        <w:rPr>
          <w:color w:val="2D74B5"/>
          <w:spacing w:val="-2"/>
        </w:rPr>
        <w:t>Benefits/Advantages</w:t>
      </w:r>
      <w:r>
        <w:rPr>
          <w:color w:val="2D74B5"/>
          <w:spacing w:val="-8"/>
        </w:rPr>
        <w:t xml:space="preserve"> </w:t>
      </w:r>
      <w:r>
        <w:rPr>
          <w:color w:val="2D74B5"/>
          <w:spacing w:val="-2"/>
        </w:rPr>
        <w:t>of</w:t>
      </w:r>
      <w:r>
        <w:rPr>
          <w:color w:val="2D74B5"/>
          <w:spacing w:val="-5"/>
        </w:rPr>
        <w:t xml:space="preserve"> </w:t>
      </w:r>
      <w:r>
        <w:rPr>
          <w:color w:val="2D74B5"/>
          <w:spacing w:val="-2"/>
        </w:rPr>
        <w:t>your</w:t>
      </w:r>
      <w:r>
        <w:rPr>
          <w:color w:val="2D74B5"/>
          <w:spacing w:val="-6"/>
        </w:rPr>
        <w:t xml:space="preserve"> </w:t>
      </w:r>
      <w:r>
        <w:rPr>
          <w:color w:val="2D74B5"/>
          <w:spacing w:val="-2"/>
        </w:rPr>
        <w:t>BI</w:t>
      </w:r>
      <w:r>
        <w:rPr>
          <w:color w:val="2D74B5"/>
          <w:spacing w:val="-7"/>
        </w:rPr>
        <w:t xml:space="preserve"> </w:t>
      </w:r>
      <w:r>
        <w:rPr>
          <w:color w:val="2D74B5"/>
          <w:spacing w:val="-2"/>
        </w:rPr>
        <w:t>Dashboards</w:t>
      </w:r>
    </w:p>
    <w:p w14:paraId="50C2909F" w14:textId="5C6AEBE1" w:rsidR="0031554B" w:rsidRDefault="003F42E0" w:rsidP="005E5CCB">
      <w:pPr>
        <w:pStyle w:val="NoSpacing"/>
        <w:ind w:left="-284"/>
        <w:rPr>
          <w:rFonts w:ascii="Symbol" w:hAnsi="Symbol"/>
        </w:rPr>
      </w:pPr>
      <w:r w:rsidRPr="003F42E0">
        <w:rPr>
          <w:b/>
          <w:bCs/>
        </w:rPr>
        <w:t>Campaign Manager</w:t>
      </w:r>
      <w:r>
        <w:t xml:space="preserve">: </w:t>
      </w:r>
      <w:r>
        <w:rPr>
          <w:shd w:val="clear" w:color="auto" w:fill="FFFFFF"/>
        </w:rPr>
        <w:t>The Campaign Manager Dashboard provides comprehensive insights into the effectiveness of phishing campaigns across different departments. By visualizing key metrics such as emails sent, opened, links clicked, and compromised accounts, it helps identify departmental vulnerabilities and the impact of phishing attempts. The geographic distribution of link clicks aids in understanding regional risks, while the breakdown of reported phishing incidents and compromised accounts supports targeted training and prevention strategies. This dashboard is crucial for optimizing cybersecurity efforts and enhancing overall organizational resilience against phishing attacks</w:t>
      </w:r>
    </w:p>
    <w:p w14:paraId="7CE6E0C1" w14:textId="77777777" w:rsidR="00607C5D" w:rsidRDefault="00607C5D" w:rsidP="005E5CCB">
      <w:pPr>
        <w:pStyle w:val="NoSpacing"/>
        <w:ind w:left="-284"/>
        <w:rPr>
          <w:b/>
          <w:bCs/>
        </w:rPr>
      </w:pPr>
    </w:p>
    <w:p w14:paraId="5332F163" w14:textId="2A278885" w:rsidR="0031554B" w:rsidRDefault="003F42E0" w:rsidP="005E5CCB">
      <w:pPr>
        <w:pStyle w:val="NoSpacing"/>
        <w:ind w:left="-284"/>
      </w:pPr>
      <w:r w:rsidRPr="00607C5D">
        <w:rPr>
          <w:b/>
          <w:bCs/>
        </w:rPr>
        <w:t>Individual User:</w:t>
      </w:r>
      <w:r w:rsidR="00607C5D" w:rsidRPr="00607C5D">
        <w:t xml:space="preserve"> provides a detailed analysis of user </w:t>
      </w:r>
      <w:r w:rsidR="00607C5D">
        <w:t>behaviour</w:t>
      </w:r>
      <w:r w:rsidR="00607C5D" w:rsidRPr="00607C5D">
        <w:t xml:space="preserve"> in response to phishing attempts. By visualizing training completion, reported phishing incidents, and risk scores by department, it helps identify the effectiveness of training programs and pinpoint high-risk areas. The dashboard also highlights link-clicking </w:t>
      </w:r>
      <w:r w:rsidR="00607C5D">
        <w:t>behaviour</w:t>
      </w:r>
      <w:r w:rsidR="00607C5D" w:rsidRPr="00607C5D">
        <w:t xml:space="preserve"> and employee tenure, offering insights into the correlation between experience and phishing susceptibility. These insights are crucial for tailoring training programs, improving user awareness, and enhancing overall organizational cybersecurity posture.</w:t>
      </w:r>
    </w:p>
    <w:p w14:paraId="1D53843E" w14:textId="77777777" w:rsidR="00607C5D" w:rsidRPr="00607C5D" w:rsidRDefault="00607C5D" w:rsidP="005E5CCB">
      <w:pPr>
        <w:pStyle w:val="NoSpacing"/>
        <w:ind w:left="-284"/>
      </w:pPr>
    </w:p>
    <w:p w14:paraId="6D22A2B6" w14:textId="77777777" w:rsidR="00EA09FC" w:rsidRDefault="003F42E0" w:rsidP="00EA09FC">
      <w:pPr>
        <w:pStyle w:val="NoSpacing"/>
        <w:ind w:left="-284"/>
      </w:pPr>
      <w:r w:rsidRPr="00607C5D">
        <w:rPr>
          <w:b/>
          <w:bCs/>
        </w:rPr>
        <w:t>HR:</w:t>
      </w:r>
      <w:r w:rsidR="00607C5D" w:rsidRPr="00607C5D">
        <w:t xml:space="preserve"> I</w:t>
      </w:r>
      <w:r w:rsidR="00607C5D">
        <w:t xml:space="preserve">t </w:t>
      </w:r>
      <w:r w:rsidR="00607C5D" w:rsidRPr="00607C5D">
        <w:t xml:space="preserve">provides crucial insights into employee interactions with phishing emails, focusing on link clicks, training completion, and phishing reports by department and position. It helps HR identify departments and roles with higher susceptibility to phishing attacks, allowing for targeted training and intervention. The geographic visualization of link clicks highlights regional vulnerabilities. By analysing the effectiveness of training programs, the dashboard aids in enhancing cybersecurity awareness and reducing risk, ultimately strengthening the organization’s overall </w:t>
      </w:r>
      <w:r w:rsidR="00607C5D">
        <w:t xml:space="preserve">defence </w:t>
      </w:r>
      <w:r w:rsidR="00607C5D" w:rsidRPr="00607C5D">
        <w:t>against phishing threats.</w:t>
      </w:r>
    </w:p>
    <w:p w14:paraId="11A20A48" w14:textId="77777777" w:rsidR="00EA09FC" w:rsidRDefault="00EA09FC" w:rsidP="00EA09FC">
      <w:pPr>
        <w:pStyle w:val="NoSpacing"/>
        <w:ind w:left="-284"/>
        <w:rPr>
          <w:color w:val="2D74B5"/>
          <w:spacing w:val="-2"/>
        </w:rPr>
      </w:pPr>
    </w:p>
    <w:p w14:paraId="3BEE8084" w14:textId="64C917C7" w:rsidR="00AD08BE" w:rsidRPr="00EA09FC" w:rsidRDefault="00182984" w:rsidP="00EA09FC">
      <w:pPr>
        <w:pStyle w:val="NoSpacing"/>
        <w:ind w:left="-284"/>
        <w:rPr>
          <w:sz w:val="28"/>
          <w:szCs w:val="28"/>
        </w:rPr>
      </w:pPr>
      <w:r w:rsidRPr="00EA09FC">
        <w:rPr>
          <w:color w:val="2D74B5"/>
          <w:spacing w:val="-2"/>
          <w:sz w:val="28"/>
          <w:szCs w:val="28"/>
        </w:rPr>
        <w:lastRenderedPageBreak/>
        <w:t>Assumptions</w:t>
      </w:r>
    </w:p>
    <w:p w14:paraId="672C26F1" w14:textId="431C9E37" w:rsidR="00182984" w:rsidRPr="00AD08BE" w:rsidRDefault="003A0757" w:rsidP="00AD08BE">
      <w:pPr>
        <w:pStyle w:val="Heading2"/>
        <w:tabs>
          <w:tab w:val="left" w:pos="492"/>
        </w:tabs>
        <w:spacing w:before="184"/>
        <w:ind w:left="-284"/>
        <w:rPr>
          <w:color w:val="auto"/>
          <w:spacing w:val="-2"/>
        </w:rPr>
      </w:pPr>
      <w:r w:rsidRPr="00AD08BE">
        <w:rPr>
          <w:color w:val="auto"/>
          <w:sz w:val="24"/>
          <w:szCs w:val="24"/>
          <w:u w:val="single"/>
        </w:rPr>
        <w:t>Campaign manager:</w:t>
      </w:r>
    </w:p>
    <w:p w14:paraId="3A67AFFF" w14:textId="6A3AADF9" w:rsidR="003A0757" w:rsidRPr="00592616" w:rsidRDefault="003A0757" w:rsidP="00592616">
      <w:pPr>
        <w:pStyle w:val="NoSpacing"/>
        <w:numPr>
          <w:ilvl w:val="0"/>
          <w:numId w:val="2"/>
        </w:numPr>
        <w:ind w:left="142"/>
      </w:pPr>
      <w:r w:rsidRPr="00592616">
        <w:rPr>
          <w:b/>
          <w:bCs/>
        </w:rPr>
        <w:t>CampaignID:</w:t>
      </w:r>
      <w:r w:rsidRPr="00592616">
        <w:t xml:space="preserve"> Unique identifier for each phishing campaign. Assumed to be </w:t>
      </w:r>
      <w:r w:rsidR="00592616" w:rsidRPr="00592616">
        <w:t>auto incremented</w:t>
      </w:r>
      <w:r w:rsidRPr="00592616">
        <w:t xml:space="preserve"> and unique.</w:t>
      </w:r>
    </w:p>
    <w:p w14:paraId="36D795D7" w14:textId="77777777" w:rsidR="003A0757" w:rsidRPr="00592616" w:rsidRDefault="003A0757" w:rsidP="00592616">
      <w:pPr>
        <w:pStyle w:val="NoSpacing"/>
        <w:numPr>
          <w:ilvl w:val="0"/>
          <w:numId w:val="2"/>
        </w:numPr>
        <w:ind w:left="142"/>
      </w:pPr>
      <w:r w:rsidRPr="00592616">
        <w:rPr>
          <w:b/>
          <w:bCs/>
        </w:rPr>
        <w:t>CampaignName</w:t>
      </w:r>
      <w:r w:rsidRPr="00592616">
        <w:t>: Descriptive name of the campaign. Assumed to reflect the targeted department or nature of the phishing attempt.</w:t>
      </w:r>
    </w:p>
    <w:p w14:paraId="079C2889" w14:textId="77777777" w:rsidR="003A0757" w:rsidRPr="00592616" w:rsidRDefault="003A0757" w:rsidP="00592616">
      <w:pPr>
        <w:pStyle w:val="NoSpacing"/>
        <w:numPr>
          <w:ilvl w:val="0"/>
          <w:numId w:val="2"/>
        </w:numPr>
        <w:ind w:left="142"/>
      </w:pPr>
      <w:r w:rsidRPr="00592616">
        <w:t>Department: The department targeted by the phishing campaign. Assumed to be correctly recorded and essential for analysis of departmental susceptibility.</w:t>
      </w:r>
    </w:p>
    <w:p w14:paraId="0CCBB191" w14:textId="77777777" w:rsidR="003A0757" w:rsidRPr="00592616" w:rsidRDefault="003A0757" w:rsidP="00592616">
      <w:pPr>
        <w:pStyle w:val="NoSpacing"/>
        <w:numPr>
          <w:ilvl w:val="0"/>
          <w:numId w:val="2"/>
        </w:numPr>
        <w:ind w:left="142"/>
      </w:pPr>
      <w:r w:rsidRPr="00592616">
        <w:rPr>
          <w:b/>
          <w:bCs/>
        </w:rPr>
        <w:t>EmailSent</w:t>
      </w:r>
      <w:r w:rsidRPr="00592616">
        <w:t>: Total number of phishing emails sent during the campaign. Assumed to be accurate and verified by the campaign manager.</w:t>
      </w:r>
    </w:p>
    <w:p w14:paraId="7D67B813" w14:textId="77777777" w:rsidR="003A0757" w:rsidRPr="00592616" w:rsidRDefault="003A0757" w:rsidP="00592616">
      <w:pPr>
        <w:pStyle w:val="NoSpacing"/>
        <w:numPr>
          <w:ilvl w:val="0"/>
          <w:numId w:val="2"/>
        </w:numPr>
        <w:ind w:left="142"/>
      </w:pPr>
      <w:r w:rsidRPr="00592616">
        <w:rPr>
          <w:b/>
          <w:bCs/>
        </w:rPr>
        <w:t>EmailsOpened</w:t>
      </w:r>
      <w:r w:rsidRPr="00592616">
        <w:t>: Number of emails opened by recipients. Assumed to be tracked via read receipts or similar mechanisms.</w:t>
      </w:r>
    </w:p>
    <w:p w14:paraId="0F0DBE25" w14:textId="77777777" w:rsidR="003A0757" w:rsidRPr="00592616" w:rsidRDefault="003A0757" w:rsidP="00592616">
      <w:pPr>
        <w:pStyle w:val="NoSpacing"/>
        <w:numPr>
          <w:ilvl w:val="0"/>
          <w:numId w:val="2"/>
        </w:numPr>
        <w:ind w:left="142"/>
      </w:pPr>
      <w:r w:rsidRPr="00592616">
        <w:rPr>
          <w:b/>
          <w:bCs/>
        </w:rPr>
        <w:t>LinksClicked</w:t>
      </w:r>
      <w:r w:rsidRPr="00592616">
        <w:t>: Number of times recipients clicked on links within the phishing emails. Assumed to be tracked by the campaign's embedded URL tracking system.</w:t>
      </w:r>
    </w:p>
    <w:p w14:paraId="1D44540E" w14:textId="77777777" w:rsidR="003A0757" w:rsidRPr="00592616" w:rsidRDefault="003A0757" w:rsidP="00592616">
      <w:pPr>
        <w:pStyle w:val="NoSpacing"/>
        <w:numPr>
          <w:ilvl w:val="0"/>
          <w:numId w:val="2"/>
        </w:numPr>
        <w:ind w:left="142"/>
      </w:pPr>
      <w:r w:rsidRPr="00592616">
        <w:rPr>
          <w:b/>
          <w:bCs/>
        </w:rPr>
        <w:t>AttachmentsDownloaded</w:t>
      </w:r>
      <w:r w:rsidRPr="00592616">
        <w:t>: Number of times attachments in phishing emails were downloaded. Assumed to be monitored through email server logs.</w:t>
      </w:r>
    </w:p>
    <w:p w14:paraId="615962EB" w14:textId="77777777" w:rsidR="003A0757" w:rsidRPr="00592616" w:rsidRDefault="003A0757" w:rsidP="00592616">
      <w:pPr>
        <w:pStyle w:val="NoSpacing"/>
        <w:numPr>
          <w:ilvl w:val="0"/>
          <w:numId w:val="2"/>
        </w:numPr>
        <w:ind w:left="142"/>
      </w:pPr>
      <w:r w:rsidRPr="00592616">
        <w:rPr>
          <w:b/>
          <w:bCs/>
        </w:rPr>
        <w:t>ReportedPhish</w:t>
      </w:r>
      <w:r w:rsidRPr="00592616">
        <w:t>: Number of recipients who reported the phishing attempt. Assumed to be collected through internal reporting mechanisms.</w:t>
      </w:r>
    </w:p>
    <w:p w14:paraId="3D34B64D" w14:textId="77777777" w:rsidR="003A0757" w:rsidRPr="00592616" w:rsidRDefault="003A0757" w:rsidP="00592616">
      <w:pPr>
        <w:pStyle w:val="NoSpacing"/>
        <w:numPr>
          <w:ilvl w:val="0"/>
          <w:numId w:val="2"/>
        </w:numPr>
        <w:ind w:left="142"/>
      </w:pPr>
      <w:r w:rsidRPr="00592616">
        <w:rPr>
          <w:b/>
          <w:bCs/>
        </w:rPr>
        <w:t>CompromisedAccounts</w:t>
      </w:r>
      <w:r w:rsidRPr="00592616">
        <w:t>: Number of accounts compromised as a result of the phishing campaign. Assumed to be determined through security incident reports.</w:t>
      </w:r>
    </w:p>
    <w:p w14:paraId="2A427527" w14:textId="77777777" w:rsidR="003A0757" w:rsidRPr="00592616" w:rsidRDefault="003A0757" w:rsidP="00592616">
      <w:pPr>
        <w:pStyle w:val="NoSpacing"/>
        <w:numPr>
          <w:ilvl w:val="0"/>
          <w:numId w:val="2"/>
        </w:numPr>
        <w:ind w:left="142"/>
      </w:pPr>
      <w:r w:rsidRPr="00592616">
        <w:rPr>
          <w:b/>
          <w:bCs/>
        </w:rPr>
        <w:t>CampaignDurationDays</w:t>
      </w:r>
      <w:r w:rsidRPr="00592616">
        <w:t>: Duration of the campaign in days. Assumed to be accurately recorded from the campaign's start to end date.</w:t>
      </w:r>
    </w:p>
    <w:p w14:paraId="52951017" w14:textId="77777777" w:rsidR="003A0757" w:rsidRPr="00592616" w:rsidRDefault="003A0757" w:rsidP="00592616">
      <w:pPr>
        <w:pStyle w:val="NoSpacing"/>
        <w:numPr>
          <w:ilvl w:val="0"/>
          <w:numId w:val="2"/>
        </w:numPr>
        <w:ind w:left="142"/>
      </w:pPr>
      <w:r w:rsidRPr="00592616">
        <w:rPr>
          <w:b/>
          <w:bCs/>
        </w:rPr>
        <w:t>EmployeeID</w:t>
      </w:r>
      <w:r w:rsidRPr="00592616">
        <w:t>: Unique identifier for each employee targeted by the campaign. Assumed to be unique and mapped correctly to employee records.</w:t>
      </w:r>
    </w:p>
    <w:p w14:paraId="017D2926" w14:textId="73DE8184" w:rsidR="00182984" w:rsidRDefault="003A0757" w:rsidP="00AD08BE">
      <w:pPr>
        <w:pStyle w:val="NoSpacing"/>
        <w:numPr>
          <w:ilvl w:val="0"/>
          <w:numId w:val="2"/>
        </w:numPr>
        <w:ind w:left="142"/>
      </w:pPr>
      <w:r w:rsidRPr="00E97129">
        <w:rPr>
          <w:b/>
          <w:bCs/>
        </w:rPr>
        <w:t>City</w:t>
      </w:r>
      <w:r w:rsidRPr="00592616">
        <w:t>: Location of the targeted employees. Assumed to be relevant for geographical analysis of phishing susceptibility.</w:t>
      </w:r>
    </w:p>
    <w:p w14:paraId="4D5D322A" w14:textId="77777777" w:rsidR="00AD08BE" w:rsidRDefault="00AD08BE" w:rsidP="00AD08BE">
      <w:pPr>
        <w:pStyle w:val="NoSpacing"/>
        <w:ind w:left="142"/>
        <w:rPr>
          <w:b/>
          <w:bCs/>
        </w:rPr>
      </w:pPr>
    </w:p>
    <w:p w14:paraId="7F0F47C4" w14:textId="77777777" w:rsidR="00AD08BE" w:rsidRPr="00F545A1" w:rsidRDefault="00AD08BE" w:rsidP="00F545A1">
      <w:pPr>
        <w:pStyle w:val="NoSpacing"/>
        <w:rPr>
          <w:sz w:val="24"/>
          <w:szCs w:val="24"/>
          <w:u w:val="single"/>
        </w:rPr>
      </w:pPr>
    </w:p>
    <w:p w14:paraId="7C36B34C" w14:textId="49B37FA6" w:rsidR="00AD08BE" w:rsidRDefault="00AD08BE" w:rsidP="00F545A1">
      <w:pPr>
        <w:pStyle w:val="NoSpacing"/>
        <w:rPr>
          <w:sz w:val="24"/>
          <w:szCs w:val="24"/>
          <w:u w:val="single"/>
        </w:rPr>
      </w:pPr>
      <w:r w:rsidRPr="00F545A1">
        <w:rPr>
          <w:sz w:val="24"/>
          <w:szCs w:val="24"/>
          <w:u w:val="single"/>
        </w:rPr>
        <w:t>Individual User</w:t>
      </w:r>
    </w:p>
    <w:p w14:paraId="75553523" w14:textId="77777777" w:rsidR="00D57B0C" w:rsidRPr="00F545A1" w:rsidRDefault="00D57B0C" w:rsidP="00F545A1">
      <w:pPr>
        <w:pStyle w:val="NoSpacing"/>
        <w:rPr>
          <w:sz w:val="24"/>
          <w:szCs w:val="24"/>
          <w:u w:val="single"/>
        </w:rPr>
      </w:pPr>
    </w:p>
    <w:p w14:paraId="762A2EE1" w14:textId="6D7346C1" w:rsidR="0014063D" w:rsidRPr="00F545A1" w:rsidRDefault="0014063D" w:rsidP="00D57B0C">
      <w:pPr>
        <w:pStyle w:val="NoSpacing"/>
        <w:numPr>
          <w:ilvl w:val="0"/>
          <w:numId w:val="6"/>
        </w:numPr>
        <w:ind w:left="284"/>
      </w:pPr>
      <w:r w:rsidRPr="00F545A1">
        <w:rPr>
          <w:b/>
          <w:bCs/>
        </w:rPr>
        <w:t>User ID:</w:t>
      </w:r>
      <w:r w:rsidRPr="00F545A1">
        <w:t xml:space="preserve"> Unique identifier for each user. Assumed to be </w:t>
      </w:r>
      <w:r w:rsidR="00D57B0C" w:rsidRPr="00F545A1">
        <w:t>auto incremented</w:t>
      </w:r>
      <w:r w:rsidRPr="00F545A1">
        <w:t xml:space="preserve"> and unique for each participant.</w:t>
      </w:r>
    </w:p>
    <w:p w14:paraId="4B5570CA" w14:textId="77777777" w:rsidR="0014063D" w:rsidRPr="00F545A1" w:rsidRDefault="0014063D" w:rsidP="00D57B0C">
      <w:pPr>
        <w:pStyle w:val="NoSpacing"/>
        <w:numPr>
          <w:ilvl w:val="0"/>
          <w:numId w:val="6"/>
        </w:numPr>
        <w:ind w:left="284"/>
      </w:pPr>
      <w:r w:rsidRPr="00F545A1">
        <w:rPr>
          <w:b/>
          <w:bCs/>
        </w:rPr>
        <w:t>Name</w:t>
      </w:r>
      <w:r w:rsidRPr="00F545A1">
        <w:t>: The full name of the user. Assumed to be accurately recorded for identification and reporting purposes.</w:t>
      </w:r>
    </w:p>
    <w:p w14:paraId="27D4C363" w14:textId="069D2C88" w:rsidR="0014063D" w:rsidRPr="00F545A1" w:rsidRDefault="0014063D" w:rsidP="00D57B0C">
      <w:pPr>
        <w:pStyle w:val="NoSpacing"/>
        <w:numPr>
          <w:ilvl w:val="0"/>
          <w:numId w:val="6"/>
        </w:numPr>
        <w:ind w:left="284"/>
      </w:pPr>
      <w:r w:rsidRPr="00F545A1">
        <w:rPr>
          <w:b/>
          <w:bCs/>
        </w:rPr>
        <w:t>Department</w:t>
      </w:r>
      <w:r w:rsidRPr="00F545A1">
        <w:t xml:space="preserve">: The department in which the user works. Assumed to be correct and important for </w:t>
      </w:r>
      <w:r w:rsidR="00D57B0C" w:rsidRPr="00F545A1">
        <w:t>analysing</w:t>
      </w:r>
      <w:r w:rsidRPr="00F545A1">
        <w:t xml:space="preserve"> departmental vulnerability to phishing.</w:t>
      </w:r>
    </w:p>
    <w:p w14:paraId="285863D0" w14:textId="77777777" w:rsidR="0014063D" w:rsidRPr="00F545A1" w:rsidRDefault="0014063D" w:rsidP="00D57B0C">
      <w:pPr>
        <w:pStyle w:val="NoSpacing"/>
        <w:numPr>
          <w:ilvl w:val="0"/>
          <w:numId w:val="6"/>
        </w:numPr>
        <w:ind w:left="284"/>
      </w:pPr>
      <w:r w:rsidRPr="00F545A1">
        <w:rPr>
          <w:b/>
          <w:bCs/>
        </w:rPr>
        <w:t>City</w:t>
      </w:r>
      <w:r w:rsidRPr="00F545A1">
        <w:t>: The city where the user is located. Assumed to be accurate and relevant for geographic analysis of phishing susceptibility.</w:t>
      </w:r>
    </w:p>
    <w:p w14:paraId="61F9FAE7" w14:textId="293E3995" w:rsidR="0014063D" w:rsidRPr="00F545A1" w:rsidRDefault="0014063D" w:rsidP="00D57B0C">
      <w:pPr>
        <w:pStyle w:val="NoSpacing"/>
        <w:numPr>
          <w:ilvl w:val="0"/>
          <w:numId w:val="6"/>
        </w:numPr>
        <w:ind w:left="284"/>
      </w:pPr>
      <w:r w:rsidRPr="00D57B0C">
        <w:rPr>
          <w:b/>
          <w:bCs/>
        </w:rPr>
        <w:t>Campaign ID:</w:t>
      </w:r>
      <w:r w:rsidRPr="00F545A1">
        <w:t xml:space="preserve"> Unique identifier for each phishing campaign. Assumed to be </w:t>
      </w:r>
      <w:r w:rsidR="00D57B0C" w:rsidRPr="00F545A1">
        <w:t>auto incremented</w:t>
      </w:r>
      <w:r w:rsidRPr="00F545A1">
        <w:t xml:space="preserve"> and unique for each campaign.</w:t>
      </w:r>
    </w:p>
    <w:p w14:paraId="4E1B4FAD" w14:textId="77777777" w:rsidR="0014063D" w:rsidRPr="00F545A1" w:rsidRDefault="0014063D" w:rsidP="00D57B0C">
      <w:pPr>
        <w:pStyle w:val="NoSpacing"/>
        <w:numPr>
          <w:ilvl w:val="0"/>
          <w:numId w:val="6"/>
        </w:numPr>
        <w:ind w:left="284"/>
      </w:pPr>
      <w:r w:rsidRPr="00D57B0C">
        <w:rPr>
          <w:b/>
          <w:bCs/>
        </w:rPr>
        <w:t>Campaign Name:</w:t>
      </w:r>
      <w:r w:rsidRPr="00F545A1">
        <w:t xml:space="preserve"> The name of the phishing campaign. Assumed to reflect the nature of the phishing attempt.</w:t>
      </w:r>
    </w:p>
    <w:p w14:paraId="08CC7EEF" w14:textId="77777777" w:rsidR="0014063D" w:rsidRPr="00F545A1" w:rsidRDefault="0014063D" w:rsidP="00D57B0C">
      <w:pPr>
        <w:pStyle w:val="NoSpacing"/>
        <w:numPr>
          <w:ilvl w:val="0"/>
          <w:numId w:val="6"/>
        </w:numPr>
        <w:ind w:left="284"/>
      </w:pPr>
      <w:r w:rsidRPr="00D57B0C">
        <w:rPr>
          <w:b/>
          <w:bCs/>
        </w:rPr>
        <w:t>Phishing Email Type:</w:t>
      </w:r>
      <w:r w:rsidRPr="00F545A1">
        <w:t xml:space="preserve"> The type of phishing email sent. Assumed to be correctly categorized to understand different phishing techniques.</w:t>
      </w:r>
    </w:p>
    <w:p w14:paraId="282E5D8F" w14:textId="2CB672D9" w:rsidR="0014063D" w:rsidRPr="00F545A1" w:rsidRDefault="0014063D" w:rsidP="00D57B0C">
      <w:pPr>
        <w:pStyle w:val="NoSpacing"/>
        <w:numPr>
          <w:ilvl w:val="0"/>
          <w:numId w:val="6"/>
        </w:numPr>
        <w:ind w:left="284"/>
      </w:pPr>
      <w:r w:rsidRPr="00D57B0C">
        <w:rPr>
          <w:b/>
          <w:bCs/>
        </w:rPr>
        <w:t>Employee Tenure</w:t>
      </w:r>
      <w:r w:rsidRPr="00F545A1">
        <w:t xml:space="preserve">: The number of years the user has been employed. Assumed to be accurate and relevant for </w:t>
      </w:r>
      <w:r w:rsidR="0037411E" w:rsidRPr="00F545A1">
        <w:t>analysing</w:t>
      </w:r>
      <w:r w:rsidRPr="00F545A1">
        <w:t xml:space="preserve"> susceptibility based on experience.</w:t>
      </w:r>
    </w:p>
    <w:p w14:paraId="15C7FC69" w14:textId="77777777" w:rsidR="0014063D" w:rsidRDefault="0014063D" w:rsidP="00D57B0C">
      <w:pPr>
        <w:pStyle w:val="NoSpacing"/>
        <w:numPr>
          <w:ilvl w:val="0"/>
          <w:numId w:val="6"/>
        </w:numPr>
        <w:ind w:left="284"/>
      </w:pPr>
      <w:r w:rsidRPr="00D57B0C">
        <w:rPr>
          <w:b/>
          <w:bCs/>
        </w:rPr>
        <w:t>Clicked Link</w:t>
      </w:r>
      <w:r w:rsidRPr="00F545A1">
        <w:t>: Indicates whether the user clicked on a phishing link (1 for yes, 0 for no). Assumed to be accurately tracked.</w:t>
      </w:r>
    </w:p>
    <w:p w14:paraId="56DEE3AB" w14:textId="77777777" w:rsidR="008033BF" w:rsidRDefault="008033BF" w:rsidP="008033BF">
      <w:pPr>
        <w:pStyle w:val="NoSpacing"/>
      </w:pPr>
    </w:p>
    <w:p w14:paraId="5195B28D" w14:textId="77777777" w:rsidR="008033BF" w:rsidRPr="00F545A1" w:rsidRDefault="008033BF" w:rsidP="008033BF">
      <w:pPr>
        <w:pStyle w:val="NoSpacing"/>
      </w:pPr>
    </w:p>
    <w:p w14:paraId="342B0A3B" w14:textId="44EA5714" w:rsidR="0014063D" w:rsidRPr="00F545A1" w:rsidRDefault="0014063D" w:rsidP="008033BF">
      <w:pPr>
        <w:pStyle w:val="NoSpacing"/>
        <w:numPr>
          <w:ilvl w:val="0"/>
          <w:numId w:val="6"/>
        </w:numPr>
        <w:ind w:left="284"/>
      </w:pPr>
      <w:r w:rsidRPr="008033BF">
        <w:rPr>
          <w:b/>
          <w:bCs/>
        </w:rPr>
        <w:t>Submitted Credentials</w:t>
      </w:r>
      <w:r w:rsidRPr="00F545A1">
        <w:t>: Indicates whether the user submitted their credentials (1 for yes, 0 for no). Assumed to be accurately tracked.</w:t>
      </w:r>
    </w:p>
    <w:p w14:paraId="72345B36" w14:textId="77777777" w:rsidR="0014063D" w:rsidRPr="00F545A1" w:rsidRDefault="0014063D" w:rsidP="00D57B0C">
      <w:pPr>
        <w:pStyle w:val="NoSpacing"/>
        <w:numPr>
          <w:ilvl w:val="0"/>
          <w:numId w:val="6"/>
        </w:numPr>
        <w:ind w:left="284"/>
      </w:pPr>
      <w:r w:rsidRPr="00D57B0C">
        <w:rPr>
          <w:b/>
          <w:bCs/>
        </w:rPr>
        <w:t>Report Phishing:</w:t>
      </w:r>
      <w:r w:rsidRPr="00F545A1">
        <w:t xml:space="preserve"> Indicates whether the user reported the phishing attempt (1 for yes, 0 for no). Assumed to be collected through internal reporting mechanisms.</w:t>
      </w:r>
    </w:p>
    <w:p w14:paraId="5D9C2864" w14:textId="3B84D019" w:rsidR="0014063D" w:rsidRPr="00F545A1" w:rsidRDefault="0014063D" w:rsidP="00D57B0C">
      <w:pPr>
        <w:pStyle w:val="NoSpacing"/>
        <w:numPr>
          <w:ilvl w:val="0"/>
          <w:numId w:val="6"/>
        </w:numPr>
        <w:ind w:left="284"/>
      </w:pPr>
      <w:r w:rsidRPr="00D57B0C">
        <w:rPr>
          <w:b/>
          <w:bCs/>
        </w:rPr>
        <w:lastRenderedPageBreak/>
        <w:t>Training Completed:</w:t>
      </w:r>
      <w:r w:rsidRPr="00F545A1">
        <w:t xml:space="preserve"> Indicates whether the user completed phishing awareness training (1 for yes, 0 for no). Assumed to be accurately recorded.</w:t>
      </w:r>
    </w:p>
    <w:p w14:paraId="4AC6753F" w14:textId="77777777" w:rsidR="0014063D" w:rsidRPr="00F545A1" w:rsidRDefault="0014063D" w:rsidP="00D57B0C">
      <w:pPr>
        <w:pStyle w:val="NoSpacing"/>
        <w:numPr>
          <w:ilvl w:val="0"/>
          <w:numId w:val="6"/>
        </w:numPr>
        <w:ind w:left="284"/>
      </w:pPr>
      <w:r w:rsidRPr="00D57B0C">
        <w:rPr>
          <w:b/>
          <w:bCs/>
        </w:rPr>
        <w:t>Risk Score</w:t>
      </w:r>
      <w:r w:rsidRPr="00F545A1">
        <w:t>: A numerical score representing the user's susceptibility to phishing. Assumed to be calculated based on user actions and other risk factors.</w:t>
      </w:r>
    </w:p>
    <w:p w14:paraId="40C6DD0F" w14:textId="77777777" w:rsidR="00AD08BE" w:rsidRPr="00D57B0C" w:rsidRDefault="00AD08BE" w:rsidP="00F545A1">
      <w:pPr>
        <w:pStyle w:val="NoSpacing"/>
        <w:rPr>
          <w:u w:val="single"/>
        </w:rPr>
      </w:pPr>
    </w:p>
    <w:p w14:paraId="42FC667F" w14:textId="79D0A2C3" w:rsidR="00182984" w:rsidRDefault="0014063D" w:rsidP="00F545A1">
      <w:pPr>
        <w:pStyle w:val="NoSpacing"/>
        <w:rPr>
          <w:u w:val="single"/>
        </w:rPr>
      </w:pPr>
      <w:r w:rsidRPr="00D57B0C">
        <w:rPr>
          <w:u w:val="single"/>
        </w:rPr>
        <w:t>HR Manager:</w:t>
      </w:r>
    </w:p>
    <w:p w14:paraId="37BEBB1F" w14:textId="77777777" w:rsidR="00D57B0C" w:rsidRPr="00D57B0C" w:rsidRDefault="00D57B0C" w:rsidP="00F545A1">
      <w:pPr>
        <w:pStyle w:val="NoSpacing"/>
        <w:rPr>
          <w:u w:val="single"/>
        </w:rPr>
      </w:pPr>
    </w:p>
    <w:p w14:paraId="7DD92F8A" w14:textId="7980F573" w:rsidR="00F545A1" w:rsidRPr="00F545A1" w:rsidRDefault="00F545A1" w:rsidP="00D57B0C">
      <w:pPr>
        <w:pStyle w:val="NoSpacing"/>
        <w:numPr>
          <w:ilvl w:val="0"/>
          <w:numId w:val="5"/>
        </w:numPr>
        <w:ind w:left="284"/>
      </w:pPr>
      <w:r w:rsidRPr="00D57B0C">
        <w:rPr>
          <w:b/>
          <w:bCs/>
        </w:rPr>
        <w:t>EmployeeID</w:t>
      </w:r>
      <w:r w:rsidRPr="00F545A1">
        <w:t xml:space="preserve">: Unique identifier for each HR manager. Assumed to be </w:t>
      </w:r>
      <w:r w:rsidR="00182C0E" w:rsidRPr="00F545A1">
        <w:t>auto incremented</w:t>
      </w:r>
      <w:r w:rsidRPr="00F545A1">
        <w:t xml:space="preserve"> and unique for each participant.</w:t>
      </w:r>
    </w:p>
    <w:p w14:paraId="1001CDB4" w14:textId="77777777" w:rsidR="00F545A1" w:rsidRPr="00F545A1" w:rsidRDefault="00F545A1" w:rsidP="00D57B0C">
      <w:pPr>
        <w:pStyle w:val="NoSpacing"/>
        <w:numPr>
          <w:ilvl w:val="0"/>
          <w:numId w:val="5"/>
        </w:numPr>
        <w:ind w:left="284"/>
      </w:pPr>
      <w:r w:rsidRPr="00D57B0C">
        <w:rPr>
          <w:b/>
          <w:bCs/>
        </w:rPr>
        <w:t>FullName</w:t>
      </w:r>
      <w:r w:rsidRPr="00F545A1">
        <w:t>: The full name of the HR manager. Assumed to be accurately recorded for identification and reporting purposes.</w:t>
      </w:r>
    </w:p>
    <w:p w14:paraId="303D1C94" w14:textId="77777777" w:rsidR="00F545A1" w:rsidRPr="00F545A1" w:rsidRDefault="00F545A1" w:rsidP="00D57B0C">
      <w:pPr>
        <w:pStyle w:val="NoSpacing"/>
        <w:numPr>
          <w:ilvl w:val="0"/>
          <w:numId w:val="5"/>
        </w:numPr>
        <w:ind w:left="284"/>
      </w:pPr>
      <w:r w:rsidRPr="00D57B0C">
        <w:rPr>
          <w:b/>
          <w:bCs/>
        </w:rPr>
        <w:t>Department</w:t>
      </w:r>
      <w:r w:rsidRPr="00F545A1">
        <w:t>: The department in which the HR manager works. Assumed to be correct and important for departmental analysis.</w:t>
      </w:r>
    </w:p>
    <w:p w14:paraId="337E175C" w14:textId="77777777" w:rsidR="00F545A1" w:rsidRPr="00F545A1" w:rsidRDefault="00F545A1" w:rsidP="00D57B0C">
      <w:pPr>
        <w:pStyle w:val="NoSpacing"/>
        <w:numPr>
          <w:ilvl w:val="0"/>
          <w:numId w:val="5"/>
        </w:numPr>
        <w:ind w:left="284"/>
      </w:pPr>
      <w:r w:rsidRPr="00D57B0C">
        <w:rPr>
          <w:b/>
          <w:bCs/>
        </w:rPr>
        <w:t>Position</w:t>
      </w:r>
      <w:r w:rsidRPr="00F545A1">
        <w:t>: The job position of the HR manager. Assumed to be accurately recorded to understand susceptibility based on job roles.</w:t>
      </w:r>
    </w:p>
    <w:p w14:paraId="0752E3BD" w14:textId="77777777" w:rsidR="00F545A1" w:rsidRPr="00F545A1" w:rsidRDefault="00F545A1" w:rsidP="00D57B0C">
      <w:pPr>
        <w:pStyle w:val="NoSpacing"/>
        <w:numPr>
          <w:ilvl w:val="0"/>
          <w:numId w:val="5"/>
        </w:numPr>
        <w:ind w:left="284"/>
      </w:pPr>
      <w:r w:rsidRPr="00D57B0C">
        <w:rPr>
          <w:b/>
          <w:bCs/>
        </w:rPr>
        <w:t>City</w:t>
      </w:r>
      <w:r w:rsidRPr="00F545A1">
        <w:t>: The city where the HR manager is located. Assumed to be accurate and relevant for geographic analysis.</w:t>
      </w:r>
    </w:p>
    <w:p w14:paraId="11F78FCC" w14:textId="77777777" w:rsidR="00F545A1" w:rsidRPr="00F545A1" w:rsidRDefault="00F545A1" w:rsidP="00D57B0C">
      <w:pPr>
        <w:pStyle w:val="NoSpacing"/>
        <w:numPr>
          <w:ilvl w:val="0"/>
          <w:numId w:val="5"/>
        </w:numPr>
        <w:ind w:left="284"/>
      </w:pPr>
      <w:r w:rsidRPr="00D57B0C">
        <w:rPr>
          <w:b/>
          <w:bCs/>
        </w:rPr>
        <w:t>EmailSentDate</w:t>
      </w:r>
      <w:r w:rsidRPr="00F545A1">
        <w:t>: The date when the phishing email was sent. Assumed to be accurately recorded to track the timeline of the campaign.</w:t>
      </w:r>
    </w:p>
    <w:p w14:paraId="6154392F" w14:textId="77777777" w:rsidR="00F545A1" w:rsidRPr="00F545A1" w:rsidRDefault="00F545A1" w:rsidP="00D57B0C">
      <w:pPr>
        <w:pStyle w:val="NoSpacing"/>
        <w:numPr>
          <w:ilvl w:val="0"/>
          <w:numId w:val="5"/>
        </w:numPr>
        <w:ind w:left="284"/>
      </w:pPr>
      <w:r w:rsidRPr="00D57B0C">
        <w:rPr>
          <w:b/>
          <w:bCs/>
        </w:rPr>
        <w:t>EmailOpenedDate</w:t>
      </w:r>
      <w:r w:rsidRPr="00F545A1">
        <w:t>: The date when the phishing email was opened. Assumed to be accurately tracked via email server logs.</w:t>
      </w:r>
    </w:p>
    <w:p w14:paraId="7722A320" w14:textId="77777777" w:rsidR="00F545A1" w:rsidRPr="00F545A1" w:rsidRDefault="00F545A1" w:rsidP="00D57B0C">
      <w:pPr>
        <w:pStyle w:val="NoSpacing"/>
        <w:numPr>
          <w:ilvl w:val="0"/>
          <w:numId w:val="5"/>
        </w:numPr>
        <w:ind w:left="284"/>
      </w:pPr>
      <w:r w:rsidRPr="00D57B0C">
        <w:rPr>
          <w:b/>
          <w:bCs/>
        </w:rPr>
        <w:t>LinkClicked</w:t>
      </w:r>
      <w:r w:rsidRPr="00F545A1">
        <w:t>: Indicates whether the HR manager clicked on a phishing link (1 for yes, 0 for no). Assumed to be accurately tracked.</w:t>
      </w:r>
    </w:p>
    <w:p w14:paraId="06D907C7" w14:textId="77777777" w:rsidR="00F545A1" w:rsidRPr="00F545A1" w:rsidRDefault="00F545A1" w:rsidP="00D57B0C">
      <w:pPr>
        <w:pStyle w:val="NoSpacing"/>
        <w:numPr>
          <w:ilvl w:val="0"/>
          <w:numId w:val="5"/>
        </w:numPr>
        <w:ind w:left="284"/>
      </w:pPr>
      <w:r w:rsidRPr="00D57B0C">
        <w:rPr>
          <w:b/>
          <w:bCs/>
        </w:rPr>
        <w:t>CredentialsEntered</w:t>
      </w:r>
      <w:r w:rsidRPr="00F545A1">
        <w:t>: Indicates whether the HR manager submitted their credentials (1 for yes, 0 for no). Assumed to be accurately tracked.</w:t>
      </w:r>
    </w:p>
    <w:p w14:paraId="4F0C083A" w14:textId="77777777" w:rsidR="00F545A1" w:rsidRPr="00F545A1" w:rsidRDefault="00F545A1" w:rsidP="00D57B0C">
      <w:pPr>
        <w:pStyle w:val="NoSpacing"/>
        <w:numPr>
          <w:ilvl w:val="0"/>
          <w:numId w:val="5"/>
        </w:numPr>
        <w:ind w:left="284"/>
      </w:pPr>
      <w:r w:rsidRPr="00D57B0C">
        <w:rPr>
          <w:b/>
          <w:bCs/>
        </w:rPr>
        <w:t>ReportPhishing</w:t>
      </w:r>
      <w:r w:rsidRPr="00F545A1">
        <w:t>: Indicates whether the HR manager reported the phishing attempt (1 for yes, 0 for no). Assumed to be collected through internal reporting mechanisms.</w:t>
      </w:r>
    </w:p>
    <w:p w14:paraId="1BA475FC" w14:textId="77777777" w:rsidR="00F545A1" w:rsidRPr="00F545A1" w:rsidRDefault="00F545A1" w:rsidP="00D57B0C">
      <w:pPr>
        <w:pStyle w:val="NoSpacing"/>
        <w:numPr>
          <w:ilvl w:val="0"/>
          <w:numId w:val="5"/>
        </w:numPr>
        <w:ind w:left="284"/>
      </w:pPr>
      <w:r w:rsidRPr="00D57B0C">
        <w:rPr>
          <w:b/>
          <w:bCs/>
        </w:rPr>
        <w:t>TrainingCompleted</w:t>
      </w:r>
      <w:r w:rsidRPr="00F545A1">
        <w:t>: Indicates whether the HR manager completed phishing awareness training (1 for yes, 0 for no). Assumed to be accurately recorded.</w:t>
      </w:r>
    </w:p>
    <w:p w14:paraId="0F4F0104" w14:textId="5728D3B3" w:rsidR="00F545A1" w:rsidRPr="00F545A1" w:rsidRDefault="00F545A1" w:rsidP="00D57B0C">
      <w:pPr>
        <w:pStyle w:val="NoSpacing"/>
        <w:numPr>
          <w:ilvl w:val="0"/>
          <w:numId w:val="5"/>
        </w:numPr>
        <w:ind w:left="284"/>
      </w:pPr>
      <w:r w:rsidRPr="00D57B0C">
        <w:rPr>
          <w:b/>
          <w:bCs/>
        </w:rPr>
        <w:t>PhishingEmailType</w:t>
      </w:r>
      <w:r w:rsidRPr="00F545A1">
        <w:t xml:space="preserve">: The type of phishing email used in the campaign. Assumed to be correctly categorized to </w:t>
      </w:r>
      <w:r w:rsidR="00D57B0C" w:rsidRPr="00F545A1">
        <w:t>analyse</w:t>
      </w:r>
      <w:r w:rsidRPr="00F545A1">
        <w:t xml:space="preserve"> different phishing techniques.</w:t>
      </w:r>
    </w:p>
    <w:p w14:paraId="45AC5C8B" w14:textId="77777777" w:rsidR="0014063D" w:rsidRPr="0014063D" w:rsidRDefault="0014063D" w:rsidP="0014063D">
      <w:pPr>
        <w:rPr>
          <w:sz w:val="24"/>
          <w:szCs w:val="24"/>
          <w:u w:val="single"/>
        </w:rPr>
      </w:pPr>
    </w:p>
    <w:p w14:paraId="20F66590" w14:textId="77777777" w:rsidR="00D57B0C" w:rsidRDefault="00D57B0C" w:rsidP="005E5CCB">
      <w:pPr>
        <w:pStyle w:val="NoSpacing"/>
        <w:ind w:left="-284"/>
        <w:rPr>
          <w:color w:val="2D74B5"/>
          <w:sz w:val="26"/>
        </w:rPr>
      </w:pPr>
    </w:p>
    <w:p w14:paraId="33DB7BC9" w14:textId="77777777" w:rsidR="00D57B0C" w:rsidRDefault="00D57B0C" w:rsidP="005E5CCB">
      <w:pPr>
        <w:pStyle w:val="NoSpacing"/>
        <w:ind w:left="-284"/>
        <w:rPr>
          <w:color w:val="2D74B5"/>
          <w:sz w:val="26"/>
        </w:rPr>
      </w:pPr>
    </w:p>
    <w:p w14:paraId="60A295C2" w14:textId="77777777" w:rsidR="00D57B0C" w:rsidRDefault="00D57B0C" w:rsidP="005E5CCB">
      <w:pPr>
        <w:pStyle w:val="NoSpacing"/>
        <w:ind w:left="-284"/>
        <w:rPr>
          <w:color w:val="2D74B5"/>
          <w:sz w:val="26"/>
        </w:rPr>
      </w:pPr>
    </w:p>
    <w:p w14:paraId="44C19112" w14:textId="77777777" w:rsidR="00D57B0C" w:rsidRDefault="00D57B0C" w:rsidP="005E5CCB">
      <w:pPr>
        <w:pStyle w:val="NoSpacing"/>
        <w:ind w:left="-284"/>
        <w:rPr>
          <w:color w:val="2D74B5"/>
          <w:sz w:val="26"/>
        </w:rPr>
      </w:pPr>
    </w:p>
    <w:p w14:paraId="54349185" w14:textId="77777777" w:rsidR="00D57B0C" w:rsidRDefault="00D57B0C" w:rsidP="005E5CCB">
      <w:pPr>
        <w:pStyle w:val="NoSpacing"/>
        <w:ind w:left="-284"/>
        <w:rPr>
          <w:color w:val="2D74B5"/>
          <w:sz w:val="26"/>
        </w:rPr>
      </w:pPr>
    </w:p>
    <w:p w14:paraId="6D85C224" w14:textId="77777777" w:rsidR="00D57B0C" w:rsidRDefault="00D57B0C" w:rsidP="005E5CCB">
      <w:pPr>
        <w:pStyle w:val="NoSpacing"/>
        <w:ind w:left="-284"/>
        <w:rPr>
          <w:color w:val="2D74B5"/>
          <w:sz w:val="26"/>
        </w:rPr>
      </w:pPr>
    </w:p>
    <w:p w14:paraId="0A965910" w14:textId="77777777" w:rsidR="000C7812" w:rsidRDefault="000C7812" w:rsidP="000C7812">
      <w:pPr>
        <w:pStyle w:val="NoSpacing"/>
        <w:rPr>
          <w:color w:val="2D74B5"/>
          <w:sz w:val="26"/>
        </w:rPr>
      </w:pPr>
    </w:p>
    <w:p w14:paraId="0A429590" w14:textId="77777777" w:rsidR="00054512" w:rsidRDefault="00054512" w:rsidP="000C7812">
      <w:pPr>
        <w:pStyle w:val="NoSpacing"/>
        <w:rPr>
          <w:color w:val="2D74B5"/>
          <w:sz w:val="26"/>
        </w:rPr>
      </w:pPr>
    </w:p>
    <w:p w14:paraId="6C2F190C" w14:textId="77777777" w:rsidR="00054512" w:rsidRDefault="00054512" w:rsidP="000C7812">
      <w:pPr>
        <w:pStyle w:val="NoSpacing"/>
        <w:rPr>
          <w:color w:val="2D74B5"/>
          <w:sz w:val="26"/>
        </w:rPr>
      </w:pPr>
    </w:p>
    <w:p w14:paraId="7CD01EC9" w14:textId="77777777" w:rsidR="00054512" w:rsidRDefault="00054512" w:rsidP="000C7812">
      <w:pPr>
        <w:pStyle w:val="NoSpacing"/>
        <w:rPr>
          <w:color w:val="2D74B5"/>
          <w:sz w:val="26"/>
        </w:rPr>
      </w:pPr>
    </w:p>
    <w:p w14:paraId="6862C7F7" w14:textId="77777777" w:rsidR="00054512" w:rsidRDefault="00054512" w:rsidP="000C7812">
      <w:pPr>
        <w:pStyle w:val="NoSpacing"/>
        <w:rPr>
          <w:color w:val="2D74B5"/>
          <w:sz w:val="26"/>
        </w:rPr>
      </w:pPr>
    </w:p>
    <w:p w14:paraId="42BD2A37" w14:textId="77777777" w:rsidR="00054512" w:rsidRDefault="00054512" w:rsidP="000C7812">
      <w:pPr>
        <w:pStyle w:val="NoSpacing"/>
        <w:rPr>
          <w:color w:val="2D74B5"/>
          <w:sz w:val="26"/>
        </w:rPr>
      </w:pPr>
    </w:p>
    <w:p w14:paraId="7615927C" w14:textId="77777777" w:rsidR="00054512" w:rsidRDefault="00054512" w:rsidP="000C7812">
      <w:pPr>
        <w:pStyle w:val="NoSpacing"/>
        <w:rPr>
          <w:color w:val="2D74B5"/>
          <w:sz w:val="26"/>
        </w:rPr>
      </w:pPr>
    </w:p>
    <w:p w14:paraId="389D9E08" w14:textId="77777777" w:rsidR="00054512" w:rsidRDefault="00054512" w:rsidP="000C7812">
      <w:pPr>
        <w:pStyle w:val="NoSpacing"/>
        <w:rPr>
          <w:color w:val="2D74B5"/>
          <w:sz w:val="26"/>
        </w:rPr>
      </w:pPr>
    </w:p>
    <w:p w14:paraId="35F797A4" w14:textId="77777777" w:rsidR="00054512" w:rsidRDefault="00054512" w:rsidP="000C7812">
      <w:pPr>
        <w:pStyle w:val="NoSpacing"/>
        <w:rPr>
          <w:color w:val="2D74B5"/>
          <w:sz w:val="26"/>
        </w:rPr>
      </w:pPr>
    </w:p>
    <w:p w14:paraId="57347485" w14:textId="77777777" w:rsidR="00054512" w:rsidRDefault="00054512" w:rsidP="000C7812">
      <w:pPr>
        <w:pStyle w:val="NoSpacing"/>
        <w:rPr>
          <w:color w:val="2D74B5"/>
          <w:sz w:val="26"/>
        </w:rPr>
      </w:pPr>
    </w:p>
    <w:p w14:paraId="110B9161" w14:textId="77777777" w:rsidR="00054512" w:rsidRDefault="00054512" w:rsidP="000C7812">
      <w:pPr>
        <w:pStyle w:val="NoSpacing"/>
        <w:rPr>
          <w:color w:val="2D74B5"/>
          <w:sz w:val="26"/>
        </w:rPr>
      </w:pPr>
    </w:p>
    <w:p w14:paraId="1BBA9046" w14:textId="77777777" w:rsidR="00054512" w:rsidRDefault="00054512" w:rsidP="000C7812">
      <w:pPr>
        <w:pStyle w:val="NoSpacing"/>
        <w:rPr>
          <w:color w:val="2D74B5"/>
          <w:sz w:val="26"/>
        </w:rPr>
      </w:pPr>
    </w:p>
    <w:p w14:paraId="6A41D232" w14:textId="77777777" w:rsidR="00EA09FC" w:rsidRDefault="00EA09FC" w:rsidP="00054512">
      <w:pPr>
        <w:pStyle w:val="NoSpacing"/>
        <w:ind w:left="-284"/>
        <w:rPr>
          <w:color w:val="2D74B5"/>
          <w:sz w:val="26"/>
        </w:rPr>
      </w:pPr>
    </w:p>
    <w:p w14:paraId="2FD61160" w14:textId="77777777" w:rsidR="00EA09FC" w:rsidRDefault="00EA09FC" w:rsidP="00054512">
      <w:pPr>
        <w:pStyle w:val="NoSpacing"/>
        <w:ind w:left="-284"/>
        <w:rPr>
          <w:color w:val="2D74B5"/>
          <w:sz w:val="26"/>
        </w:rPr>
      </w:pPr>
    </w:p>
    <w:p w14:paraId="63C71903" w14:textId="7A29C777" w:rsidR="00607C5D" w:rsidRDefault="00182984" w:rsidP="00054512">
      <w:pPr>
        <w:pStyle w:val="NoSpacing"/>
        <w:ind w:left="-284"/>
        <w:rPr>
          <w:color w:val="2D74B5"/>
          <w:spacing w:val="-2"/>
          <w:sz w:val="26"/>
        </w:rPr>
      </w:pPr>
      <w:r>
        <w:rPr>
          <w:color w:val="2D74B5"/>
          <w:sz w:val="26"/>
        </w:rPr>
        <w:t>Description</w:t>
      </w:r>
      <w:r>
        <w:rPr>
          <w:color w:val="2D74B5"/>
          <w:spacing w:val="-14"/>
          <w:sz w:val="26"/>
        </w:rPr>
        <w:t xml:space="preserve"> </w:t>
      </w:r>
      <w:r>
        <w:rPr>
          <w:color w:val="2D74B5"/>
          <w:sz w:val="26"/>
        </w:rPr>
        <w:t>of</w:t>
      </w:r>
      <w:r>
        <w:rPr>
          <w:color w:val="2D74B5"/>
          <w:spacing w:val="-14"/>
          <w:sz w:val="26"/>
        </w:rPr>
        <w:t xml:space="preserve"> </w:t>
      </w:r>
      <w:r>
        <w:rPr>
          <w:color w:val="2D74B5"/>
          <w:sz w:val="26"/>
        </w:rPr>
        <w:t>business</w:t>
      </w:r>
      <w:r>
        <w:rPr>
          <w:color w:val="2D74B5"/>
          <w:spacing w:val="-12"/>
          <w:sz w:val="26"/>
        </w:rPr>
        <w:t xml:space="preserve"> </w:t>
      </w:r>
      <w:r>
        <w:rPr>
          <w:color w:val="2D74B5"/>
          <w:sz w:val="26"/>
        </w:rPr>
        <w:t>rules</w:t>
      </w:r>
      <w:r>
        <w:rPr>
          <w:color w:val="2D74B5"/>
          <w:spacing w:val="-9"/>
          <w:sz w:val="26"/>
        </w:rPr>
        <w:t xml:space="preserve"> </w:t>
      </w:r>
      <w:r>
        <w:rPr>
          <w:color w:val="2D74B5"/>
          <w:sz w:val="26"/>
        </w:rPr>
        <w:t>and</w:t>
      </w:r>
      <w:r>
        <w:rPr>
          <w:color w:val="2D74B5"/>
          <w:spacing w:val="-12"/>
          <w:sz w:val="26"/>
        </w:rPr>
        <w:t xml:space="preserve"> </w:t>
      </w:r>
      <w:r>
        <w:rPr>
          <w:color w:val="2D74B5"/>
          <w:sz w:val="26"/>
        </w:rPr>
        <w:t>variables</w:t>
      </w:r>
      <w:r>
        <w:rPr>
          <w:color w:val="2D74B5"/>
          <w:spacing w:val="-13"/>
          <w:sz w:val="26"/>
        </w:rPr>
        <w:t xml:space="preserve"> </w:t>
      </w:r>
      <w:r>
        <w:rPr>
          <w:color w:val="2D74B5"/>
          <w:sz w:val="26"/>
        </w:rPr>
        <w:t>used</w:t>
      </w:r>
      <w:r>
        <w:rPr>
          <w:color w:val="2D74B5"/>
          <w:spacing w:val="-13"/>
          <w:sz w:val="26"/>
        </w:rPr>
        <w:t xml:space="preserve"> </w:t>
      </w:r>
      <w:r>
        <w:rPr>
          <w:color w:val="2D74B5"/>
          <w:sz w:val="26"/>
        </w:rPr>
        <w:t>in</w:t>
      </w:r>
      <w:r>
        <w:rPr>
          <w:color w:val="2D74B5"/>
          <w:spacing w:val="-14"/>
          <w:sz w:val="26"/>
        </w:rPr>
        <w:t xml:space="preserve"> </w:t>
      </w:r>
      <w:r>
        <w:rPr>
          <w:color w:val="2D74B5"/>
          <w:sz w:val="26"/>
        </w:rPr>
        <w:t>this</w:t>
      </w:r>
      <w:r>
        <w:rPr>
          <w:color w:val="2D74B5"/>
          <w:spacing w:val="-12"/>
          <w:sz w:val="26"/>
        </w:rPr>
        <w:t xml:space="preserve"> </w:t>
      </w:r>
      <w:r>
        <w:rPr>
          <w:color w:val="2D74B5"/>
          <w:spacing w:val="-2"/>
          <w:sz w:val="26"/>
        </w:rPr>
        <w:t>report.</w:t>
      </w:r>
    </w:p>
    <w:p w14:paraId="5D42BACA" w14:textId="77777777" w:rsidR="00182984" w:rsidRDefault="00182984" w:rsidP="005E5CCB">
      <w:pPr>
        <w:pStyle w:val="NoSpacing"/>
        <w:ind w:left="-284"/>
        <w:rPr>
          <w:color w:val="2D74B5"/>
          <w:spacing w:val="-2"/>
          <w:sz w:val="26"/>
        </w:rPr>
      </w:pPr>
    </w:p>
    <w:p w14:paraId="76C3FB05" w14:textId="11FCC66E" w:rsidR="00182984" w:rsidRPr="00E774BA" w:rsidRDefault="00182984" w:rsidP="005E5CCB">
      <w:pPr>
        <w:ind w:left="-284"/>
        <w:rPr>
          <w:b/>
          <w:bCs/>
        </w:rPr>
      </w:pPr>
      <w:r w:rsidRPr="00182984">
        <w:rPr>
          <w:b/>
          <w:bCs/>
        </w:rPr>
        <w:t xml:space="preserve">1.Campaign manager: </w:t>
      </w:r>
      <w:r>
        <w:rPr>
          <w:noProof/>
        </w:rPr>
        <w:drawing>
          <wp:inline distT="0" distB="0" distL="0" distR="0" wp14:anchorId="5C0EDFEC" wp14:editId="017ECDF4">
            <wp:extent cx="5731510" cy="2201545"/>
            <wp:effectExtent l="0" t="0" r="2540" b="8255"/>
            <wp:docPr id="54277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7007"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201545"/>
                    </a:xfrm>
                    <a:prstGeom prst="rect">
                      <a:avLst/>
                    </a:prstGeom>
                  </pic:spPr>
                </pic:pic>
              </a:graphicData>
            </a:graphic>
          </wp:inline>
        </w:drawing>
      </w:r>
    </w:p>
    <w:p w14:paraId="0DFD6554" w14:textId="77777777" w:rsidR="00607C5D" w:rsidRPr="00607C5D" w:rsidRDefault="00607C5D" w:rsidP="005E5CCB">
      <w:pPr>
        <w:pStyle w:val="NoSpacing"/>
        <w:ind w:left="-284"/>
      </w:pPr>
    </w:p>
    <w:p w14:paraId="679B252B" w14:textId="77777777" w:rsidR="00E774BA" w:rsidRDefault="00E774BA" w:rsidP="005E5CCB">
      <w:pPr>
        <w:ind w:left="-284"/>
        <w:rPr>
          <w:b/>
          <w:bCs/>
        </w:rPr>
      </w:pPr>
    </w:p>
    <w:p w14:paraId="114E0CF8" w14:textId="35AEE7BB" w:rsidR="00182984" w:rsidRPr="00182984" w:rsidRDefault="00182984" w:rsidP="005E5CCB">
      <w:pPr>
        <w:ind w:left="-284"/>
        <w:rPr>
          <w:b/>
          <w:bCs/>
        </w:rPr>
      </w:pPr>
      <w:r w:rsidRPr="00182984">
        <w:rPr>
          <w:b/>
          <w:bCs/>
        </w:rPr>
        <w:t>2. Individual User</w:t>
      </w:r>
      <w:r w:rsidR="00E774BA">
        <w:rPr>
          <w:b/>
          <w:bCs/>
          <w:noProof/>
        </w:rPr>
        <w:drawing>
          <wp:inline distT="0" distB="0" distL="0" distR="0" wp14:anchorId="0D783207" wp14:editId="0F652DA4">
            <wp:extent cx="5731510" cy="2379980"/>
            <wp:effectExtent l="0" t="0" r="2540" b="1270"/>
            <wp:docPr id="213292921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29213" name="Picture 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379980"/>
                    </a:xfrm>
                    <a:prstGeom prst="rect">
                      <a:avLst/>
                    </a:prstGeom>
                  </pic:spPr>
                </pic:pic>
              </a:graphicData>
            </a:graphic>
          </wp:inline>
        </w:drawing>
      </w:r>
    </w:p>
    <w:p w14:paraId="05D41ED1" w14:textId="77777777" w:rsidR="00E774BA" w:rsidRDefault="00E774BA" w:rsidP="005E5CCB">
      <w:pPr>
        <w:ind w:left="-284"/>
        <w:rPr>
          <w:b/>
          <w:bCs/>
        </w:rPr>
      </w:pPr>
    </w:p>
    <w:p w14:paraId="2348AA15" w14:textId="77777777" w:rsidR="00054512" w:rsidRDefault="00182984" w:rsidP="00D57B0C">
      <w:pPr>
        <w:ind w:left="-284"/>
        <w:rPr>
          <w:b/>
          <w:bCs/>
        </w:rPr>
      </w:pPr>
      <w:r w:rsidRPr="00182984">
        <w:rPr>
          <w:b/>
          <w:bCs/>
        </w:rPr>
        <w:t>3.HR</w:t>
      </w:r>
    </w:p>
    <w:p w14:paraId="3DE99337" w14:textId="20882D90" w:rsidR="00D57B0C" w:rsidRDefault="00E774BA" w:rsidP="00D57B0C">
      <w:pPr>
        <w:ind w:left="-284"/>
        <w:rPr>
          <w:b/>
          <w:bCs/>
        </w:rPr>
      </w:pPr>
      <w:r>
        <w:rPr>
          <w:b/>
          <w:bCs/>
          <w:noProof/>
        </w:rPr>
        <w:drawing>
          <wp:inline distT="0" distB="0" distL="0" distR="0" wp14:anchorId="1688E83C" wp14:editId="2CC13B3F">
            <wp:extent cx="5731510" cy="2289175"/>
            <wp:effectExtent l="0" t="0" r="2540" b="0"/>
            <wp:docPr id="192320188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01886" name="Picture 3"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289175"/>
                    </a:xfrm>
                    <a:prstGeom prst="rect">
                      <a:avLst/>
                    </a:prstGeom>
                  </pic:spPr>
                </pic:pic>
              </a:graphicData>
            </a:graphic>
          </wp:inline>
        </w:drawing>
      </w:r>
    </w:p>
    <w:p w14:paraId="139F7FE6" w14:textId="77777777" w:rsidR="00ED5306" w:rsidRDefault="00ED5306" w:rsidP="00D57B0C">
      <w:pPr>
        <w:ind w:left="-284"/>
        <w:rPr>
          <w:b/>
          <w:bCs/>
          <w:color w:val="2D74B5"/>
          <w:u w:color="2D74B5"/>
        </w:rPr>
      </w:pPr>
    </w:p>
    <w:p w14:paraId="3387AFC5" w14:textId="77777777" w:rsidR="008033BF" w:rsidRDefault="008033BF" w:rsidP="00D57B0C">
      <w:pPr>
        <w:ind w:left="-284"/>
        <w:rPr>
          <w:b/>
          <w:bCs/>
          <w:color w:val="2D74B5"/>
          <w:sz w:val="24"/>
          <w:szCs w:val="24"/>
          <w:u w:color="2D74B5"/>
        </w:rPr>
      </w:pPr>
    </w:p>
    <w:p w14:paraId="2F56AAA4" w14:textId="50D32C17" w:rsidR="002A2B0C" w:rsidRPr="002A2B0C" w:rsidRDefault="002A2B0C" w:rsidP="00D57B0C">
      <w:pPr>
        <w:ind w:left="-284"/>
        <w:rPr>
          <w:b/>
          <w:bCs/>
          <w:color w:val="2D74B5"/>
          <w:sz w:val="24"/>
          <w:szCs w:val="24"/>
          <w:u w:color="2D74B5"/>
        </w:rPr>
      </w:pPr>
      <w:r w:rsidRPr="002A2B0C">
        <w:rPr>
          <w:b/>
          <w:bCs/>
          <w:color w:val="2D74B5"/>
          <w:sz w:val="24"/>
          <w:szCs w:val="24"/>
          <w:u w:color="2D74B5"/>
        </w:rPr>
        <w:t>Dashboard</w:t>
      </w:r>
      <w:r>
        <w:rPr>
          <w:b/>
          <w:bCs/>
          <w:color w:val="2D74B5"/>
          <w:sz w:val="24"/>
          <w:szCs w:val="24"/>
          <w:u w:color="2D74B5"/>
        </w:rPr>
        <w:t>s</w:t>
      </w:r>
    </w:p>
    <w:p w14:paraId="142F424C" w14:textId="39EC0A5F" w:rsidR="003C11B3" w:rsidRPr="00D57B0C" w:rsidRDefault="003C11B3" w:rsidP="00D57B0C">
      <w:pPr>
        <w:ind w:left="-284"/>
        <w:rPr>
          <w:b/>
          <w:bCs/>
        </w:rPr>
      </w:pPr>
      <w:r w:rsidRPr="003C11B3">
        <w:rPr>
          <w:b/>
          <w:bCs/>
          <w:color w:val="2D74B5"/>
          <w:u w:color="2D74B5"/>
        </w:rPr>
        <w:t>Dashboard</w:t>
      </w:r>
      <w:r w:rsidRPr="003C11B3">
        <w:rPr>
          <w:b/>
          <w:bCs/>
          <w:color w:val="2D74B5"/>
          <w:spacing w:val="-8"/>
          <w:u w:color="2D74B5"/>
        </w:rPr>
        <w:t xml:space="preserve"> </w:t>
      </w:r>
      <w:r w:rsidRPr="003C11B3">
        <w:rPr>
          <w:b/>
          <w:bCs/>
          <w:color w:val="2D74B5"/>
          <w:u w:color="2D74B5"/>
        </w:rPr>
        <w:t>1:</w:t>
      </w:r>
      <w:r w:rsidRPr="003C11B3">
        <w:rPr>
          <w:b/>
          <w:bCs/>
          <w:color w:val="2D74B5"/>
          <w:spacing w:val="-12"/>
          <w:u w:color="2D74B5"/>
        </w:rPr>
        <w:t xml:space="preserve"> </w:t>
      </w:r>
      <w:r w:rsidRPr="003C11B3">
        <w:rPr>
          <w:b/>
          <w:bCs/>
          <w:color w:val="2D74B5"/>
          <w:u w:color="2D74B5"/>
        </w:rPr>
        <w:t>For</w:t>
      </w:r>
      <w:r w:rsidRPr="003C11B3">
        <w:rPr>
          <w:b/>
          <w:bCs/>
          <w:color w:val="2D74B5"/>
          <w:spacing w:val="-7"/>
          <w:u w:color="2D74B5"/>
        </w:rPr>
        <w:t xml:space="preserve"> </w:t>
      </w:r>
      <w:r w:rsidRPr="003C11B3">
        <w:rPr>
          <w:b/>
          <w:bCs/>
          <w:color w:val="2D74B5"/>
          <w:u w:color="2D74B5"/>
        </w:rPr>
        <w:t>Phishing</w:t>
      </w:r>
      <w:r w:rsidRPr="003C11B3">
        <w:rPr>
          <w:b/>
          <w:bCs/>
          <w:color w:val="2D74B5"/>
          <w:spacing w:val="-13"/>
          <w:u w:color="2D74B5"/>
        </w:rPr>
        <w:t xml:space="preserve"> </w:t>
      </w:r>
      <w:r w:rsidRPr="003C11B3">
        <w:rPr>
          <w:b/>
          <w:bCs/>
          <w:color w:val="2D74B5"/>
          <w:u w:color="2D74B5"/>
        </w:rPr>
        <w:t>Campaign</w:t>
      </w:r>
      <w:r w:rsidRPr="003C11B3">
        <w:rPr>
          <w:b/>
          <w:bCs/>
          <w:color w:val="2D74B5"/>
          <w:spacing w:val="-13"/>
          <w:u w:color="2D74B5"/>
        </w:rPr>
        <w:t xml:space="preserve"> </w:t>
      </w:r>
      <w:r w:rsidRPr="003C11B3">
        <w:rPr>
          <w:b/>
          <w:bCs/>
          <w:color w:val="2D74B5"/>
          <w:u w:color="2D74B5"/>
        </w:rPr>
        <w:t>Manager</w:t>
      </w:r>
    </w:p>
    <w:p w14:paraId="509AB8F2" w14:textId="64E0E9B4" w:rsidR="00E774BA" w:rsidRDefault="003C11B3" w:rsidP="005E5CCB">
      <w:pPr>
        <w:pStyle w:val="NoSpacing"/>
        <w:ind w:left="-284"/>
      </w:pPr>
      <w:r w:rsidRPr="003C11B3">
        <w:t>This dashboard offers a detailed analysis of phishing campaigns managed by the campaign team. The bar chart highlights departmental engagement by comparing emails sent and opened. The map visualizes the geographical spread of clicked links, pinpointing areas of higher susceptibility. The pie chart breaks down the interactions, comparing links clicked, attachments downloaded, and phishing reports. The line chart provides insights into departmental awareness and vulnerability by contrasting reported phishing incidents with compromised accounts. The tree map offers a comprehensive view of reporting behaviour and departmental size, showing the number of phishing reports and employee counts. Overall, this dashboard helps identify trends, pinpoint vulnerabilities, and enhance phishing awareness and response strategies</w:t>
      </w:r>
      <w:r>
        <w:t>.</w:t>
      </w:r>
    </w:p>
    <w:p w14:paraId="798100D8" w14:textId="77777777" w:rsidR="003C11B3" w:rsidRDefault="003C11B3" w:rsidP="005E5CCB">
      <w:pPr>
        <w:pStyle w:val="NoSpacing"/>
        <w:ind w:left="-284"/>
      </w:pPr>
    </w:p>
    <w:p w14:paraId="58914D3B" w14:textId="70CD8754" w:rsidR="003C11B3" w:rsidRDefault="003C11B3" w:rsidP="005E5CCB">
      <w:pPr>
        <w:pStyle w:val="NoSpacing"/>
        <w:ind w:left="-284"/>
      </w:pPr>
      <w:r>
        <w:rPr>
          <w:noProof/>
        </w:rPr>
        <w:drawing>
          <wp:inline distT="0" distB="0" distL="0" distR="0" wp14:anchorId="17CD8686" wp14:editId="40CA7B29">
            <wp:extent cx="6237004" cy="3079115"/>
            <wp:effectExtent l="0" t="0" r="0" b="6985"/>
            <wp:docPr id="142053022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30223" name="Picture 4"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7979" cy="3084533"/>
                    </a:xfrm>
                    <a:prstGeom prst="rect">
                      <a:avLst/>
                    </a:prstGeom>
                  </pic:spPr>
                </pic:pic>
              </a:graphicData>
            </a:graphic>
          </wp:inline>
        </w:drawing>
      </w:r>
    </w:p>
    <w:p w14:paraId="1B345705" w14:textId="77777777" w:rsidR="003E1C4F" w:rsidRPr="003E1C4F" w:rsidRDefault="003E1C4F" w:rsidP="005E5CCB">
      <w:pPr>
        <w:pStyle w:val="NoSpacing"/>
        <w:ind w:left="-284"/>
        <w:rPr>
          <w:b/>
          <w:bCs/>
        </w:rPr>
      </w:pPr>
    </w:p>
    <w:p w14:paraId="599C2B2E" w14:textId="10FD2A67" w:rsidR="003E1C4F" w:rsidRPr="003E1C4F" w:rsidRDefault="003E1C4F" w:rsidP="005E5CCB">
      <w:pPr>
        <w:pStyle w:val="NoSpacing"/>
        <w:ind w:left="-284"/>
        <w:rPr>
          <w:b/>
          <w:bCs/>
        </w:rPr>
      </w:pPr>
      <w:r w:rsidRPr="003E1C4F">
        <w:rPr>
          <w:b/>
          <w:bCs/>
        </w:rPr>
        <w:t xml:space="preserve">Chart </w:t>
      </w:r>
      <w:r w:rsidR="002A0CCA">
        <w:rPr>
          <w:b/>
          <w:bCs/>
        </w:rPr>
        <w:t>1.</w:t>
      </w:r>
      <w:r w:rsidRPr="003E1C4F">
        <w:rPr>
          <w:b/>
          <w:bCs/>
        </w:rPr>
        <w:t xml:space="preserve">1: </w:t>
      </w:r>
      <w:r w:rsidR="00C20F8F">
        <w:rPr>
          <w:b/>
          <w:bCs/>
        </w:rPr>
        <w:t xml:space="preserve">Cluster Bar chart - </w:t>
      </w:r>
      <w:r w:rsidRPr="003E1C4F">
        <w:rPr>
          <w:b/>
          <w:bCs/>
        </w:rPr>
        <w:t>Analysis of Emails sent</w:t>
      </w:r>
      <w:r>
        <w:rPr>
          <w:b/>
          <w:bCs/>
        </w:rPr>
        <w:t xml:space="preserve"> </w:t>
      </w:r>
      <w:r w:rsidRPr="003E1C4F">
        <w:rPr>
          <w:b/>
          <w:bCs/>
        </w:rPr>
        <w:t>and Emails opened with Department.</w:t>
      </w:r>
    </w:p>
    <w:p w14:paraId="0CB9A2A5" w14:textId="77777777" w:rsidR="003C11B3" w:rsidRDefault="003C11B3" w:rsidP="005E5CCB">
      <w:pPr>
        <w:pStyle w:val="NoSpacing"/>
        <w:ind w:left="-284"/>
      </w:pPr>
    </w:p>
    <w:p w14:paraId="3C00A861" w14:textId="743DFB93" w:rsidR="003E1C4F" w:rsidRDefault="003E1C4F" w:rsidP="005E5CCB">
      <w:pPr>
        <w:pStyle w:val="NoSpacing"/>
        <w:ind w:left="-284"/>
        <w:jc w:val="center"/>
      </w:pPr>
      <w:r>
        <w:rPr>
          <w:noProof/>
        </w:rPr>
        <w:drawing>
          <wp:inline distT="0" distB="0" distL="0" distR="0" wp14:anchorId="08E9296C" wp14:editId="5C58D79E">
            <wp:extent cx="3041650" cy="1572721"/>
            <wp:effectExtent l="0" t="0" r="6350" b="8890"/>
            <wp:docPr id="584139989" name="Picture 5"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39989" name="Picture 5" descr="A graph of blue ba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1769" cy="1593465"/>
                    </a:xfrm>
                    <a:prstGeom prst="rect">
                      <a:avLst/>
                    </a:prstGeom>
                  </pic:spPr>
                </pic:pic>
              </a:graphicData>
            </a:graphic>
          </wp:inline>
        </w:drawing>
      </w:r>
    </w:p>
    <w:p w14:paraId="2917AA8C" w14:textId="77777777" w:rsidR="00C20F8F" w:rsidRDefault="00C20F8F" w:rsidP="005E5CCB">
      <w:pPr>
        <w:pStyle w:val="NoSpacing"/>
        <w:ind w:left="-284"/>
        <w:jc w:val="center"/>
      </w:pPr>
    </w:p>
    <w:p w14:paraId="6C99F86C" w14:textId="3597193C" w:rsidR="003C11B3" w:rsidRDefault="003E1C4F" w:rsidP="005E5CCB">
      <w:pPr>
        <w:pStyle w:val="NoSpacing"/>
        <w:ind w:left="-284"/>
      </w:pPr>
      <w:r w:rsidRPr="003E1C4F">
        <w:t>This bar chart shows the phishing campaign results by department, comparing the number of emails sent and opened. The Finance department received around 6,000 emails, with 4,000 opened. Marketing had 5,500 sent and 3,800 opened. Sales saw 5,000 emails sent and 3,500 opened. IT had 4,500 sent and 3,000 opened. HR had the lowest engagement with 3,000 emails sent and 2,000 opened. Finance and Marketing departments show the highest engagement, with a large proportion of emails being opened, indicating a higher risk of phishing threats. Sales and IT also have significant engagement but slightly lower than Finance and Marketing. The HR department shows the least engagement, suggesting lower exposure but also potentially lower awareness. This chart helps identify departments that need targeted phishing awareness and training programs.</w:t>
      </w:r>
    </w:p>
    <w:p w14:paraId="60EDE234" w14:textId="77777777" w:rsidR="003E1C4F" w:rsidRDefault="003E1C4F" w:rsidP="005E5CCB">
      <w:pPr>
        <w:pStyle w:val="NoSpacing"/>
        <w:ind w:left="-284"/>
      </w:pPr>
    </w:p>
    <w:p w14:paraId="58166A0D" w14:textId="77777777" w:rsidR="008033BF" w:rsidRDefault="008033BF" w:rsidP="005E5CCB">
      <w:pPr>
        <w:pStyle w:val="NoSpacing"/>
        <w:ind w:left="-284"/>
        <w:rPr>
          <w:b/>
          <w:bCs/>
        </w:rPr>
      </w:pPr>
    </w:p>
    <w:p w14:paraId="6CD6DC4C" w14:textId="77777777" w:rsidR="008033BF" w:rsidRDefault="008033BF" w:rsidP="005E5CCB">
      <w:pPr>
        <w:pStyle w:val="NoSpacing"/>
        <w:ind w:left="-284"/>
        <w:rPr>
          <w:b/>
          <w:bCs/>
        </w:rPr>
      </w:pPr>
    </w:p>
    <w:p w14:paraId="47E79231" w14:textId="77777777" w:rsidR="008033BF" w:rsidRDefault="008033BF" w:rsidP="005E5CCB">
      <w:pPr>
        <w:pStyle w:val="NoSpacing"/>
        <w:ind w:left="-284"/>
        <w:rPr>
          <w:b/>
          <w:bCs/>
        </w:rPr>
      </w:pPr>
    </w:p>
    <w:p w14:paraId="4C2B9F6E" w14:textId="77777777" w:rsidR="008033BF" w:rsidRDefault="008033BF" w:rsidP="005E5CCB">
      <w:pPr>
        <w:pStyle w:val="NoSpacing"/>
        <w:ind w:left="-284"/>
        <w:rPr>
          <w:b/>
          <w:bCs/>
        </w:rPr>
      </w:pPr>
    </w:p>
    <w:p w14:paraId="7150F672" w14:textId="77777777" w:rsidR="008033BF" w:rsidRDefault="008033BF" w:rsidP="005E5CCB">
      <w:pPr>
        <w:pStyle w:val="NoSpacing"/>
        <w:ind w:left="-284"/>
        <w:rPr>
          <w:b/>
          <w:bCs/>
        </w:rPr>
      </w:pPr>
    </w:p>
    <w:p w14:paraId="5B1F57EA" w14:textId="40900D09" w:rsidR="003E1C4F" w:rsidRDefault="003E1C4F" w:rsidP="005E5CCB">
      <w:pPr>
        <w:pStyle w:val="NoSpacing"/>
        <w:ind w:left="-284"/>
        <w:rPr>
          <w:b/>
          <w:bCs/>
        </w:rPr>
      </w:pPr>
      <w:r w:rsidRPr="003E1C4F">
        <w:rPr>
          <w:b/>
          <w:bCs/>
        </w:rPr>
        <w:t xml:space="preserve">Chart </w:t>
      </w:r>
      <w:r w:rsidR="002A0CCA">
        <w:rPr>
          <w:b/>
          <w:bCs/>
        </w:rPr>
        <w:t>1.1</w:t>
      </w:r>
      <w:r w:rsidRPr="003E1C4F">
        <w:rPr>
          <w:b/>
          <w:bCs/>
        </w:rPr>
        <w:t xml:space="preserve">2: Map – </w:t>
      </w:r>
      <w:r w:rsidR="00C20F8F">
        <w:rPr>
          <w:b/>
          <w:bCs/>
        </w:rPr>
        <w:t>Engagement between Links clicked in different cities of Victoria</w:t>
      </w:r>
    </w:p>
    <w:p w14:paraId="6BE607A8" w14:textId="77777777" w:rsidR="00C20F8F" w:rsidRDefault="00C20F8F" w:rsidP="005E5CCB">
      <w:pPr>
        <w:pStyle w:val="NoSpacing"/>
        <w:ind w:left="-284"/>
        <w:rPr>
          <w:b/>
          <w:bCs/>
        </w:rPr>
      </w:pPr>
    </w:p>
    <w:p w14:paraId="5BAFA2DA" w14:textId="43B89837" w:rsidR="003E1C4F" w:rsidRPr="003E1C4F" w:rsidRDefault="003E1C4F" w:rsidP="005E5CCB">
      <w:pPr>
        <w:pStyle w:val="NoSpacing"/>
        <w:ind w:left="-284"/>
        <w:jc w:val="center"/>
        <w:rPr>
          <w:b/>
          <w:bCs/>
        </w:rPr>
      </w:pPr>
      <w:r>
        <w:rPr>
          <w:b/>
          <w:bCs/>
          <w:noProof/>
        </w:rPr>
        <w:drawing>
          <wp:inline distT="0" distB="0" distL="0" distR="0" wp14:anchorId="1BB44DB9" wp14:editId="7D08C9B6">
            <wp:extent cx="2659690" cy="1809568"/>
            <wp:effectExtent l="0" t="0" r="7620" b="635"/>
            <wp:docPr id="15555582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58249" name="Picture 155555824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5462" cy="1827102"/>
                    </a:xfrm>
                    <a:prstGeom prst="rect">
                      <a:avLst/>
                    </a:prstGeom>
                  </pic:spPr>
                </pic:pic>
              </a:graphicData>
            </a:graphic>
          </wp:inline>
        </w:drawing>
      </w:r>
    </w:p>
    <w:p w14:paraId="7B6BC9E1" w14:textId="77777777" w:rsidR="003E1C4F" w:rsidRDefault="003E1C4F" w:rsidP="005E5CCB">
      <w:pPr>
        <w:pStyle w:val="NoSpacing"/>
        <w:ind w:left="-284"/>
      </w:pPr>
    </w:p>
    <w:p w14:paraId="584803BE" w14:textId="77777777" w:rsidR="003E1C4F" w:rsidRDefault="003E1C4F" w:rsidP="005E5CCB">
      <w:pPr>
        <w:pStyle w:val="NoSpacing"/>
        <w:ind w:left="-284"/>
      </w:pPr>
      <w:r w:rsidRPr="003E1C4F">
        <w:t>This map shows the highest engagement with phishing links in Melbourne and Geelong, indicating these cities are at higher risk for successful phishing attacks. Other cities in Victoria show moderate to low engagement. Insights suggest focusing phishing awareness and training efforts in Melbourne and Geelong, while monitoring other cities for potential increases in activity. This geographical analysis helps in deploying targeted cybersecurity measures and educational campaigns.</w:t>
      </w:r>
    </w:p>
    <w:p w14:paraId="0A8ACA89" w14:textId="77777777" w:rsidR="00C20F8F" w:rsidRDefault="00C20F8F" w:rsidP="005E5CCB">
      <w:pPr>
        <w:pStyle w:val="NoSpacing"/>
        <w:ind w:left="-284"/>
      </w:pPr>
    </w:p>
    <w:p w14:paraId="597286A5" w14:textId="6240F5E1" w:rsidR="00C20F8F" w:rsidRDefault="00C20F8F" w:rsidP="005E5CCB">
      <w:pPr>
        <w:pStyle w:val="NoSpacing"/>
        <w:ind w:left="-284"/>
        <w:rPr>
          <w:b/>
          <w:bCs/>
        </w:rPr>
      </w:pPr>
      <w:r>
        <w:rPr>
          <w:b/>
          <w:bCs/>
        </w:rPr>
        <w:t xml:space="preserve">Chart </w:t>
      </w:r>
      <w:r w:rsidR="001208F7">
        <w:rPr>
          <w:b/>
          <w:bCs/>
        </w:rPr>
        <w:t>1.</w:t>
      </w:r>
      <w:r>
        <w:rPr>
          <w:b/>
          <w:bCs/>
        </w:rPr>
        <w:t xml:space="preserve">3: Pie chart – Analysis of Links clicked, attachments downloaded and Reported phishing </w:t>
      </w:r>
    </w:p>
    <w:p w14:paraId="15B7F05D" w14:textId="77777777" w:rsidR="00C20F8F" w:rsidRDefault="00C20F8F" w:rsidP="005E5CCB">
      <w:pPr>
        <w:pStyle w:val="NoSpacing"/>
        <w:ind w:left="-284"/>
        <w:rPr>
          <w:b/>
          <w:bCs/>
        </w:rPr>
      </w:pPr>
    </w:p>
    <w:p w14:paraId="65400173" w14:textId="6B92848B" w:rsidR="00C20F8F" w:rsidRPr="00C20F8F" w:rsidRDefault="00C20F8F" w:rsidP="005E5CCB">
      <w:pPr>
        <w:pStyle w:val="NoSpacing"/>
        <w:ind w:left="-284"/>
        <w:jc w:val="center"/>
        <w:rPr>
          <w:b/>
          <w:bCs/>
        </w:rPr>
      </w:pPr>
      <w:r>
        <w:rPr>
          <w:b/>
          <w:bCs/>
          <w:noProof/>
        </w:rPr>
        <w:drawing>
          <wp:inline distT="0" distB="0" distL="0" distR="0" wp14:anchorId="6EF3AB19" wp14:editId="7A279A56">
            <wp:extent cx="4308386" cy="1612900"/>
            <wp:effectExtent l="0" t="0" r="0" b="6350"/>
            <wp:docPr id="1238719249" name="Picture 7" descr="A blue circle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19249" name="Picture 7" descr="A blue circle with a red 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08386" cy="1612900"/>
                    </a:xfrm>
                    <a:prstGeom prst="rect">
                      <a:avLst/>
                    </a:prstGeom>
                  </pic:spPr>
                </pic:pic>
              </a:graphicData>
            </a:graphic>
          </wp:inline>
        </w:drawing>
      </w:r>
    </w:p>
    <w:p w14:paraId="305C8E86" w14:textId="6DF93BD7" w:rsidR="00C20F8F" w:rsidRDefault="00C20F8F" w:rsidP="005E5CCB">
      <w:pPr>
        <w:pStyle w:val="NoSpacing"/>
        <w:ind w:left="-284"/>
      </w:pPr>
      <w:r w:rsidRPr="00C20F8F">
        <w:t>This pie chart visualizes the engagement with phishing emails, showing that the majority of actions are link clicks (68.31%, 6K), followed by attachment downloads (30.67%, 3K), with phishing reports being minimal (1.01%, 0K). The high link clicks rates indicate significant engagement with phishing content, posing a considerable risk. The notable amount of attachment downloads further heightens the potential threat. The very low rate of phishing reports suggests a pressing need for improved awareness and training among employees to encourage reporting and mitigate risks effectively.</w:t>
      </w:r>
    </w:p>
    <w:p w14:paraId="168C60FA" w14:textId="77777777" w:rsidR="00C20F8F" w:rsidRPr="00C20F8F" w:rsidRDefault="00C20F8F" w:rsidP="005E5CCB">
      <w:pPr>
        <w:pStyle w:val="NoSpacing"/>
        <w:ind w:left="-284"/>
        <w:rPr>
          <w:b/>
          <w:bCs/>
        </w:rPr>
      </w:pPr>
    </w:p>
    <w:p w14:paraId="2954EDA6" w14:textId="77777777" w:rsidR="00C20F8F" w:rsidRDefault="00C20F8F" w:rsidP="005E5CCB">
      <w:pPr>
        <w:pStyle w:val="NoSpacing"/>
        <w:ind w:left="-284"/>
        <w:rPr>
          <w:b/>
          <w:bCs/>
        </w:rPr>
      </w:pPr>
    </w:p>
    <w:p w14:paraId="09031475" w14:textId="77777777" w:rsidR="00C20F8F" w:rsidRDefault="00C20F8F" w:rsidP="005E5CCB">
      <w:pPr>
        <w:pStyle w:val="NoSpacing"/>
        <w:ind w:left="-284"/>
        <w:rPr>
          <w:b/>
          <w:bCs/>
        </w:rPr>
      </w:pPr>
    </w:p>
    <w:p w14:paraId="37C82A3A" w14:textId="77777777" w:rsidR="00C20F8F" w:rsidRDefault="00C20F8F" w:rsidP="005E5CCB">
      <w:pPr>
        <w:pStyle w:val="NoSpacing"/>
        <w:ind w:left="-284"/>
        <w:rPr>
          <w:b/>
          <w:bCs/>
        </w:rPr>
      </w:pPr>
    </w:p>
    <w:p w14:paraId="0BA74F78" w14:textId="77777777" w:rsidR="00C20F8F" w:rsidRDefault="00C20F8F" w:rsidP="005E5CCB">
      <w:pPr>
        <w:pStyle w:val="NoSpacing"/>
        <w:ind w:left="-284"/>
        <w:rPr>
          <w:b/>
          <w:bCs/>
        </w:rPr>
      </w:pPr>
    </w:p>
    <w:p w14:paraId="211E2FDC" w14:textId="77777777" w:rsidR="00C20F8F" w:rsidRDefault="00C20F8F" w:rsidP="005E5CCB">
      <w:pPr>
        <w:pStyle w:val="NoSpacing"/>
        <w:ind w:left="-284"/>
        <w:rPr>
          <w:b/>
          <w:bCs/>
        </w:rPr>
      </w:pPr>
    </w:p>
    <w:p w14:paraId="1CD9FC76" w14:textId="77777777" w:rsidR="00C20F8F" w:rsidRDefault="00C20F8F" w:rsidP="005E5CCB">
      <w:pPr>
        <w:pStyle w:val="NoSpacing"/>
        <w:ind w:left="-284"/>
        <w:rPr>
          <w:b/>
          <w:bCs/>
        </w:rPr>
      </w:pPr>
    </w:p>
    <w:p w14:paraId="146EFA49" w14:textId="77777777" w:rsidR="00C20F8F" w:rsidRDefault="00C20F8F" w:rsidP="005E5CCB">
      <w:pPr>
        <w:pStyle w:val="NoSpacing"/>
        <w:ind w:left="-284"/>
        <w:rPr>
          <w:b/>
          <w:bCs/>
        </w:rPr>
      </w:pPr>
    </w:p>
    <w:p w14:paraId="470D9E2E" w14:textId="77777777" w:rsidR="002A2B0C" w:rsidRDefault="002A2B0C" w:rsidP="005E5CCB">
      <w:pPr>
        <w:pStyle w:val="NoSpacing"/>
        <w:ind w:left="-284"/>
        <w:rPr>
          <w:b/>
          <w:bCs/>
        </w:rPr>
      </w:pPr>
    </w:p>
    <w:p w14:paraId="16244611" w14:textId="77777777" w:rsidR="002A2B0C" w:rsidRDefault="002A2B0C" w:rsidP="005E5CCB">
      <w:pPr>
        <w:pStyle w:val="NoSpacing"/>
        <w:ind w:left="-284"/>
        <w:rPr>
          <w:b/>
          <w:bCs/>
        </w:rPr>
      </w:pPr>
    </w:p>
    <w:p w14:paraId="0D4796FE" w14:textId="77777777" w:rsidR="00E964A1" w:rsidRDefault="00E964A1" w:rsidP="005E5CCB">
      <w:pPr>
        <w:pStyle w:val="NoSpacing"/>
        <w:ind w:left="-284"/>
        <w:rPr>
          <w:b/>
          <w:bCs/>
        </w:rPr>
      </w:pPr>
    </w:p>
    <w:p w14:paraId="38D51986" w14:textId="77777777" w:rsidR="00E964A1" w:rsidRDefault="00E964A1" w:rsidP="005E5CCB">
      <w:pPr>
        <w:pStyle w:val="NoSpacing"/>
        <w:ind w:left="-284"/>
        <w:rPr>
          <w:b/>
          <w:bCs/>
        </w:rPr>
      </w:pPr>
    </w:p>
    <w:p w14:paraId="6ABDD0EF" w14:textId="77777777" w:rsidR="008033BF" w:rsidRDefault="008033BF" w:rsidP="005E5CCB">
      <w:pPr>
        <w:pStyle w:val="NoSpacing"/>
        <w:ind w:left="-284"/>
        <w:rPr>
          <w:b/>
          <w:bCs/>
        </w:rPr>
      </w:pPr>
    </w:p>
    <w:p w14:paraId="5CB89798" w14:textId="77777777" w:rsidR="008033BF" w:rsidRDefault="008033BF" w:rsidP="005E5CCB">
      <w:pPr>
        <w:pStyle w:val="NoSpacing"/>
        <w:ind w:left="-284"/>
        <w:rPr>
          <w:b/>
          <w:bCs/>
        </w:rPr>
      </w:pPr>
    </w:p>
    <w:p w14:paraId="7E335E69" w14:textId="77777777" w:rsidR="008033BF" w:rsidRDefault="008033BF" w:rsidP="005E5CCB">
      <w:pPr>
        <w:pStyle w:val="NoSpacing"/>
        <w:ind w:left="-284"/>
        <w:rPr>
          <w:b/>
          <w:bCs/>
        </w:rPr>
      </w:pPr>
    </w:p>
    <w:p w14:paraId="5D893DF0" w14:textId="77777777" w:rsidR="008033BF" w:rsidRDefault="008033BF" w:rsidP="005E5CCB">
      <w:pPr>
        <w:pStyle w:val="NoSpacing"/>
        <w:ind w:left="-284"/>
        <w:rPr>
          <w:b/>
          <w:bCs/>
        </w:rPr>
      </w:pPr>
    </w:p>
    <w:p w14:paraId="04CF9FB9" w14:textId="77777777" w:rsidR="008033BF" w:rsidRDefault="008033BF" w:rsidP="005E5CCB">
      <w:pPr>
        <w:pStyle w:val="NoSpacing"/>
        <w:ind w:left="-284"/>
        <w:rPr>
          <w:b/>
          <w:bCs/>
        </w:rPr>
      </w:pPr>
    </w:p>
    <w:p w14:paraId="2795F1A6" w14:textId="77777777" w:rsidR="008033BF" w:rsidRDefault="008033BF" w:rsidP="005E5CCB">
      <w:pPr>
        <w:pStyle w:val="NoSpacing"/>
        <w:ind w:left="-284"/>
        <w:rPr>
          <w:b/>
          <w:bCs/>
        </w:rPr>
      </w:pPr>
    </w:p>
    <w:p w14:paraId="22DFE39B" w14:textId="77777777" w:rsidR="008033BF" w:rsidRDefault="008033BF" w:rsidP="005E5CCB">
      <w:pPr>
        <w:pStyle w:val="NoSpacing"/>
        <w:ind w:left="-284"/>
        <w:rPr>
          <w:b/>
          <w:bCs/>
        </w:rPr>
      </w:pPr>
    </w:p>
    <w:p w14:paraId="676DE2B7" w14:textId="3E6424AD" w:rsidR="00C20F8F" w:rsidRDefault="00C20F8F" w:rsidP="005E5CCB">
      <w:pPr>
        <w:pStyle w:val="NoSpacing"/>
        <w:ind w:left="-284"/>
        <w:rPr>
          <w:b/>
          <w:bCs/>
        </w:rPr>
      </w:pPr>
      <w:r w:rsidRPr="00C20F8F">
        <w:rPr>
          <w:b/>
          <w:bCs/>
        </w:rPr>
        <w:t xml:space="preserve">Chart </w:t>
      </w:r>
      <w:r w:rsidR="001208F7">
        <w:rPr>
          <w:b/>
          <w:bCs/>
        </w:rPr>
        <w:t>1.</w:t>
      </w:r>
      <w:r w:rsidRPr="00C20F8F">
        <w:rPr>
          <w:b/>
          <w:bCs/>
        </w:rPr>
        <w:t xml:space="preserve">4: </w:t>
      </w:r>
      <w:r>
        <w:rPr>
          <w:b/>
          <w:bCs/>
        </w:rPr>
        <w:t>Line chart - R</w:t>
      </w:r>
      <w:r w:rsidRPr="00C20F8F">
        <w:rPr>
          <w:b/>
          <w:bCs/>
        </w:rPr>
        <w:t>eported phishing incidents and compromised accounts by department</w:t>
      </w:r>
    </w:p>
    <w:p w14:paraId="05866AA3" w14:textId="77777777" w:rsidR="005E1088" w:rsidRDefault="005E1088" w:rsidP="005E5CCB">
      <w:pPr>
        <w:pStyle w:val="NoSpacing"/>
        <w:ind w:left="-284"/>
        <w:rPr>
          <w:b/>
          <w:bCs/>
        </w:rPr>
      </w:pPr>
    </w:p>
    <w:p w14:paraId="3207F473" w14:textId="1F1719A2" w:rsidR="00C20F8F" w:rsidRDefault="00C20F8F" w:rsidP="005E5CCB">
      <w:pPr>
        <w:pStyle w:val="NoSpacing"/>
        <w:ind w:left="-284"/>
        <w:jc w:val="center"/>
        <w:rPr>
          <w:b/>
          <w:bCs/>
        </w:rPr>
      </w:pPr>
      <w:r>
        <w:rPr>
          <w:b/>
          <w:bCs/>
          <w:noProof/>
        </w:rPr>
        <w:drawing>
          <wp:inline distT="0" distB="0" distL="0" distR="0" wp14:anchorId="543F26B4" wp14:editId="41E49B53">
            <wp:extent cx="4459950" cy="1492250"/>
            <wp:effectExtent l="0" t="0" r="0" b="0"/>
            <wp:docPr id="1376941662" name="Picture 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41662" name="Picture 8" descr="A graph with a 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68134" cy="1494988"/>
                    </a:xfrm>
                    <a:prstGeom prst="rect">
                      <a:avLst/>
                    </a:prstGeom>
                  </pic:spPr>
                </pic:pic>
              </a:graphicData>
            </a:graphic>
          </wp:inline>
        </w:drawing>
      </w:r>
    </w:p>
    <w:p w14:paraId="70B8D65D" w14:textId="77777777" w:rsidR="00C20F8F" w:rsidRPr="00C20F8F" w:rsidRDefault="00C20F8F" w:rsidP="005E5CCB">
      <w:pPr>
        <w:pStyle w:val="NoSpacing"/>
        <w:ind w:left="-284"/>
        <w:jc w:val="center"/>
        <w:rPr>
          <w:b/>
          <w:bCs/>
        </w:rPr>
      </w:pPr>
    </w:p>
    <w:p w14:paraId="7940C61B" w14:textId="70F20414" w:rsidR="003E1C4F" w:rsidRDefault="00C20F8F" w:rsidP="005E5CCB">
      <w:pPr>
        <w:pStyle w:val="NoSpacing"/>
        <w:ind w:left="-284"/>
      </w:pPr>
      <w:r w:rsidRPr="00C20F8F">
        <w:t>This line chart compares reported phishing incidents and compromised accounts by department. Finance has the highest reported phish (25) and compromised accounts (15), indicating high vulnerability despite awareness. Marketing and Sales show moderate reporting and compromises, suggesting balanced engagement and risk. IT has a sharp rise in compromised accounts (20) with fewer reports, highlighting a critical vulnerability. HR shows the least engagement with low reports and compromises. This phishing campaign analysis reveals departments needing targeted training, particularly IT, to improve awareness and reduce vulnerability. Understanding these dynamics allows for tailored training programs and security measures to be implemented where they are needed most, enhancing overall organizational security.</w:t>
      </w:r>
    </w:p>
    <w:p w14:paraId="24F55D8B" w14:textId="77777777" w:rsidR="005E1088" w:rsidRDefault="005E1088" w:rsidP="005E5CCB">
      <w:pPr>
        <w:pStyle w:val="NoSpacing"/>
        <w:ind w:left="-284"/>
      </w:pPr>
    </w:p>
    <w:p w14:paraId="7DD03117" w14:textId="5ECCE44C" w:rsidR="005E1088" w:rsidRDefault="005E1088" w:rsidP="005E5CCB">
      <w:pPr>
        <w:pStyle w:val="NoSpacing"/>
        <w:ind w:left="-284"/>
        <w:rPr>
          <w:b/>
          <w:bCs/>
        </w:rPr>
      </w:pPr>
      <w:r>
        <w:rPr>
          <w:b/>
          <w:bCs/>
        </w:rPr>
        <w:t xml:space="preserve">Chart </w:t>
      </w:r>
      <w:r w:rsidR="001208F7">
        <w:rPr>
          <w:b/>
          <w:bCs/>
        </w:rPr>
        <w:t>1.</w:t>
      </w:r>
      <w:r>
        <w:rPr>
          <w:b/>
          <w:bCs/>
        </w:rPr>
        <w:t xml:space="preserve">5: Tree map </w:t>
      </w:r>
    </w:p>
    <w:p w14:paraId="0405ED84" w14:textId="2419AE25" w:rsidR="005E1088" w:rsidRDefault="005E1088" w:rsidP="005E5CCB">
      <w:pPr>
        <w:pStyle w:val="NoSpacing"/>
        <w:ind w:left="-284"/>
        <w:jc w:val="center"/>
        <w:rPr>
          <w:b/>
          <w:bCs/>
        </w:rPr>
      </w:pPr>
      <w:r>
        <w:rPr>
          <w:b/>
          <w:bCs/>
          <w:noProof/>
        </w:rPr>
        <w:drawing>
          <wp:inline distT="0" distB="0" distL="0" distR="0" wp14:anchorId="083A785E" wp14:editId="59B50ACF">
            <wp:extent cx="3244038" cy="2194560"/>
            <wp:effectExtent l="0" t="0" r="0" b="0"/>
            <wp:docPr id="170760476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04763" name="Picture 9"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54570" cy="2201685"/>
                    </a:xfrm>
                    <a:prstGeom prst="rect">
                      <a:avLst/>
                    </a:prstGeom>
                  </pic:spPr>
                </pic:pic>
              </a:graphicData>
            </a:graphic>
          </wp:inline>
        </w:drawing>
      </w:r>
    </w:p>
    <w:p w14:paraId="372DC8AF" w14:textId="77777777" w:rsidR="005E1088" w:rsidRPr="005E1088" w:rsidRDefault="005E1088" w:rsidP="005E5CCB">
      <w:pPr>
        <w:pStyle w:val="NoSpacing"/>
        <w:ind w:left="-284"/>
      </w:pPr>
    </w:p>
    <w:p w14:paraId="1B141631" w14:textId="36C1831A" w:rsidR="005E1088" w:rsidRDefault="005E1088" w:rsidP="005E5CCB">
      <w:pPr>
        <w:pStyle w:val="NoSpacing"/>
        <w:ind w:left="-284"/>
      </w:pPr>
      <w:r w:rsidRPr="005E1088">
        <w:t>This tree map compares reported phishing incidents and employee counts by department. Finance and Sales have the highest employee counts and reported phishing incidents, indicating higher engagement and awareness. Marketing and IT show moderate engagement, while HR has the lowest counts, suggesting lower exposure and awareness. To increase reporting, targeted training programs can be implemented, especially in HR and IT. Regular phishing simulations and awareness campaigns can also help improve vigilance and reporting rates across all departments. This comparison helps guide efforts to enhance phishing awareness and response strategies.</w:t>
      </w:r>
    </w:p>
    <w:p w14:paraId="0AD5CBDA" w14:textId="77777777" w:rsidR="005E1088" w:rsidRDefault="005E1088" w:rsidP="005E5CCB">
      <w:pPr>
        <w:pStyle w:val="NoSpacing"/>
        <w:ind w:left="-284"/>
      </w:pPr>
    </w:p>
    <w:p w14:paraId="003360DC" w14:textId="77777777" w:rsidR="005E5CCB" w:rsidRDefault="005E5CCB" w:rsidP="005E5CCB">
      <w:pPr>
        <w:pStyle w:val="NoSpacing"/>
        <w:rPr>
          <w:b/>
          <w:bCs/>
          <w:color w:val="2D74B5"/>
          <w:u w:color="2D74B5"/>
        </w:rPr>
      </w:pPr>
    </w:p>
    <w:p w14:paraId="76B08C38" w14:textId="77777777" w:rsidR="005E5CCB" w:rsidRDefault="005E5CCB" w:rsidP="005E5CCB">
      <w:pPr>
        <w:pStyle w:val="NoSpacing"/>
        <w:rPr>
          <w:b/>
          <w:bCs/>
          <w:color w:val="2D74B5"/>
          <w:u w:color="2D74B5"/>
        </w:rPr>
      </w:pPr>
    </w:p>
    <w:p w14:paraId="1923BEEB" w14:textId="77777777" w:rsidR="005E5CCB" w:rsidRDefault="005E5CCB" w:rsidP="005E5CCB">
      <w:pPr>
        <w:pStyle w:val="NoSpacing"/>
        <w:rPr>
          <w:b/>
          <w:bCs/>
          <w:color w:val="2D74B5"/>
          <w:u w:color="2D74B5"/>
        </w:rPr>
      </w:pPr>
    </w:p>
    <w:p w14:paraId="7D876565" w14:textId="77777777" w:rsidR="005E5CCB" w:rsidRDefault="005E5CCB" w:rsidP="005E5CCB">
      <w:pPr>
        <w:pStyle w:val="NoSpacing"/>
        <w:rPr>
          <w:b/>
          <w:bCs/>
          <w:color w:val="2D74B5"/>
          <w:u w:color="2D74B5"/>
        </w:rPr>
      </w:pPr>
    </w:p>
    <w:p w14:paraId="7E61ABD1" w14:textId="77777777" w:rsidR="005E5CCB" w:rsidRDefault="005E5CCB" w:rsidP="005E5CCB">
      <w:pPr>
        <w:pStyle w:val="NoSpacing"/>
        <w:rPr>
          <w:b/>
          <w:bCs/>
          <w:color w:val="2D74B5"/>
          <w:u w:color="2D74B5"/>
        </w:rPr>
      </w:pPr>
    </w:p>
    <w:p w14:paraId="7B149BD6" w14:textId="77777777" w:rsidR="005E5CCB" w:rsidRDefault="005E5CCB" w:rsidP="005E5CCB">
      <w:pPr>
        <w:pStyle w:val="NoSpacing"/>
        <w:rPr>
          <w:b/>
          <w:bCs/>
          <w:color w:val="2D74B5"/>
          <w:u w:color="2D74B5"/>
        </w:rPr>
      </w:pPr>
    </w:p>
    <w:p w14:paraId="3378D446" w14:textId="77777777" w:rsidR="005E5CCB" w:rsidRDefault="005E5CCB" w:rsidP="005E5CCB">
      <w:pPr>
        <w:pStyle w:val="NoSpacing"/>
        <w:rPr>
          <w:b/>
          <w:bCs/>
          <w:color w:val="2D74B5"/>
          <w:u w:color="2D74B5"/>
        </w:rPr>
      </w:pPr>
    </w:p>
    <w:p w14:paraId="1C3771D9" w14:textId="4B683D03" w:rsidR="005E5CCB" w:rsidRDefault="005E5CCB" w:rsidP="005E5CCB">
      <w:pPr>
        <w:pStyle w:val="NoSpacing"/>
        <w:ind w:left="-284"/>
        <w:rPr>
          <w:b/>
          <w:bCs/>
          <w:color w:val="2D74B5"/>
          <w:spacing w:val="-7"/>
          <w:u w:color="2D74B5"/>
        </w:rPr>
      </w:pPr>
      <w:r w:rsidRPr="003C11B3">
        <w:rPr>
          <w:b/>
          <w:bCs/>
          <w:color w:val="2D74B5"/>
          <w:u w:color="2D74B5"/>
        </w:rPr>
        <w:t>Dashboard</w:t>
      </w:r>
      <w:r w:rsidRPr="003C11B3">
        <w:rPr>
          <w:b/>
          <w:bCs/>
          <w:color w:val="2D74B5"/>
          <w:spacing w:val="-8"/>
          <w:u w:color="2D74B5"/>
        </w:rPr>
        <w:t xml:space="preserve"> </w:t>
      </w:r>
      <w:r>
        <w:rPr>
          <w:b/>
          <w:bCs/>
          <w:color w:val="2D74B5"/>
          <w:u w:color="2D74B5"/>
        </w:rPr>
        <w:t>2</w:t>
      </w:r>
      <w:r w:rsidRPr="003C11B3">
        <w:rPr>
          <w:b/>
          <w:bCs/>
          <w:color w:val="2D74B5"/>
          <w:u w:color="2D74B5"/>
        </w:rPr>
        <w:t>:</w:t>
      </w:r>
      <w:r w:rsidRPr="003C11B3">
        <w:rPr>
          <w:b/>
          <w:bCs/>
          <w:color w:val="2D74B5"/>
          <w:spacing w:val="-12"/>
          <w:u w:color="2D74B5"/>
        </w:rPr>
        <w:t xml:space="preserve"> </w:t>
      </w:r>
      <w:r w:rsidRPr="003C11B3">
        <w:rPr>
          <w:b/>
          <w:bCs/>
          <w:color w:val="2D74B5"/>
          <w:u w:color="2D74B5"/>
        </w:rPr>
        <w:t>For</w:t>
      </w:r>
      <w:r w:rsidRPr="003C11B3">
        <w:rPr>
          <w:b/>
          <w:bCs/>
          <w:color w:val="2D74B5"/>
          <w:spacing w:val="-7"/>
          <w:u w:color="2D74B5"/>
        </w:rPr>
        <w:t xml:space="preserve"> </w:t>
      </w:r>
      <w:r>
        <w:rPr>
          <w:b/>
          <w:bCs/>
          <w:color w:val="2D74B5"/>
          <w:spacing w:val="-7"/>
          <w:u w:color="2D74B5"/>
        </w:rPr>
        <w:t>Individual Users</w:t>
      </w:r>
    </w:p>
    <w:p w14:paraId="2EF0AB41" w14:textId="77777777" w:rsidR="005E5CCB" w:rsidRDefault="005E5CCB" w:rsidP="005E5CCB">
      <w:pPr>
        <w:pStyle w:val="NoSpacing"/>
        <w:ind w:left="-284"/>
        <w:rPr>
          <w:b/>
          <w:bCs/>
          <w:color w:val="2D74B5"/>
          <w:u w:color="2D74B5"/>
        </w:rPr>
      </w:pPr>
    </w:p>
    <w:p w14:paraId="0A1F2708" w14:textId="3B66372E" w:rsidR="005E1088" w:rsidRPr="005E5CCB" w:rsidRDefault="005E5CCB" w:rsidP="005E5CCB">
      <w:pPr>
        <w:pStyle w:val="NoSpacing"/>
        <w:ind w:left="-284"/>
      </w:pPr>
      <w:r w:rsidRPr="005E5CCB">
        <w:t>This dashboard provides a comprehensive analysis of phishing susceptibility and training effectiveness across various departments. It includes visualizations such as a bar chart comparing training completion and reported phishing incidents, highlighting the impact of training programs. Another bar chart shows the sum of risk scores by department, identifying high-risk areas. A line chart compares employee tenure with risk scores to determine if experience correlates with better phishing awareness. Additionally, a pie chart displays the distribution of clicked phishing links across departments, pinpointing those most at risk. Overall, this dashboard aids in evaluating training effectiveness, identifying high-risk departments, and informing targeted security measures to improve cybersecurity.</w:t>
      </w:r>
    </w:p>
    <w:p w14:paraId="040384A7" w14:textId="77777777" w:rsidR="005E1088" w:rsidRDefault="005E1088" w:rsidP="005E5CCB">
      <w:pPr>
        <w:pStyle w:val="NoSpacing"/>
        <w:ind w:left="-284"/>
      </w:pPr>
    </w:p>
    <w:p w14:paraId="6A1ABB82" w14:textId="5879ECA8" w:rsidR="005E5CCB" w:rsidRDefault="005E5CCB" w:rsidP="005E5CCB">
      <w:pPr>
        <w:pStyle w:val="NoSpacing"/>
        <w:ind w:left="-284"/>
        <w:jc w:val="center"/>
      </w:pPr>
      <w:r>
        <w:rPr>
          <w:noProof/>
        </w:rPr>
        <w:drawing>
          <wp:inline distT="0" distB="0" distL="0" distR="0" wp14:anchorId="5878D6BA" wp14:editId="2D51CDDE">
            <wp:extent cx="5731510" cy="2804160"/>
            <wp:effectExtent l="0" t="0" r="2540" b="0"/>
            <wp:docPr id="1621338691" name="Picture 1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38691" name="Picture 10" descr="A screenshot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04160"/>
                    </a:xfrm>
                    <a:prstGeom prst="rect">
                      <a:avLst/>
                    </a:prstGeom>
                  </pic:spPr>
                </pic:pic>
              </a:graphicData>
            </a:graphic>
          </wp:inline>
        </w:drawing>
      </w:r>
    </w:p>
    <w:p w14:paraId="378140B6" w14:textId="77777777" w:rsidR="005E5CCB" w:rsidRDefault="005E5CCB" w:rsidP="005E5CCB">
      <w:pPr>
        <w:pStyle w:val="NoSpacing"/>
        <w:ind w:left="-284"/>
        <w:jc w:val="center"/>
      </w:pPr>
    </w:p>
    <w:p w14:paraId="0B3C0DF8" w14:textId="5F044E38" w:rsidR="005E5CCB" w:rsidRDefault="005E5CCB" w:rsidP="005E5CCB">
      <w:pPr>
        <w:pStyle w:val="NoSpacing"/>
        <w:ind w:left="-284"/>
        <w:rPr>
          <w:b/>
          <w:bCs/>
        </w:rPr>
      </w:pPr>
      <w:r w:rsidRPr="005E5CCB">
        <w:rPr>
          <w:b/>
          <w:bCs/>
        </w:rPr>
        <w:t xml:space="preserve">Chart </w:t>
      </w:r>
      <w:r w:rsidR="001208F7">
        <w:rPr>
          <w:b/>
          <w:bCs/>
        </w:rPr>
        <w:t>2.</w:t>
      </w:r>
      <w:r w:rsidRPr="005E5CCB">
        <w:rPr>
          <w:b/>
          <w:bCs/>
        </w:rPr>
        <w:t>1:</w:t>
      </w:r>
      <w:r w:rsidR="00051A06">
        <w:rPr>
          <w:b/>
          <w:bCs/>
        </w:rPr>
        <w:t xml:space="preserve"> Cluster Bar chart</w:t>
      </w:r>
    </w:p>
    <w:p w14:paraId="08EAEB2D" w14:textId="77777777" w:rsidR="00051A06" w:rsidRDefault="00051A06" w:rsidP="005E5CCB">
      <w:pPr>
        <w:pStyle w:val="NoSpacing"/>
        <w:ind w:left="-284"/>
        <w:rPr>
          <w:b/>
          <w:bCs/>
        </w:rPr>
      </w:pPr>
    </w:p>
    <w:p w14:paraId="2A65765B" w14:textId="6DA9194A" w:rsidR="005E5CCB" w:rsidRDefault="005E5CCB" w:rsidP="005E5CCB">
      <w:pPr>
        <w:pStyle w:val="NoSpacing"/>
        <w:ind w:left="-284"/>
        <w:jc w:val="center"/>
        <w:rPr>
          <w:b/>
          <w:bCs/>
        </w:rPr>
      </w:pPr>
      <w:r>
        <w:rPr>
          <w:b/>
          <w:bCs/>
          <w:noProof/>
        </w:rPr>
        <w:drawing>
          <wp:inline distT="0" distB="0" distL="0" distR="0" wp14:anchorId="0A29771D" wp14:editId="2F5DC069">
            <wp:extent cx="3720510" cy="1473200"/>
            <wp:effectExtent l="0" t="0" r="0" b="0"/>
            <wp:docPr id="1351437834" name="Picture 11"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37834" name="Picture 11" descr="A graph of blue rectangular bars&#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25608" cy="1475219"/>
                    </a:xfrm>
                    <a:prstGeom prst="rect">
                      <a:avLst/>
                    </a:prstGeom>
                  </pic:spPr>
                </pic:pic>
              </a:graphicData>
            </a:graphic>
          </wp:inline>
        </w:drawing>
      </w:r>
    </w:p>
    <w:p w14:paraId="17D76D21" w14:textId="25626F2E" w:rsidR="00051A06" w:rsidRPr="00051A06" w:rsidRDefault="00051A06" w:rsidP="00051A06">
      <w:pPr>
        <w:pStyle w:val="NoSpacing"/>
        <w:ind w:left="-284"/>
      </w:pPr>
      <w:r w:rsidRPr="00051A06">
        <w:t>This chart compares training completions (light blue) and phishing reports (dark blue) across departments. The Operations department shows high training (12) and reporting (15), indicating effective training programs. Finance has balanced training (9) and reporting (9) numbers, while IT has high reporting (18) despite moderate training (11), suggesting high vigilance. HR shows fewer training completions (7) but significant reporting (10), indicating high awareness. Marketing has low training (5) and reporting (8), pointing to a need for more training efforts. Sales exhibits moderate training (8) and balanced reporting (9) numbers. Overall, higher training completions generally correlate with increased phishing reports, demonstrating the effectiveness of training programs, particularly in IT and Operations.</w:t>
      </w:r>
    </w:p>
    <w:p w14:paraId="293823A6" w14:textId="77777777" w:rsidR="00051A06" w:rsidRDefault="00051A06" w:rsidP="005E5CCB">
      <w:pPr>
        <w:pStyle w:val="NoSpacing"/>
        <w:ind w:left="-284"/>
        <w:rPr>
          <w:b/>
          <w:bCs/>
        </w:rPr>
      </w:pPr>
    </w:p>
    <w:p w14:paraId="2C0C74C2" w14:textId="77777777" w:rsidR="00051A06" w:rsidRDefault="00051A06" w:rsidP="005E5CCB">
      <w:pPr>
        <w:pStyle w:val="NoSpacing"/>
        <w:ind w:left="-284"/>
        <w:rPr>
          <w:b/>
          <w:bCs/>
        </w:rPr>
      </w:pPr>
    </w:p>
    <w:p w14:paraId="6949EA47" w14:textId="77777777" w:rsidR="00ED5306" w:rsidRDefault="00ED5306" w:rsidP="005E5CCB">
      <w:pPr>
        <w:pStyle w:val="NoSpacing"/>
        <w:ind w:left="-284"/>
        <w:rPr>
          <w:b/>
          <w:bCs/>
        </w:rPr>
      </w:pPr>
    </w:p>
    <w:p w14:paraId="4725008D" w14:textId="77777777" w:rsidR="00ED5306" w:rsidRDefault="00ED5306" w:rsidP="005E5CCB">
      <w:pPr>
        <w:pStyle w:val="NoSpacing"/>
        <w:ind w:left="-284"/>
        <w:rPr>
          <w:b/>
          <w:bCs/>
        </w:rPr>
      </w:pPr>
    </w:p>
    <w:p w14:paraId="6D2E12AE" w14:textId="77777777" w:rsidR="008033BF" w:rsidRDefault="008033BF" w:rsidP="005E5CCB">
      <w:pPr>
        <w:pStyle w:val="NoSpacing"/>
        <w:ind w:left="-284"/>
        <w:rPr>
          <w:b/>
          <w:bCs/>
        </w:rPr>
      </w:pPr>
    </w:p>
    <w:p w14:paraId="6B412F2C" w14:textId="77777777" w:rsidR="008033BF" w:rsidRDefault="008033BF" w:rsidP="005E5CCB">
      <w:pPr>
        <w:pStyle w:val="NoSpacing"/>
        <w:ind w:left="-284"/>
        <w:rPr>
          <w:b/>
          <w:bCs/>
        </w:rPr>
      </w:pPr>
    </w:p>
    <w:p w14:paraId="6B856FE2" w14:textId="77777777" w:rsidR="00054512" w:rsidRDefault="00054512" w:rsidP="005E5CCB">
      <w:pPr>
        <w:pStyle w:val="NoSpacing"/>
        <w:ind w:left="-284"/>
        <w:rPr>
          <w:b/>
          <w:bCs/>
        </w:rPr>
      </w:pPr>
    </w:p>
    <w:p w14:paraId="2B1BA517" w14:textId="77777777" w:rsidR="00054512" w:rsidRDefault="00054512" w:rsidP="005E5CCB">
      <w:pPr>
        <w:pStyle w:val="NoSpacing"/>
        <w:ind w:left="-284"/>
        <w:rPr>
          <w:b/>
          <w:bCs/>
        </w:rPr>
      </w:pPr>
    </w:p>
    <w:p w14:paraId="32E83139" w14:textId="77777777" w:rsidR="00054512" w:rsidRDefault="00054512" w:rsidP="005E5CCB">
      <w:pPr>
        <w:pStyle w:val="NoSpacing"/>
        <w:ind w:left="-284"/>
        <w:rPr>
          <w:b/>
          <w:bCs/>
        </w:rPr>
      </w:pPr>
    </w:p>
    <w:p w14:paraId="07FDD565" w14:textId="5E991C86" w:rsidR="005E5CCB" w:rsidRDefault="005E5CCB" w:rsidP="005E5CCB">
      <w:pPr>
        <w:pStyle w:val="NoSpacing"/>
        <w:ind w:left="-284"/>
        <w:rPr>
          <w:b/>
          <w:bCs/>
        </w:rPr>
      </w:pPr>
      <w:r w:rsidRPr="003E1C4F">
        <w:rPr>
          <w:b/>
          <w:bCs/>
        </w:rPr>
        <w:t xml:space="preserve">Chart </w:t>
      </w:r>
      <w:r>
        <w:rPr>
          <w:b/>
          <w:bCs/>
        </w:rPr>
        <w:t>2</w:t>
      </w:r>
      <w:r w:rsidR="001208F7">
        <w:rPr>
          <w:b/>
          <w:bCs/>
        </w:rPr>
        <w:t>.2</w:t>
      </w:r>
      <w:r w:rsidRPr="003E1C4F">
        <w:rPr>
          <w:b/>
          <w:bCs/>
        </w:rPr>
        <w:t>:</w:t>
      </w:r>
      <w:r w:rsidR="00051A06">
        <w:rPr>
          <w:b/>
          <w:bCs/>
        </w:rPr>
        <w:t xml:space="preserve"> Cluster column chart</w:t>
      </w:r>
    </w:p>
    <w:p w14:paraId="104E58D0" w14:textId="77777777" w:rsidR="00051A06" w:rsidRDefault="00051A06" w:rsidP="005E5CCB">
      <w:pPr>
        <w:pStyle w:val="NoSpacing"/>
        <w:ind w:left="-284"/>
        <w:rPr>
          <w:b/>
          <w:bCs/>
        </w:rPr>
      </w:pPr>
    </w:p>
    <w:p w14:paraId="574F00DF" w14:textId="389F966E" w:rsidR="00051A06" w:rsidRDefault="00051A06" w:rsidP="00051A06">
      <w:pPr>
        <w:pStyle w:val="NoSpacing"/>
        <w:ind w:left="-284"/>
        <w:jc w:val="center"/>
        <w:rPr>
          <w:b/>
          <w:bCs/>
        </w:rPr>
      </w:pPr>
      <w:r>
        <w:rPr>
          <w:b/>
          <w:bCs/>
          <w:noProof/>
        </w:rPr>
        <w:drawing>
          <wp:inline distT="0" distB="0" distL="0" distR="0" wp14:anchorId="5D5AC4BD" wp14:editId="33E3CAE2">
            <wp:extent cx="4175760" cy="1620617"/>
            <wp:effectExtent l="0" t="0" r="0" b="0"/>
            <wp:docPr id="940110947" name="Picture 12" descr="A blue b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10947" name="Picture 12" descr="A blue bar graph with white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05414" cy="1632126"/>
                    </a:xfrm>
                    <a:prstGeom prst="rect">
                      <a:avLst/>
                    </a:prstGeom>
                  </pic:spPr>
                </pic:pic>
              </a:graphicData>
            </a:graphic>
          </wp:inline>
        </w:drawing>
      </w:r>
    </w:p>
    <w:p w14:paraId="48573A88" w14:textId="77777777" w:rsidR="00051A06" w:rsidRDefault="00051A06" w:rsidP="00051A06">
      <w:pPr>
        <w:pStyle w:val="NoSpacing"/>
        <w:ind w:left="-284"/>
        <w:jc w:val="center"/>
        <w:rPr>
          <w:b/>
          <w:bCs/>
        </w:rPr>
      </w:pPr>
    </w:p>
    <w:p w14:paraId="5F609FE0" w14:textId="12D20ECC" w:rsidR="00051A06" w:rsidRDefault="00051A06" w:rsidP="00051A06">
      <w:pPr>
        <w:pStyle w:val="NoSpacing"/>
        <w:ind w:left="-284"/>
      </w:pPr>
      <w:r w:rsidRPr="00051A06">
        <w:t>This bar chart displays the sum of risk scores by department. The Finance department has the highest risk score (around 1050), followed by Operations (1000), Marketing (850), HR (800), Sales (700), and IT (650). Finance's high-risk score suggests significant vulnerability, requiring targeted interventions. Operations and Marketing also show elevated risk, indicating areas needing enhanced training and security measures. The relatively lower risk score in IT (650) may reflect better awareness and practices, possibly due to the technical nature of their roles. Overall, this chart highlights departments that need focused efforts to mitigate phishing risks.</w:t>
      </w:r>
    </w:p>
    <w:p w14:paraId="35170740" w14:textId="77777777" w:rsidR="00051A06" w:rsidRPr="00051A06" w:rsidRDefault="00051A06" w:rsidP="00051A06">
      <w:pPr>
        <w:pStyle w:val="NoSpacing"/>
        <w:ind w:left="-284"/>
      </w:pPr>
    </w:p>
    <w:p w14:paraId="5775B7C6" w14:textId="1EF6F279" w:rsidR="005E5CCB" w:rsidRDefault="005E5CCB" w:rsidP="005E5CCB">
      <w:pPr>
        <w:pStyle w:val="NoSpacing"/>
        <w:ind w:left="-284"/>
        <w:rPr>
          <w:b/>
          <w:bCs/>
        </w:rPr>
      </w:pPr>
      <w:r w:rsidRPr="003E1C4F">
        <w:rPr>
          <w:b/>
          <w:bCs/>
        </w:rPr>
        <w:t xml:space="preserve">Chart </w:t>
      </w:r>
      <w:r w:rsidR="001208F7">
        <w:rPr>
          <w:b/>
          <w:bCs/>
        </w:rPr>
        <w:t>2.</w:t>
      </w:r>
      <w:r>
        <w:rPr>
          <w:b/>
          <w:bCs/>
        </w:rPr>
        <w:t>3</w:t>
      </w:r>
      <w:r w:rsidRPr="003E1C4F">
        <w:rPr>
          <w:b/>
          <w:bCs/>
        </w:rPr>
        <w:t>:</w:t>
      </w:r>
      <w:r w:rsidR="00051A06">
        <w:rPr>
          <w:b/>
          <w:bCs/>
        </w:rPr>
        <w:t xml:space="preserve"> Pie chart</w:t>
      </w:r>
    </w:p>
    <w:p w14:paraId="1D6A27B2" w14:textId="626482FF" w:rsidR="00051A06" w:rsidRDefault="00051A06" w:rsidP="00051A06">
      <w:pPr>
        <w:pStyle w:val="NoSpacing"/>
        <w:ind w:left="-284"/>
        <w:jc w:val="center"/>
        <w:rPr>
          <w:b/>
          <w:bCs/>
        </w:rPr>
      </w:pPr>
      <w:r>
        <w:rPr>
          <w:b/>
          <w:bCs/>
          <w:noProof/>
        </w:rPr>
        <w:drawing>
          <wp:inline distT="0" distB="0" distL="0" distR="0" wp14:anchorId="45025A49" wp14:editId="4914C475">
            <wp:extent cx="3099497" cy="1924050"/>
            <wp:effectExtent l="0" t="0" r="5715" b="0"/>
            <wp:docPr id="95695882" name="Picture 13" descr="A colorful pie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5882" name="Picture 13" descr="A colorful pie chart with number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118164" cy="1935638"/>
                    </a:xfrm>
                    <a:prstGeom prst="rect">
                      <a:avLst/>
                    </a:prstGeom>
                  </pic:spPr>
                </pic:pic>
              </a:graphicData>
            </a:graphic>
          </wp:inline>
        </w:drawing>
      </w:r>
    </w:p>
    <w:p w14:paraId="1FAE92A4" w14:textId="77777777" w:rsidR="00051A06" w:rsidRDefault="00051A06" w:rsidP="00051A06">
      <w:pPr>
        <w:pStyle w:val="NoSpacing"/>
        <w:ind w:left="-284"/>
        <w:jc w:val="center"/>
        <w:rPr>
          <w:b/>
          <w:bCs/>
        </w:rPr>
      </w:pPr>
    </w:p>
    <w:p w14:paraId="6907E745" w14:textId="50747311" w:rsidR="00051A06" w:rsidRPr="00051A06" w:rsidRDefault="00051A06" w:rsidP="00051A06">
      <w:pPr>
        <w:pStyle w:val="NoSpacing"/>
        <w:ind w:left="-284"/>
      </w:pPr>
      <w:r w:rsidRPr="00051A06">
        <w:t>This pie chart shows the distribution of clicked phishing links by department. Marketing leads with 12 clicks (27.27%), followed by Finance with 10 clicks (22.73%), Sales with 9 clicks (20.45%), HR with 8 clicks (18.18%), IT with 3 clicks (6.82%), and Operations with 2 clicks (4.55%). The high click rates in Marketing, Finance, and Sales suggest these departments are more susceptible to phishing attacks, indicating a need for targeted awareness training and increased vigilance. Conversely, IT and Operations have the lowest click rates, reflecting better phishing awareness or more effective training programs. This chart highlights the need for additional training and vigilance in Marketing, Finance, and Sales departments to reduce phishing risks.</w:t>
      </w:r>
    </w:p>
    <w:p w14:paraId="6361E305" w14:textId="77777777" w:rsidR="00051A06" w:rsidRDefault="00051A06" w:rsidP="005E5CCB">
      <w:pPr>
        <w:pStyle w:val="NoSpacing"/>
        <w:ind w:left="-284"/>
        <w:rPr>
          <w:b/>
          <w:bCs/>
        </w:rPr>
      </w:pPr>
    </w:p>
    <w:p w14:paraId="038C4D06" w14:textId="77777777" w:rsidR="00A05525" w:rsidRDefault="00A05525" w:rsidP="005E5CCB">
      <w:pPr>
        <w:pStyle w:val="NoSpacing"/>
        <w:ind w:left="-284"/>
        <w:rPr>
          <w:b/>
          <w:bCs/>
        </w:rPr>
      </w:pPr>
    </w:p>
    <w:p w14:paraId="4335DB11" w14:textId="77777777" w:rsidR="00A05525" w:rsidRDefault="00A05525" w:rsidP="005E5CCB">
      <w:pPr>
        <w:pStyle w:val="NoSpacing"/>
        <w:ind w:left="-284"/>
        <w:rPr>
          <w:b/>
          <w:bCs/>
        </w:rPr>
      </w:pPr>
    </w:p>
    <w:p w14:paraId="2725DC17" w14:textId="77777777" w:rsidR="00A05525" w:rsidRDefault="00A05525" w:rsidP="005E5CCB">
      <w:pPr>
        <w:pStyle w:val="NoSpacing"/>
        <w:ind w:left="-284"/>
        <w:rPr>
          <w:b/>
          <w:bCs/>
        </w:rPr>
      </w:pPr>
    </w:p>
    <w:p w14:paraId="2D84FDD3" w14:textId="77777777" w:rsidR="00A05525" w:rsidRDefault="00A05525" w:rsidP="005E5CCB">
      <w:pPr>
        <w:pStyle w:val="NoSpacing"/>
        <w:ind w:left="-284"/>
        <w:rPr>
          <w:b/>
          <w:bCs/>
        </w:rPr>
      </w:pPr>
    </w:p>
    <w:p w14:paraId="3EFB221B" w14:textId="77777777" w:rsidR="00A05525" w:rsidRDefault="00A05525" w:rsidP="005E5CCB">
      <w:pPr>
        <w:pStyle w:val="NoSpacing"/>
        <w:ind w:left="-284"/>
        <w:rPr>
          <w:b/>
          <w:bCs/>
        </w:rPr>
      </w:pPr>
    </w:p>
    <w:p w14:paraId="2CED4533" w14:textId="77777777" w:rsidR="00A05525" w:rsidRDefault="00A05525" w:rsidP="005E5CCB">
      <w:pPr>
        <w:pStyle w:val="NoSpacing"/>
        <w:ind w:left="-284"/>
        <w:rPr>
          <w:b/>
          <w:bCs/>
        </w:rPr>
      </w:pPr>
    </w:p>
    <w:p w14:paraId="68D06294" w14:textId="77777777" w:rsidR="00A05525" w:rsidRDefault="00A05525" w:rsidP="005E5CCB">
      <w:pPr>
        <w:pStyle w:val="NoSpacing"/>
        <w:ind w:left="-284"/>
        <w:rPr>
          <w:b/>
          <w:bCs/>
        </w:rPr>
      </w:pPr>
    </w:p>
    <w:p w14:paraId="6E5CAC45" w14:textId="77777777" w:rsidR="00A05525" w:rsidRDefault="00A05525" w:rsidP="005E5CCB">
      <w:pPr>
        <w:pStyle w:val="NoSpacing"/>
        <w:ind w:left="-284"/>
        <w:rPr>
          <w:b/>
          <w:bCs/>
        </w:rPr>
      </w:pPr>
    </w:p>
    <w:p w14:paraId="4A4A08B7" w14:textId="77777777" w:rsidR="00A05525" w:rsidRDefault="00A05525" w:rsidP="005E5CCB">
      <w:pPr>
        <w:pStyle w:val="NoSpacing"/>
        <w:ind w:left="-284"/>
        <w:rPr>
          <w:b/>
          <w:bCs/>
        </w:rPr>
      </w:pPr>
    </w:p>
    <w:p w14:paraId="2EBC263A" w14:textId="77777777" w:rsidR="00ED5306" w:rsidRDefault="00ED5306" w:rsidP="005E5CCB">
      <w:pPr>
        <w:pStyle w:val="NoSpacing"/>
        <w:ind w:left="-284"/>
        <w:rPr>
          <w:b/>
          <w:bCs/>
        </w:rPr>
      </w:pPr>
    </w:p>
    <w:p w14:paraId="7D51F823" w14:textId="77777777" w:rsidR="00773F42" w:rsidRDefault="00773F42" w:rsidP="005E5CCB">
      <w:pPr>
        <w:pStyle w:val="NoSpacing"/>
        <w:ind w:left="-284"/>
        <w:rPr>
          <w:b/>
          <w:bCs/>
        </w:rPr>
      </w:pPr>
    </w:p>
    <w:p w14:paraId="1672B2D0" w14:textId="77777777" w:rsidR="00773F42" w:rsidRDefault="00773F42" w:rsidP="005E5CCB">
      <w:pPr>
        <w:pStyle w:val="NoSpacing"/>
        <w:ind w:left="-284"/>
        <w:rPr>
          <w:b/>
          <w:bCs/>
        </w:rPr>
      </w:pPr>
    </w:p>
    <w:p w14:paraId="7631A891" w14:textId="77777777" w:rsidR="00487CE9" w:rsidRDefault="00487CE9" w:rsidP="005E5CCB">
      <w:pPr>
        <w:pStyle w:val="NoSpacing"/>
        <w:ind w:left="-284"/>
        <w:rPr>
          <w:b/>
          <w:bCs/>
        </w:rPr>
      </w:pPr>
    </w:p>
    <w:p w14:paraId="6B4D906A" w14:textId="77777777" w:rsidR="00487CE9" w:rsidRDefault="00487CE9" w:rsidP="005E5CCB">
      <w:pPr>
        <w:pStyle w:val="NoSpacing"/>
        <w:ind w:left="-284"/>
        <w:rPr>
          <w:b/>
          <w:bCs/>
        </w:rPr>
      </w:pPr>
    </w:p>
    <w:p w14:paraId="22BFA442" w14:textId="77777777" w:rsidR="00CF6C4A" w:rsidRDefault="00CF6C4A" w:rsidP="005E5CCB">
      <w:pPr>
        <w:pStyle w:val="NoSpacing"/>
        <w:ind w:left="-284"/>
        <w:rPr>
          <w:b/>
          <w:bCs/>
        </w:rPr>
      </w:pPr>
    </w:p>
    <w:p w14:paraId="6DB32E06" w14:textId="77777777" w:rsidR="00CF6C4A" w:rsidRDefault="00CF6C4A" w:rsidP="005E5CCB">
      <w:pPr>
        <w:pStyle w:val="NoSpacing"/>
        <w:ind w:left="-284"/>
        <w:rPr>
          <w:b/>
          <w:bCs/>
        </w:rPr>
      </w:pPr>
    </w:p>
    <w:p w14:paraId="66AADDF0" w14:textId="2D0D2E3A" w:rsidR="005E5CCB" w:rsidRDefault="005E5CCB" w:rsidP="005E5CCB">
      <w:pPr>
        <w:pStyle w:val="NoSpacing"/>
        <w:ind w:left="-284"/>
        <w:rPr>
          <w:b/>
          <w:bCs/>
        </w:rPr>
      </w:pPr>
      <w:r w:rsidRPr="003E1C4F">
        <w:rPr>
          <w:b/>
          <w:bCs/>
        </w:rPr>
        <w:t xml:space="preserve">Chart </w:t>
      </w:r>
      <w:r w:rsidR="001208F7">
        <w:rPr>
          <w:b/>
          <w:bCs/>
        </w:rPr>
        <w:t>2.</w:t>
      </w:r>
      <w:r>
        <w:rPr>
          <w:b/>
          <w:bCs/>
        </w:rPr>
        <w:t>4</w:t>
      </w:r>
      <w:r w:rsidRPr="003E1C4F">
        <w:rPr>
          <w:b/>
          <w:bCs/>
        </w:rPr>
        <w:t>:</w:t>
      </w:r>
      <w:r w:rsidR="00051A06">
        <w:rPr>
          <w:b/>
          <w:bCs/>
        </w:rPr>
        <w:t xml:space="preserve"> </w:t>
      </w:r>
      <w:r w:rsidR="00A05525">
        <w:rPr>
          <w:b/>
          <w:bCs/>
        </w:rPr>
        <w:t>Line graph</w:t>
      </w:r>
    </w:p>
    <w:p w14:paraId="7333AA8C" w14:textId="6F5D04E6" w:rsidR="00A05525" w:rsidRDefault="00A05525" w:rsidP="00A05525">
      <w:pPr>
        <w:pStyle w:val="NoSpacing"/>
        <w:ind w:left="-284"/>
        <w:jc w:val="center"/>
        <w:rPr>
          <w:b/>
          <w:bCs/>
        </w:rPr>
      </w:pPr>
      <w:r>
        <w:rPr>
          <w:b/>
          <w:bCs/>
          <w:noProof/>
        </w:rPr>
        <w:drawing>
          <wp:inline distT="0" distB="0" distL="0" distR="0" wp14:anchorId="5E91E7C9" wp14:editId="3BBB6704">
            <wp:extent cx="3192293" cy="2163445"/>
            <wp:effectExtent l="0" t="0" r="8255" b="8255"/>
            <wp:docPr id="404626323" name="Picture 14" descr="A graph showing the number of employ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26323" name="Picture 14" descr="A graph showing the number of employee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3201938" cy="2169982"/>
                    </a:xfrm>
                    <a:prstGeom prst="rect">
                      <a:avLst/>
                    </a:prstGeom>
                  </pic:spPr>
                </pic:pic>
              </a:graphicData>
            </a:graphic>
          </wp:inline>
        </w:drawing>
      </w:r>
    </w:p>
    <w:p w14:paraId="04CC1C7F" w14:textId="77777777" w:rsidR="00A05525" w:rsidRDefault="00A05525" w:rsidP="00A05525">
      <w:pPr>
        <w:pStyle w:val="NoSpacing"/>
        <w:ind w:left="-284"/>
        <w:jc w:val="center"/>
        <w:rPr>
          <w:b/>
          <w:bCs/>
        </w:rPr>
      </w:pPr>
    </w:p>
    <w:p w14:paraId="314B5704" w14:textId="06C026FF" w:rsidR="00A05525" w:rsidRDefault="00A05525" w:rsidP="00A05525">
      <w:pPr>
        <w:pStyle w:val="NoSpacing"/>
        <w:ind w:left="-284"/>
      </w:pPr>
      <w:r w:rsidRPr="00A05525">
        <w:t>The chart compares the sum of employee tenure and the sum of risk scores by department. Finance has the highest risk score (1000) and longest employee tenure, suggesting potential complacency despite experience. Operations also shows high risk (around 950) and tenure, indicating a similar issue. Marketing and HR have moderate risk scores (800 and 700 respectively) with lower tenure, reflecting a balanced but concerning risk level. IT has the lowest risk score (around 500) but also the lowest tenure, suggesting new hires might be better trained or more vigilant. This comparison helps identify departments where additional training and vigilance are necessary to reduce phishing risks, particularly in Finance and Operations.</w:t>
      </w:r>
    </w:p>
    <w:p w14:paraId="603E00CC" w14:textId="77777777" w:rsidR="00A05525" w:rsidRDefault="00A05525" w:rsidP="00A05525">
      <w:pPr>
        <w:pStyle w:val="NoSpacing"/>
        <w:ind w:left="-284"/>
      </w:pPr>
    </w:p>
    <w:p w14:paraId="59B744C0" w14:textId="1C681E7D" w:rsidR="00A05525" w:rsidRPr="00ED5306" w:rsidRDefault="00A05525" w:rsidP="00A05525">
      <w:pPr>
        <w:pStyle w:val="NoSpacing"/>
        <w:ind w:left="-284"/>
        <w:rPr>
          <w:b/>
          <w:bCs/>
          <w:color w:val="2D74B5"/>
          <w:spacing w:val="-7"/>
          <w:sz w:val="24"/>
          <w:szCs w:val="24"/>
          <w:u w:color="2D74B5"/>
        </w:rPr>
      </w:pPr>
      <w:r w:rsidRPr="00ED5306">
        <w:rPr>
          <w:b/>
          <w:bCs/>
          <w:color w:val="2D74B5"/>
          <w:sz w:val="24"/>
          <w:szCs w:val="24"/>
          <w:u w:color="2D74B5"/>
        </w:rPr>
        <w:t>Dashboard</w:t>
      </w:r>
      <w:r w:rsidRPr="00ED5306">
        <w:rPr>
          <w:b/>
          <w:bCs/>
          <w:color w:val="2D74B5"/>
          <w:spacing w:val="-8"/>
          <w:sz w:val="24"/>
          <w:szCs w:val="24"/>
          <w:u w:color="2D74B5"/>
        </w:rPr>
        <w:t xml:space="preserve"> </w:t>
      </w:r>
      <w:r w:rsidRPr="00ED5306">
        <w:rPr>
          <w:b/>
          <w:bCs/>
          <w:color w:val="2D74B5"/>
          <w:sz w:val="24"/>
          <w:szCs w:val="24"/>
          <w:u w:color="2D74B5"/>
        </w:rPr>
        <w:t>3:</w:t>
      </w:r>
      <w:r w:rsidRPr="00ED5306">
        <w:rPr>
          <w:b/>
          <w:bCs/>
          <w:color w:val="2D74B5"/>
          <w:spacing w:val="-12"/>
          <w:sz w:val="24"/>
          <w:szCs w:val="24"/>
          <w:u w:color="2D74B5"/>
        </w:rPr>
        <w:t xml:space="preserve"> </w:t>
      </w:r>
      <w:r w:rsidRPr="00ED5306">
        <w:rPr>
          <w:b/>
          <w:bCs/>
          <w:color w:val="2D74B5"/>
          <w:sz w:val="24"/>
          <w:szCs w:val="24"/>
          <w:u w:color="2D74B5"/>
        </w:rPr>
        <w:t>For</w:t>
      </w:r>
      <w:r w:rsidRPr="00ED5306">
        <w:rPr>
          <w:b/>
          <w:bCs/>
          <w:color w:val="2D74B5"/>
          <w:spacing w:val="-7"/>
          <w:sz w:val="24"/>
          <w:szCs w:val="24"/>
          <w:u w:color="2D74B5"/>
        </w:rPr>
        <w:t xml:space="preserve"> HR manager</w:t>
      </w:r>
    </w:p>
    <w:p w14:paraId="2C940297" w14:textId="77777777" w:rsidR="00A05525" w:rsidRDefault="00A05525" w:rsidP="00A05525">
      <w:pPr>
        <w:pStyle w:val="NoSpacing"/>
        <w:ind w:left="-284"/>
        <w:rPr>
          <w:b/>
          <w:bCs/>
          <w:color w:val="2D74B5"/>
          <w:spacing w:val="-7"/>
          <w:u w:color="2D74B5"/>
        </w:rPr>
      </w:pPr>
    </w:p>
    <w:p w14:paraId="7D9D106E" w14:textId="08D1AD57" w:rsidR="00A05525" w:rsidRDefault="00A05525" w:rsidP="00A05525">
      <w:pPr>
        <w:pStyle w:val="NoSpacing"/>
        <w:ind w:left="-284"/>
        <w:rPr>
          <w:shd w:val="clear" w:color="auto" w:fill="FFFFFF"/>
        </w:rPr>
      </w:pPr>
      <w:r>
        <w:rPr>
          <w:shd w:val="clear" w:color="auto" w:fill="FFFFFF"/>
        </w:rPr>
        <w:t>This phishing campaign dashboard provides a comprehensive analysis of phishing susceptibility and training effectiveness across various departments. It includes visualizations such as a bar chart comparing training completion and link clicked, highlighting the impact of training programs. Another bar chart shows the sum of reported phishing incidents by department, identifying areas with better awareness. A line chart compares positions with link clicked and training completion, evaluating the training's impact on different roles. Additionally, a pie chart displays the distribution of clicked phishing links across departments, pinpointing high-risk areas. Overall, this dashboard aids in evaluating training effectiveness, identifying high-risk departments, and informing targeted security measures to improve cybersecurity.</w:t>
      </w:r>
    </w:p>
    <w:p w14:paraId="414A7089" w14:textId="77777777" w:rsidR="00A05525" w:rsidRDefault="00A05525" w:rsidP="00487CE9">
      <w:pPr>
        <w:pStyle w:val="NoSpacing"/>
        <w:rPr>
          <w:shd w:val="clear" w:color="auto" w:fill="FFFFFF"/>
        </w:rPr>
      </w:pPr>
    </w:p>
    <w:p w14:paraId="3098F8B1" w14:textId="70120BE7" w:rsidR="00A05525" w:rsidRDefault="00A05525" w:rsidP="00A05525">
      <w:pPr>
        <w:pStyle w:val="NoSpacing"/>
        <w:ind w:left="-284"/>
        <w:rPr>
          <w:b/>
          <w:bCs/>
          <w:color w:val="2D74B5"/>
          <w:spacing w:val="-7"/>
          <w:u w:color="2D74B5"/>
        </w:rPr>
      </w:pPr>
      <w:r>
        <w:rPr>
          <w:b/>
          <w:bCs/>
          <w:noProof/>
          <w:color w:val="2D74B5"/>
          <w:spacing w:val="-7"/>
          <w:u w:color="2D74B5"/>
        </w:rPr>
        <w:drawing>
          <wp:inline distT="0" distB="0" distL="0" distR="0" wp14:anchorId="7F5F8EBB" wp14:editId="408A7A1D">
            <wp:extent cx="5731510" cy="2867025"/>
            <wp:effectExtent l="0" t="0" r="2540" b="9525"/>
            <wp:docPr id="16945782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78212" name="Picture 16945782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67025"/>
                    </a:xfrm>
                    <a:prstGeom prst="rect">
                      <a:avLst/>
                    </a:prstGeom>
                  </pic:spPr>
                </pic:pic>
              </a:graphicData>
            </a:graphic>
          </wp:inline>
        </w:drawing>
      </w:r>
    </w:p>
    <w:p w14:paraId="2035CA1B" w14:textId="77777777" w:rsidR="00A05525" w:rsidRDefault="00A05525" w:rsidP="00A05525">
      <w:pPr>
        <w:pStyle w:val="NoSpacing"/>
        <w:ind w:left="-284"/>
        <w:rPr>
          <w:b/>
          <w:bCs/>
          <w:color w:val="2D74B5"/>
          <w:spacing w:val="-7"/>
          <w:u w:color="2D74B5"/>
        </w:rPr>
      </w:pPr>
    </w:p>
    <w:p w14:paraId="3FBCCB80" w14:textId="77777777" w:rsidR="00FD3B5C" w:rsidRDefault="00FD3B5C" w:rsidP="000D2346">
      <w:pPr>
        <w:pStyle w:val="NoSpacing"/>
        <w:ind w:left="-284"/>
        <w:rPr>
          <w:b/>
          <w:bCs/>
        </w:rPr>
      </w:pPr>
    </w:p>
    <w:p w14:paraId="1137E52C" w14:textId="77777777" w:rsidR="00054512" w:rsidRDefault="00054512" w:rsidP="000D2346">
      <w:pPr>
        <w:pStyle w:val="NoSpacing"/>
        <w:ind w:left="-284"/>
        <w:rPr>
          <w:b/>
          <w:bCs/>
        </w:rPr>
      </w:pPr>
    </w:p>
    <w:p w14:paraId="75FC6115" w14:textId="77777777" w:rsidR="00054512" w:rsidRDefault="00054512" w:rsidP="000D2346">
      <w:pPr>
        <w:pStyle w:val="NoSpacing"/>
        <w:ind w:left="-284"/>
        <w:rPr>
          <w:b/>
          <w:bCs/>
        </w:rPr>
      </w:pPr>
    </w:p>
    <w:p w14:paraId="2AB21E1C" w14:textId="77777777" w:rsidR="00054512" w:rsidRDefault="00054512" w:rsidP="000D2346">
      <w:pPr>
        <w:pStyle w:val="NoSpacing"/>
        <w:ind w:left="-284"/>
        <w:rPr>
          <w:b/>
          <w:bCs/>
        </w:rPr>
      </w:pPr>
    </w:p>
    <w:p w14:paraId="5FDDF092" w14:textId="77777777" w:rsidR="00054512" w:rsidRDefault="00054512" w:rsidP="000D2346">
      <w:pPr>
        <w:pStyle w:val="NoSpacing"/>
        <w:ind w:left="-284"/>
        <w:rPr>
          <w:b/>
          <w:bCs/>
        </w:rPr>
      </w:pPr>
    </w:p>
    <w:p w14:paraId="5CBF4BF1" w14:textId="0E39F0F7" w:rsidR="000D2346" w:rsidRDefault="00A05525" w:rsidP="000D2346">
      <w:pPr>
        <w:pStyle w:val="NoSpacing"/>
        <w:ind w:left="-284"/>
        <w:rPr>
          <w:b/>
          <w:bCs/>
        </w:rPr>
      </w:pPr>
      <w:r w:rsidRPr="003E1C4F">
        <w:rPr>
          <w:b/>
          <w:bCs/>
        </w:rPr>
        <w:t xml:space="preserve">Chart </w:t>
      </w:r>
      <w:r w:rsidR="001208F7">
        <w:rPr>
          <w:b/>
          <w:bCs/>
        </w:rPr>
        <w:t>3.</w:t>
      </w:r>
      <w:r>
        <w:rPr>
          <w:b/>
          <w:bCs/>
        </w:rPr>
        <w:t>1</w:t>
      </w:r>
      <w:r w:rsidRPr="003E1C4F">
        <w:rPr>
          <w:b/>
          <w:bCs/>
        </w:rPr>
        <w:t>:</w:t>
      </w:r>
      <w:r w:rsidR="000D2346">
        <w:rPr>
          <w:b/>
          <w:bCs/>
        </w:rPr>
        <w:t xml:space="preserve"> Clustered Bar chart</w:t>
      </w:r>
    </w:p>
    <w:p w14:paraId="2CA07E21" w14:textId="77777777" w:rsidR="000D2346" w:rsidRDefault="000D2346" w:rsidP="000D2346">
      <w:pPr>
        <w:pStyle w:val="NoSpacing"/>
        <w:ind w:left="-284"/>
        <w:rPr>
          <w:b/>
          <w:bCs/>
        </w:rPr>
      </w:pPr>
    </w:p>
    <w:p w14:paraId="26E6F106" w14:textId="027EFD12" w:rsidR="00A05525" w:rsidRDefault="00A05525" w:rsidP="000D2346">
      <w:pPr>
        <w:pStyle w:val="NoSpacing"/>
        <w:ind w:left="-284"/>
        <w:jc w:val="center"/>
        <w:rPr>
          <w:b/>
          <w:bCs/>
        </w:rPr>
      </w:pPr>
      <w:r>
        <w:rPr>
          <w:b/>
          <w:bCs/>
        </w:rPr>
        <w:t xml:space="preserve"> </w:t>
      </w:r>
      <w:r w:rsidR="000D2346">
        <w:rPr>
          <w:b/>
          <w:bCs/>
          <w:noProof/>
        </w:rPr>
        <w:drawing>
          <wp:inline distT="0" distB="0" distL="0" distR="0" wp14:anchorId="15998DFA" wp14:editId="24856A75">
            <wp:extent cx="2902732" cy="1993900"/>
            <wp:effectExtent l="0" t="0" r="0" b="6350"/>
            <wp:docPr id="1194812433" name="Picture 16"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12433" name="Picture 16" descr="A graph with blue bar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09698" cy="1998685"/>
                    </a:xfrm>
                    <a:prstGeom prst="rect">
                      <a:avLst/>
                    </a:prstGeom>
                  </pic:spPr>
                </pic:pic>
              </a:graphicData>
            </a:graphic>
          </wp:inline>
        </w:drawing>
      </w:r>
    </w:p>
    <w:p w14:paraId="363CF487" w14:textId="77777777" w:rsidR="000D2346" w:rsidRDefault="000D2346" w:rsidP="000D2346">
      <w:pPr>
        <w:pStyle w:val="NoSpacing"/>
        <w:ind w:left="-284"/>
        <w:jc w:val="center"/>
        <w:rPr>
          <w:b/>
          <w:bCs/>
        </w:rPr>
      </w:pPr>
    </w:p>
    <w:p w14:paraId="7D959106" w14:textId="15446ABB" w:rsidR="000D2346" w:rsidRDefault="000D2346" w:rsidP="000D2346">
      <w:pPr>
        <w:pStyle w:val="NoSpacing"/>
        <w:ind w:left="-284"/>
      </w:pPr>
      <w:r w:rsidRPr="000D2346">
        <w:t>This chart compares the sum of link clicks and training completions across departments. Marketing has the highest link clicks (18) and training completions (16), indicating a need for enhanced training despite high completion rates. HR has 15 clicks and 10 completions, suggesting effective training reduced clicks. IT shows 14 clicks and 7 completions, requiring more targeted training. Finance has 8 clicks and 9 completions, indicating training effectiveness. The chart highlights the need for continuous, department-specific training in Marketing, IT, and HR to reduce phishing link clicks.</w:t>
      </w:r>
    </w:p>
    <w:p w14:paraId="5C3ABCBC" w14:textId="77777777" w:rsidR="000D2346" w:rsidRPr="000D2346" w:rsidRDefault="000D2346" w:rsidP="000D2346">
      <w:pPr>
        <w:pStyle w:val="NoSpacing"/>
        <w:ind w:left="-284"/>
      </w:pPr>
    </w:p>
    <w:p w14:paraId="3FAC2770" w14:textId="0B2F0A3E" w:rsidR="00A05525" w:rsidRDefault="00A05525" w:rsidP="00A05525">
      <w:pPr>
        <w:pStyle w:val="NoSpacing"/>
        <w:ind w:left="-284"/>
        <w:rPr>
          <w:b/>
          <w:bCs/>
        </w:rPr>
      </w:pPr>
      <w:r w:rsidRPr="003E1C4F">
        <w:rPr>
          <w:b/>
          <w:bCs/>
        </w:rPr>
        <w:t>Chart</w:t>
      </w:r>
      <w:r w:rsidR="001208F7">
        <w:rPr>
          <w:b/>
          <w:bCs/>
        </w:rPr>
        <w:t xml:space="preserve"> 3.</w:t>
      </w:r>
      <w:r>
        <w:rPr>
          <w:b/>
          <w:bCs/>
        </w:rPr>
        <w:t>2</w:t>
      </w:r>
      <w:r w:rsidRPr="003E1C4F">
        <w:rPr>
          <w:b/>
          <w:bCs/>
        </w:rPr>
        <w:t>:</w:t>
      </w:r>
      <w:r>
        <w:rPr>
          <w:b/>
          <w:bCs/>
        </w:rPr>
        <w:t xml:space="preserve"> </w:t>
      </w:r>
      <w:r w:rsidR="000D2346">
        <w:rPr>
          <w:b/>
          <w:bCs/>
        </w:rPr>
        <w:t>Funnel chart</w:t>
      </w:r>
    </w:p>
    <w:p w14:paraId="4414AC80" w14:textId="427CEB45" w:rsidR="000D2346" w:rsidRDefault="000D2346" w:rsidP="000D2346">
      <w:pPr>
        <w:pStyle w:val="NoSpacing"/>
        <w:ind w:left="-284"/>
        <w:jc w:val="center"/>
        <w:rPr>
          <w:b/>
          <w:bCs/>
        </w:rPr>
      </w:pPr>
      <w:r>
        <w:rPr>
          <w:b/>
          <w:bCs/>
          <w:noProof/>
        </w:rPr>
        <w:drawing>
          <wp:inline distT="0" distB="0" distL="0" distR="0" wp14:anchorId="4D5A82CB" wp14:editId="71DDB1B2">
            <wp:extent cx="2509292" cy="1758950"/>
            <wp:effectExtent l="0" t="0" r="5715" b="0"/>
            <wp:docPr id="764858611" name="Picture 17" descr="A graph with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58611" name="Picture 17" descr="A graph with blue rectangular bars&#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1236" cy="1767322"/>
                    </a:xfrm>
                    <a:prstGeom prst="rect">
                      <a:avLst/>
                    </a:prstGeom>
                  </pic:spPr>
                </pic:pic>
              </a:graphicData>
            </a:graphic>
          </wp:inline>
        </w:drawing>
      </w:r>
    </w:p>
    <w:p w14:paraId="10A51CC7" w14:textId="77777777" w:rsidR="000D2346" w:rsidRPr="00A05525" w:rsidRDefault="000D2346" w:rsidP="000D2346">
      <w:pPr>
        <w:pStyle w:val="NoSpacing"/>
        <w:ind w:left="-284"/>
        <w:jc w:val="center"/>
        <w:rPr>
          <w:b/>
          <w:bCs/>
        </w:rPr>
      </w:pPr>
    </w:p>
    <w:p w14:paraId="1933B8B7" w14:textId="07093DBC" w:rsidR="000D2346" w:rsidRPr="000D2346" w:rsidRDefault="000D2346" w:rsidP="00A05525">
      <w:pPr>
        <w:pStyle w:val="NoSpacing"/>
        <w:ind w:left="-284"/>
      </w:pPr>
      <w:r w:rsidRPr="000D2346">
        <w:t>This funnel chart visualizes the number of reported phishing incidents by department. HR leads with 16 reports, indicating strong awareness and response, while Marketing follows closely with 15. IT has 13 reports, showing moderate awareness, and Finance lags with only 9 reports, highlighting a significant gap. To improve overall cybersecurity, Finance requires targeted training to enhance phishing awareness and reporting. IT should also receive additional training to boost their reporting rates. Marketing and HR should maintain their current training programs and explore ways to sustain high performance. Continuous improvement of training content and department-specific interventions are recommended to address emerging phishing tactics and ensure comprehensive coverage and effectiveness across the organization.</w:t>
      </w:r>
    </w:p>
    <w:p w14:paraId="64257416" w14:textId="77777777" w:rsidR="000D2346" w:rsidRDefault="000D2346" w:rsidP="00A05525">
      <w:pPr>
        <w:pStyle w:val="NoSpacing"/>
        <w:ind w:left="-284"/>
        <w:rPr>
          <w:b/>
          <w:bCs/>
        </w:rPr>
      </w:pPr>
    </w:p>
    <w:p w14:paraId="6DA0C256" w14:textId="77777777" w:rsidR="00ED5306" w:rsidRDefault="00ED5306" w:rsidP="00A05525">
      <w:pPr>
        <w:pStyle w:val="NoSpacing"/>
        <w:ind w:left="-284"/>
        <w:rPr>
          <w:b/>
          <w:bCs/>
        </w:rPr>
      </w:pPr>
    </w:p>
    <w:p w14:paraId="30E6E7C3" w14:textId="77777777" w:rsidR="00487CE9" w:rsidRDefault="00487CE9" w:rsidP="00EE7838">
      <w:pPr>
        <w:pStyle w:val="NoSpacing"/>
        <w:ind w:left="-284"/>
        <w:rPr>
          <w:b/>
          <w:bCs/>
        </w:rPr>
      </w:pPr>
    </w:p>
    <w:p w14:paraId="6A4323CF" w14:textId="77777777" w:rsidR="00487CE9" w:rsidRDefault="00487CE9" w:rsidP="00EE7838">
      <w:pPr>
        <w:pStyle w:val="NoSpacing"/>
        <w:ind w:left="-284"/>
        <w:rPr>
          <w:b/>
          <w:bCs/>
        </w:rPr>
      </w:pPr>
    </w:p>
    <w:p w14:paraId="1E267B73" w14:textId="77777777" w:rsidR="00487CE9" w:rsidRDefault="00487CE9" w:rsidP="00EE7838">
      <w:pPr>
        <w:pStyle w:val="NoSpacing"/>
        <w:ind w:left="-284"/>
        <w:rPr>
          <w:b/>
          <w:bCs/>
        </w:rPr>
      </w:pPr>
    </w:p>
    <w:p w14:paraId="3FF49B1B" w14:textId="77777777" w:rsidR="00487CE9" w:rsidRDefault="00487CE9" w:rsidP="00EE7838">
      <w:pPr>
        <w:pStyle w:val="NoSpacing"/>
        <w:ind w:left="-284"/>
        <w:rPr>
          <w:b/>
          <w:bCs/>
        </w:rPr>
      </w:pPr>
    </w:p>
    <w:p w14:paraId="63BE01BE" w14:textId="77777777" w:rsidR="00487CE9" w:rsidRDefault="00487CE9" w:rsidP="00EE7838">
      <w:pPr>
        <w:pStyle w:val="NoSpacing"/>
        <w:ind w:left="-284"/>
        <w:rPr>
          <w:b/>
          <w:bCs/>
        </w:rPr>
      </w:pPr>
    </w:p>
    <w:p w14:paraId="75AC7063" w14:textId="77777777" w:rsidR="00487CE9" w:rsidRDefault="00487CE9" w:rsidP="00EE7838">
      <w:pPr>
        <w:pStyle w:val="NoSpacing"/>
        <w:ind w:left="-284"/>
        <w:rPr>
          <w:b/>
          <w:bCs/>
        </w:rPr>
      </w:pPr>
    </w:p>
    <w:p w14:paraId="7F26D9C3" w14:textId="088A9861" w:rsidR="00A05525" w:rsidRDefault="00A05525" w:rsidP="00EE7838">
      <w:pPr>
        <w:pStyle w:val="NoSpacing"/>
        <w:ind w:left="-284"/>
        <w:rPr>
          <w:b/>
          <w:bCs/>
        </w:rPr>
      </w:pPr>
      <w:r w:rsidRPr="003E1C4F">
        <w:rPr>
          <w:b/>
          <w:bCs/>
        </w:rPr>
        <w:t xml:space="preserve">Chart </w:t>
      </w:r>
      <w:r>
        <w:rPr>
          <w:b/>
          <w:bCs/>
        </w:rPr>
        <w:t>3</w:t>
      </w:r>
      <w:r w:rsidR="001208F7">
        <w:rPr>
          <w:b/>
          <w:bCs/>
        </w:rPr>
        <w:t>.3</w:t>
      </w:r>
      <w:r w:rsidRPr="003E1C4F">
        <w:rPr>
          <w:b/>
          <w:bCs/>
        </w:rPr>
        <w:t>:</w:t>
      </w:r>
      <w:r>
        <w:rPr>
          <w:b/>
          <w:bCs/>
        </w:rPr>
        <w:t xml:space="preserve"> </w:t>
      </w:r>
      <w:r w:rsidR="000D2346">
        <w:rPr>
          <w:b/>
          <w:bCs/>
        </w:rPr>
        <w:t>Map</w:t>
      </w:r>
    </w:p>
    <w:p w14:paraId="2395B0A8" w14:textId="5C5488FB" w:rsidR="000D2346" w:rsidRDefault="000D2346" w:rsidP="000D2346">
      <w:pPr>
        <w:pStyle w:val="NoSpacing"/>
        <w:ind w:left="-284"/>
        <w:jc w:val="center"/>
      </w:pPr>
      <w:r w:rsidRPr="00E9066A">
        <w:rPr>
          <w:noProof/>
        </w:rPr>
        <w:drawing>
          <wp:inline distT="0" distB="0" distL="0" distR="0" wp14:anchorId="3217F01C" wp14:editId="777A290A">
            <wp:extent cx="2806700" cy="1958410"/>
            <wp:effectExtent l="0" t="0" r="0" b="3810"/>
            <wp:docPr id="1737076850" name="Picture 18" descr="A map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76850" name="Picture 18" descr="A map with blue dot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23016" cy="1969794"/>
                    </a:xfrm>
                    <a:prstGeom prst="rect">
                      <a:avLst/>
                    </a:prstGeom>
                  </pic:spPr>
                </pic:pic>
              </a:graphicData>
            </a:graphic>
          </wp:inline>
        </w:drawing>
      </w:r>
    </w:p>
    <w:p w14:paraId="1DC9576C" w14:textId="77777777" w:rsidR="00E9066A" w:rsidRPr="00E9066A" w:rsidRDefault="00E9066A" w:rsidP="000D2346">
      <w:pPr>
        <w:pStyle w:val="NoSpacing"/>
        <w:ind w:left="-284"/>
        <w:jc w:val="center"/>
      </w:pPr>
    </w:p>
    <w:p w14:paraId="1BB48799" w14:textId="33AFD0AE" w:rsidR="000D2346" w:rsidRDefault="00E9066A" w:rsidP="00A05525">
      <w:pPr>
        <w:pStyle w:val="NoSpacing"/>
        <w:ind w:left="-284"/>
      </w:pPr>
      <w:r w:rsidRPr="00E9066A">
        <w:t>This map chart visualizes the sum of phishing link clicks across various cities in Victoria, Australia. Melbourne has the highest number of clicks (20), followed by Geelong (15), Ballarat (10), and Bendigo (8). Other cities like Cranbourne and Shepperton also show significant clicks (7 and 6 respectively). This chart highlights the need for targeted phishing awareness and training programs in Melbourne and Geelong to reduce click rates. Smaller cities should not be neglected, as their click rates indicate vulnerability. By focusing on these geographic areas, the organization can implement more effective, location-specific training to mitigate phishing risks.</w:t>
      </w:r>
    </w:p>
    <w:p w14:paraId="51236B95" w14:textId="77777777" w:rsidR="00E9066A" w:rsidRDefault="00E9066A" w:rsidP="00A05525">
      <w:pPr>
        <w:pStyle w:val="NoSpacing"/>
        <w:ind w:left="-284"/>
      </w:pPr>
    </w:p>
    <w:p w14:paraId="623E37B1" w14:textId="77777777" w:rsidR="00E9066A" w:rsidRDefault="00E9066A" w:rsidP="00A05525">
      <w:pPr>
        <w:pStyle w:val="NoSpacing"/>
        <w:ind w:left="-284"/>
      </w:pPr>
    </w:p>
    <w:p w14:paraId="70241544" w14:textId="766E9FA7" w:rsidR="000D2346" w:rsidRDefault="00A05525" w:rsidP="001208F7">
      <w:pPr>
        <w:pStyle w:val="NoSpacing"/>
        <w:ind w:left="-284"/>
        <w:rPr>
          <w:b/>
          <w:bCs/>
        </w:rPr>
      </w:pPr>
      <w:r w:rsidRPr="003E1C4F">
        <w:rPr>
          <w:b/>
          <w:bCs/>
        </w:rPr>
        <w:t xml:space="preserve">Chart </w:t>
      </w:r>
      <w:r w:rsidR="001208F7">
        <w:rPr>
          <w:b/>
          <w:bCs/>
        </w:rPr>
        <w:t>3.</w:t>
      </w:r>
      <w:r>
        <w:rPr>
          <w:b/>
          <w:bCs/>
        </w:rPr>
        <w:t>4</w:t>
      </w:r>
      <w:r w:rsidRPr="003E1C4F">
        <w:rPr>
          <w:b/>
          <w:bCs/>
        </w:rPr>
        <w:t>:</w:t>
      </w:r>
    </w:p>
    <w:p w14:paraId="259CB78F" w14:textId="276DD011" w:rsidR="00A05525" w:rsidRDefault="000D2346" w:rsidP="000D2346">
      <w:pPr>
        <w:pStyle w:val="NoSpacing"/>
        <w:ind w:left="-284"/>
        <w:jc w:val="center"/>
        <w:rPr>
          <w:b/>
          <w:bCs/>
        </w:rPr>
      </w:pPr>
      <w:r>
        <w:rPr>
          <w:b/>
          <w:bCs/>
          <w:noProof/>
        </w:rPr>
        <w:drawing>
          <wp:inline distT="0" distB="0" distL="0" distR="0" wp14:anchorId="681B6B18" wp14:editId="04327766">
            <wp:extent cx="3658343" cy="1456690"/>
            <wp:effectExtent l="0" t="0" r="0" b="0"/>
            <wp:docPr id="1092570001" name="Picture 19" descr="A pie chart with numbers and a few different colore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70001" name="Picture 19" descr="A pie chart with numbers and a few different colored circles&#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60018" cy="1457357"/>
                    </a:xfrm>
                    <a:prstGeom prst="rect">
                      <a:avLst/>
                    </a:prstGeom>
                  </pic:spPr>
                </pic:pic>
              </a:graphicData>
            </a:graphic>
          </wp:inline>
        </w:drawing>
      </w:r>
    </w:p>
    <w:p w14:paraId="6E2BF5DD" w14:textId="77777777" w:rsidR="00E9066A" w:rsidRPr="00A05525" w:rsidRDefault="00E9066A" w:rsidP="000D2346">
      <w:pPr>
        <w:pStyle w:val="NoSpacing"/>
        <w:ind w:left="-284"/>
        <w:jc w:val="center"/>
        <w:rPr>
          <w:b/>
          <w:bCs/>
        </w:rPr>
      </w:pPr>
    </w:p>
    <w:p w14:paraId="111AF12B" w14:textId="096D5534" w:rsidR="00E9066A" w:rsidRPr="0025638E" w:rsidRDefault="0025638E" w:rsidP="0025638E">
      <w:pPr>
        <w:pStyle w:val="NoSpacing"/>
        <w:ind w:left="-284"/>
      </w:pPr>
      <w:r w:rsidRPr="0025638E">
        <w:t>This pie chart visualizes the sum of phishing link clicks by department. Marketing has the highest number of clicks (19, 35.19%), followed by HR (15, 27.78%), IT (13, 24.07%), and Finance (7, 12.96%). The chart highlights Marketing and HR as the most susceptible to phishing attacks, indicating a need for intensive, tailored training sessions for these departments. IT also requires additional training to boost awareness and resilience. While Finance has the fewest clicks, continuous monitoring and ongoing training are essential to maintain and improve their performance. Targeted training efforts across all departments will help reduce phishing link clicks and enhance overall cybersecurity.</w:t>
      </w:r>
    </w:p>
    <w:p w14:paraId="35D92270" w14:textId="77777777" w:rsidR="00EE7838" w:rsidRDefault="00EE7838" w:rsidP="00EE7838">
      <w:pPr>
        <w:pStyle w:val="NoSpacing"/>
        <w:rPr>
          <w:b/>
          <w:bCs/>
        </w:rPr>
      </w:pPr>
    </w:p>
    <w:p w14:paraId="2F5EF0F3" w14:textId="77777777" w:rsidR="00424956" w:rsidRDefault="00424956" w:rsidP="00EE7838">
      <w:pPr>
        <w:pStyle w:val="NoSpacing"/>
        <w:ind w:left="-284"/>
        <w:rPr>
          <w:b/>
          <w:bCs/>
        </w:rPr>
      </w:pPr>
    </w:p>
    <w:p w14:paraId="211A9EFE" w14:textId="77777777" w:rsidR="00424956" w:rsidRDefault="00424956" w:rsidP="00EE7838">
      <w:pPr>
        <w:pStyle w:val="NoSpacing"/>
        <w:ind w:left="-284"/>
        <w:rPr>
          <w:b/>
          <w:bCs/>
        </w:rPr>
      </w:pPr>
    </w:p>
    <w:p w14:paraId="0D602DAF" w14:textId="77777777" w:rsidR="00424956" w:rsidRDefault="00424956" w:rsidP="00EE7838">
      <w:pPr>
        <w:pStyle w:val="NoSpacing"/>
        <w:ind w:left="-284"/>
        <w:rPr>
          <w:b/>
          <w:bCs/>
        </w:rPr>
      </w:pPr>
    </w:p>
    <w:p w14:paraId="52A1C377" w14:textId="77777777" w:rsidR="00424956" w:rsidRDefault="00424956" w:rsidP="00EE7838">
      <w:pPr>
        <w:pStyle w:val="NoSpacing"/>
        <w:ind w:left="-284"/>
        <w:rPr>
          <w:b/>
          <w:bCs/>
        </w:rPr>
      </w:pPr>
    </w:p>
    <w:p w14:paraId="4F1F6717" w14:textId="77777777" w:rsidR="00424956" w:rsidRDefault="00424956" w:rsidP="00EE7838">
      <w:pPr>
        <w:pStyle w:val="NoSpacing"/>
        <w:ind w:left="-284"/>
        <w:rPr>
          <w:b/>
          <w:bCs/>
        </w:rPr>
      </w:pPr>
    </w:p>
    <w:p w14:paraId="018ADB65" w14:textId="77777777" w:rsidR="00424956" w:rsidRDefault="00424956" w:rsidP="00EE7838">
      <w:pPr>
        <w:pStyle w:val="NoSpacing"/>
        <w:ind w:left="-284"/>
        <w:rPr>
          <w:b/>
          <w:bCs/>
        </w:rPr>
      </w:pPr>
    </w:p>
    <w:p w14:paraId="3327DC9F" w14:textId="77777777" w:rsidR="00424956" w:rsidRDefault="00424956" w:rsidP="00EE7838">
      <w:pPr>
        <w:pStyle w:val="NoSpacing"/>
        <w:ind w:left="-284"/>
        <w:rPr>
          <w:b/>
          <w:bCs/>
        </w:rPr>
      </w:pPr>
    </w:p>
    <w:p w14:paraId="22D711E6" w14:textId="77777777" w:rsidR="00424956" w:rsidRDefault="00424956" w:rsidP="00EE7838">
      <w:pPr>
        <w:pStyle w:val="NoSpacing"/>
        <w:ind w:left="-284"/>
        <w:rPr>
          <w:b/>
          <w:bCs/>
        </w:rPr>
      </w:pPr>
    </w:p>
    <w:p w14:paraId="4ED9271C" w14:textId="77777777" w:rsidR="00424956" w:rsidRDefault="00424956" w:rsidP="00EE7838">
      <w:pPr>
        <w:pStyle w:val="NoSpacing"/>
        <w:ind w:left="-284"/>
        <w:rPr>
          <w:b/>
          <w:bCs/>
        </w:rPr>
      </w:pPr>
    </w:p>
    <w:p w14:paraId="4C37356A" w14:textId="77777777" w:rsidR="00424956" w:rsidRDefault="00424956" w:rsidP="00EE7838">
      <w:pPr>
        <w:pStyle w:val="NoSpacing"/>
        <w:ind w:left="-284"/>
        <w:rPr>
          <w:b/>
          <w:bCs/>
        </w:rPr>
      </w:pPr>
    </w:p>
    <w:p w14:paraId="5F36769F" w14:textId="77777777" w:rsidR="00424956" w:rsidRDefault="00424956" w:rsidP="00EE7838">
      <w:pPr>
        <w:pStyle w:val="NoSpacing"/>
        <w:ind w:left="-284"/>
        <w:rPr>
          <w:b/>
          <w:bCs/>
        </w:rPr>
      </w:pPr>
    </w:p>
    <w:p w14:paraId="2577197D" w14:textId="77777777" w:rsidR="00054512" w:rsidRDefault="00054512" w:rsidP="00EE7838">
      <w:pPr>
        <w:pStyle w:val="NoSpacing"/>
        <w:ind w:left="-284"/>
        <w:rPr>
          <w:b/>
          <w:bCs/>
        </w:rPr>
      </w:pPr>
    </w:p>
    <w:p w14:paraId="1FA8E458" w14:textId="77777777" w:rsidR="00054512" w:rsidRDefault="00054512" w:rsidP="00EE7838">
      <w:pPr>
        <w:pStyle w:val="NoSpacing"/>
        <w:ind w:left="-284"/>
        <w:rPr>
          <w:b/>
          <w:bCs/>
        </w:rPr>
      </w:pPr>
    </w:p>
    <w:p w14:paraId="771474D2" w14:textId="77777777" w:rsidR="00054512" w:rsidRDefault="00054512" w:rsidP="00EE7838">
      <w:pPr>
        <w:pStyle w:val="NoSpacing"/>
        <w:ind w:left="-284"/>
        <w:rPr>
          <w:b/>
          <w:bCs/>
        </w:rPr>
      </w:pPr>
    </w:p>
    <w:p w14:paraId="354987DF" w14:textId="77777777" w:rsidR="00054512" w:rsidRDefault="00054512" w:rsidP="00EE7838">
      <w:pPr>
        <w:pStyle w:val="NoSpacing"/>
        <w:ind w:left="-284"/>
        <w:rPr>
          <w:b/>
          <w:bCs/>
        </w:rPr>
      </w:pPr>
    </w:p>
    <w:p w14:paraId="2FAB64B1" w14:textId="77777777" w:rsidR="00054512" w:rsidRDefault="00054512" w:rsidP="00EE7838">
      <w:pPr>
        <w:pStyle w:val="NoSpacing"/>
        <w:ind w:left="-284"/>
        <w:rPr>
          <w:b/>
          <w:bCs/>
        </w:rPr>
      </w:pPr>
    </w:p>
    <w:p w14:paraId="5EE6AA36" w14:textId="77777777" w:rsidR="00054512" w:rsidRDefault="00054512" w:rsidP="00EE7838">
      <w:pPr>
        <w:pStyle w:val="NoSpacing"/>
        <w:ind w:left="-284"/>
        <w:rPr>
          <w:b/>
          <w:bCs/>
        </w:rPr>
      </w:pPr>
    </w:p>
    <w:p w14:paraId="36476924" w14:textId="5D4298A4" w:rsidR="00A05525" w:rsidRPr="00A05525" w:rsidRDefault="00A05525" w:rsidP="00EE7838">
      <w:pPr>
        <w:pStyle w:val="NoSpacing"/>
        <w:ind w:left="-284"/>
        <w:rPr>
          <w:b/>
          <w:bCs/>
        </w:rPr>
      </w:pPr>
      <w:r w:rsidRPr="003E1C4F">
        <w:rPr>
          <w:b/>
          <w:bCs/>
        </w:rPr>
        <w:t xml:space="preserve">Chart </w:t>
      </w:r>
      <w:r w:rsidR="001208F7">
        <w:rPr>
          <w:b/>
          <w:bCs/>
        </w:rPr>
        <w:t>3.</w:t>
      </w:r>
      <w:r>
        <w:rPr>
          <w:b/>
          <w:bCs/>
        </w:rPr>
        <w:t>5</w:t>
      </w:r>
      <w:r w:rsidRPr="003E1C4F">
        <w:rPr>
          <w:b/>
          <w:bCs/>
        </w:rPr>
        <w:t>:</w:t>
      </w:r>
      <w:r>
        <w:rPr>
          <w:b/>
          <w:bCs/>
        </w:rPr>
        <w:t xml:space="preserve"> </w:t>
      </w:r>
    </w:p>
    <w:p w14:paraId="7B2CC24C" w14:textId="77777777" w:rsidR="00A05525" w:rsidRPr="00A05525" w:rsidRDefault="00A05525" w:rsidP="00A05525">
      <w:pPr>
        <w:pStyle w:val="NoSpacing"/>
        <w:ind w:left="-284"/>
        <w:rPr>
          <w:b/>
          <w:bCs/>
        </w:rPr>
      </w:pPr>
    </w:p>
    <w:p w14:paraId="2641FCCC" w14:textId="70584BB5" w:rsidR="005E5CCB" w:rsidRDefault="000D2346" w:rsidP="000D2346">
      <w:pPr>
        <w:pStyle w:val="NoSpacing"/>
        <w:jc w:val="center"/>
      </w:pPr>
      <w:r>
        <w:rPr>
          <w:noProof/>
        </w:rPr>
        <w:drawing>
          <wp:inline distT="0" distB="0" distL="0" distR="0" wp14:anchorId="065D6434" wp14:editId="77C2B8A5">
            <wp:extent cx="2537197" cy="1765300"/>
            <wp:effectExtent l="0" t="0" r="0" b="6350"/>
            <wp:docPr id="1500849580" name="Picture 20"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49580" name="Picture 20" descr="A graph with blue line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39447" cy="1766866"/>
                    </a:xfrm>
                    <a:prstGeom prst="rect">
                      <a:avLst/>
                    </a:prstGeom>
                  </pic:spPr>
                </pic:pic>
              </a:graphicData>
            </a:graphic>
          </wp:inline>
        </w:drawing>
      </w:r>
    </w:p>
    <w:p w14:paraId="7A012ABF" w14:textId="77777777" w:rsidR="0025638E" w:rsidRDefault="0025638E" w:rsidP="000D2346">
      <w:pPr>
        <w:pStyle w:val="NoSpacing"/>
        <w:jc w:val="center"/>
      </w:pPr>
    </w:p>
    <w:p w14:paraId="175D31FD" w14:textId="5EC4070C" w:rsidR="0025638E" w:rsidRDefault="0025638E" w:rsidP="0025638E">
      <w:pPr>
        <w:pStyle w:val="NoSpacing"/>
        <w:ind w:left="-284"/>
      </w:pPr>
      <w:r w:rsidRPr="0025638E">
        <w:t>This line chart compares the sum of training completions and link clicks across different positions. Coordinators have the highest link clicks (16) despite 12 training completions, highlighting the need for more effective, position-specific training. Specialists show 11 clicks and 10 completions, indicating relatively good training effectiveness with room for improvement. Recruiters have 15 clicks and only 9 completions, suggesting significant training gaps. Managers have balanced figures with 8 clicks and 8 completions, showing moderate training effectiveness. Assistants have the fewest clicks (6) and 7 completions, indicating successful training outcomes. The chart emphasizes the need for targeted, enhanced training programs, especially for high-risk positions like coordinators and recruiters, to reduce phishing susceptibility.</w:t>
      </w:r>
    </w:p>
    <w:p w14:paraId="32899227" w14:textId="77777777" w:rsidR="00BC70E9" w:rsidRDefault="00BC70E9" w:rsidP="00BC70E9">
      <w:pPr>
        <w:pStyle w:val="NoSpacing"/>
      </w:pPr>
      <w:bookmarkStart w:id="2" w:name="_bookmark14"/>
      <w:bookmarkEnd w:id="2"/>
    </w:p>
    <w:p w14:paraId="5A1DB541" w14:textId="05AABD79" w:rsidR="007E6F3E" w:rsidRDefault="00BC70E9" w:rsidP="00D57B0C">
      <w:pPr>
        <w:pStyle w:val="NoSpacing"/>
        <w:ind w:left="-284"/>
        <w:rPr>
          <w:b/>
          <w:bCs/>
          <w:color w:val="2D74B5"/>
          <w:sz w:val="32"/>
        </w:rPr>
      </w:pPr>
      <w:r w:rsidRPr="007E6F3E">
        <w:rPr>
          <w:b/>
          <w:bCs/>
          <w:color w:val="2D74B5"/>
          <w:sz w:val="32"/>
        </w:rPr>
        <w:t>Recommendations</w:t>
      </w:r>
    </w:p>
    <w:p w14:paraId="0C4E96AA" w14:textId="77777777" w:rsidR="007E6F3E" w:rsidRDefault="007E6F3E" w:rsidP="007E6F3E">
      <w:pPr>
        <w:pStyle w:val="NoSpacing"/>
        <w:ind w:left="-284"/>
        <w:rPr>
          <w:b/>
          <w:bCs/>
          <w:color w:val="2D74B5"/>
          <w:sz w:val="32"/>
        </w:rPr>
      </w:pPr>
    </w:p>
    <w:p w14:paraId="08265C9F" w14:textId="0BE7E3E0" w:rsidR="007E6F3E" w:rsidRPr="007E6F3E" w:rsidRDefault="007E6F3E" w:rsidP="007E6F3E">
      <w:pPr>
        <w:pStyle w:val="NoSpacing"/>
        <w:ind w:left="-284"/>
        <w:rPr>
          <w:b/>
          <w:bCs/>
          <w:color w:val="2D74B5"/>
          <w:sz w:val="28"/>
          <w:szCs w:val="20"/>
        </w:rPr>
      </w:pPr>
      <w:r w:rsidRPr="007E6F3E">
        <w:rPr>
          <w:color w:val="2D74B5"/>
          <w:sz w:val="28"/>
          <w:szCs w:val="20"/>
        </w:rPr>
        <w:t>Dashboard 1</w:t>
      </w:r>
    </w:p>
    <w:p w14:paraId="6CC69408" w14:textId="26C45E31" w:rsidR="007E6F3E" w:rsidRPr="007E6F3E" w:rsidRDefault="007E6F3E" w:rsidP="007E6F3E">
      <w:pPr>
        <w:pStyle w:val="NoSpacing"/>
        <w:ind w:left="-284"/>
        <w:rPr>
          <w:color w:val="2D74B5"/>
          <w:sz w:val="32"/>
          <w:u w:val="single"/>
        </w:rPr>
      </w:pPr>
      <w:r w:rsidRPr="007E6F3E">
        <w:rPr>
          <w:u w:val="single"/>
        </w:rPr>
        <w:t>1: Implement Comprehensive Phishing Awareness Training</w:t>
      </w:r>
    </w:p>
    <w:p w14:paraId="237A8F8D" w14:textId="3AE6D10B" w:rsidR="007E6F3E" w:rsidRDefault="007E6F3E" w:rsidP="007E6F3E">
      <w:pPr>
        <w:pStyle w:val="NoSpacing"/>
        <w:ind w:left="-284"/>
      </w:pPr>
      <w:r w:rsidRPr="007E6F3E">
        <w:rPr>
          <w:rStyle w:val="Strong"/>
          <w:b w:val="0"/>
          <w:bCs w:val="0"/>
        </w:rPr>
        <w:t>Justification:</w:t>
      </w:r>
      <w:r w:rsidRPr="007E6F3E">
        <w:t xml:space="preserve"> The bar chart shows high engagement with phishing emails in Finance and Marketing, indicating higher risk. The tree map reveals low engagement and reporting rates in HR. </w:t>
      </w:r>
    </w:p>
    <w:p w14:paraId="772DFF31" w14:textId="64837DB6" w:rsidR="007E6F3E" w:rsidRPr="007E6F3E" w:rsidRDefault="007E6F3E" w:rsidP="007E6F3E">
      <w:pPr>
        <w:pStyle w:val="NoSpacing"/>
        <w:ind w:left="-284"/>
      </w:pPr>
      <w:r w:rsidRPr="007E6F3E">
        <w:rPr>
          <w:rStyle w:val="Strong"/>
          <w:b w:val="0"/>
          <w:bCs w:val="0"/>
        </w:rPr>
        <w:t>Action:</w:t>
      </w:r>
      <w:r w:rsidRPr="007E6F3E">
        <w:t xml:space="preserve"> Conduct department-specific training sessions to improve phishing awareness and reduce risk, involving department heads and the IT Security Team.</w:t>
      </w:r>
    </w:p>
    <w:p w14:paraId="4084446C" w14:textId="77777777" w:rsidR="007E6F3E" w:rsidRDefault="007E6F3E" w:rsidP="007E6F3E">
      <w:pPr>
        <w:pStyle w:val="NoSpacing"/>
        <w:ind w:left="-284"/>
      </w:pPr>
    </w:p>
    <w:p w14:paraId="3AA3FED3" w14:textId="3738AAB9" w:rsidR="007E6F3E" w:rsidRPr="007E6F3E" w:rsidRDefault="007E6F3E" w:rsidP="007E6F3E">
      <w:pPr>
        <w:pStyle w:val="NoSpacing"/>
        <w:ind w:left="-284"/>
        <w:rPr>
          <w:u w:val="single"/>
        </w:rPr>
      </w:pPr>
      <w:r w:rsidRPr="007E6F3E">
        <w:rPr>
          <w:u w:val="single"/>
        </w:rPr>
        <w:t>2: Develop and Promote Enhanced Phishing Reporting Tools</w:t>
      </w:r>
    </w:p>
    <w:p w14:paraId="4073C097" w14:textId="74FD77B8" w:rsidR="007E6F3E" w:rsidRPr="007E6F3E" w:rsidRDefault="007E6F3E" w:rsidP="007E6F3E">
      <w:pPr>
        <w:pStyle w:val="NoSpacing"/>
        <w:ind w:left="-284"/>
      </w:pPr>
      <w:r w:rsidRPr="007E6F3E">
        <w:rPr>
          <w:rStyle w:val="Strong"/>
          <w:b w:val="0"/>
          <w:bCs w:val="0"/>
        </w:rPr>
        <w:t>Justification:</w:t>
      </w:r>
      <w:r w:rsidRPr="007E6F3E">
        <w:t xml:space="preserve"> The pie chart shows a low rate of reported phishing incidents, suggesting unawareness of reporting mechanisms. </w:t>
      </w:r>
    </w:p>
    <w:p w14:paraId="33B035D3" w14:textId="4C9E6E62" w:rsidR="007E6F3E" w:rsidRPr="007E6F3E" w:rsidRDefault="007E6F3E" w:rsidP="007E6F3E">
      <w:pPr>
        <w:pStyle w:val="NoSpacing"/>
        <w:ind w:left="-284"/>
      </w:pPr>
      <w:r w:rsidRPr="007E6F3E">
        <w:rPr>
          <w:rStyle w:val="Strong"/>
          <w:b w:val="0"/>
          <w:bCs w:val="0"/>
        </w:rPr>
        <w:t>Action:</w:t>
      </w:r>
      <w:r w:rsidRPr="007E6F3E">
        <w:t xml:space="preserve"> Introduce user-friendly reporting tools and encourage prompt phishing incident reporting</w:t>
      </w:r>
      <w:r w:rsidR="001C6957">
        <w:t xml:space="preserve"> </w:t>
      </w:r>
      <w:r w:rsidR="001C6957" w:rsidRPr="007E6F3E">
        <w:t>can enhance early detection and mitigation</w:t>
      </w:r>
      <w:r w:rsidRPr="007E6F3E">
        <w:t>, involving the IT Security Team and all employees.</w:t>
      </w:r>
    </w:p>
    <w:p w14:paraId="02FFBD2B" w14:textId="77777777" w:rsidR="007E6F3E" w:rsidRPr="007E6F3E" w:rsidRDefault="007E6F3E" w:rsidP="007E6F3E">
      <w:pPr>
        <w:pStyle w:val="NoSpacing"/>
        <w:ind w:left="-284"/>
        <w:rPr>
          <w:u w:val="single"/>
        </w:rPr>
      </w:pPr>
    </w:p>
    <w:p w14:paraId="0A0DB8BF" w14:textId="43542566" w:rsidR="007E6F3E" w:rsidRPr="007E6F3E" w:rsidRDefault="007E6F3E" w:rsidP="007E6F3E">
      <w:pPr>
        <w:pStyle w:val="NoSpacing"/>
        <w:ind w:left="-284"/>
        <w:rPr>
          <w:u w:val="single"/>
        </w:rPr>
      </w:pPr>
      <w:r w:rsidRPr="007E6F3E">
        <w:rPr>
          <w:u w:val="single"/>
        </w:rPr>
        <w:t>3: Targeted Geographical and Department Training</w:t>
      </w:r>
    </w:p>
    <w:p w14:paraId="4B7529BD" w14:textId="77777777" w:rsidR="007E6F3E" w:rsidRPr="007E6F3E" w:rsidRDefault="007E6F3E" w:rsidP="007E6F3E">
      <w:pPr>
        <w:pStyle w:val="NoSpacing"/>
        <w:ind w:left="-284"/>
      </w:pPr>
      <w:r w:rsidRPr="007E6F3E">
        <w:rPr>
          <w:rStyle w:val="Strong"/>
          <w:b w:val="0"/>
          <w:bCs w:val="0"/>
        </w:rPr>
        <w:t>Justification:</w:t>
      </w:r>
      <w:r w:rsidRPr="007E6F3E">
        <w:t xml:space="preserve"> The map indicates high engagement with phishing links in Melbourne and Geelong, while the line chart shows critical vulnerabilities in IT. Localized and department-specific training can address these risks.</w:t>
      </w:r>
    </w:p>
    <w:p w14:paraId="68CF13E5" w14:textId="05D764FF" w:rsidR="007E6F3E" w:rsidRDefault="007E6F3E" w:rsidP="007E6F3E">
      <w:pPr>
        <w:pStyle w:val="NoSpacing"/>
        <w:ind w:left="-284"/>
      </w:pPr>
      <w:r w:rsidRPr="007E6F3E">
        <w:rPr>
          <w:rStyle w:val="Strong"/>
          <w:b w:val="0"/>
          <w:bCs w:val="0"/>
        </w:rPr>
        <w:t>Action:</w:t>
      </w:r>
      <w:r w:rsidRPr="007E6F3E">
        <w:t xml:space="preserve"> Implement targeted training in high-risk locations and conduct regular phishing simulations in critical departments, involving regional managers and the IT Department Head.</w:t>
      </w:r>
    </w:p>
    <w:p w14:paraId="0886BBCF" w14:textId="77777777" w:rsidR="007E6F3E" w:rsidRDefault="007E6F3E" w:rsidP="007E6F3E">
      <w:pPr>
        <w:pStyle w:val="NoSpacing"/>
        <w:ind w:left="-284"/>
      </w:pPr>
    </w:p>
    <w:p w14:paraId="07CF730B" w14:textId="77777777" w:rsidR="00EA09FC" w:rsidRDefault="00EA09FC" w:rsidP="007E6F3E">
      <w:pPr>
        <w:pStyle w:val="NoSpacing"/>
        <w:ind w:left="-284"/>
        <w:rPr>
          <w:color w:val="2D74B5"/>
          <w:sz w:val="28"/>
          <w:szCs w:val="20"/>
        </w:rPr>
      </w:pPr>
    </w:p>
    <w:p w14:paraId="2792D0C9" w14:textId="77777777" w:rsidR="00EA09FC" w:rsidRDefault="00EA09FC" w:rsidP="007E6F3E">
      <w:pPr>
        <w:pStyle w:val="NoSpacing"/>
        <w:ind w:left="-284"/>
        <w:rPr>
          <w:color w:val="2D74B5"/>
          <w:sz w:val="28"/>
          <w:szCs w:val="20"/>
        </w:rPr>
      </w:pPr>
    </w:p>
    <w:p w14:paraId="7E474A6C" w14:textId="77777777" w:rsidR="00EA09FC" w:rsidRDefault="00EA09FC" w:rsidP="007E6F3E">
      <w:pPr>
        <w:pStyle w:val="NoSpacing"/>
        <w:ind w:left="-284"/>
        <w:rPr>
          <w:color w:val="2D74B5"/>
          <w:sz w:val="28"/>
          <w:szCs w:val="20"/>
        </w:rPr>
      </w:pPr>
    </w:p>
    <w:p w14:paraId="4513A10A" w14:textId="77777777" w:rsidR="00EA09FC" w:rsidRDefault="00EA09FC" w:rsidP="007E6F3E">
      <w:pPr>
        <w:pStyle w:val="NoSpacing"/>
        <w:ind w:left="-284"/>
        <w:rPr>
          <w:color w:val="2D74B5"/>
          <w:sz w:val="28"/>
          <w:szCs w:val="20"/>
        </w:rPr>
      </w:pPr>
    </w:p>
    <w:p w14:paraId="6C587487" w14:textId="77777777" w:rsidR="00EA09FC" w:rsidRDefault="00EA09FC" w:rsidP="007E6F3E">
      <w:pPr>
        <w:pStyle w:val="NoSpacing"/>
        <w:ind w:left="-284"/>
        <w:rPr>
          <w:color w:val="2D74B5"/>
          <w:sz w:val="28"/>
          <w:szCs w:val="20"/>
        </w:rPr>
      </w:pPr>
    </w:p>
    <w:p w14:paraId="4EF671BC" w14:textId="77777777" w:rsidR="00EA09FC" w:rsidRDefault="00EA09FC" w:rsidP="007E6F3E">
      <w:pPr>
        <w:pStyle w:val="NoSpacing"/>
        <w:ind w:left="-284"/>
        <w:rPr>
          <w:color w:val="2D74B5"/>
          <w:sz w:val="28"/>
          <w:szCs w:val="20"/>
        </w:rPr>
      </w:pPr>
    </w:p>
    <w:p w14:paraId="5F98CC24" w14:textId="187B5848" w:rsidR="007E6F3E" w:rsidRPr="007E6F3E" w:rsidRDefault="007E6F3E" w:rsidP="007E6F3E">
      <w:pPr>
        <w:pStyle w:val="NoSpacing"/>
        <w:ind w:left="-284"/>
        <w:rPr>
          <w:color w:val="2D74B5"/>
          <w:sz w:val="28"/>
          <w:szCs w:val="20"/>
        </w:rPr>
      </w:pPr>
      <w:r w:rsidRPr="007E6F3E">
        <w:rPr>
          <w:color w:val="2D74B5"/>
          <w:sz w:val="28"/>
          <w:szCs w:val="20"/>
        </w:rPr>
        <w:lastRenderedPageBreak/>
        <w:t>Dashboard 2</w:t>
      </w:r>
    </w:p>
    <w:p w14:paraId="17EA3550" w14:textId="29830249" w:rsidR="007E6F3E" w:rsidRPr="007E6F3E" w:rsidRDefault="007E6F3E" w:rsidP="007E6F3E">
      <w:pPr>
        <w:pStyle w:val="NoSpacing"/>
        <w:ind w:left="-284"/>
        <w:rPr>
          <w:u w:val="single"/>
        </w:rPr>
      </w:pPr>
      <w:r w:rsidRPr="007E6F3E">
        <w:rPr>
          <w:u w:val="single"/>
        </w:rPr>
        <w:t>1.Implement Refresher Training for Long-Tenured Employees</w:t>
      </w:r>
    </w:p>
    <w:p w14:paraId="0F0C0ADE" w14:textId="633C5A85" w:rsidR="007E6F3E" w:rsidRPr="007E6F3E" w:rsidRDefault="007E6F3E" w:rsidP="007E6F3E">
      <w:pPr>
        <w:pStyle w:val="NoSpacing"/>
        <w:ind w:left="-284"/>
      </w:pPr>
      <w:r w:rsidRPr="007E6F3E">
        <w:rPr>
          <w:rStyle w:val="Strong"/>
          <w:b w:val="0"/>
          <w:bCs w:val="0"/>
        </w:rPr>
        <w:t>Justification</w:t>
      </w:r>
      <w:r w:rsidRPr="007E6F3E">
        <w:t xml:space="preserve">: The line chart shows high risk scores despite long tenure in Finance and Operations. </w:t>
      </w:r>
    </w:p>
    <w:p w14:paraId="5C09A117" w14:textId="6224350C" w:rsidR="007E6F3E" w:rsidRPr="007E6F3E" w:rsidRDefault="007E6F3E" w:rsidP="007E6F3E">
      <w:pPr>
        <w:pStyle w:val="NoSpacing"/>
        <w:ind w:left="-284"/>
      </w:pPr>
      <w:r w:rsidRPr="007E6F3E">
        <w:rPr>
          <w:rStyle w:val="Strong"/>
          <w:b w:val="0"/>
          <w:bCs w:val="0"/>
        </w:rPr>
        <w:t>Action</w:t>
      </w:r>
      <w:r w:rsidRPr="007E6F3E">
        <w:t>: Conduct regular refresher training sessions for long-tenured employees</w:t>
      </w:r>
      <w:r w:rsidR="001C6957">
        <w:t xml:space="preserve"> that will </w:t>
      </w:r>
      <w:r w:rsidR="001C6957" w:rsidRPr="007E6F3E">
        <w:t>help maintain high awareness levels</w:t>
      </w:r>
      <w:r w:rsidRPr="007E6F3E">
        <w:t>, involving department heads and the HR Training Team.</w:t>
      </w:r>
    </w:p>
    <w:p w14:paraId="1FED7073" w14:textId="77777777" w:rsidR="00EA09FC" w:rsidRDefault="00EA09FC" w:rsidP="007E6F3E">
      <w:pPr>
        <w:pStyle w:val="NoSpacing"/>
        <w:ind w:left="-284"/>
      </w:pPr>
    </w:p>
    <w:p w14:paraId="7875E344" w14:textId="6C8AB277" w:rsidR="007E6F3E" w:rsidRPr="007E6F3E" w:rsidRDefault="007E6F3E" w:rsidP="007E6F3E">
      <w:pPr>
        <w:pStyle w:val="NoSpacing"/>
        <w:ind w:left="-284"/>
      </w:pPr>
      <w:r w:rsidRPr="007E6F3E">
        <w:rPr>
          <w:u w:val="single"/>
        </w:rPr>
        <w:t>2. Prioritize Phishing Awareness Training in High-Risk Departments</w:t>
      </w:r>
    </w:p>
    <w:p w14:paraId="5D9CA7D4" w14:textId="77777777" w:rsidR="007E6F3E" w:rsidRPr="007E6F3E" w:rsidRDefault="007E6F3E" w:rsidP="007E6F3E">
      <w:pPr>
        <w:pStyle w:val="NoSpacing"/>
        <w:ind w:left="-284"/>
      </w:pPr>
      <w:r w:rsidRPr="007E6F3E">
        <w:rPr>
          <w:rStyle w:val="Strong"/>
          <w:b w:val="0"/>
          <w:bCs w:val="0"/>
        </w:rPr>
        <w:t>Justification</w:t>
      </w:r>
      <w:r w:rsidRPr="007E6F3E">
        <w:t>: The pie chart indicates high click rates in Marketing, Finance, and Sales. Using real-world phishing examples can make the training more relevant and impactful.</w:t>
      </w:r>
    </w:p>
    <w:p w14:paraId="5DDF613B" w14:textId="4975B13F" w:rsidR="007E6F3E" w:rsidRPr="007E6F3E" w:rsidRDefault="007E6F3E" w:rsidP="007E6F3E">
      <w:pPr>
        <w:pStyle w:val="NoSpacing"/>
        <w:ind w:left="-284"/>
      </w:pPr>
      <w:r w:rsidRPr="007E6F3E">
        <w:rPr>
          <w:rStyle w:val="Strong"/>
          <w:b w:val="0"/>
          <w:bCs w:val="0"/>
        </w:rPr>
        <w:t>Action</w:t>
      </w:r>
      <w:r w:rsidRPr="007E6F3E">
        <w:t>: Prioritize phishing awareness training in these high-risk departments</w:t>
      </w:r>
      <w:r w:rsidR="001C6957">
        <w:t xml:space="preserve">, </w:t>
      </w:r>
      <w:r w:rsidRPr="007E6F3E">
        <w:t>department heads and the IT Security Team.</w:t>
      </w:r>
    </w:p>
    <w:p w14:paraId="5BB93C27" w14:textId="77777777" w:rsidR="007E6F3E" w:rsidRDefault="007E6F3E" w:rsidP="007E6F3E">
      <w:pPr>
        <w:pStyle w:val="NoSpacing"/>
        <w:ind w:left="-284"/>
      </w:pPr>
    </w:p>
    <w:p w14:paraId="5DA1FFE1" w14:textId="544B3878" w:rsidR="007E6F3E" w:rsidRPr="007E6F3E" w:rsidRDefault="007E6F3E" w:rsidP="007E6F3E">
      <w:pPr>
        <w:pStyle w:val="NoSpacing"/>
        <w:ind w:left="-284"/>
        <w:rPr>
          <w:u w:val="single"/>
        </w:rPr>
      </w:pPr>
      <w:r w:rsidRPr="007E6F3E">
        <w:rPr>
          <w:u w:val="single"/>
        </w:rPr>
        <w:t>3. Enhance Employee Engagement with Reporting Mechanisms</w:t>
      </w:r>
    </w:p>
    <w:p w14:paraId="2AE246B6" w14:textId="77777777" w:rsidR="007E6F3E" w:rsidRPr="007E6F3E" w:rsidRDefault="007E6F3E" w:rsidP="007E6F3E">
      <w:pPr>
        <w:pStyle w:val="NoSpacing"/>
        <w:ind w:left="-284"/>
      </w:pPr>
      <w:r w:rsidRPr="007E6F3E">
        <w:rPr>
          <w:rStyle w:val="Strong"/>
          <w:b w:val="0"/>
          <w:bCs w:val="0"/>
        </w:rPr>
        <w:t>Justification</w:t>
      </w:r>
      <w:r w:rsidRPr="007E6F3E">
        <w:t>: The low rate of reported phishing incidents in the pie chart suggests unawareness of reporting mechanisms. Improved reporting tools and awareness campaigns can enhance early detection and mitigation.</w:t>
      </w:r>
    </w:p>
    <w:p w14:paraId="45BF8424" w14:textId="77777777" w:rsidR="007E6F3E" w:rsidRPr="007E6F3E" w:rsidRDefault="007E6F3E" w:rsidP="007E6F3E">
      <w:pPr>
        <w:pStyle w:val="NoSpacing"/>
        <w:ind w:left="-284"/>
      </w:pPr>
      <w:r w:rsidRPr="007E6F3E">
        <w:rPr>
          <w:rStyle w:val="Strong"/>
          <w:b w:val="0"/>
          <w:bCs w:val="0"/>
        </w:rPr>
        <w:t>Action</w:t>
      </w:r>
      <w:r w:rsidRPr="007E6F3E">
        <w:t>: Introduce user-friendly reporting tools and encourage prompt phishing incident reporting, involving the IT Security Team and all employees.</w:t>
      </w:r>
    </w:p>
    <w:p w14:paraId="0F3993F8" w14:textId="77777777" w:rsidR="007E6F3E" w:rsidRDefault="007E6F3E" w:rsidP="007E6F3E">
      <w:pPr>
        <w:pStyle w:val="NoSpacing"/>
        <w:ind w:left="-284"/>
        <w:rPr>
          <w:color w:val="2D74B5"/>
          <w:sz w:val="32"/>
        </w:rPr>
      </w:pPr>
    </w:p>
    <w:p w14:paraId="026DA5AF" w14:textId="1152CBC8" w:rsidR="007E6F3E" w:rsidRDefault="007E6F3E" w:rsidP="007E6F3E">
      <w:pPr>
        <w:pStyle w:val="NoSpacing"/>
        <w:ind w:left="-284"/>
        <w:rPr>
          <w:color w:val="2D74B5"/>
          <w:sz w:val="28"/>
          <w:szCs w:val="20"/>
        </w:rPr>
      </w:pPr>
      <w:r w:rsidRPr="007E6F3E">
        <w:rPr>
          <w:color w:val="2D74B5"/>
          <w:sz w:val="28"/>
          <w:szCs w:val="20"/>
        </w:rPr>
        <w:t>Dashboard 3</w:t>
      </w:r>
    </w:p>
    <w:p w14:paraId="1B9B0ECE" w14:textId="65011214" w:rsidR="001C6957" w:rsidRPr="001C6957" w:rsidRDefault="001C6957" w:rsidP="001C6957">
      <w:pPr>
        <w:pStyle w:val="NoSpacing"/>
        <w:ind w:left="-284"/>
        <w:rPr>
          <w:u w:val="single"/>
        </w:rPr>
      </w:pPr>
      <w:r>
        <w:rPr>
          <w:u w:val="single"/>
        </w:rPr>
        <w:t>1.</w:t>
      </w:r>
      <w:r w:rsidRPr="001C6957">
        <w:rPr>
          <w:u w:val="single"/>
        </w:rPr>
        <w:t>Implement Interactive Training Modules for Coordinators and Recruiters</w:t>
      </w:r>
    </w:p>
    <w:p w14:paraId="2693A458" w14:textId="77777777" w:rsidR="001C6957" w:rsidRPr="001C6957" w:rsidRDefault="001C6957" w:rsidP="001C6957">
      <w:pPr>
        <w:pStyle w:val="NoSpacing"/>
        <w:ind w:left="-284"/>
      </w:pPr>
      <w:r w:rsidRPr="001C6957">
        <w:t>Justification: The line chart shows high link click rates among coordinators (16 clicks) and recruiters (15 clicks), despite significant training completions (12 and 9, respectively). This indicates a need for more effective, engaging training methods.</w:t>
      </w:r>
    </w:p>
    <w:p w14:paraId="09147D98" w14:textId="77777777" w:rsidR="001C6957" w:rsidRPr="001C6957" w:rsidRDefault="001C6957" w:rsidP="001C6957">
      <w:pPr>
        <w:pStyle w:val="NoSpacing"/>
        <w:ind w:left="-284"/>
      </w:pPr>
      <w:r w:rsidRPr="001C6957">
        <w:t>Action: Develop interactive, position-specific training modules for coordinators and recruiters. These modules should include realistic phishing simulations and scenario-based learning. Involve department heads and the HR Training Team to ensure training is relevant and impactful.</w:t>
      </w:r>
    </w:p>
    <w:p w14:paraId="7222D77A" w14:textId="34A9A36A" w:rsidR="001C6957" w:rsidRPr="001C6957" w:rsidRDefault="001C6957" w:rsidP="001C6957">
      <w:pPr>
        <w:pStyle w:val="NoSpacing"/>
        <w:ind w:left="-284"/>
        <w:rPr>
          <w:u w:val="single"/>
        </w:rPr>
      </w:pPr>
      <w:r>
        <w:rPr>
          <w:u w:val="single"/>
        </w:rPr>
        <w:t xml:space="preserve">2. </w:t>
      </w:r>
      <w:r w:rsidRPr="001C6957">
        <w:rPr>
          <w:u w:val="single"/>
        </w:rPr>
        <w:t>Conduct Regular Refresher Courses for Specialists</w:t>
      </w:r>
    </w:p>
    <w:p w14:paraId="3DB16A6B" w14:textId="77777777" w:rsidR="001C6957" w:rsidRPr="001C6957" w:rsidRDefault="001C6957" w:rsidP="001C6957">
      <w:pPr>
        <w:pStyle w:val="NoSpacing"/>
        <w:ind w:left="-284"/>
      </w:pPr>
      <w:r w:rsidRPr="001C6957">
        <w:t>Justification: Specialists have a moderate number of link clicks (11) and training completions (10), indicating a relatively good but improvable training effectiveness.</w:t>
      </w:r>
    </w:p>
    <w:p w14:paraId="5A4C5187" w14:textId="77777777" w:rsidR="001C6957" w:rsidRPr="001C6957" w:rsidRDefault="001C6957" w:rsidP="001C6957">
      <w:pPr>
        <w:pStyle w:val="NoSpacing"/>
        <w:ind w:left="-284"/>
      </w:pPr>
      <w:r w:rsidRPr="001C6957">
        <w:t>Action: Implement periodic refresher courses for specialists to reinforce phishing awareness. Use advanced phishing simulations to keep the training challenging and engaging. Collaborate with the HR Training Team and IT Security Team to maintain high training standards.</w:t>
      </w:r>
    </w:p>
    <w:p w14:paraId="6CAF86DB" w14:textId="77777777" w:rsidR="001C6957" w:rsidRDefault="001C6957" w:rsidP="001C6957">
      <w:pPr>
        <w:pStyle w:val="NoSpacing"/>
        <w:ind w:left="-284"/>
      </w:pPr>
    </w:p>
    <w:p w14:paraId="3CE08CE6" w14:textId="10D0135F" w:rsidR="001C6957" w:rsidRPr="001C6957" w:rsidRDefault="001C6957" w:rsidP="001C6957">
      <w:pPr>
        <w:pStyle w:val="NoSpacing"/>
        <w:ind w:left="-284"/>
        <w:rPr>
          <w:u w:val="single"/>
        </w:rPr>
      </w:pPr>
      <w:r w:rsidRPr="001C6957">
        <w:rPr>
          <w:u w:val="single"/>
        </w:rPr>
        <w:t>3. Targeted Phishing Awareness Campaigns for Marketing and HR</w:t>
      </w:r>
    </w:p>
    <w:p w14:paraId="0D8A19C4" w14:textId="77777777" w:rsidR="001C6957" w:rsidRPr="001C6957" w:rsidRDefault="001C6957" w:rsidP="001C6957">
      <w:pPr>
        <w:pStyle w:val="NoSpacing"/>
        <w:ind w:left="-284"/>
      </w:pPr>
      <w:r w:rsidRPr="001C6957">
        <w:t>Justification: The pie chart indicates high click rates in Marketing (19 clicks, 35.19%) and HR (15 clicks, 27.78%), highlighting these departments as high-risk areas.</w:t>
      </w:r>
    </w:p>
    <w:p w14:paraId="6150DEF7" w14:textId="1F66CDED" w:rsidR="006A49FD" w:rsidRDefault="001C6957" w:rsidP="00523B58">
      <w:pPr>
        <w:pStyle w:val="NoSpacing"/>
        <w:ind w:left="-284"/>
      </w:pPr>
      <w:r w:rsidRPr="001C6957">
        <w:t>Action: Prioritize phishing awareness campaigns in Marketing and HR departments. Utilize real-world phishing examples and department-specific scenarios to enhance relevance. Involve department heads and the IT Security Team to tailor the campaigns effectively.</w:t>
      </w:r>
    </w:p>
    <w:p w14:paraId="269589E9" w14:textId="77777777" w:rsidR="00523B58" w:rsidRDefault="00523B58" w:rsidP="00523B58">
      <w:pPr>
        <w:pStyle w:val="NoSpacing"/>
        <w:ind w:left="-284"/>
      </w:pPr>
    </w:p>
    <w:p w14:paraId="0DF7C681" w14:textId="77777777" w:rsidR="003231C7" w:rsidRDefault="003231C7" w:rsidP="00523B58">
      <w:pPr>
        <w:pStyle w:val="NoSpacing"/>
        <w:ind w:left="-284"/>
        <w:rPr>
          <w:color w:val="2D74B5"/>
          <w:sz w:val="28"/>
          <w:szCs w:val="20"/>
        </w:rPr>
      </w:pPr>
    </w:p>
    <w:p w14:paraId="4697AE73" w14:textId="77777777" w:rsidR="00944A13" w:rsidRDefault="00944A13" w:rsidP="00523B58">
      <w:pPr>
        <w:pStyle w:val="NoSpacing"/>
        <w:ind w:left="-284"/>
        <w:rPr>
          <w:color w:val="2D74B5"/>
          <w:sz w:val="28"/>
          <w:szCs w:val="20"/>
        </w:rPr>
      </w:pPr>
    </w:p>
    <w:p w14:paraId="15772040" w14:textId="77777777" w:rsidR="00944A13" w:rsidRDefault="00944A13" w:rsidP="00523B58">
      <w:pPr>
        <w:pStyle w:val="NoSpacing"/>
        <w:ind w:left="-284"/>
        <w:rPr>
          <w:color w:val="2D74B5"/>
          <w:sz w:val="28"/>
          <w:szCs w:val="20"/>
        </w:rPr>
      </w:pPr>
    </w:p>
    <w:p w14:paraId="6FD2C2D1" w14:textId="77777777" w:rsidR="00944A13" w:rsidRDefault="00944A13" w:rsidP="00523B58">
      <w:pPr>
        <w:pStyle w:val="NoSpacing"/>
        <w:ind w:left="-284"/>
        <w:rPr>
          <w:color w:val="2D74B5"/>
          <w:sz w:val="28"/>
          <w:szCs w:val="20"/>
        </w:rPr>
      </w:pPr>
    </w:p>
    <w:p w14:paraId="2E48EAFC" w14:textId="77777777" w:rsidR="00944A13" w:rsidRDefault="00944A13" w:rsidP="00523B58">
      <w:pPr>
        <w:pStyle w:val="NoSpacing"/>
        <w:ind w:left="-284"/>
        <w:rPr>
          <w:color w:val="2D74B5"/>
          <w:sz w:val="28"/>
          <w:szCs w:val="20"/>
        </w:rPr>
      </w:pPr>
    </w:p>
    <w:p w14:paraId="41A90C51" w14:textId="77777777" w:rsidR="00944A13" w:rsidRDefault="00944A13" w:rsidP="00523B58">
      <w:pPr>
        <w:pStyle w:val="NoSpacing"/>
        <w:ind w:left="-284"/>
        <w:rPr>
          <w:color w:val="2D74B5"/>
          <w:sz w:val="28"/>
          <w:szCs w:val="20"/>
        </w:rPr>
      </w:pPr>
    </w:p>
    <w:p w14:paraId="7A859DE5" w14:textId="77777777" w:rsidR="00944A13" w:rsidRDefault="00944A13" w:rsidP="00523B58">
      <w:pPr>
        <w:pStyle w:val="NoSpacing"/>
        <w:ind w:left="-284"/>
        <w:rPr>
          <w:color w:val="2D74B5"/>
          <w:sz w:val="28"/>
          <w:szCs w:val="20"/>
        </w:rPr>
      </w:pPr>
    </w:p>
    <w:p w14:paraId="7B23D205" w14:textId="77777777" w:rsidR="00944A13" w:rsidRDefault="00944A13" w:rsidP="00523B58">
      <w:pPr>
        <w:pStyle w:val="NoSpacing"/>
        <w:ind w:left="-284"/>
        <w:rPr>
          <w:color w:val="2D74B5"/>
          <w:sz w:val="28"/>
          <w:szCs w:val="20"/>
        </w:rPr>
      </w:pPr>
    </w:p>
    <w:p w14:paraId="4837B941" w14:textId="77777777" w:rsidR="00944A13" w:rsidRDefault="00944A13" w:rsidP="00523B58">
      <w:pPr>
        <w:pStyle w:val="NoSpacing"/>
        <w:ind w:left="-284"/>
        <w:rPr>
          <w:color w:val="2D74B5"/>
          <w:sz w:val="28"/>
          <w:szCs w:val="20"/>
        </w:rPr>
      </w:pPr>
    </w:p>
    <w:p w14:paraId="2A79F6AB" w14:textId="77777777" w:rsidR="00944A13" w:rsidRDefault="00944A13" w:rsidP="00523B58">
      <w:pPr>
        <w:pStyle w:val="NoSpacing"/>
        <w:ind w:left="-284"/>
        <w:rPr>
          <w:color w:val="2D74B5"/>
          <w:sz w:val="28"/>
          <w:szCs w:val="20"/>
        </w:rPr>
      </w:pPr>
    </w:p>
    <w:p w14:paraId="1AAD3F1F" w14:textId="77777777" w:rsidR="00944A13" w:rsidRDefault="00944A13" w:rsidP="00523B58">
      <w:pPr>
        <w:pStyle w:val="NoSpacing"/>
        <w:ind w:left="-284"/>
        <w:rPr>
          <w:color w:val="2D74B5"/>
          <w:sz w:val="28"/>
          <w:szCs w:val="20"/>
        </w:rPr>
      </w:pPr>
    </w:p>
    <w:p w14:paraId="60EC925A" w14:textId="77777777" w:rsidR="00944A13" w:rsidRDefault="00944A13" w:rsidP="00523B58">
      <w:pPr>
        <w:pStyle w:val="NoSpacing"/>
        <w:ind w:left="-284"/>
        <w:rPr>
          <w:color w:val="2D74B5"/>
          <w:sz w:val="28"/>
          <w:szCs w:val="20"/>
        </w:rPr>
      </w:pPr>
    </w:p>
    <w:p w14:paraId="0F6BF200" w14:textId="77777777" w:rsidR="00944A13" w:rsidRDefault="00944A13" w:rsidP="00523B58">
      <w:pPr>
        <w:pStyle w:val="NoSpacing"/>
        <w:ind w:left="-284"/>
        <w:rPr>
          <w:color w:val="2D74B5"/>
          <w:sz w:val="28"/>
          <w:szCs w:val="20"/>
        </w:rPr>
      </w:pPr>
    </w:p>
    <w:p w14:paraId="2E0693FE" w14:textId="77777777" w:rsidR="00944A13" w:rsidRDefault="00944A13" w:rsidP="00523B58">
      <w:pPr>
        <w:pStyle w:val="NoSpacing"/>
        <w:ind w:left="-284"/>
        <w:rPr>
          <w:color w:val="2D74B5"/>
          <w:sz w:val="28"/>
          <w:szCs w:val="20"/>
        </w:rPr>
      </w:pPr>
    </w:p>
    <w:p w14:paraId="3344F681" w14:textId="77777777" w:rsidR="00944A13" w:rsidRDefault="00944A13" w:rsidP="00523B58">
      <w:pPr>
        <w:pStyle w:val="NoSpacing"/>
        <w:ind w:left="-284"/>
        <w:rPr>
          <w:color w:val="2D74B5"/>
          <w:sz w:val="28"/>
          <w:szCs w:val="20"/>
        </w:rPr>
      </w:pPr>
    </w:p>
    <w:p w14:paraId="7158A818" w14:textId="77777777" w:rsidR="00944A13" w:rsidRDefault="00944A13" w:rsidP="00523B58">
      <w:pPr>
        <w:pStyle w:val="NoSpacing"/>
        <w:ind w:left="-284"/>
        <w:rPr>
          <w:color w:val="2D74B5"/>
          <w:sz w:val="28"/>
          <w:szCs w:val="20"/>
        </w:rPr>
      </w:pPr>
    </w:p>
    <w:p w14:paraId="3090D950" w14:textId="77777777" w:rsidR="00944A13" w:rsidRDefault="00944A13" w:rsidP="00523B58">
      <w:pPr>
        <w:pStyle w:val="NoSpacing"/>
        <w:ind w:left="-284"/>
        <w:rPr>
          <w:color w:val="2D74B5"/>
          <w:sz w:val="28"/>
          <w:szCs w:val="20"/>
        </w:rPr>
      </w:pPr>
    </w:p>
    <w:p w14:paraId="61105BA3" w14:textId="71359B39" w:rsidR="00523B58" w:rsidRDefault="00F01381" w:rsidP="00523B58">
      <w:pPr>
        <w:pStyle w:val="NoSpacing"/>
        <w:ind w:left="-284"/>
        <w:rPr>
          <w:color w:val="2D74B5"/>
          <w:sz w:val="28"/>
          <w:szCs w:val="20"/>
        </w:rPr>
      </w:pPr>
      <w:r>
        <w:rPr>
          <w:color w:val="2D74B5"/>
          <w:sz w:val="28"/>
          <w:szCs w:val="20"/>
        </w:rPr>
        <w:t>Reference:</w:t>
      </w:r>
    </w:p>
    <w:p w14:paraId="2F6FF576" w14:textId="27580C97" w:rsidR="00F56E55" w:rsidRDefault="00F56E55" w:rsidP="00563E67">
      <w:pPr>
        <w:pStyle w:val="NormalWeb"/>
        <w:spacing w:before="0" w:beforeAutospacing="0" w:after="0" w:afterAutospacing="0" w:line="480" w:lineRule="auto"/>
        <w:ind w:left="426" w:hanging="720"/>
        <w:rPr>
          <w:rStyle w:val="url"/>
          <w:rFonts w:eastAsiaTheme="majorEastAsia"/>
        </w:rPr>
      </w:pPr>
      <w:r>
        <w:t xml:space="preserve">Mimecast. (n.d.). </w:t>
      </w:r>
      <w:r>
        <w:rPr>
          <w:i/>
          <w:iCs/>
        </w:rPr>
        <w:t>Customer community</w:t>
      </w:r>
      <w:r>
        <w:t xml:space="preserve">. </w:t>
      </w:r>
      <w:r>
        <w:rPr>
          <w:rStyle w:val="url"/>
          <w:rFonts w:eastAsiaTheme="majorEastAsia"/>
        </w:rPr>
        <w:t>https://community.mimecast.com/s/article/awareness-training-managin</w:t>
      </w:r>
      <w:r w:rsidRPr="00F56E55">
        <w:t xml:space="preserve"> </w:t>
      </w:r>
      <w:r w:rsidRPr="00F56E55">
        <w:rPr>
          <w:rStyle w:val="url"/>
          <w:rFonts w:eastAsiaTheme="majorEastAsia"/>
        </w:rPr>
        <w:t xml:space="preserve">Mimecast. (n.d.). Customer community. </w:t>
      </w:r>
      <w:hyperlink r:id="rId30" w:history="1">
        <w:r w:rsidRPr="00C845AF">
          <w:rPr>
            <w:rStyle w:val="Hyperlink"/>
            <w:rFonts w:eastAsiaTheme="majorEastAsia"/>
          </w:rPr>
          <w:t>https://community.mimecast.com/s/article/awareness-training-managing-campaignsg-campaigns</w:t>
        </w:r>
      </w:hyperlink>
    </w:p>
    <w:p w14:paraId="33B90F7A" w14:textId="336B2C7F" w:rsidR="003231C7" w:rsidRDefault="003231C7" w:rsidP="00563E67">
      <w:pPr>
        <w:pStyle w:val="NormalWeb"/>
        <w:spacing w:before="0" w:beforeAutospacing="0" w:after="0" w:afterAutospacing="0" w:line="480" w:lineRule="auto"/>
        <w:ind w:left="426" w:hanging="720"/>
        <w:rPr>
          <w:rStyle w:val="url"/>
          <w:rFonts w:eastAsiaTheme="majorEastAsia"/>
        </w:rPr>
      </w:pPr>
      <w:r w:rsidRPr="003231C7">
        <w:rPr>
          <w:rStyle w:val="url"/>
          <w:rFonts w:eastAsiaTheme="majorEastAsia"/>
        </w:rPr>
        <w:t xml:space="preserve">Phishing Awareness Training for employees: Best Practices | ProofPoint AU. (2024, May 17). Proofpoint. </w:t>
      </w:r>
      <w:hyperlink r:id="rId31" w:history="1">
        <w:r w:rsidRPr="00C845AF">
          <w:rPr>
            <w:rStyle w:val="Hyperlink"/>
            <w:rFonts w:eastAsiaTheme="majorEastAsia"/>
          </w:rPr>
          <w:t>https://www.proofpoint.com/au/blog/security-awareness-training/phishing-awareness-training-best-practices-your-employees</w:t>
        </w:r>
      </w:hyperlink>
    </w:p>
    <w:p w14:paraId="6D3C326F" w14:textId="2CC992F9" w:rsidR="00944A13" w:rsidRDefault="00944A13" w:rsidP="00563E67">
      <w:pPr>
        <w:pStyle w:val="NormalWeb"/>
        <w:spacing w:before="0" w:beforeAutospacing="0" w:after="0" w:afterAutospacing="0" w:line="480" w:lineRule="auto"/>
        <w:ind w:left="426" w:hanging="720"/>
        <w:rPr>
          <w:rStyle w:val="url"/>
          <w:rFonts w:eastAsiaTheme="majorEastAsia"/>
        </w:rPr>
      </w:pPr>
      <w:r w:rsidRPr="00944A13">
        <w:rPr>
          <w:rStyle w:val="url"/>
          <w:rFonts w:eastAsiaTheme="majorEastAsia"/>
        </w:rPr>
        <w:t xml:space="preserve">Top nine phishing simulators | Infosec. (n.d.). </w:t>
      </w:r>
      <w:hyperlink r:id="rId32" w:history="1">
        <w:r w:rsidRPr="00C845AF">
          <w:rPr>
            <w:rStyle w:val="Hyperlink"/>
            <w:rFonts w:eastAsiaTheme="majorEastAsia"/>
          </w:rPr>
          <w:t>https://www.infosecinstitute.com/resources/phishing/top-9-free-phishing-simulators/</w:t>
        </w:r>
      </w:hyperlink>
    </w:p>
    <w:p w14:paraId="057FED32" w14:textId="45A16CE7" w:rsidR="00424956" w:rsidRDefault="000B3B88" w:rsidP="00563E67">
      <w:pPr>
        <w:pStyle w:val="NormalWeb"/>
        <w:spacing w:before="0" w:beforeAutospacing="0" w:after="0" w:afterAutospacing="0" w:line="480" w:lineRule="auto"/>
        <w:ind w:left="426" w:hanging="720"/>
        <w:rPr>
          <w:rStyle w:val="url"/>
          <w:rFonts w:eastAsiaTheme="majorEastAsia"/>
        </w:rPr>
      </w:pPr>
      <w:r w:rsidRPr="000B3B88">
        <w:rPr>
          <w:rStyle w:val="url"/>
          <w:rFonts w:eastAsiaTheme="majorEastAsia"/>
        </w:rPr>
        <w:t xml:space="preserve">Phishing Awareness Training: Simulating Phishing Attacks. (n.d.). Rapid7. </w:t>
      </w:r>
      <w:hyperlink r:id="rId33" w:history="1">
        <w:r w:rsidRPr="00C845AF">
          <w:rPr>
            <w:rStyle w:val="Hyperlink"/>
            <w:rFonts w:eastAsiaTheme="majorEastAsia"/>
          </w:rPr>
          <w:t>https://www.rapid7.com/solutions/phishing-awareness-training/</w:t>
        </w:r>
      </w:hyperlink>
    </w:p>
    <w:p w14:paraId="3E2A37D9" w14:textId="77777777" w:rsidR="000B3B88" w:rsidRDefault="000B3B88" w:rsidP="00563E67">
      <w:pPr>
        <w:pStyle w:val="NormalWeb"/>
        <w:spacing w:before="0" w:beforeAutospacing="0" w:after="0" w:afterAutospacing="0" w:line="480" w:lineRule="auto"/>
        <w:ind w:left="426" w:hanging="720"/>
        <w:rPr>
          <w:rStyle w:val="url"/>
          <w:rFonts w:eastAsiaTheme="majorEastAsia"/>
        </w:rPr>
      </w:pPr>
    </w:p>
    <w:p w14:paraId="264BEE38" w14:textId="77777777" w:rsidR="002C3115" w:rsidRDefault="002C3115" w:rsidP="00054512">
      <w:pPr>
        <w:pStyle w:val="NoSpacing"/>
        <w:rPr>
          <w:color w:val="2D74B5"/>
          <w:sz w:val="28"/>
          <w:szCs w:val="20"/>
        </w:rPr>
      </w:pPr>
    </w:p>
    <w:p w14:paraId="4936D90F" w14:textId="77777777" w:rsidR="002C3115" w:rsidRDefault="002C3115" w:rsidP="00054512">
      <w:pPr>
        <w:pStyle w:val="NoSpacing"/>
        <w:rPr>
          <w:color w:val="2D74B5"/>
          <w:sz w:val="28"/>
          <w:szCs w:val="20"/>
        </w:rPr>
      </w:pPr>
    </w:p>
    <w:p w14:paraId="0F9D9267" w14:textId="77777777" w:rsidR="002C3115" w:rsidRDefault="002C3115" w:rsidP="00054512">
      <w:pPr>
        <w:pStyle w:val="NoSpacing"/>
        <w:rPr>
          <w:color w:val="2D74B5"/>
          <w:sz w:val="28"/>
          <w:szCs w:val="20"/>
        </w:rPr>
      </w:pPr>
    </w:p>
    <w:p w14:paraId="2654261B" w14:textId="77777777" w:rsidR="002C3115" w:rsidRDefault="002C3115" w:rsidP="00054512">
      <w:pPr>
        <w:pStyle w:val="NoSpacing"/>
        <w:rPr>
          <w:color w:val="2D74B5"/>
          <w:sz w:val="28"/>
          <w:szCs w:val="20"/>
        </w:rPr>
      </w:pPr>
    </w:p>
    <w:p w14:paraId="046C78B9" w14:textId="77777777" w:rsidR="002C3115" w:rsidRDefault="002C3115" w:rsidP="00054512">
      <w:pPr>
        <w:pStyle w:val="NoSpacing"/>
        <w:rPr>
          <w:color w:val="2D74B5"/>
          <w:sz w:val="28"/>
          <w:szCs w:val="20"/>
        </w:rPr>
      </w:pPr>
    </w:p>
    <w:p w14:paraId="0D530E40" w14:textId="77777777" w:rsidR="002C3115" w:rsidRDefault="002C3115" w:rsidP="00054512">
      <w:pPr>
        <w:pStyle w:val="NoSpacing"/>
        <w:rPr>
          <w:color w:val="2D74B5"/>
          <w:sz w:val="28"/>
          <w:szCs w:val="20"/>
        </w:rPr>
      </w:pPr>
    </w:p>
    <w:p w14:paraId="7D5EB37E" w14:textId="77777777" w:rsidR="002C3115" w:rsidRDefault="002C3115" w:rsidP="00054512">
      <w:pPr>
        <w:pStyle w:val="NoSpacing"/>
        <w:rPr>
          <w:color w:val="2D74B5"/>
          <w:sz w:val="28"/>
          <w:szCs w:val="20"/>
        </w:rPr>
      </w:pPr>
    </w:p>
    <w:p w14:paraId="194C7DF2" w14:textId="77777777" w:rsidR="002C3115" w:rsidRDefault="002C3115" w:rsidP="00054512">
      <w:pPr>
        <w:pStyle w:val="NoSpacing"/>
        <w:rPr>
          <w:color w:val="2D74B5"/>
          <w:sz w:val="28"/>
          <w:szCs w:val="20"/>
        </w:rPr>
      </w:pPr>
    </w:p>
    <w:p w14:paraId="5CEE9F92" w14:textId="77777777" w:rsidR="002C3115" w:rsidRDefault="002C3115" w:rsidP="00054512">
      <w:pPr>
        <w:pStyle w:val="NoSpacing"/>
        <w:rPr>
          <w:color w:val="2D74B5"/>
          <w:sz w:val="28"/>
          <w:szCs w:val="20"/>
        </w:rPr>
      </w:pPr>
    </w:p>
    <w:p w14:paraId="6495B658" w14:textId="77777777" w:rsidR="002C3115" w:rsidRDefault="002C3115" w:rsidP="00054512">
      <w:pPr>
        <w:pStyle w:val="NoSpacing"/>
        <w:rPr>
          <w:color w:val="2D74B5"/>
          <w:sz w:val="28"/>
          <w:szCs w:val="20"/>
        </w:rPr>
      </w:pPr>
    </w:p>
    <w:p w14:paraId="1FC674FF" w14:textId="77777777" w:rsidR="002C3115" w:rsidRDefault="002C3115" w:rsidP="00054512">
      <w:pPr>
        <w:pStyle w:val="NoSpacing"/>
        <w:rPr>
          <w:color w:val="2D74B5"/>
          <w:sz w:val="28"/>
          <w:szCs w:val="20"/>
        </w:rPr>
      </w:pPr>
    </w:p>
    <w:p w14:paraId="11DA7102" w14:textId="77777777" w:rsidR="002C3115" w:rsidRDefault="002C3115" w:rsidP="00054512">
      <w:pPr>
        <w:pStyle w:val="NoSpacing"/>
        <w:rPr>
          <w:color w:val="2D74B5"/>
          <w:sz w:val="28"/>
          <w:szCs w:val="20"/>
        </w:rPr>
      </w:pPr>
    </w:p>
    <w:p w14:paraId="7478842C" w14:textId="77777777" w:rsidR="002C3115" w:rsidRDefault="002C3115" w:rsidP="00054512">
      <w:pPr>
        <w:pStyle w:val="NoSpacing"/>
        <w:rPr>
          <w:color w:val="2D74B5"/>
          <w:sz w:val="28"/>
          <w:szCs w:val="20"/>
        </w:rPr>
      </w:pPr>
    </w:p>
    <w:p w14:paraId="4290B6B4" w14:textId="77777777" w:rsidR="002C3115" w:rsidRDefault="002C3115" w:rsidP="00054512">
      <w:pPr>
        <w:pStyle w:val="NoSpacing"/>
        <w:rPr>
          <w:color w:val="2D74B5"/>
          <w:sz w:val="28"/>
          <w:szCs w:val="20"/>
        </w:rPr>
      </w:pPr>
    </w:p>
    <w:p w14:paraId="45E4D5B8" w14:textId="77777777" w:rsidR="002C3115" w:rsidRDefault="002C3115" w:rsidP="00054512">
      <w:pPr>
        <w:pStyle w:val="NoSpacing"/>
        <w:rPr>
          <w:color w:val="2D74B5"/>
          <w:sz w:val="28"/>
          <w:szCs w:val="20"/>
        </w:rPr>
      </w:pPr>
    </w:p>
    <w:p w14:paraId="33DEFA5D" w14:textId="77777777" w:rsidR="002C3115" w:rsidRDefault="002C3115" w:rsidP="00054512">
      <w:pPr>
        <w:pStyle w:val="NoSpacing"/>
        <w:rPr>
          <w:color w:val="2D74B5"/>
          <w:sz w:val="28"/>
          <w:szCs w:val="20"/>
        </w:rPr>
      </w:pPr>
    </w:p>
    <w:p w14:paraId="48AB4537" w14:textId="77777777" w:rsidR="002C3115" w:rsidRDefault="002C3115" w:rsidP="00054512">
      <w:pPr>
        <w:pStyle w:val="NoSpacing"/>
        <w:rPr>
          <w:color w:val="2D74B5"/>
          <w:sz w:val="28"/>
          <w:szCs w:val="20"/>
        </w:rPr>
      </w:pPr>
    </w:p>
    <w:p w14:paraId="0FF18339" w14:textId="77777777" w:rsidR="002C3115" w:rsidRDefault="002C3115" w:rsidP="00054512">
      <w:pPr>
        <w:pStyle w:val="NoSpacing"/>
        <w:rPr>
          <w:color w:val="2D74B5"/>
          <w:sz w:val="28"/>
          <w:szCs w:val="20"/>
        </w:rPr>
      </w:pPr>
    </w:p>
    <w:p w14:paraId="26DACED2" w14:textId="77777777" w:rsidR="002C3115" w:rsidRDefault="002C3115" w:rsidP="00054512">
      <w:pPr>
        <w:pStyle w:val="NoSpacing"/>
        <w:rPr>
          <w:color w:val="2D74B5"/>
          <w:sz w:val="28"/>
          <w:szCs w:val="20"/>
        </w:rPr>
      </w:pPr>
    </w:p>
    <w:p w14:paraId="5AEBCB07" w14:textId="3F43CB4B" w:rsidR="001208F7" w:rsidRDefault="001208F7" w:rsidP="00054512">
      <w:pPr>
        <w:pStyle w:val="NoSpacing"/>
        <w:rPr>
          <w:color w:val="2D74B5"/>
          <w:sz w:val="28"/>
          <w:szCs w:val="20"/>
        </w:rPr>
      </w:pPr>
      <w:r>
        <w:rPr>
          <w:color w:val="2D74B5"/>
          <w:sz w:val="28"/>
          <w:szCs w:val="20"/>
        </w:rPr>
        <w:t xml:space="preserve">Appendix: Certificate and </w:t>
      </w:r>
      <w:r w:rsidR="008033BF">
        <w:rPr>
          <w:color w:val="2D74B5"/>
          <w:sz w:val="28"/>
          <w:szCs w:val="20"/>
        </w:rPr>
        <w:t>dataset</w:t>
      </w:r>
      <w:r w:rsidR="00054512">
        <w:rPr>
          <w:color w:val="2D74B5"/>
          <w:sz w:val="28"/>
          <w:szCs w:val="20"/>
        </w:rPr>
        <w:t>s</w:t>
      </w:r>
    </w:p>
    <w:p w14:paraId="02DA9DEA" w14:textId="77777777" w:rsidR="001208F7" w:rsidRDefault="001208F7" w:rsidP="007E6F3E">
      <w:pPr>
        <w:pStyle w:val="NoSpacing"/>
        <w:ind w:left="-284"/>
        <w:rPr>
          <w:color w:val="2D74B5"/>
          <w:sz w:val="28"/>
          <w:szCs w:val="20"/>
        </w:rPr>
      </w:pPr>
    </w:p>
    <w:p w14:paraId="598D45B9" w14:textId="19C72081" w:rsidR="00E27CA3" w:rsidRDefault="00E27CA3" w:rsidP="00054512">
      <w:pPr>
        <w:pStyle w:val="NoSpacing"/>
        <w:ind w:left="-284"/>
        <w:jc w:val="center"/>
        <w:rPr>
          <w:color w:val="2D74B5"/>
          <w:sz w:val="28"/>
          <w:szCs w:val="20"/>
        </w:rPr>
      </w:pPr>
      <w:r>
        <w:rPr>
          <w:noProof/>
          <w:color w:val="2D74B5"/>
          <w:sz w:val="28"/>
          <w:szCs w:val="20"/>
        </w:rPr>
        <w:drawing>
          <wp:inline distT="0" distB="0" distL="0" distR="0" wp14:anchorId="0736A26C" wp14:editId="38217A66">
            <wp:extent cx="5179060" cy="4001636"/>
            <wp:effectExtent l="0" t="0" r="2540" b="0"/>
            <wp:docPr id="1759433440" name="Picture 21" descr="A screenshot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33440" name="Picture 21" descr="A screenshot of a certificat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185256" cy="4006424"/>
                    </a:xfrm>
                    <a:prstGeom prst="rect">
                      <a:avLst/>
                    </a:prstGeom>
                  </pic:spPr>
                </pic:pic>
              </a:graphicData>
            </a:graphic>
          </wp:inline>
        </w:drawing>
      </w:r>
    </w:p>
    <w:p w14:paraId="41466721" w14:textId="77777777" w:rsidR="001208F7" w:rsidRDefault="001208F7" w:rsidP="007E6F3E">
      <w:pPr>
        <w:pStyle w:val="NoSpacing"/>
        <w:ind w:left="-284"/>
        <w:rPr>
          <w:color w:val="2D74B5"/>
          <w:sz w:val="28"/>
          <w:szCs w:val="20"/>
        </w:rPr>
      </w:pPr>
    </w:p>
    <w:p w14:paraId="2D171CD3" w14:textId="77777777" w:rsidR="003A7A58" w:rsidRDefault="003A7A58" w:rsidP="007E6F3E">
      <w:pPr>
        <w:pStyle w:val="NoSpacing"/>
        <w:ind w:left="-284"/>
        <w:rPr>
          <w:color w:val="2D74B5"/>
          <w:sz w:val="28"/>
          <w:szCs w:val="20"/>
        </w:rPr>
      </w:pPr>
    </w:p>
    <w:p w14:paraId="26DB02EA" w14:textId="067AA712" w:rsidR="001208F7" w:rsidRDefault="00995183" w:rsidP="007E6F3E">
      <w:pPr>
        <w:pStyle w:val="NoSpacing"/>
        <w:ind w:left="-284"/>
        <w:rPr>
          <w:color w:val="2D74B5"/>
          <w:sz w:val="28"/>
          <w:szCs w:val="20"/>
        </w:rPr>
      </w:pPr>
      <w:r>
        <w:rPr>
          <w:color w:val="2D74B5"/>
          <w:sz w:val="28"/>
          <w:szCs w:val="20"/>
        </w:rPr>
        <w:t xml:space="preserve">Dataset 1: Campaign Manager </w:t>
      </w:r>
    </w:p>
    <w:p w14:paraId="69B62D9A" w14:textId="77777777" w:rsidR="0038505E" w:rsidRDefault="00130371" w:rsidP="007E6F3E">
      <w:pPr>
        <w:pStyle w:val="NoSpacing"/>
        <w:ind w:left="-284"/>
        <w:rPr>
          <w:color w:val="2D74B5"/>
          <w:sz w:val="28"/>
          <w:szCs w:val="20"/>
        </w:rPr>
      </w:pPr>
      <w:r>
        <w:rPr>
          <w:noProof/>
          <w:color w:val="2D74B5"/>
          <w:sz w:val="28"/>
          <w:szCs w:val="20"/>
        </w:rPr>
        <w:drawing>
          <wp:inline distT="0" distB="0" distL="0" distR="0" wp14:anchorId="5BC6A6C5" wp14:editId="10D5DC89">
            <wp:extent cx="5731510" cy="575945"/>
            <wp:effectExtent l="0" t="0" r="2540" b="0"/>
            <wp:docPr id="7070860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86067" name="Picture 70708606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575945"/>
                    </a:xfrm>
                    <a:prstGeom prst="rect">
                      <a:avLst/>
                    </a:prstGeom>
                  </pic:spPr>
                </pic:pic>
              </a:graphicData>
            </a:graphic>
          </wp:inline>
        </w:drawing>
      </w:r>
    </w:p>
    <w:p w14:paraId="62A4D0C7" w14:textId="77777777" w:rsidR="0038505E" w:rsidRDefault="0038505E" w:rsidP="007E6F3E">
      <w:pPr>
        <w:pStyle w:val="NoSpacing"/>
        <w:ind w:left="-284"/>
        <w:rPr>
          <w:color w:val="2D74B5"/>
          <w:sz w:val="28"/>
          <w:szCs w:val="20"/>
        </w:rPr>
      </w:pPr>
    </w:p>
    <w:p w14:paraId="20B39FCB" w14:textId="77777777" w:rsidR="0038505E" w:rsidRDefault="0038505E" w:rsidP="0038505E">
      <w:pPr>
        <w:pStyle w:val="NoSpacing"/>
        <w:ind w:left="-284"/>
        <w:rPr>
          <w:color w:val="2D74B5"/>
          <w:sz w:val="28"/>
          <w:szCs w:val="20"/>
        </w:rPr>
      </w:pPr>
      <w:r>
        <w:rPr>
          <w:color w:val="2D74B5"/>
          <w:sz w:val="28"/>
          <w:szCs w:val="20"/>
        </w:rPr>
        <w:t>Dataset 2: Individual User</w:t>
      </w:r>
    </w:p>
    <w:p w14:paraId="3B2F98FD" w14:textId="77777777" w:rsidR="0038505E" w:rsidRDefault="00130371" w:rsidP="007E6F3E">
      <w:pPr>
        <w:pStyle w:val="NoSpacing"/>
        <w:ind w:left="-284"/>
        <w:rPr>
          <w:color w:val="2D74B5"/>
          <w:sz w:val="28"/>
          <w:szCs w:val="20"/>
        </w:rPr>
      </w:pPr>
      <w:r>
        <w:rPr>
          <w:noProof/>
          <w:color w:val="2D74B5"/>
          <w:sz w:val="28"/>
          <w:szCs w:val="20"/>
        </w:rPr>
        <w:drawing>
          <wp:inline distT="0" distB="0" distL="0" distR="0" wp14:anchorId="63B4AA2F" wp14:editId="7FB9AAAE">
            <wp:extent cx="5731510" cy="523875"/>
            <wp:effectExtent l="0" t="0" r="2540" b="9525"/>
            <wp:docPr id="110269299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92993" name="Picture 110269299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523875"/>
                    </a:xfrm>
                    <a:prstGeom prst="rect">
                      <a:avLst/>
                    </a:prstGeom>
                  </pic:spPr>
                </pic:pic>
              </a:graphicData>
            </a:graphic>
          </wp:inline>
        </w:drawing>
      </w:r>
    </w:p>
    <w:p w14:paraId="631B3E21" w14:textId="77777777" w:rsidR="0038505E" w:rsidRDefault="0038505E" w:rsidP="0038505E">
      <w:pPr>
        <w:pStyle w:val="NoSpacing"/>
        <w:ind w:left="-284"/>
        <w:rPr>
          <w:color w:val="2D74B5"/>
          <w:sz w:val="28"/>
          <w:szCs w:val="20"/>
        </w:rPr>
      </w:pPr>
    </w:p>
    <w:p w14:paraId="05E5746C" w14:textId="7F831721" w:rsidR="0038505E" w:rsidRDefault="0038505E" w:rsidP="0038505E">
      <w:pPr>
        <w:pStyle w:val="NoSpacing"/>
        <w:ind w:left="-284"/>
        <w:rPr>
          <w:color w:val="2D74B5"/>
          <w:sz w:val="28"/>
          <w:szCs w:val="20"/>
        </w:rPr>
      </w:pPr>
      <w:r>
        <w:rPr>
          <w:color w:val="2D74B5"/>
          <w:sz w:val="28"/>
          <w:szCs w:val="20"/>
        </w:rPr>
        <w:t xml:space="preserve">Dataset 3: HR manager </w:t>
      </w:r>
    </w:p>
    <w:p w14:paraId="78D01793" w14:textId="47978DE9" w:rsidR="00130371" w:rsidRDefault="0038505E" w:rsidP="0038505E">
      <w:pPr>
        <w:pStyle w:val="NoSpacing"/>
        <w:ind w:left="-284"/>
        <w:rPr>
          <w:color w:val="2D74B5"/>
          <w:sz w:val="28"/>
          <w:szCs w:val="20"/>
        </w:rPr>
      </w:pPr>
      <w:r>
        <w:rPr>
          <w:color w:val="2D74B5"/>
          <w:sz w:val="28"/>
          <w:szCs w:val="20"/>
        </w:rPr>
        <w:t xml:space="preserve"> </w:t>
      </w:r>
      <w:r w:rsidR="00130371">
        <w:rPr>
          <w:noProof/>
          <w:color w:val="2D74B5"/>
          <w:sz w:val="28"/>
          <w:szCs w:val="20"/>
        </w:rPr>
        <w:drawing>
          <wp:inline distT="0" distB="0" distL="0" distR="0" wp14:anchorId="441F4FB9" wp14:editId="24F25528">
            <wp:extent cx="5731510" cy="580390"/>
            <wp:effectExtent l="0" t="0" r="2540" b="0"/>
            <wp:docPr id="20942434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43488" name="Picture 209424348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580390"/>
                    </a:xfrm>
                    <a:prstGeom prst="rect">
                      <a:avLst/>
                    </a:prstGeom>
                  </pic:spPr>
                </pic:pic>
              </a:graphicData>
            </a:graphic>
          </wp:inline>
        </w:drawing>
      </w:r>
    </w:p>
    <w:p w14:paraId="3A2EF8F4" w14:textId="77777777" w:rsidR="003A7A58" w:rsidRDefault="003A7A58" w:rsidP="0038505E">
      <w:pPr>
        <w:pStyle w:val="NoSpacing"/>
        <w:ind w:left="-284"/>
        <w:rPr>
          <w:color w:val="2D74B5"/>
          <w:sz w:val="28"/>
          <w:szCs w:val="20"/>
        </w:rPr>
      </w:pPr>
    </w:p>
    <w:p w14:paraId="3207658D" w14:textId="293F734E" w:rsidR="003A7A58" w:rsidRDefault="003A7A58" w:rsidP="0038505E">
      <w:pPr>
        <w:pStyle w:val="NoSpacing"/>
        <w:ind w:left="-284"/>
        <w:rPr>
          <w:color w:val="2D74B5"/>
          <w:sz w:val="28"/>
          <w:szCs w:val="20"/>
        </w:rPr>
      </w:pPr>
    </w:p>
    <w:p w14:paraId="26403847" w14:textId="44EAD1E5" w:rsidR="00130371" w:rsidRDefault="00130371" w:rsidP="00130371">
      <w:pPr>
        <w:pStyle w:val="NoSpacing"/>
        <w:ind w:left="-284"/>
        <w:rPr>
          <w:color w:val="2D74B5"/>
          <w:sz w:val="28"/>
          <w:szCs w:val="20"/>
        </w:rPr>
      </w:pPr>
    </w:p>
    <w:p w14:paraId="33CDC483" w14:textId="5A4FB159" w:rsidR="00130371" w:rsidRDefault="00130371" w:rsidP="00130371">
      <w:pPr>
        <w:pStyle w:val="NoSpacing"/>
        <w:ind w:left="-284"/>
        <w:rPr>
          <w:color w:val="2D74B5"/>
          <w:sz w:val="28"/>
          <w:szCs w:val="20"/>
        </w:rPr>
      </w:pPr>
      <w:r>
        <w:rPr>
          <w:color w:val="2D74B5"/>
          <w:sz w:val="28"/>
          <w:szCs w:val="20"/>
        </w:rPr>
        <w:t xml:space="preserve"> </w:t>
      </w:r>
    </w:p>
    <w:p w14:paraId="324F99FB" w14:textId="77777777" w:rsidR="00995183" w:rsidRDefault="00995183" w:rsidP="007E6F3E">
      <w:pPr>
        <w:pStyle w:val="NoSpacing"/>
        <w:ind w:left="-284"/>
        <w:rPr>
          <w:color w:val="2D74B5"/>
          <w:sz w:val="28"/>
          <w:szCs w:val="20"/>
        </w:rPr>
      </w:pPr>
    </w:p>
    <w:p w14:paraId="5FB49EDD" w14:textId="77777777" w:rsidR="001C6957" w:rsidRPr="007E6F3E" w:rsidRDefault="001C6957" w:rsidP="007E6F3E">
      <w:pPr>
        <w:pStyle w:val="NoSpacing"/>
        <w:ind w:left="-284"/>
        <w:rPr>
          <w:color w:val="2D74B5"/>
          <w:sz w:val="28"/>
          <w:szCs w:val="20"/>
        </w:rPr>
      </w:pPr>
    </w:p>
    <w:p w14:paraId="47F0CA8B" w14:textId="77777777" w:rsidR="00BC70E9" w:rsidRPr="00BC70E9" w:rsidRDefault="00BC70E9" w:rsidP="001C6957">
      <w:pPr>
        <w:pStyle w:val="NoSpacing"/>
        <w:rPr>
          <w:color w:val="2D74B5"/>
          <w:sz w:val="32"/>
        </w:rPr>
      </w:pPr>
    </w:p>
    <w:p w14:paraId="20139A48" w14:textId="77777777" w:rsidR="0025638E" w:rsidRDefault="0025638E" w:rsidP="00A05525">
      <w:pPr>
        <w:pStyle w:val="NoSpacing"/>
      </w:pPr>
    </w:p>
    <w:p w14:paraId="00E0A288" w14:textId="77777777" w:rsidR="0025638E" w:rsidRPr="005E1088" w:rsidRDefault="0025638E" w:rsidP="00A05525">
      <w:pPr>
        <w:pStyle w:val="NoSpacing"/>
      </w:pPr>
    </w:p>
    <w:sectPr w:rsidR="0025638E" w:rsidRPr="005E1088" w:rsidSect="00EA09FC">
      <w:footerReference w:type="default" r:id="rId38"/>
      <w:pgSz w:w="11906" w:h="16838"/>
      <w:pgMar w:top="426"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BA3064" w14:textId="77777777" w:rsidR="00BD19F7" w:rsidRDefault="00BD19F7" w:rsidP="00182C0E">
      <w:pPr>
        <w:spacing w:after="0" w:line="240" w:lineRule="auto"/>
      </w:pPr>
      <w:r>
        <w:separator/>
      </w:r>
    </w:p>
  </w:endnote>
  <w:endnote w:type="continuationSeparator" w:id="0">
    <w:p w14:paraId="06B1498E" w14:textId="77777777" w:rsidR="00BD19F7" w:rsidRDefault="00BD19F7" w:rsidP="00182C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82959997"/>
      <w:docPartObj>
        <w:docPartGallery w:val="Page Numbers (Bottom of Page)"/>
        <w:docPartUnique/>
      </w:docPartObj>
    </w:sdtPr>
    <w:sdtEndPr>
      <w:rPr>
        <w:noProof/>
      </w:rPr>
    </w:sdtEndPr>
    <w:sdtContent>
      <w:p w14:paraId="358BFBF3" w14:textId="77777777" w:rsidR="00182C0E" w:rsidRDefault="00182C0E">
        <w:pPr>
          <w:pStyle w:val="Footer"/>
          <w:jc w:val="center"/>
        </w:pPr>
      </w:p>
      <w:p w14:paraId="5F567219" w14:textId="65923870" w:rsidR="00182C0E" w:rsidRDefault="00182C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BA68E6" w14:textId="77777777" w:rsidR="00182C0E" w:rsidRDefault="00182C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62180D" w14:textId="77777777" w:rsidR="00BD19F7" w:rsidRDefault="00BD19F7" w:rsidP="00182C0E">
      <w:pPr>
        <w:spacing w:after="0" w:line="240" w:lineRule="auto"/>
      </w:pPr>
      <w:r>
        <w:separator/>
      </w:r>
    </w:p>
  </w:footnote>
  <w:footnote w:type="continuationSeparator" w:id="0">
    <w:p w14:paraId="026A9B48" w14:textId="77777777" w:rsidR="00BD19F7" w:rsidRDefault="00BD19F7" w:rsidP="00182C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9F3654"/>
    <w:multiLevelType w:val="multilevel"/>
    <w:tmpl w:val="D9BA7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5A1803"/>
    <w:multiLevelType w:val="hybridMultilevel"/>
    <w:tmpl w:val="AE129C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7721A76"/>
    <w:multiLevelType w:val="hybridMultilevel"/>
    <w:tmpl w:val="ADF88F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1405DA0"/>
    <w:multiLevelType w:val="multilevel"/>
    <w:tmpl w:val="06AAE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256F2A"/>
    <w:multiLevelType w:val="multilevel"/>
    <w:tmpl w:val="FC700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4700841"/>
    <w:multiLevelType w:val="hybridMultilevel"/>
    <w:tmpl w:val="A2ECD156"/>
    <w:lvl w:ilvl="0" w:tplc="4009000F">
      <w:start w:val="1"/>
      <w:numFmt w:val="decimal"/>
      <w:lvlText w:val="%1."/>
      <w:lvlJc w:val="left"/>
      <w:pPr>
        <w:ind w:left="436" w:hanging="360"/>
      </w:p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num w:numId="1" w16cid:durableId="1306741264">
    <w:abstractNumId w:val="3"/>
  </w:num>
  <w:num w:numId="2" w16cid:durableId="269897404">
    <w:abstractNumId w:val="5"/>
  </w:num>
  <w:num w:numId="3" w16cid:durableId="997924851">
    <w:abstractNumId w:val="4"/>
  </w:num>
  <w:num w:numId="4" w16cid:durableId="61416658">
    <w:abstractNumId w:val="0"/>
  </w:num>
  <w:num w:numId="5" w16cid:durableId="1056927836">
    <w:abstractNumId w:val="2"/>
  </w:num>
  <w:num w:numId="6" w16cid:durableId="2870488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C54"/>
    <w:rsid w:val="00051A06"/>
    <w:rsid w:val="00054512"/>
    <w:rsid w:val="0006301A"/>
    <w:rsid w:val="000B3B88"/>
    <w:rsid w:val="000C7812"/>
    <w:rsid w:val="000D2346"/>
    <w:rsid w:val="000E4CBD"/>
    <w:rsid w:val="001208F7"/>
    <w:rsid w:val="00130371"/>
    <w:rsid w:val="0014063D"/>
    <w:rsid w:val="00182984"/>
    <w:rsid w:val="00182C0E"/>
    <w:rsid w:val="00185C3B"/>
    <w:rsid w:val="001C4761"/>
    <w:rsid w:val="001C6957"/>
    <w:rsid w:val="001D2620"/>
    <w:rsid w:val="002164D7"/>
    <w:rsid w:val="0025638E"/>
    <w:rsid w:val="00263C3A"/>
    <w:rsid w:val="002A0CCA"/>
    <w:rsid w:val="002A2B0C"/>
    <w:rsid w:val="002C3115"/>
    <w:rsid w:val="0031554B"/>
    <w:rsid w:val="003231C7"/>
    <w:rsid w:val="003578FE"/>
    <w:rsid w:val="0037411E"/>
    <w:rsid w:val="0038505E"/>
    <w:rsid w:val="003A0757"/>
    <w:rsid w:val="003A7A58"/>
    <w:rsid w:val="003C11B3"/>
    <w:rsid w:val="003E1C4F"/>
    <w:rsid w:val="003F42E0"/>
    <w:rsid w:val="004053B3"/>
    <w:rsid w:val="00424956"/>
    <w:rsid w:val="004336C3"/>
    <w:rsid w:val="00487CE9"/>
    <w:rsid w:val="004E2041"/>
    <w:rsid w:val="00500E9F"/>
    <w:rsid w:val="00522B13"/>
    <w:rsid w:val="00523B58"/>
    <w:rsid w:val="00563E67"/>
    <w:rsid w:val="00592616"/>
    <w:rsid w:val="00594C98"/>
    <w:rsid w:val="005A6430"/>
    <w:rsid w:val="005C00F8"/>
    <w:rsid w:val="005E1088"/>
    <w:rsid w:val="005E3354"/>
    <w:rsid w:val="005E5CCB"/>
    <w:rsid w:val="00607C5D"/>
    <w:rsid w:val="006A49FD"/>
    <w:rsid w:val="006F10F6"/>
    <w:rsid w:val="006F2C54"/>
    <w:rsid w:val="00707432"/>
    <w:rsid w:val="00767547"/>
    <w:rsid w:val="00773F42"/>
    <w:rsid w:val="007E6F3E"/>
    <w:rsid w:val="008033BF"/>
    <w:rsid w:val="00836BD4"/>
    <w:rsid w:val="00867053"/>
    <w:rsid w:val="00883741"/>
    <w:rsid w:val="008E2568"/>
    <w:rsid w:val="00911C53"/>
    <w:rsid w:val="009140F3"/>
    <w:rsid w:val="00916833"/>
    <w:rsid w:val="00926ED9"/>
    <w:rsid w:val="00942851"/>
    <w:rsid w:val="00944A13"/>
    <w:rsid w:val="00945691"/>
    <w:rsid w:val="0095207B"/>
    <w:rsid w:val="00995183"/>
    <w:rsid w:val="009D0A3F"/>
    <w:rsid w:val="00A05525"/>
    <w:rsid w:val="00A94681"/>
    <w:rsid w:val="00AA1214"/>
    <w:rsid w:val="00AD08BE"/>
    <w:rsid w:val="00AD42E7"/>
    <w:rsid w:val="00AD50AE"/>
    <w:rsid w:val="00AE0D1A"/>
    <w:rsid w:val="00B57263"/>
    <w:rsid w:val="00BC70E9"/>
    <w:rsid w:val="00BD19F7"/>
    <w:rsid w:val="00C20F8F"/>
    <w:rsid w:val="00C46E2E"/>
    <w:rsid w:val="00CF08E5"/>
    <w:rsid w:val="00CF6C4A"/>
    <w:rsid w:val="00D00254"/>
    <w:rsid w:val="00D47C02"/>
    <w:rsid w:val="00D57B0C"/>
    <w:rsid w:val="00D70514"/>
    <w:rsid w:val="00E27CA3"/>
    <w:rsid w:val="00E41A8B"/>
    <w:rsid w:val="00E46977"/>
    <w:rsid w:val="00E774BA"/>
    <w:rsid w:val="00E9066A"/>
    <w:rsid w:val="00E964A1"/>
    <w:rsid w:val="00E97129"/>
    <w:rsid w:val="00EA09FC"/>
    <w:rsid w:val="00EA495C"/>
    <w:rsid w:val="00ED5306"/>
    <w:rsid w:val="00EE7838"/>
    <w:rsid w:val="00F01381"/>
    <w:rsid w:val="00F539A4"/>
    <w:rsid w:val="00F545A1"/>
    <w:rsid w:val="00F56E55"/>
    <w:rsid w:val="00F6187B"/>
    <w:rsid w:val="00F658CE"/>
    <w:rsid w:val="00FB0A97"/>
    <w:rsid w:val="00FC1802"/>
    <w:rsid w:val="00FD3B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4107D"/>
  <w15:chartTrackingRefBased/>
  <w15:docId w15:val="{C7666FCD-8BE4-4E27-AFD6-65F68323C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2C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F2C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F2C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F2C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F2C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F2C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2C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2C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2C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2C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F2C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F2C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2C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F2C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F2C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2C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2C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2C54"/>
    <w:rPr>
      <w:rFonts w:eastAsiaTheme="majorEastAsia" w:cstheme="majorBidi"/>
      <w:color w:val="272727" w:themeColor="text1" w:themeTint="D8"/>
    </w:rPr>
  </w:style>
  <w:style w:type="paragraph" w:styleId="Title">
    <w:name w:val="Title"/>
    <w:basedOn w:val="Normal"/>
    <w:next w:val="Normal"/>
    <w:link w:val="TitleChar"/>
    <w:uiPriority w:val="10"/>
    <w:qFormat/>
    <w:rsid w:val="006F2C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2C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2C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2C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2C54"/>
    <w:pPr>
      <w:spacing w:before="160"/>
      <w:jc w:val="center"/>
    </w:pPr>
    <w:rPr>
      <w:i/>
      <w:iCs/>
      <w:color w:val="404040" w:themeColor="text1" w:themeTint="BF"/>
    </w:rPr>
  </w:style>
  <w:style w:type="character" w:customStyle="1" w:styleId="QuoteChar">
    <w:name w:val="Quote Char"/>
    <w:basedOn w:val="DefaultParagraphFont"/>
    <w:link w:val="Quote"/>
    <w:uiPriority w:val="29"/>
    <w:rsid w:val="006F2C54"/>
    <w:rPr>
      <w:i/>
      <w:iCs/>
      <w:color w:val="404040" w:themeColor="text1" w:themeTint="BF"/>
    </w:rPr>
  </w:style>
  <w:style w:type="paragraph" w:styleId="ListParagraph">
    <w:name w:val="List Paragraph"/>
    <w:basedOn w:val="Normal"/>
    <w:uiPriority w:val="1"/>
    <w:qFormat/>
    <w:rsid w:val="006F2C54"/>
    <w:pPr>
      <w:ind w:left="720"/>
      <w:contextualSpacing/>
    </w:pPr>
  </w:style>
  <w:style w:type="character" w:styleId="IntenseEmphasis">
    <w:name w:val="Intense Emphasis"/>
    <w:basedOn w:val="DefaultParagraphFont"/>
    <w:uiPriority w:val="21"/>
    <w:qFormat/>
    <w:rsid w:val="006F2C54"/>
    <w:rPr>
      <w:i/>
      <w:iCs/>
      <w:color w:val="0F4761" w:themeColor="accent1" w:themeShade="BF"/>
    </w:rPr>
  </w:style>
  <w:style w:type="paragraph" w:styleId="IntenseQuote">
    <w:name w:val="Intense Quote"/>
    <w:basedOn w:val="Normal"/>
    <w:next w:val="Normal"/>
    <w:link w:val="IntenseQuoteChar"/>
    <w:uiPriority w:val="30"/>
    <w:qFormat/>
    <w:rsid w:val="006F2C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2C54"/>
    <w:rPr>
      <w:i/>
      <w:iCs/>
      <w:color w:val="0F4761" w:themeColor="accent1" w:themeShade="BF"/>
    </w:rPr>
  </w:style>
  <w:style w:type="character" w:styleId="IntenseReference">
    <w:name w:val="Intense Reference"/>
    <w:basedOn w:val="DefaultParagraphFont"/>
    <w:uiPriority w:val="32"/>
    <w:qFormat/>
    <w:rsid w:val="006F2C54"/>
    <w:rPr>
      <w:b/>
      <w:bCs/>
      <w:smallCaps/>
      <w:color w:val="0F4761" w:themeColor="accent1" w:themeShade="BF"/>
      <w:spacing w:val="5"/>
    </w:rPr>
  </w:style>
  <w:style w:type="paragraph" w:styleId="NormalWeb">
    <w:name w:val="Normal (Web)"/>
    <w:basedOn w:val="Normal"/>
    <w:uiPriority w:val="99"/>
    <w:semiHidden/>
    <w:unhideWhenUsed/>
    <w:rsid w:val="006F2C5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6F2C54"/>
    <w:rPr>
      <w:b/>
      <w:bCs/>
    </w:rPr>
  </w:style>
  <w:style w:type="paragraph" w:styleId="TOC1">
    <w:name w:val="toc 1"/>
    <w:basedOn w:val="Normal"/>
    <w:uiPriority w:val="1"/>
    <w:qFormat/>
    <w:rsid w:val="0031554B"/>
    <w:pPr>
      <w:widowControl w:val="0"/>
      <w:autoSpaceDE w:val="0"/>
      <w:autoSpaceDN w:val="0"/>
      <w:spacing w:before="125" w:after="0" w:line="240" w:lineRule="auto"/>
      <w:ind w:left="320" w:hanging="214"/>
    </w:pPr>
    <w:rPr>
      <w:rFonts w:ascii="Carlito" w:eastAsia="Carlito" w:hAnsi="Carlito" w:cs="Carlito"/>
      <w:kern w:val="0"/>
      <w:lang w:val="en-US"/>
      <w14:ligatures w14:val="none"/>
    </w:rPr>
  </w:style>
  <w:style w:type="paragraph" w:styleId="TOC2">
    <w:name w:val="toc 2"/>
    <w:basedOn w:val="Normal"/>
    <w:uiPriority w:val="1"/>
    <w:qFormat/>
    <w:rsid w:val="0031554B"/>
    <w:pPr>
      <w:widowControl w:val="0"/>
      <w:autoSpaceDE w:val="0"/>
      <w:autoSpaceDN w:val="0"/>
      <w:spacing w:before="120" w:after="0" w:line="240" w:lineRule="auto"/>
      <w:ind w:left="651" w:hanging="324"/>
    </w:pPr>
    <w:rPr>
      <w:rFonts w:ascii="Carlito" w:eastAsia="Carlito" w:hAnsi="Carlito" w:cs="Carlito"/>
      <w:kern w:val="0"/>
      <w:lang w:val="en-US"/>
      <w14:ligatures w14:val="none"/>
    </w:rPr>
  </w:style>
  <w:style w:type="paragraph" w:styleId="BodyText">
    <w:name w:val="Body Text"/>
    <w:basedOn w:val="Normal"/>
    <w:link w:val="BodyTextChar"/>
    <w:uiPriority w:val="1"/>
    <w:qFormat/>
    <w:rsid w:val="0031554B"/>
    <w:pPr>
      <w:widowControl w:val="0"/>
      <w:autoSpaceDE w:val="0"/>
      <w:autoSpaceDN w:val="0"/>
      <w:spacing w:after="0" w:line="240" w:lineRule="auto"/>
    </w:pPr>
    <w:rPr>
      <w:rFonts w:ascii="Carlito" w:eastAsia="Carlito" w:hAnsi="Carlito" w:cs="Carlito"/>
      <w:kern w:val="0"/>
      <w:lang w:val="en-US"/>
      <w14:ligatures w14:val="none"/>
    </w:rPr>
  </w:style>
  <w:style w:type="character" w:customStyle="1" w:styleId="BodyTextChar">
    <w:name w:val="Body Text Char"/>
    <w:basedOn w:val="DefaultParagraphFont"/>
    <w:link w:val="BodyText"/>
    <w:uiPriority w:val="1"/>
    <w:rsid w:val="0031554B"/>
    <w:rPr>
      <w:rFonts w:ascii="Carlito" w:eastAsia="Carlito" w:hAnsi="Carlito" w:cs="Carlito"/>
      <w:kern w:val="0"/>
      <w:lang w:val="en-US"/>
      <w14:ligatures w14:val="none"/>
    </w:rPr>
  </w:style>
  <w:style w:type="paragraph" w:styleId="NoSpacing">
    <w:name w:val="No Spacing"/>
    <w:link w:val="NoSpacingChar"/>
    <w:uiPriority w:val="1"/>
    <w:qFormat/>
    <w:rsid w:val="00F6187B"/>
    <w:pPr>
      <w:spacing w:after="0" w:line="240" w:lineRule="auto"/>
    </w:pPr>
  </w:style>
  <w:style w:type="character" w:customStyle="1" w:styleId="NoSpacingChar">
    <w:name w:val="No Spacing Char"/>
    <w:basedOn w:val="DefaultParagraphFont"/>
    <w:link w:val="NoSpacing"/>
    <w:uiPriority w:val="1"/>
    <w:rsid w:val="00916833"/>
  </w:style>
  <w:style w:type="paragraph" w:styleId="Header">
    <w:name w:val="header"/>
    <w:basedOn w:val="Normal"/>
    <w:link w:val="HeaderChar"/>
    <w:uiPriority w:val="99"/>
    <w:unhideWhenUsed/>
    <w:rsid w:val="00182C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2C0E"/>
  </w:style>
  <w:style w:type="paragraph" w:styleId="Footer">
    <w:name w:val="footer"/>
    <w:basedOn w:val="Normal"/>
    <w:link w:val="FooterChar"/>
    <w:uiPriority w:val="99"/>
    <w:unhideWhenUsed/>
    <w:rsid w:val="00182C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2C0E"/>
  </w:style>
  <w:style w:type="character" w:styleId="Hyperlink">
    <w:name w:val="Hyperlink"/>
    <w:basedOn w:val="DefaultParagraphFont"/>
    <w:uiPriority w:val="99"/>
    <w:unhideWhenUsed/>
    <w:rsid w:val="00C46E2E"/>
    <w:rPr>
      <w:color w:val="467886" w:themeColor="hyperlink"/>
      <w:u w:val="single"/>
    </w:rPr>
  </w:style>
  <w:style w:type="character" w:styleId="UnresolvedMention">
    <w:name w:val="Unresolved Mention"/>
    <w:basedOn w:val="DefaultParagraphFont"/>
    <w:uiPriority w:val="99"/>
    <w:semiHidden/>
    <w:unhideWhenUsed/>
    <w:rsid w:val="00C46E2E"/>
    <w:rPr>
      <w:color w:val="605E5C"/>
      <w:shd w:val="clear" w:color="auto" w:fill="E1DFDD"/>
    </w:rPr>
  </w:style>
  <w:style w:type="character" w:customStyle="1" w:styleId="url">
    <w:name w:val="url"/>
    <w:basedOn w:val="DefaultParagraphFont"/>
    <w:rsid w:val="00F56E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459095">
      <w:bodyDiv w:val="1"/>
      <w:marLeft w:val="0"/>
      <w:marRight w:val="0"/>
      <w:marTop w:val="0"/>
      <w:marBottom w:val="0"/>
      <w:divBdr>
        <w:top w:val="none" w:sz="0" w:space="0" w:color="auto"/>
        <w:left w:val="none" w:sz="0" w:space="0" w:color="auto"/>
        <w:bottom w:val="none" w:sz="0" w:space="0" w:color="auto"/>
        <w:right w:val="none" w:sz="0" w:space="0" w:color="auto"/>
      </w:divBdr>
    </w:div>
    <w:div w:id="218981410">
      <w:bodyDiv w:val="1"/>
      <w:marLeft w:val="0"/>
      <w:marRight w:val="0"/>
      <w:marTop w:val="0"/>
      <w:marBottom w:val="0"/>
      <w:divBdr>
        <w:top w:val="none" w:sz="0" w:space="0" w:color="auto"/>
        <w:left w:val="none" w:sz="0" w:space="0" w:color="auto"/>
        <w:bottom w:val="none" w:sz="0" w:space="0" w:color="auto"/>
        <w:right w:val="none" w:sz="0" w:space="0" w:color="auto"/>
      </w:divBdr>
      <w:divsChild>
        <w:div w:id="754712840">
          <w:marLeft w:val="-720"/>
          <w:marRight w:val="0"/>
          <w:marTop w:val="0"/>
          <w:marBottom w:val="0"/>
          <w:divBdr>
            <w:top w:val="none" w:sz="0" w:space="0" w:color="auto"/>
            <w:left w:val="none" w:sz="0" w:space="0" w:color="auto"/>
            <w:bottom w:val="none" w:sz="0" w:space="0" w:color="auto"/>
            <w:right w:val="none" w:sz="0" w:space="0" w:color="auto"/>
          </w:divBdr>
        </w:div>
      </w:divsChild>
    </w:div>
    <w:div w:id="496112382">
      <w:bodyDiv w:val="1"/>
      <w:marLeft w:val="0"/>
      <w:marRight w:val="0"/>
      <w:marTop w:val="0"/>
      <w:marBottom w:val="0"/>
      <w:divBdr>
        <w:top w:val="none" w:sz="0" w:space="0" w:color="auto"/>
        <w:left w:val="none" w:sz="0" w:space="0" w:color="auto"/>
        <w:bottom w:val="none" w:sz="0" w:space="0" w:color="auto"/>
        <w:right w:val="none" w:sz="0" w:space="0" w:color="auto"/>
      </w:divBdr>
    </w:div>
    <w:div w:id="516620367">
      <w:bodyDiv w:val="1"/>
      <w:marLeft w:val="0"/>
      <w:marRight w:val="0"/>
      <w:marTop w:val="0"/>
      <w:marBottom w:val="0"/>
      <w:divBdr>
        <w:top w:val="none" w:sz="0" w:space="0" w:color="auto"/>
        <w:left w:val="none" w:sz="0" w:space="0" w:color="auto"/>
        <w:bottom w:val="none" w:sz="0" w:space="0" w:color="auto"/>
        <w:right w:val="none" w:sz="0" w:space="0" w:color="auto"/>
      </w:divBdr>
    </w:div>
    <w:div w:id="712845355">
      <w:bodyDiv w:val="1"/>
      <w:marLeft w:val="0"/>
      <w:marRight w:val="0"/>
      <w:marTop w:val="0"/>
      <w:marBottom w:val="0"/>
      <w:divBdr>
        <w:top w:val="none" w:sz="0" w:space="0" w:color="auto"/>
        <w:left w:val="none" w:sz="0" w:space="0" w:color="auto"/>
        <w:bottom w:val="none" w:sz="0" w:space="0" w:color="auto"/>
        <w:right w:val="none" w:sz="0" w:space="0" w:color="auto"/>
      </w:divBdr>
      <w:divsChild>
        <w:div w:id="739249261">
          <w:marLeft w:val="-720"/>
          <w:marRight w:val="0"/>
          <w:marTop w:val="0"/>
          <w:marBottom w:val="0"/>
          <w:divBdr>
            <w:top w:val="none" w:sz="0" w:space="0" w:color="auto"/>
            <w:left w:val="none" w:sz="0" w:space="0" w:color="auto"/>
            <w:bottom w:val="none" w:sz="0" w:space="0" w:color="auto"/>
            <w:right w:val="none" w:sz="0" w:space="0" w:color="auto"/>
          </w:divBdr>
        </w:div>
      </w:divsChild>
    </w:div>
    <w:div w:id="859710006">
      <w:bodyDiv w:val="1"/>
      <w:marLeft w:val="0"/>
      <w:marRight w:val="0"/>
      <w:marTop w:val="0"/>
      <w:marBottom w:val="0"/>
      <w:divBdr>
        <w:top w:val="none" w:sz="0" w:space="0" w:color="auto"/>
        <w:left w:val="none" w:sz="0" w:space="0" w:color="auto"/>
        <w:bottom w:val="none" w:sz="0" w:space="0" w:color="auto"/>
        <w:right w:val="none" w:sz="0" w:space="0" w:color="auto"/>
      </w:divBdr>
      <w:divsChild>
        <w:div w:id="1800609285">
          <w:marLeft w:val="-720"/>
          <w:marRight w:val="0"/>
          <w:marTop w:val="0"/>
          <w:marBottom w:val="0"/>
          <w:divBdr>
            <w:top w:val="none" w:sz="0" w:space="0" w:color="auto"/>
            <w:left w:val="none" w:sz="0" w:space="0" w:color="auto"/>
            <w:bottom w:val="none" w:sz="0" w:space="0" w:color="auto"/>
            <w:right w:val="none" w:sz="0" w:space="0" w:color="auto"/>
          </w:divBdr>
        </w:div>
      </w:divsChild>
    </w:div>
    <w:div w:id="970601159">
      <w:bodyDiv w:val="1"/>
      <w:marLeft w:val="0"/>
      <w:marRight w:val="0"/>
      <w:marTop w:val="0"/>
      <w:marBottom w:val="0"/>
      <w:divBdr>
        <w:top w:val="none" w:sz="0" w:space="0" w:color="auto"/>
        <w:left w:val="none" w:sz="0" w:space="0" w:color="auto"/>
        <w:bottom w:val="none" w:sz="0" w:space="0" w:color="auto"/>
        <w:right w:val="none" w:sz="0" w:space="0" w:color="auto"/>
      </w:divBdr>
      <w:divsChild>
        <w:div w:id="826439113">
          <w:marLeft w:val="-720"/>
          <w:marRight w:val="0"/>
          <w:marTop w:val="0"/>
          <w:marBottom w:val="0"/>
          <w:divBdr>
            <w:top w:val="none" w:sz="0" w:space="0" w:color="auto"/>
            <w:left w:val="none" w:sz="0" w:space="0" w:color="auto"/>
            <w:bottom w:val="none" w:sz="0" w:space="0" w:color="auto"/>
            <w:right w:val="none" w:sz="0" w:space="0" w:color="auto"/>
          </w:divBdr>
        </w:div>
      </w:divsChild>
    </w:div>
    <w:div w:id="1081947306">
      <w:bodyDiv w:val="1"/>
      <w:marLeft w:val="0"/>
      <w:marRight w:val="0"/>
      <w:marTop w:val="0"/>
      <w:marBottom w:val="0"/>
      <w:divBdr>
        <w:top w:val="none" w:sz="0" w:space="0" w:color="auto"/>
        <w:left w:val="none" w:sz="0" w:space="0" w:color="auto"/>
        <w:bottom w:val="none" w:sz="0" w:space="0" w:color="auto"/>
        <w:right w:val="none" w:sz="0" w:space="0" w:color="auto"/>
      </w:divBdr>
    </w:div>
    <w:div w:id="1087187487">
      <w:bodyDiv w:val="1"/>
      <w:marLeft w:val="0"/>
      <w:marRight w:val="0"/>
      <w:marTop w:val="0"/>
      <w:marBottom w:val="0"/>
      <w:divBdr>
        <w:top w:val="none" w:sz="0" w:space="0" w:color="auto"/>
        <w:left w:val="none" w:sz="0" w:space="0" w:color="auto"/>
        <w:bottom w:val="none" w:sz="0" w:space="0" w:color="auto"/>
        <w:right w:val="none" w:sz="0" w:space="0" w:color="auto"/>
      </w:divBdr>
    </w:div>
    <w:div w:id="1188103736">
      <w:bodyDiv w:val="1"/>
      <w:marLeft w:val="0"/>
      <w:marRight w:val="0"/>
      <w:marTop w:val="0"/>
      <w:marBottom w:val="0"/>
      <w:divBdr>
        <w:top w:val="none" w:sz="0" w:space="0" w:color="auto"/>
        <w:left w:val="none" w:sz="0" w:space="0" w:color="auto"/>
        <w:bottom w:val="none" w:sz="0" w:space="0" w:color="auto"/>
        <w:right w:val="none" w:sz="0" w:space="0" w:color="auto"/>
      </w:divBdr>
    </w:div>
    <w:div w:id="1797874837">
      <w:bodyDiv w:val="1"/>
      <w:marLeft w:val="0"/>
      <w:marRight w:val="0"/>
      <w:marTop w:val="0"/>
      <w:marBottom w:val="0"/>
      <w:divBdr>
        <w:top w:val="none" w:sz="0" w:space="0" w:color="auto"/>
        <w:left w:val="none" w:sz="0" w:space="0" w:color="auto"/>
        <w:bottom w:val="none" w:sz="0" w:space="0" w:color="auto"/>
        <w:right w:val="none" w:sz="0" w:space="0" w:color="auto"/>
      </w:divBdr>
      <w:divsChild>
        <w:div w:id="225606614">
          <w:marLeft w:val="-720"/>
          <w:marRight w:val="0"/>
          <w:marTop w:val="0"/>
          <w:marBottom w:val="0"/>
          <w:divBdr>
            <w:top w:val="none" w:sz="0" w:space="0" w:color="auto"/>
            <w:left w:val="none" w:sz="0" w:space="0" w:color="auto"/>
            <w:bottom w:val="none" w:sz="0" w:space="0" w:color="auto"/>
            <w:right w:val="none" w:sz="0" w:space="0" w:color="auto"/>
          </w:divBdr>
        </w:div>
      </w:divsChild>
    </w:div>
    <w:div w:id="1930504603">
      <w:bodyDiv w:val="1"/>
      <w:marLeft w:val="0"/>
      <w:marRight w:val="0"/>
      <w:marTop w:val="0"/>
      <w:marBottom w:val="0"/>
      <w:divBdr>
        <w:top w:val="none" w:sz="0" w:space="0" w:color="auto"/>
        <w:left w:val="none" w:sz="0" w:space="0" w:color="auto"/>
        <w:bottom w:val="none" w:sz="0" w:space="0" w:color="auto"/>
        <w:right w:val="none" w:sz="0" w:space="0" w:color="auto"/>
      </w:divBdr>
    </w:div>
    <w:div w:id="1965840869">
      <w:bodyDiv w:val="1"/>
      <w:marLeft w:val="0"/>
      <w:marRight w:val="0"/>
      <w:marTop w:val="0"/>
      <w:marBottom w:val="0"/>
      <w:divBdr>
        <w:top w:val="none" w:sz="0" w:space="0" w:color="auto"/>
        <w:left w:val="none" w:sz="0" w:space="0" w:color="auto"/>
        <w:bottom w:val="none" w:sz="0" w:space="0" w:color="auto"/>
        <w:right w:val="none" w:sz="0" w:space="0" w:color="auto"/>
      </w:divBdr>
      <w:divsChild>
        <w:div w:id="766929858">
          <w:marLeft w:val="0"/>
          <w:marRight w:val="0"/>
          <w:marTop w:val="0"/>
          <w:marBottom w:val="0"/>
          <w:divBdr>
            <w:top w:val="single" w:sz="2" w:space="0" w:color="E3E3E3"/>
            <w:left w:val="single" w:sz="2" w:space="0" w:color="E3E3E3"/>
            <w:bottom w:val="single" w:sz="2" w:space="0" w:color="E3E3E3"/>
            <w:right w:val="single" w:sz="2" w:space="0" w:color="E3E3E3"/>
          </w:divBdr>
          <w:divsChild>
            <w:div w:id="590283337">
              <w:marLeft w:val="0"/>
              <w:marRight w:val="0"/>
              <w:marTop w:val="100"/>
              <w:marBottom w:val="100"/>
              <w:divBdr>
                <w:top w:val="single" w:sz="2" w:space="0" w:color="E3E3E3"/>
                <w:left w:val="single" w:sz="2" w:space="0" w:color="E3E3E3"/>
                <w:bottom w:val="single" w:sz="2" w:space="0" w:color="E3E3E3"/>
                <w:right w:val="single" w:sz="2" w:space="0" w:color="E3E3E3"/>
              </w:divBdr>
              <w:divsChild>
                <w:div w:id="1772239797">
                  <w:marLeft w:val="0"/>
                  <w:marRight w:val="0"/>
                  <w:marTop w:val="0"/>
                  <w:marBottom w:val="0"/>
                  <w:divBdr>
                    <w:top w:val="single" w:sz="2" w:space="0" w:color="E3E3E3"/>
                    <w:left w:val="single" w:sz="2" w:space="0" w:color="E3E3E3"/>
                    <w:bottom w:val="single" w:sz="2" w:space="0" w:color="E3E3E3"/>
                    <w:right w:val="single" w:sz="2" w:space="0" w:color="E3E3E3"/>
                  </w:divBdr>
                  <w:divsChild>
                    <w:div w:id="19013630">
                      <w:marLeft w:val="0"/>
                      <w:marRight w:val="0"/>
                      <w:marTop w:val="0"/>
                      <w:marBottom w:val="0"/>
                      <w:divBdr>
                        <w:top w:val="single" w:sz="2" w:space="0" w:color="E3E3E3"/>
                        <w:left w:val="single" w:sz="2" w:space="0" w:color="E3E3E3"/>
                        <w:bottom w:val="single" w:sz="2" w:space="0" w:color="E3E3E3"/>
                        <w:right w:val="single" w:sz="2" w:space="0" w:color="E3E3E3"/>
                      </w:divBdr>
                      <w:divsChild>
                        <w:div w:id="442768773">
                          <w:marLeft w:val="0"/>
                          <w:marRight w:val="0"/>
                          <w:marTop w:val="0"/>
                          <w:marBottom w:val="0"/>
                          <w:divBdr>
                            <w:top w:val="single" w:sz="2" w:space="0" w:color="E3E3E3"/>
                            <w:left w:val="single" w:sz="2" w:space="0" w:color="E3E3E3"/>
                            <w:bottom w:val="single" w:sz="2" w:space="0" w:color="E3E3E3"/>
                            <w:right w:val="single" w:sz="2" w:space="0" w:color="E3E3E3"/>
                          </w:divBdr>
                          <w:divsChild>
                            <w:div w:id="396631036">
                              <w:marLeft w:val="0"/>
                              <w:marRight w:val="0"/>
                              <w:marTop w:val="0"/>
                              <w:marBottom w:val="0"/>
                              <w:divBdr>
                                <w:top w:val="single" w:sz="2" w:space="0" w:color="E3E3E3"/>
                                <w:left w:val="single" w:sz="2" w:space="0" w:color="E3E3E3"/>
                                <w:bottom w:val="single" w:sz="2" w:space="0" w:color="E3E3E3"/>
                                <w:right w:val="single" w:sz="2" w:space="0" w:color="E3E3E3"/>
                              </w:divBdr>
                              <w:divsChild>
                                <w:div w:id="713190989">
                                  <w:marLeft w:val="0"/>
                                  <w:marRight w:val="0"/>
                                  <w:marTop w:val="0"/>
                                  <w:marBottom w:val="0"/>
                                  <w:divBdr>
                                    <w:top w:val="single" w:sz="2" w:space="0" w:color="E3E3E3"/>
                                    <w:left w:val="single" w:sz="2" w:space="0" w:color="E3E3E3"/>
                                    <w:bottom w:val="single" w:sz="2" w:space="0" w:color="E3E3E3"/>
                                    <w:right w:val="single" w:sz="2" w:space="0" w:color="E3E3E3"/>
                                  </w:divBdr>
                                  <w:divsChild>
                                    <w:div w:id="1980262799">
                                      <w:marLeft w:val="0"/>
                                      <w:marRight w:val="0"/>
                                      <w:marTop w:val="0"/>
                                      <w:marBottom w:val="0"/>
                                      <w:divBdr>
                                        <w:top w:val="single" w:sz="2" w:space="2" w:color="E3E3E3"/>
                                        <w:left w:val="single" w:sz="2" w:space="0" w:color="E3E3E3"/>
                                        <w:bottom w:val="single" w:sz="2" w:space="0" w:color="E3E3E3"/>
                                        <w:right w:val="single" w:sz="2" w:space="0" w:color="E3E3E3"/>
                                      </w:divBdr>
                                      <w:divsChild>
                                        <w:div w:id="7169742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66019544">
          <w:marLeft w:val="0"/>
          <w:marRight w:val="0"/>
          <w:marTop w:val="0"/>
          <w:marBottom w:val="0"/>
          <w:divBdr>
            <w:top w:val="single" w:sz="2" w:space="0" w:color="E3E3E3"/>
            <w:left w:val="single" w:sz="2" w:space="0" w:color="E3E3E3"/>
            <w:bottom w:val="single" w:sz="2" w:space="0" w:color="E3E3E3"/>
            <w:right w:val="single" w:sz="2" w:space="0" w:color="E3E3E3"/>
          </w:divBdr>
          <w:divsChild>
            <w:div w:id="429935354">
              <w:marLeft w:val="0"/>
              <w:marRight w:val="0"/>
              <w:marTop w:val="100"/>
              <w:marBottom w:val="100"/>
              <w:divBdr>
                <w:top w:val="single" w:sz="2" w:space="0" w:color="E3E3E3"/>
                <w:left w:val="single" w:sz="2" w:space="0" w:color="E3E3E3"/>
                <w:bottom w:val="single" w:sz="2" w:space="0" w:color="E3E3E3"/>
                <w:right w:val="single" w:sz="2" w:space="0" w:color="E3E3E3"/>
              </w:divBdr>
              <w:divsChild>
                <w:div w:id="1269695636">
                  <w:marLeft w:val="0"/>
                  <w:marRight w:val="0"/>
                  <w:marTop w:val="0"/>
                  <w:marBottom w:val="0"/>
                  <w:divBdr>
                    <w:top w:val="single" w:sz="2" w:space="0" w:color="E3E3E3"/>
                    <w:left w:val="single" w:sz="2" w:space="0" w:color="E3E3E3"/>
                    <w:bottom w:val="single" w:sz="2" w:space="0" w:color="E3E3E3"/>
                    <w:right w:val="single" w:sz="2" w:space="0" w:color="E3E3E3"/>
                  </w:divBdr>
                  <w:divsChild>
                    <w:div w:id="1018121216">
                      <w:marLeft w:val="0"/>
                      <w:marRight w:val="0"/>
                      <w:marTop w:val="0"/>
                      <w:marBottom w:val="0"/>
                      <w:divBdr>
                        <w:top w:val="single" w:sz="2" w:space="0" w:color="E3E3E3"/>
                        <w:left w:val="single" w:sz="2" w:space="0" w:color="E3E3E3"/>
                        <w:bottom w:val="single" w:sz="2" w:space="0" w:color="E3E3E3"/>
                        <w:right w:val="single" w:sz="2" w:space="0" w:color="E3E3E3"/>
                      </w:divBdr>
                      <w:divsChild>
                        <w:div w:id="216163937">
                          <w:marLeft w:val="0"/>
                          <w:marRight w:val="0"/>
                          <w:marTop w:val="0"/>
                          <w:marBottom w:val="0"/>
                          <w:divBdr>
                            <w:top w:val="single" w:sz="2" w:space="0" w:color="E3E3E3"/>
                            <w:left w:val="single" w:sz="2" w:space="0" w:color="E3E3E3"/>
                            <w:bottom w:val="single" w:sz="2" w:space="0" w:color="E3E3E3"/>
                            <w:right w:val="single" w:sz="2" w:space="0" w:color="E3E3E3"/>
                          </w:divBdr>
                          <w:divsChild>
                            <w:div w:id="369379543">
                              <w:marLeft w:val="0"/>
                              <w:marRight w:val="0"/>
                              <w:marTop w:val="0"/>
                              <w:marBottom w:val="0"/>
                              <w:divBdr>
                                <w:top w:val="single" w:sz="2" w:space="0" w:color="E3E3E3"/>
                                <w:left w:val="single" w:sz="2" w:space="0" w:color="E3E3E3"/>
                                <w:bottom w:val="single" w:sz="2" w:space="0" w:color="E3E3E3"/>
                                <w:right w:val="single" w:sz="2" w:space="0" w:color="E3E3E3"/>
                              </w:divBdr>
                              <w:divsChild>
                                <w:div w:id="1822310148">
                                  <w:marLeft w:val="0"/>
                                  <w:marRight w:val="0"/>
                                  <w:marTop w:val="0"/>
                                  <w:marBottom w:val="0"/>
                                  <w:divBdr>
                                    <w:top w:val="single" w:sz="2" w:space="0" w:color="E3E3E3"/>
                                    <w:left w:val="single" w:sz="2" w:space="0" w:color="E3E3E3"/>
                                    <w:bottom w:val="single" w:sz="2" w:space="0" w:color="E3E3E3"/>
                                    <w:right w:val="single" w:sz="2" w:space="0" w:color="E3E3E3"/>
                                  </w:divBdr>
                                  <w:divsChild>
                                    <w:div w:id="1696148279">
                                      <w:marLeft w:val="0"/>
                                      <w:marRight w:val="0"/>
                                      <w:marTop w:val="0"/>
                                      <w:marBottom w:val="0"/>
                                      <w:divBdr>
                                        <w:top w:val="single" w:sz="2" w:space="0" w:color="E3E3E3"/>
                                        <w:left w:val="single" w:sz="2" w:space="0" w:color="E3E3E3"/>
                                        <w:bottom w:val="single" w:sz="2" w:space="0" w:color="E3E3E3"/>
                                        <w:right w:val="single" w:sz="2" w:space="0" w:color="E3E3E3"/>
                                      </w:divBdr>
                                      <w:divsChild>
                                        <w:div w:id="458718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35354365">
          <w:marLeft w:val="0"/>
          <w:marRight w:val="0"/>
          <w:marTop w:val="0"/>
          <w:marBottom w:val="0"/>
          <w:divBdr>
            <w:top w:val="single" w:sz="2" w:space="0" w:color="E3E3E3"/>
            <w:left w:val="single" w:sz="2" w:space="0" w:color="E3E3E3"/>
            <w:bottom w:val="single" w:sz="2" w:space="0" w:color="E3E3E3"/>
            <w:right w:val="single" w:sz="2" w:space="0" w:color="E3E3E3"/>
          </w:divBdr>
          <w:divsChild>
            <w:div w:id="1083988854">
              <w:marLeft w:val="0"/>
              <w:marRight w:val="0"/>
              <w:marTop w:val="100"/>
              <w:marBottom w:val="100"/>
              <w:divBdr>
                <w:top w:val="single" w:sz="2" w:space="0" w:color="E3E3E3"/>
                <w:left w:val="single" w:sz="2" w:space="0" w:color="E3E3E3"/>
                <w:bottom w:val="single" w:sz="2" w:space="0" w:color="E3E3E3"/>
                <w:right w:val="single" w:sz="2" w:space="0" w:color="E3E3E3"/>
              </w:divBdr>
              <w:divsChild>
                <w:div w:id="1202982948">
                  <w:marLeft w:val="0"/>
                  <w:marRight w:val="0"/>
                  <w:marTop w:val="0"/>
                  <w:marBottom w:val="0"/>
                  <w:divBdr>
                    <w:top w:val="single" w:sz="2" w:space="0" w:color="E3E3E3"/>
                    <w:left w:val="single" w:sz="2" w:space="0" w:color="E3E3E3"/>
                    <w:bottom w:val="single" w:sz="2" w:space="0" w:color="E3E3E3"/>
                    <w:right w:val="single" w:sz="2" w:space="0" w:color="E3E3E3"/>
                  </w:divBdr>
                  <w:divsChild>
                    <w:div w:id="2079352930">
                      <w:marLeft w:val="0"/>
                      <w:marRight w:val="0"/>
                      <w:marTop w:val="0"/>
                      <w:marBottom w:val="0"/>
                      <w:divBdr>
                        <w:top w:val="single" w:sz="2" w:space="0" w:color="E3E3E3"/>
                        <w:left w:val="single" w:sz="2" w:space="0" w:color="E3E3E3"/>
                        <w:bottom w:val="single" w:sz="2" w:space="0" w:color="E3E3E3"/>
                        <w:right w:val="single" w:sz="2" w:space="0" w:color="E3E3E3"/>
                      </w:divBdr>
                      <w:divsChild>
                        <w:div w:id="589778899">
                          <w:marLeft w:val="0"/>
                          <w:marRight w:val="0"/>
                          <w:marTop w:val="0"/>
                          <w:marBottom w:val="0"/>
                          <w:divBdr>
                            <w:top w:val="single" w:sz="2" w:space="0" w:color="E3E3E3"/>
                            <w:left w:val="single" w:sz="2" w:space="0" w:color="E3E3E3"/>
                            <w:bottom w:val="single" w:sz="2" w:space="0" w:color="E3E3E3"/>
                            <w:right w:val="single" w:sz="2" w:space="0" w:color="E3E3E3"/>
                          </w:divBdr>
                          <w:divsChild>
                            <w:div w:id="1511601153">
                              <w:marLeft w:val="0"/>
                              <w:marRight w:val="0"/>
                              <w:marTop w:val="0"/>
                              <w:marBottom w:val="0"/>
                              <w:divBdr>
                                <w:top w:val="single" w:sz="2" w:space="0" w:color="E3E3E3"/>
                                <w:left w:val="single" w:sz="2" w:space="0" w:color="E3E3E3"/>
                                <w:bottom w:val="single" w:sz="2" w:space="0" w:color="E3E3E3"/>
                                <w:right w:val="single" w:sz="2" w:space="0" w:color="E3E3E3"/>
                              </w:divBdr>
                              <w:divsChild>
                                <w:div w:id="911700599">
                                  <w:marLeft w:val="0"/>
                                  <w:marRight w:val="0"/>
                                  <w:marTop w:val="0"/>
                                  <w:marBottom w:val="0"/>
                                  <w:divBdr>
                                    <w:top w:val="single" w:sz="2" w:space="0" w:color="E3E3E3"/>
                                    <w:left w:val="single" w:sz="2" w:space="0" w:color="E3E3E3"/>
                                    <w:bottom w:val="single" w:sz="2" w:space="0" w:color="E3E3E3"/>
                                    <w:right w:val="single" w:sz="2" w:space="0" w:color="E3E3E3"/>
                                  </w:divBdr>
                                  <w:divsChild>
                                    <w:div w:id="5533935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07848119">
                      <w:marLeft w:val="0"/>
                      <w:marRight w:val="0"/>
                      <w:marTop w:val="0"/>
                      <w:marBottom w:val="0"/>
                      <w:divBdr>
                        <w:top w:val="single" w:sz="2" w:space="0" w:color="E3E3E3"/>
                        <w:left w:val="single" w:sz="2" w:space="0" w:color="E3E3E3"/>
                        <w:bottom w:val="single" w:sz="2" w:space="0" w:color="E3E3E3"/>
                        <w:right w:val="single" w:sz="2" w:space="0" w:color="E3E3E3"/>
                      </w:divBdr>
                      <w:divsChild>
                        <w:div w:id="753891073">
                          <w:marLeft w:val="0"/>
                          <w:marRight w:val="0"/>
                          <w:marTop w:val="0"/>
                          <w:marBottom w:val="0"/>
                          <w:divBdr>
                            <w:top w:val="single" w:sz="2" w:space="0" w:color="E3E3E3"/>
                            <w:left w:val="single" w:sz="2" w:space="0" w:color="E3E3E3"/>
                            <w:bottom w:val="single" w:sz="2" w:space="0" w:color="E3E3E3"/>
                            <w:right w:val="single" w:sz="2" w:space="0" w:color="E3E3E3"/>
                          </w:divBdr>
                          <w:divsChild>
                            <w:div w:id="795686800">
                              <w:marLeft w:val="0"/>
                              <w:marRight w:val="0"/>
                              <w:marTop w:val="0"/>
                              <w:marBottom w:val="0"/>
                              <w:divBdr>
                                <w:top w:val="single" w:sz="2" w:space="0" w:color="E3E3E3"/>
                                <w:left w:val="single" w:sz="2" w:space="0" w:color="E3E3E3"/>
                                <w:bottom w:val="single" w:sz="2" w:space="0" w:color="E3E3E3"/>
                                <w:right w:val="single" w:sz="2" w:space="0" w:color="E3E3E3"/>
                              </w:divBdr>
                              <w:divsChild>
                                <w:div w:id="310332256">
                                  <w:marLeft w:val="0"/>
                                  <w:marRight w:val="0"/>
                                  <w:marTop w:val="0"/>
                                  <w:marBottom w:val="0"/>
                                  <w:divBdr>
                                    <w:top w:val="single" w:sz="2" w:space="0" w:color="E3E3E3"/>
                                    <w:left w:val="single" w:sz="2" w:space="0" w:color="E3E3E3"/>
                                    <w:bottom w:val="single" w:sz="2" w:space="0" w:color="E3E3E3"/>
                                    <w:right w:val="single" w:sz="2" w:space="0" w:color="E3E3E3"/>
                                  </w:divBdr>
                                  <w:divsChild>
                                    <w:div w:id="1669288122">
                                      <w:marLeft w:val="0"/>
                                      <w:marRight w:val="0"/>
                                      <w:marTop w:val="0"/>
                                      <w:marBottom w:val="0"/>
                                      <w:divBdr>
                                        <w:top w:val="single" w:sz="2" w:space="2" w:color="E3E3E3"/>
                                        <w:left w:val="single" w:sz="2" w:space="0" w:color="E3E3E3"/>
                                        <w:bottom w:val="single" w:sz="2" w:space="0" w:color="E3E3E3"/>
                                        <w:right w:val="single" w:sz="2" w:space="0" w:color="E3E3E3"/>
                                      </w:divBdr>
                                      <w:divsChild>
                                        <w:div w:id="12698962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997032367">
      <w:bodyDiv w:val="1"/>
      <w:marLeft w:val="0"/>
      <w:marRight w:val="0"/>
      <w:marTop w:val="0"/>
      <w:marBottom w:val="0"/>
      <w:divBdr>
        <w:top w:val="none" w:sz="0" w:space="0" w:color="auto"/>
        <w:left w:val="none" w:sz="0" w:space="0" w:color="auto"/>
        <w:bottom w:val="none" w:sz="0" w:space="0" w:color="auto"/>
        <w:right w:val="none" w:sz="0" w:space="0" w:color="auto"/>
      </w:divBdr>
    </w:div>
    <w:div w:id="2045447297">
      <w:bodyDiv w:val="1"/>
      <w:marLeft w:val="0"/>
      <w:marRight w:val="0"/>
      <w:marTop w:val="0"/>
      <w:marBottom w:val="0"/>
      <w:divBdr>
        <w:top w:val="none" w:sz="0" w:space="0" w:color="auto"/>
        <w:left w:val="none" w:sz="0" w:space="0" w:color="auto"/>
        <w:bottom w:val="none" w:sz="0" w:space="0" w:color="auto"/>
        <w:right w:val="none" w:sz="0" w:space="0" w:color="auto"/>
      </w:divBdr>
    </w:div>
    <w:div w:id="2083023016">
      <w:bodyDiv w:val="1"/>
      <w:marLeft w:val="0"/>
      <w:marRight w:val="0"/>
      <w:marTop w:val="0"/>
      <w:marBottom w:val="0"/>
      <w:divBdr>
        <w:top w:val="none" w:sz="0" w:space="0" w:color="auto"/>
        <w:left w:val="none" w:sz="0" w:space="0" w:color="auto"/>
        <w:bottom w:val="none" w:sz="0" w:space="0" w:color="auto"/>
        <w:right w:val="none" w:sz="0" w:space="0" w:color="auto"/>
      </w:divBdr>
      <w:divsChild>
        <w:div w:id="1869634686">
          <w:marLeft w:val="0"/>
          <w:marRight w:val="0"/>
          <w:marTop w:val="0"/>
          <w:marBottom w:val="0"/>
          <w:divBdr>
            <w:top w:val="single" w:sz="2" w:space="0" w:color="E3E3E3"/>
            <w:left w:val="single" w:sz="2" w:space="0" w:color="E3E3E3"/>
            <w:bottom w:val="single" w:sz="2" w:space="0" w:color="E3E3E3"/>
            <w:right w:val="single" w:sz="2" w:space="0" w:color="E3E3E3"/>
          </w:divBdr>
          <w:divsChild>
            <w:div w:id="1524517175">
              <w:marLeft w:val="0"/>
              <w:marRight w:val="0"/>
              <w:marTop w:val="0"/>
              <w:marBottom w:val="0"/>
              <w:divBdr>
                <w:top w:val="single" w:sz="2" w:space="0" w:color="E3E3E3"/>
                <w:left w:val="single" w:sz="2" w:space="0" w:color="E3E3E3"/>
                <w:bottom w:val="single" w:sz="2" w:space="0" w:color="E3E3E3"/>
                <w:right w:val="single" w:sz="2" w:space="0" w:color="E3E3E3"/>
              </w:divBdr>
              <w:divsChild>
                <w:div w:id="1028220674">
                  <w:marLeft w:val="0"/>
                  <w:marRight w:val="0"/>
                  <w:marTop w:val="0"/>
                  <w:marBottom w:val="0"/>
                  <w:divBdr>
                    <w:top w:val="single" w:sz="2" w:space="2" w:color="E3E3E3"/>
                    <w:left w:val="single" w:sz="2" w:space="0" w:color="E3E3E3"/>
                    <w:bottom w:val="single" w:sz="2" w:space="0" w:color="E3E3E3"/>
                    <w:right w:val="single" w:sz="2" w:space="0" w:color="E3E3E3"/>
                  </w:divBdr>
                  <w:divsChild>
                    <w:div w:id="8978567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infosecinstitute.com/resources/phishing/top-9-free-phishing-simulators/" TargetMode="External"/><Relationship Id="rId37" Type="http://schemas.openxmlformats.org/officeDocument/2006/relationships/image" Target="media/image26.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proofpoint.com/au/blog/security-awareness-training/phishing-awareness-training-best-practices-your-employe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community.mimecast.com/s/article/awareness-training-managing-campaignsg-campaigns" TargetMode="External"/><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rapid7.com/solutions/phishing-awareness-training/" TargetMode="External"/><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3C6AE7E788C4714AA8014BDA6BD95F7"/>
        <w:category>
          <w:name w:val="General"/>
          <w:gallery w:val="placeholder"/>
        </w:category>
        <w:types>
          <w:type w:val="bbPlcHdr"/>
        </w:types>
        <w:behaviors>
          <w:behavior w:val="content"/>
        </w:behaviors>
        <w:guid w:val="{B0C61043-2814-4793-B479-68A583BC8264}"/>
      </w:docPartPr>
      <w:docPartBody>
        <w:p w:rsidR="00F8501F" w:rsidRDefault="004263AB" w:rsidP="004263AB">
          <w:pPr>
            <w:pStyle w:val="03C6AE7E788C4714AA8014BDA6BD95F7"/>
          </w:pPr>
          <w:r>
            <w:rPr>
              <w:rFonts w:asciiTheme="majorHAnsi" w:eastAsiaTheme="majorEastAsia" w:hAnsiTheme="majorHAnsi" w:cstheme="majorBidi"/>
              <w:caps/>
              <w:color w:val="156082" w:themeColor="accent1"/>
              <w:sz w:val="80"/>
              <w:szCs w:val="80"/>
            </w:rPr>
            <w:t>[Document title]</w:t>
          </w:r>
        </w:p>
      </w:docPartBody>
    </w:docPart>
    <w:docPart>
      <w:docPartPr>
        <w:name w:val="BC713D41322D4F2BBB76F4A321D68F96"/>
        <w:category>
          <w:name w:val="General"/>
          <w:gallery w:val="placeholder"/>
        </w:category>
        <w:types>
          <w:type w:val="bbPlcHdr"/>
        </w:types>
        <w:behaviors>
          <w:behavior w:val="content"/>
        </w:behaviors>
        <w:guid w:val="{DE75E867-AA98-4E03-82C1-81B57DC9B681}"/>
      </w:docPartPr>
      <w:docPartBody>
        <w:p w:rsidR="00F8501F" w:rsidRDefault="004263AB" w:rsidP="004263AB">
          <w:pPr>
            <w:pStyle w:val="BC713D41322D4F2BBB76F4A321D68F96"/>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3AB"/>
    <w:rsid w:val="004263AB"/>
    <w:rsid w:val="0069250D"/>
    <w:rsid w:val="00A135B7"/>
    <w:rsid w:val="00F8501F"/>
    <w:rsid w:val="00FC18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C6AE7E788C4714AA8014BDA6BD95F7">
    <w:name w:val="03C6AE7E788C4714AA8014BDA6BD95F7"/>
    <w:rsid w:val="004263AB"/>
  </w:style>
  <w:style w:type="paragraph" w:customStyle="1" w:styleId="BC713D41322D4F2BBB76F4A321D68F96">
    <w:name w:val="BC713D41322D4F2BBB76F4A321D68F96"/>
    <w:rsid w:val="004263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S223709844</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1762</TotalTime>
  <Pages>19</Pages>
  <Words>4403</Words>
  <Characters>25103</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Anagha PRASHANTH RAJE URS</Company>
  <LinksUpToDate>false</LinksUpToDate>
  <CharactersWithSpaces>29448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MIS781 – Business Intelligence and Database – Trimester 1 2024Assessment Task 2 – Individual Assignment: Business Intelligence Solution Development and Report</dc:title>
  <dc:subject>2024</dc:subject>
  <dc:creator>ANAGHA P</dc:creator>
  <cp:keywords/>
  <dc:description/>
  <cp:lastModifiedBy>ANAGHA PRASHANTH RAJE URS</cp:lastModifiedBy>
  <cp:revision>83</cp:revision>
  <dcterms:created xsi:type="dcterms:W3CDTF">2024-05-22T07:09:00Z</dcterms:created>
  <dcterms:modified xsi:type="dcterms:W3CDTF">2024-05-23T13:52:00Z</dcterms:modified>
</cp:coreProperties>
</file>