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&lt;section class="article"&gt;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&lt;div class="a"&gt;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&lt;div id="wrapper" class="container fullwidth expanded bordered red-colored"&gt;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&lt;section class="card-template"&gt;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&lt;p&gt;Voy a &lt;span class="failed"&gt;reprobar&lt;/span&gt; mi examen&lt;/p&gt;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span.failed{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font-style: italic;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font-weight: bold;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&lt;input type="text" value="Usuario"&gt;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&lt;p&gt;&lt;/p&gt;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ul:first-child{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&lt;div&gt;Soy el div 1 :D&lt;/div&gt;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&lt;div&gt;Soy el div 2 :C&lt;/div&gt;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.div{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:hoover{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background: green;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div. div{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height: 25%;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width: 25%;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span reprobé va a estar alineado en forma de bloque, por lo que abarcará todo el espacio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el que esté escrito, mientras que los demás span se encontrarán en línea y podrán ocupar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 mismo espacio sin sobreponerse.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&lt;script src="css/w3.css"&gt;&lt;/script&gt;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&lt;input type="checkbox"&gt;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43525" cy="3228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200" y="177025"/>
                          <a:ext cx="5343525" cy="3228975"/>
                          <a:chOff x="344200" y="177025"/>
                          <a:chExt cx="5320500" cy="320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4200" y="462225"/>
                            <a:ext cx="5320500" cy="292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07950" y="786775"/>
                            <a:ext cx="1821000" cy="7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850" y="1165375"/>
                            <a:ext cx="12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84100" y="462225"/>
                            <a:ext cx="12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 px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1575" y="543925"/>
                            <a:ext cx="12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 px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91275" y="786775"/>
                            <a:ext cx="1821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Literal le puse borde de 1px XD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84850" y="786775"/>
                            <a:ext cx="33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77563" y="714475"/>
                            <a:ext cx="12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 px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66088" y="1076888"/>
                            <a:ext cx="12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!! :D !!!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566088" y="1228363"/>
                            <a:ext cx="12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!! :0 !!!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98188" y="1428463"/>
                            <a:ext cx="2679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004775" y="1543975"/>
                            <a:ext cx="772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px de margin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44025" y="177025"/>
                            <a:ext cx="133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Ventana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43525" cy="3228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322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