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HS302 MidSem Exam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IIT Patna: 22/2/2021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Total Marks (5*3)= 15                   Duration= 1 Day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Garamond" w:cs="Garamond" w:eastAsia="Garamond" w:hAnsi="Garamond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Submit at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rajendra@iitp.ac.in</w:t>
        </w:r>
      </w:hyperlink>
      <w:r w:rsidDel="00000000" w:rsidR="00000000" w:rsidRPr="00000000">
        <w:rPr>
          <w:rFonts w:ascii="Garamond" w:cs="Garamond" w:eastAsia="Garamond" w:hAnsi="Garamond"/>
          <w:b w:val="1"/>
          <w:i w:val="1"/>
          <w:sz w:val="24"/>
          <w:szCs w:val="24"/>
          <w:rtl w:val="0"/>
        </w:rPr>
        <w:t xml:space="preserve"> (do not cc anyone else) the scanned copy of your answer script with name and roll number on it by 5 PM on 23 February, 2021.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Derive the ACF at lag 1 for an ARMA process, Yt = a+ b*Yt-1 + c* εt-1 + εt , where a, b, c are constant terms.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Explain the concept of unit root test and stationarity.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Derive the OLS (ordinary least square) estimator for ‘b’ for a regression model, Y= a+ b*X +error.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Where Y and X are variables.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231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231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71DB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ajendra@iitp.ac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dgHPxg/iM5s8OEL+2MoRoc8wNg==">AMUW2mXZLh3Z8WCaZXq4qk27GdBUxRZU6fw67W9dqr3EY5AwRLD3tQJ40Vxymg6mQ+UTyXAkNPi97E5BmdLPnUaGaxunazXu3uEYIObRPkB1/i3BkNqY+SG8zLUNwkEuGBRpUA9S+UKv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2021-02-21T15:14:00Z</dcterms:created>
  <dc:creator>Windows User</dc:creator>
</cp:coreProperties>
</file>