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C8E" w:rsidRDefault="00B52C8E" w:rsidP="00B52C8E">
      <w:r>
        <w:t>В района на Бургас са се водили едни от големите битки на българската държава с</w:t>
      </w:r>
    </w:p>
    <w:p w:rsidR="00B52C8E" w:rsidRDefault="00B52C8E" w:rsidP="00B52C8E">
      <w:r>
        <w:t xml:space="preserve">Византийската империя. Победите на хан Тервел (VIII в.) при </w:t>
      </w:r>
      <w:proofErr w:type="spellStart"/>
      <w:r>
        <w:t>Анхиалското</w:t>
      </w:r>
      <w:proofErr w:type="spellEnd"/>
      <w:r>
        <w:t xml:space="preserve"> поле през 708 г.</w:t>
      </w:r>
    </w:p>
    <w:p w:rsidR="00B52C8E" w:rsidRDefault="00B52C8E" w:rsidP="00B52C8E">
      <w:r>
        <w:t xml:space="preserve">и на хан Кардам (управлявал 777 г. - 802 г.) при карнобатската крепост </w:t>
      </w:r>
      <w:proofErr w:type="spellStart"/>
      <w:r>
        <w:t>Маркели</w:t>
      </w:r>
      <w:proofErr w:type="spellEnd"/>
      <w:r>
        <w:t xml:space="preserve"> през 792 г.</w:t>
      </w:r>
    </w:p>
    <w:p w:rsidR="00B52C8E" w:rsidRDefault="00B52C8E" w:rsidP="00B52C8E">
      <w:r>
        <w:t>утвърждават българската държава. По време на османското владичество градът се</w:t>
      </w:r>
    </w:p>
    <w:p w:rsidR="00B52C8E" w:rsidRDefault="00B52C8E" w:rsidP="00B52C8E">
      <w:r>
        <w:t>развива като просветен и духовен център. Бургас извоюва своето Освобождение от</w:t>
      </w:r>
    </w:p>
    <w:p w:rsidR="00B52C8E" w:rsidRDefault="00B52C8E" w:rsidP="00B52C8E">
      <w:r>
        <w:t>османско владичество на 6 февруари 1878 г. В началото на ХХ в градът претърпява силно</w:t>
      </w:r>
    </w:p>
    <w:p w:rsidR="00B52C8E" w:rsidRDefault="00B52C8E" w:rsidP="00B52C8E">
      <w:r>
        <w:t>развитие и модернизиране и много бързо си създава имидж на търговско-индустриално</w:t>
      </w:r>
    </w:p>
    <w:p w:rsidR="00B52C8E" w:rsidRDefault="00B52C8E" w:rsidP="00B52C8E">
      <w:r>
        <w:t>средище, на космополитен център, който има връзки по суша, въздух и море. По това</w:t>
      </w:r>
    </w:p>
    <w:p w:rsidR="00B52C8E" w:rsidRDefault="00B52C8E" w:rsidP="00B52C8E">
      <w:r>
        <w:t>време в Бургас се създават над 150 индустриални предприятия. Така през първите</w:t>
      </w:r>
    </w:p>
    <w:p w:rsidR="00B52C8E" w:rsidRDefault="00B52C8E" w:rsidP="00B52C8E">
      <w:r>
        <w:t>няколко десетилетия на миналия век градът ускорено се развива в индустриален план, а</w:t>
      </w:r>
    </w:p>
    <w:p w:rsidR="00B52C8E" w:rsidRDefault="00B52C8E" w:rsidP="00B52C8E">
      <w:r>
        <w:t>покрай това се засилват банковото дело, просветата и културата. След Съединението за</w:t>
      </w:r>
    </w:p>
    <w:p w:rsidR="00B52C8E" w:rsidRDefault="00B52C8E" w:rsidP="00B52C8E">
      <w:r>
        <w:t>няколко десетилетия градът и окръгът се оказват едно от най-гостоприемните места за</w:t>
      </w:r>
    </w:p>
    <w:p w:rsidR="00B52C8E" w:rsidRDefault="00B52C8E" w:rsidP="00B52C8E">
      <w:r>
        <w:t>огромен брой бежанци в България. Градът набъбва освен с българи, още с турци, гърци,</w:t>
      </w:r>
    </w:p>
    <w:p w:rsidR="00B52C8E" w:rsidRDefault="00B52C8E" w:rsidP="00B52C8E">
      <w:r>
        <w:t>италианци, арменци, евреи. Пъстър и многоезичен, той постепенно тръгва по пътя към</w:t>
      </w:r>
    </w:p>
    <w:p w:rsidR="00B52C8E" w:rsidRDefault="00B52C8E" w:rsidP="00B52C8E">
      <w:r>
        <w:t>своята европеизация.</w:t>
      </w:r>
    </w:p>
    <w:p w:rsidR="00B52C8E" w:rsidRDefault="00B52C8E" w:rsidP="00B52C8E">
      <w:r>
        <w:t>И докато нещата в икономически план се подреждат по един безпрецедентно</w:t>
      </w:r>
    </w:p>
    <w:p w:rsidR="00B52C8E" w:rsidRDefault="00B52C8E" w:rsidP="00B52C8E">
      <w:r>
        <w:t>благоприятен начин, се създава и плодородна почва за развитие на културата. Градът и</w:t>
      </w:r>
    </w:p>
    <w:p w:rsidR="00B52C8E" w:rsidRDefault="00B52C8E" w:rsidP="00B52C8E">
      <w:r>
        <w:t>морето вдъхновяват художници, поети и писатели. Плодът на това вдъхновение се</w:t>
      </w:r>
    </w:p>
    <w:p w:rsidR="00B52C8E" w:rsidRDefault="00B52C8E" w:rsidP="00B52C8E">
      <w:r>
        <w:t>превръща в творчество на световно ниво. Цялата тази атмосфера и творческа наситеност</w:t>
      </w:r>
    </w:p>
    <w:p w:rsidR="00B52C8E" w:rsidRDefault="00B52C8E" w:rsidP="00B52C8E">
      <w:r>
        <w:t>затвърждава Бургас като културна марка в България град на големи творци и модерни</w:t>
      </w:r>
    </w:p>
    <w:p w:rsidR="00B52C8E" w:rsidRDefault="00B52C8E" w:rsidP="00B52C8E">
      <w:r>
        <w:t>събития. Изящните изкуства, музиката, танцът и киното - всички са имали своите новатори</w:t>
      </w:r>
    </w:p>
    <w:p w:rsidR="00B52C8E" w:rsidRDefault="00B52C8E" w:rsidP="00B52C8E">
      <w:r>
        <w:t>тук. И всички те са оставили след себе си вечно изкуство, последователи, както и трайни</w:t>
      </w:r>
    </w:p>
    <w:p w:rsidR="00294378" w:rsidRDefault="00B52C8E" w:rsidP="00B52C8E">
      <w:r>
        <w:t>следи в сърцата на хората.</w:t>
      </w:r>
    </w:p>
    <w:sectPr w:rsidR="002943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8E"/>
    <w:rsid w:val="00294378"/>
    <w:rsid w:val="00B52C8E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DAED7-0136-4BC2-B2F2-8533CD9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1</cp:revision>
  <dcterms:created xsi:type="dcterms:W3CDTF">2023-06-06T17:56:00Z</dcterms:created>
  <dcterms:modified xsi:type="dcterms:W3CDTF">2023-06-06T17:56:00Z</dcterms:modified>
</cp:coreProperties>
</file>