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53" w:rsidRPr="00476A53" w:rsidRDefault="00476A53" w:rsidP="00476A53">
      <w:pPr>
        <w:spacing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70BCAF"/>
          <w:kern w:val="36"/>
          <w:sz w:val="48"/>
          <w:szCs w:val="48"/>
          <w:lang w:eastAsia="es-AR"/>
        </w:rPr>
      </w:pPr>
      <w:r w:rsidRPr="00476A53">
        <w:rPr>
          <w:rFonts w:ascii="Arial" w:eastAsia="Times New Roman" w:hAnsi="Arial" w:cs="Arial"/>
          <w:b/>
          <w:bCs/>
          <w:color w:val="70BCAF"/>
          <w:kern w:val="36"/>
          <w:sz w:val="48"/>
          <w:szCs w:val="48"/>
          <w:lang w:eastAsia="es-AR"/>
        </w:rPr>
        <w:t>Pimientos Rojos Rellenos con Picadillo Cubano</w:t>
      </w:r>
    </w:p>
    <w:p w:rsidR="00476A53" w:rsidRPr="00476A53" w:rsidRDefault="00476A53" w:rsidP="00476A53">
      <w:pPr>
        <w:spacing w:line="240" w:lineRule="auto"/>
        <w:jc w:val="center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hyperlink r:id="rId5" w:anchor="reviewDiv" w:history="1">
        <w:r w:rsidRPr="00476A53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es-AR"/>
          </w:rPr>
          <w:t>1 </w:t>
        </w:r>
        <w:proofErr w:type="gramStart"/>
        <w:r w:rsidRPr="00476A53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es-AR"/>
          </w:rPr>
          <w:t>Clasificaciones</w:t>
        </w:r>
        <w:proofErr w:type="gramEnd"/>
      </w:hyperlink>
    </w:p>
    <w:p w:rsidR="00476A53" w:rsidRPr="00476A53" w:rsidRDefault="00476A53" w:rsidP="00476A5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</w:t>
      </w:r>
    </w:p>
    <w:p w:rsidR="00476A53" w:rsidRPr="00476A53" w:rsidRDefault="00476A53" w:rsidP="00476A53">
      <w:pPr>
        <w:spacing w:line="240" w:lineRule="auto"/>
        <w:jc w:val="center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hyperlink r:id="rId6" w:anchor="reviewDiv" w:history="1">
        <w:r w:rsidRPr="00476A53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es-AR"/>
          </w:rPr>
          <w:t>1 </w:t>
        </w:r>
        <w:proofErr w:type="spellStart"/>
        <w:r w:rsidRPr="00476A53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es-AR"/>
          </w:rPr>
          <w:t>Commentarios</w:t>
        </w:r>
        <w:proofErr w:type="spellEnd"/>
      </w:hyperlink>
    </w:p>
    <w:p w:rsidR="00476A53" w:rsidRPr="00476A53" w:rsidRDefault="00476A53" w:rsidP="00476A5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</w:t>
      </w:r>
    </w:p>
    <w:p w:rsidR="00476A53" w:rsidRPr="00476A53" w:rsidRDefault="00476A53" w:rsidP="00476A53">
      <w:pPr>
        <w:spacing w:line="0" w:lineRule="auto"/>
        <w:jc w:val="right"/>
        <w:textAlignment w:val="top"/>
        <w:rPr>
          <w:rFonts w:ascii="inherit" w:eastAsia="Times New Roman" w:hAnsi="inherit" w:cs="Arial"/>
          <w:color w:val="333333"/>
          <w:sz w:val="23"/>
          <w:szCs w:val="23"/>
          <w:lang w:eastAsia="es-AR"/>
        </w:rPr>
      </w:pPr>
      <w:bookmarkStart w:id="0" w:name="_GoBack"/>
      <w:bookmarkEnd w:id="0"/>
    </w:p>
    <w:p w:rsidR="00476A53" w:rsidRPr="00476A53" w:rsidRDefault="00476A53" w:rsidP="00476A53">
      <w:pPr>
        <w:numPr>
          <w:ilvl w:val="0"/>
          <w:numId w:val="1"/>
        </w:numPr>
        <w:spacing w:after="0" w:line="240" w:lineRule="auto"/>
        <w:ind w:left="1350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999999"/>
          <w:sz w:val="23"/>
          <w:szCs w:val="23"/>
          <w:bdr w:val="none" w:sz="0" w:space="0" w:color="auto" w:frame="1"/>
          <w:lang w:eastAsia="es-AR"/>
        </w:rPr>
        <w:t>Prep</w:t>
      </w:r>
      <w:r w:rsidRPr="00476A53">
        <w:rPr>
          <w:rFonts w:ascii="Arial" w:eastAsia="Times New Roman" w:hAnsi="Arial" w:cs="Arial"/>
          <w:color w:val="70BCAF"/>
          <w:sz w:val="23"/>
          <w:szCs w:val="23"/>
          <w:bdr w:val="none" w:sz="0" w:space="0" w:color="auto" w:frame="1"/>
          <w:lang w:eastAsia="es-AR"/>
        </w:rPr>
        <w:t>15</w:t>
      </w: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</w:t>
      </w:r>
      <w:r w:rsidRPr="00476A53">
        <w:rPr>
          <w:rFonts w:ascii="Arial" w:eastAsia="Times New Roman" w:hAnsi="Arial" w:cs="Arial"/>
          <w:caps/>
          <w:color w:val="999999"/>
          <w:sz w:val="23"/>
          <w:szCs w:val="23"/>
          <w:bdr w:val="none" w:sz="0" w:space="0" w:color="auto" w:frame="1"/>
          <w:lang w:eastAsia="es-AR"/>
        </w:rPr>
        <w:t>MIN</w:t>
      </w:r>
    </w:p>
    <w:p w:rsidR="00476A53" w:rsidRPr="00476A53" w:rsidRDefault="00476A53" w:rsidP="00476A53">
      <w:pPr>
        <w:numPr>
          <w:ilvl w:val="0"/>
          <w:numId w:val="1"/>
        </w:numPr>
        <w:pBdr>
          <w:left w:val="single" w:sz="12" w:space="0" w:color="E8E8E8"/>
        </w:pBdr>
        <w:spacing w:after="0" w:line="240" w:lineRule="auto"/>
        <w:ind w:left="1350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999999"/>
          <w:sz w:val="23"/>
          <w:szCs w:val="23"/>
          <w:bdr w:val="none" w:sz="0" w:space="0" w:color="auto" w:frame="1"/>
          <w:lang w:eastAsia="es-AR"/>
        </w:rPr>
        <w:t>Total</w:t>
      </w:r>
      <w:r w:rsidRPr="00476A53">
        <w:rPr>
          <w:rFonts w:ascii="Arial" w:eastAsia="Times New Roman" w:hAnsi="Arial" w:cs="Arial"/>
          <w:color w:val="70BCAF"/>
          <w:sz w:val="23"/>
          <w:szCs w:val="23"/>
          <w:bdr w:val="none" w:sz="0" w:space="0" w:color="auto" w:frame="1"/>
          <w:lang w:eastAsia="es-AR"/>
        </w:rPr>
        <w:t>45</w:t>
      </w: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</w:t>
      </w:r>
      <w:r w:rsidRPr="00476A53">
        <w:rPr>
          <w:rFonts w:ascii="Arial" w:eastAsia="Times New Roman" w:hAnsi="Arial" w:cs="Arial"/>
          <w:caps/>
          <w:color w:val="999999"/>
          <w:sz w:val="23"/>
          <w:szCs w:val="23"/>
          <w:bdr w:val="none" w:sz="0" w:space="0" w:color="auto" w:frame="1"/>
          <w:lang w:eastAsia="es-AR"/>
        </w:rPr>
        <w:t>MIN</w:t>
      </w:r>
    </w:p>
    <w:p w:rsidR="00476A53" w:rsidRPr="00476A53" w:rsidRDefault="00476A53" w:rsidP="00476A53">
      <w:pPr>
        <w:numPr>
          <w:ilvl w:val="0"/>
          <w:numId w:val="1"/>
        </w:numPr>
        <w:pBdr>
          <w:left w:val="single" w:sz="12" w:space="0" w:color="E8E8E8"/>
        </w:pBdr>
        <w:spacing w:after="0" w:line="240" w:lineRule="auto"/>
        <w:ind w:left="1350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999999"/>
          <w:sz w:val="23"/>
          <w:szCs w:val="23"/>
          <w:bdr w:val="none" w:sz="0" w:space="0" w:color="auto" w:frame="1"/>
          <w:lang w:eastAsia="es-AR"/>
        </w:rPr>
        <w:t>Ingredientes</w:t>
      </w:r>
      <w:r w:rsidRPr="00476A53">
        <w:rPr>
          <w:rFonts w:ascii="Arial" w:eastAsia="Times New Roman" w:hAnsi="Arial" w:cs="Arial"/>
          <w:color w:val="70BCAF"/>
          <w:sz w:val="23"/>
          <w:szCs w:val="23"/>
          <w:bdr w:val="none" w:sz="0" w:space="0" w:color="auto" w:frame="1"/>
          <w:lang w:eastAsia="es-AR"/>
        </w:rPr>
        <w:t>14</w:t>
      </w:r>
    </w:p>
    <w:p w:rsidR="00476A53" w:rsidRPr="00476A53" w:rsidRDefault="00476A53" w:rsidP="00476A53">
      <w:pPr>
        <w:numPr>
          <w:ilvl w:val="0"/>
          <w:numId w:val="1"/>
        </w:numPr>
        <w:pBdr>
          <w:left w:val="single" w:sz="12" w:space="0" w:color="E8E8E8"/>
        </w:pBdr>
        <w:spacing w:line="240" w:lineRule="auto"/>
        <w:ind w:left="1350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999999"/>
          <w:sz w:val="23"/>
          <w:szCs w:val="23"/>
          <w:bdr w:val="none" w:sz="0" w:space="0" w:color="auto" w:frame="1"/>
          <w:lang w:eastAsia="es-AR"/>
        </w:rPr>
        <w:t>Porciones</w:t>
      </w:r>
      <w:r w:rsidRPr="00476A53">
        <w:rPr>
          <w:rFonts w:ascii="Arial" w:eastAsia="Times New Roman" w:hAnsi="Arial" w:cs="Arial"/>
          <w:color w:val="70BCAF"/>
          <w:sz w:val="23"/>
          <w:szCs w:val="23"/>
          <w:bdr w:val="none" w:sz="0" w:space="0" w:color="auto" w:frame="1"/>
          <w:lang w:eastAsia="es-AR"/>
        </w:rPr>
        <w:t>5</w:t>
      </w:r>
    </w:p>
    <w:p w:rsidR="00476A53" w:rsidRPr="00476A53" w:rsidRDefault="00476A53" w:rsidP="00476A5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Los pimientos rojos son un ingrediente típico en muchas recetas de América Latina. En este platillo, decidí rellenarlos con el tradicional picadillo cubano. Yo crecí disfrutando del picadillo cubano; es fácil, rápido y accesible para alimentar a una familia numerosa.</w:t>
      </w:r>
    </w:p>
    <w:p w:rsidR="00476A53" w:rsidRPr="00476A53" w:rsidRDefault="00476A53" w:rsidP="00476A53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70BCAF"/>
          <w:sz w:val="36"/>
          <w:szCs w:val="36"/>
          <w:lang w:eastAsia="es-AR"/>
        </w:rPr>
      </w:pPr>
      <w:r w:rsidRPr="00476A53">
        <w:rPr>
          <w:rFonts w:ascii="Arial" w:eastAsia="Times New Roman" w:hAnsi="Arial" w:cs="Arial"/>
          <w:b/>
          <w:bCs/>
          <w:color w:val="70BCAF"/>
          <w:sz w:val="36"/>
          <w:szCs w:val="36"/>
          <w:lang w:eastAsia="es-AR"/>
        </w:rPr>
        <w:t>Ingredientes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3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pimientos rojos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cucharada de aceite de oliva extra virgen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1/2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cebolla dulce cortada en cubos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val="pt-BR"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val="pt-BR" w:eastAsia="es-AR"/>
        </w:rPr>
        <w:t>1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pt-BR" w:eastAsia="es-AR"/>
        </w:rPr>
      </w:pPr>
      <w:proofErr w:type="spellStart"/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val="pt-BR" w:eastAsia="es-AR"/>
        </w:rPr>
        <w:t>lb</w:t>
      </w:r>
      <w:proofErr w:type="spellEnd"/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val="pt-BR" w:eastAsia="es-AR"/>
        </w:rPr>
        <w:t xml:space="preserve"> de carne de res </w:t>
      </w:r>
      <w:proofErr w:type="spellStart"/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val="pt-BR" w:eastAsia="es-AR"/>
        </w:rPr>
        <w:t>molida</w:t>
      </w:r>
      <w:proofErr w:type="spellEnd"/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16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oz de tomate enlatado cortado en cubos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1/2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taza de pasas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4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dientes de ajo picados finamente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cucharadita de orégano deshidratado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paquete de sazón con azafrán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1-2 hojas de laurel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1/2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cucharadita de sal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 xml:space="preserve">Pimienta </w:t>
      </w:r>
      <w:proofErr w:type="spellStart"/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a</w:t>
      </w:r>
      <w:proofErr w:type="spellEnd"/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 xml:space="preserve"> gusto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8</w:t>
      </w:r>
    </w:p>
    <w:p w:rsidR="00476A53" w:rsidRPr="00476A53" w:rsidRDefault="00476A53" w:rsidP="00476A53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oz de salsa de tomate en lata</w:t>
      </w:r>
    </w:p>
    <w:p w:rsidR="00476A53" w:rsidRPr="00476A53" w:rsidRDefault="00476A53" w:rsidP="00476A53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lastRenderedPageBreak/>
        <w:t>1/2</w:t>
      </w:r>
    </w:p>
    <w:p w:rsidR="00476A53" w:rsidRPr="00476A53" w:rsidRDefault="00476A53" w:rsidP="00476A53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taza de vino blanco seco</w:t>
      </w:r>
    </w:p>
    <w:p w:rsidR="00476A53" w:rsidRPr="00476A53" w:rsidRDefault="00476A53" w:rsidP="00476A53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70BCAF"/>
          <w:sz w:val="36"/>
          <w:szCs w:val="36"/>
          <w:lang w:eastAsia="es-AR"/>
        </w:rPr>
      </w:pPr>
      <w:r w:rsidRPr="00476A53">
        <w:rPr>
          <w:rFonts w:ascii="Arial" w:eastAsia="Times New Roman" w:hAnsi="Arial" w:cs="Arial"/>
          <w:b/>
          <w:bCs/>
          <w:color w:val="70BCAF"/>
          <w:sz w:val="36"/>
          <w:szCs w:val="36"/>
          <w:lang w:eastAsia="es-AR"/>
        </w:rPr>
        <w:t>Instrucciones</w:t>
      </w:r>
    </w:p>
    <w:p w:rsidR="00476A53" w:rsidRPr="00476A53" w:rsidRDefault="00476A53" w:rsidP="00476A5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US"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val="en-US" w:eastAsia="es-AR"/>
        </w:rPr>
        <w:t>Prevent your screen from going dark while you cook.</w:t>
      </w:r>
    </w:p>
    <w:p w:rsidR="00476A53" w:rsidRPr="00476A53" w:rsidRDefault="00476A53" w:rsidP="00476A53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5.6pt" o:ole="">
            <v:imagedata r:id="rId7" o:title=""/>
          </v:shape>
          <w:control r:id="rId8" w:name="DefaultOcxName" w:shapeid="_x0000_i1029"/>
        </w:object>
      </w:r>
    </w:p>
    <w:p w:rsidR="00476A53" w:rsidRPr="00476A53" w:rsidRDefault="00476A53" w:rsidP="00476A53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1</w:t>
      </w:r>
    </w:p>
    <w:p w:rsidR="00476A53" w:rsidRPr="00476A53" w:rsidRDefault="00476A53" w:rsidP="00476A53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Precalienta el horno a 375 </w:t>
      </w:r>
      <w:proofErr w:type="spellStart"/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ºF</w:t>
      </w:r>
      <w:proofErr w:type="spellEnd"/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.</w:t>
      </w:r>
    </w:p>
    <w:p w:rsidR="00476A53" w:rsidRPr="00476A53" w:rsidRDefault="00476A53" w:rsidP="00476A53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2</w:t>
      </w:r>
    </w:p>
    <w:p w:rsidR="00476A53" w:rsidRPr="00476A53" w:rsidRDefault="00476A53" w:rsidP="00476A53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Corta los pimientos por la mitad, quítales las semillas y reserva el tallo para decorar. Pica la mitad para el picadillo y reserva el resto para rellenar.</w:t>
      </w:r>
    </w:p>
    <w:p w:rsidR="00476A53" w:rsidRPr="00476A53" w:rsidRDefault="00476A53" w:rsidP="00476A53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3</w:t>
      </w:r>
    </w:p>
    <w:p w:rsidR="00476A53" w:rsidRPr="00476A53" w:rsidRDefault="00476A53" w:rsidP="00476A53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En una sartén grande, calienta el aceite de oliva a fuego medio-bajo y cocina la cebolla hasta que esté translúcida, agrega el pimiento picado y saltea. Añade la carne molida y dora, y escurre la grasa excesiva si es necesario. Agrega los tomates en cubos, las pasas, el ajo y los condimentos, mezclando bien para incorporar todos los sabores.</w:t>
      </w:r>
    </w:p>
    <w:p w:rsidR="00476A53" w:rsidRPr="00476A53" w:rsidRDefault="00476A53" w:rsidP="00476A53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4</w:t>
      </w:r>
    </w:p>
    <w:p w:rsidR="00476A53" w:rsidRPr="00476A53" w:rsidRDefault="00476A53" w:rsidP="00476A53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Una vez que el líquido de cocción comience a evaporarse, añade la salsa de tomate y el vino blanco para levantar el fondo de cocción de la sartén. Agrega agua, solamente si es necesario, y cocina a fuego lento por 10 minutos.</w:t>
      </w:r>
    </w:p>
    <w:p w:rsidR="00476A53" w:rsidRPr="00476A53" w:rsidRDefault="00476A53" w:rsidP="00476A53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5</w:t>
      </w:r>
    </w:p>
    <w:p w:rsidR="00476A53" w:rsidRPr="00476A53" w:rsidRDefault="00476A53" w:rsidP="00476A53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Ubica las mitades de los pimientos en línea en una bandeja para horno y rellena cada una cuidadosamente con el picadillo.</w:t>
      </w:r>
    </w:p>
    <w:p w:rsidR="00476A53" w:rsidRPr="00476A53" w:rsidRDefault="00476A53" w:rsidP="00476A53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6</w:t>
      </w:r>
    </w:p>
    <w:p w:rsidR="00476A53" w:rsidRPr="00476A53" w:rsidRDefault="00476A53" w:rsidP="00476A53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Agrega ¼ de taza de agua a la bandeja y cocina por 30-40 minutos o hasta que los pimientos estén tiernos.</w:t>
      </w:r>
    </w:p>
    <w:p w:rsidR="00476A53" w:rsidRPr="00476A53" w:rsidRDefault="00476A53" w:rsidP="00476A53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476A53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7</w:t>
      </w:r>
    </w:p>
    <w:p w:rsidR="00476A53" w:rsidRPr="00476A53" w:rsidRDefault="00476A53" w:rsidP="00476A53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476A53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Sirve, ¡y a disfrutar!</w:t>
      </w:r>
    </w:p>
    <w:p w:rsidR="00F94C02" w:rsidRDefault="00476A53"/>
    <w:sectPr w:rsidR="00F9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13B89"/>
    <w:multiLevelType w:val="multilevel"/>
    <w:tmpl w:val="54A8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D4B37"/>
    <w:multiLevelType w:val="multilevel"/>
    <w:tmpl w:val="7FB4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53"/>
    <w:rsid w:val="00476A53"/>
    <w:rsid w:val="009178BD"/>
    <w:rsid w:val="009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BC317-9FD4-47A4-83FE-ABA9001F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476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5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476A5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ratingcount">
    <w:name w:val="ratingcount"/>
    <w:basedOn w:val="DefaultParagraphFont"/>
    <w:rsid w:val="00476A53"/>
  </w:style>
  <w:style w:type="character" w:customStyle="1" w:styleId="reviewcount">
    <w:name w:val="reviewcount"/>
    <w:basedOn w:val="DefaultParagraphFont"/>
    <w:rsid w:val="00476A53"/>
  </w:style>
  <w:style w:type="character" w:customStyle="1" w:styleId="attributename">
    <w:name w:val="attributename"/>
    <w:basedOn w:val="DefaultParagraphFont"/>
    <w:rsid w:val="00476A53"/>
  </w:style>
  <w:style w:type="character" w:customStyle="1" w:styleId="attributevalue">
    <w:name w:val="attributevalue"/>
    <w:basedOn w:val="DefaultParagraphFont"/>
    <w:rsid w:val="00476A53"/>
  </w:style>
  <w:style w:type="character" w:customStyle="1" w:styleId="attributevaluelabel">
    <w:name w:val="attributevaluelabel"/>
    <w:basedOn w:val="DefaultParagraphFont"/>
    <w:rsid w:val="00476A53"/>
  </w:style>
  <w:style w:type="paragraph" w:customStyle="1" w:styleId="recipepartdescriptiontext">
    <w:name w:val="recipepartdescriptiontext"/>
    <w:basedOn w:val="Normal"/>
    <w:rsid w:val="0047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ull-desc">
    <w:name w:val="full-desc"/>
    <w:basedOn w:val="DefaultParagraphFont"/>
    <w:rsid w:val="00476A53"/>
  </w:style>
  <w:style w:type="paragraph" w:customStyle="1" w:styleId="recipepartstep">
    <w:name w:val="recipepartstep"/>
    <w:basedOn w:val="Normal"/>
    <w:rsid w:val="0047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237">
          <w:marLeft w:val="13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939">
              <w:marLeft w:val="15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83">
              <w:marLeft w:val="15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4777">
          <w:marLeft w:val="0"/>
          <w:marRight w:val="60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391">
          <w:marLeft w:val="13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5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913">
              <w:marLeft w:val="13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92099">
              <w:marLeft w:val="13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61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4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35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472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6530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779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1687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9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6390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323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9884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810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9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48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1522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250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9238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460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346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10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9739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703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160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389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9820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326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4694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291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49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70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62216">
              <w:marLeft w:val="13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194">
                          <w:marLeft w:val="0"/>
                          <w:marRight w:val="0"/>
                          <w:marTop w:val="15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6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83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27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3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46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28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3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2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72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1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ericavida.com/recetas/pimientos-rojos-rellenos-con-picadillo-cubano/ef9ad96a-c960-45d2-98b4-70638ae92ae4" TargetMode="External"/><Relationship Id="rId5" Type="http://schemas.openxmlformats.org/officeDocument/2006/relationships/hyperlink" Target="https://www.quericavida.com/recetas/pimientos-rojos-rellenos-con-picadillo-cubano/ef9ad96a-c960-45d2-98b4-70638ae92ae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 López Cevallos</dc:creator>
  <cp:keywords/>
  <dc:description/>
  <cp:lastModifiedBy>Ana B López Cevallos</cp:lastModifiedBy>
  <cp:revision>1</cp:revision>
  <dcterms:created xsi:type="dcterms:W3CDTF">2020-01-24T16:57:00Z</dcterms:created>
  <dcterms:modified xsi:type="dcterms:W3CDTF">2020-01-24T16:58:00Z</dcterms:modified>
</cp:coreProperties>
</file>