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94FE5E" w:rsidP="1F94FE5E" w:rsidRDefault="1F94FE5E" w14:paraId="17653362" w14:textId="3B8AF57D">
      <w:pPr>
        <w:pStyle w:val="NoSpacing"/>
      </w:pPr>
    </w:p>
    <w:p w:rsidR="4CE8491C" w:rsidP="1F94FE5E" w:rsidRDefault="4CE8491C" w14:paraId="44CAA8D7" w14:textId="712EEA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8028DDC" w:rsidR="4CE8491C">
        <w:rPr>
          <w:b w:val="1"/>
          <w:bCs w:val="1"/>
          <w:i w:val="0"/>
          <w:iCs w:val="0"/>
          <w:sz w:val="32"/>
          <w:szCs w:val="32"/>
        </w:rPr>
        <w:t xml:space="preserve">                                                  BCP Enel</w:t>
      </w:r>
    </w:p>
    <w:p w:rsidR="1F94FE5E" w:rsidRDefault="1F94FE5E" w14:paraId="00C0CAD6" w14:textId="6D3B031D"/>
    <w:p w:rsidR="1F94FE5E" w:rsidP="1F94FE5E" w:rsidRDefault="1F94FE5E" w14:paraId="79FCA391" w14:textId="58B4D562">
      <w:pPr>
        <w:pStyle w:val="NoSpacing"/>
      </w:pPr>
    </w:p>
    <w:p xmlns:wp14="http://schemas.microsoft.com/office/word/2010/wordml" wp14:paraId="1BA2D8B8" wp14:textId="2E03D182">
      <w:bookmarkStart w:name="_Int_BIrcvfuv" w:id="214174562"/>
      <w:r w:rsidR="39FBD85F">
        <w:rPr/>
        <w:t>Infraestrutura Energética</w:t>
      </w:r>
      <w:bookmarkEnd w:id="214174562"/>
    </w:p>
    <w:p xmlns:wp14="http://schemas.microsoft.com/office/word/2010/wordml" w:rsidP="1F94FE5E" wp14:paraId="51099BB6" wp14:textId="775E0955">
      <w:pPr>
        <w:pStyle w:val="Normal"/>
      </w:pPr>
      <w:r w:rsidR="39FBD85F">
        <w:rPr/>
        <w:t>Centrais Elétricas: Usinas de geração de energia (hidrelétricas, termelétricas, parques eólicos e solares).</w:t>
      </w:r>
    </w:p>
    <w:p xmlns:wp14="http://schemas.microsoft.com/office/word/2010/wordml" w:rsidP="1F94FE5E" wp14:paraId="1FDCB81F" wp14:textId="27FB1B4E">
      <w:pPr>
        <w:pStyle w:val="Normal"/>
      </w:pPr>
      <w:r w:rsidR="39FBD85F">
        <w:rPr/>
        <w:t>Rede de Distribuição: Sistemas de transmissão e distribuição de energia elétrica.</w:t>
      </w:r>
    </w:p>
    <w:p xmlns:wp14="http://schemas.microsoft.com/office/word/2010/wordml" w:rsidP="1F94FE5E" wp14:paraId="0E9B6838" wp14:textId="42A9127C">
      <w:pPr>
        <w:pStyle w:val="Normal"/>
      </w:pPr>
      <w:r w:rsidR="39FBD85F">
        <w:rPr/>
        <w:t>2. Tecnologia da Informação</w:t>
      </w:r>
    </w:p>
    <w:p xmlns:wp14="http://schemas.microsoft.com/office/word/2010/wordml" w:rsidP="1F94FE5E" wp14:paraId="75CF43A4" wp14:textId="5976ABDD">
      <w:pPr>
        <w:pStyle w:val="Normal"/>
      </w:pPr>
      <w:r w:rsidR="39FBD85F">
        <w:rPr/>
        <w:t>Monitoramento e controle em tempo real das operações.</w:t>
      </w:r>
    </w:p>
    <w:p xmlns:wp14="http://schemas.microsoft.com/office/word/2010/wordml" w:rsidP="1F94FE5E" wp14:paraId="38F24A6A" wp14:textId="4D2624B9">
      <w:pPr>
        <w:pStyle w:val="Normal"/>
      </w:pPr>
      <w:r w:rsidR="39FBD85F">
        <w:rPr/>
        <w:t>Gerenciamento de Ativos: Softwares para gestão e manutenção de ativos de infraestrutura.</w:t>
      </w:r>
    </w:p>
    <w:p xmlns:wp14="http://schemas.microsoft.com/office/word/2010/wordml" w:rsidP="1F94FE5E" wp14:paraId="21FEC610" wp14:textId="521EF1DC">
      <w:pPr>
        <w:pStyle w:val="Normal"/>
      </w:pPr>
      <w:r w:rsidR="39FBD85F">
        <w:rPr/>
        <w:t>3. Gestão Financeira</w:t>
      </w:r>
    </w:p>
    <w:p xmlns:wp14="http://schemas.microsoft.com/office/word/2010/wordml" w:rsidP="1F94FE5E" wp14:paraId="3A9C4BDB" wp14:textId="16282BE6">
      <w:pPr>
        <w:pStyle w:val="Normal"/>
      </w:pPr>
      <w:r w:rsidR="39FBD85F">
        <w:rPr/>
        <w:t>Sistemas integrados para gerenciar finanças, contabilidade e orçamento.</w:t>
      </w:r>
    </w:p>
    <w:p xmlns:wp14="http://schemas.microsoft.com/office/word/2010/wordml" w:rsidP="1F94FE5E" wp14:paraId="458A7AB9" wp14:textId="452D232A">
      <w:pPr>
        <w:pStyle w:val="Normal"/>
      </w:pPr>
      <w:r w:rsidR="39FBD85F">
        <w:rPr/>
        <w:t>Faturamento e Cobrança: Sistemas para gestão de contas e cobrança de clien</w:t>
      </w:r>
      <w:r w:rsidR="39FBD85F">
        <w:rPr/>
        <w:t>tes.</w:t>
      </w:r>
    </w:p>
    <w:p xmlns:wp14="http://schemas.microsoft.com/office/word/2010/wordml" w:rsidP="1F94FE5E" wp14:paraId="429F9F51" wp14:textId="085AF629">
      <w:pPr>
        <w:pStyle w:val="Normal"/>
      </w:pPr>
      <w:r w:rsidR="39FBD85F">
        <w:rPr/>
        <w:t>4. Atendimento ao Cliente</w:t>
      </w:r>
    </w:p>
    <w:p xmlns:wp14="http://schemas.microsoft.com/office/word/2010/wordml" w:rsidP="1F94FE5E" wp14:paraId="53FA714C" wp14:textId="6D5FEFF9">
      <w:pPr>
        <w:pStyle w:val="Normal"/>
      </w:pPr>
      <w:r w:rsidR="39FBD85F">
        <w:rPr/>
        <w:t>Ferramentas para gerenciar o relacionamento com os clientes.</w:t>
      </w:r>
    </w:p>
    <w:p xmlns:wp14="http://schemas.microsoft.com/office/word/2010/wordml" w:rsidP="1F94FE5E" wp14:paraId="596065F3" wp14:textId="047D5292">
      <w:pPr>
        <w:pStyle w:val="Normal"/>
      </w:pPr>
      <w:r w:rsidR="39FBD85F">
        <w:rPr/>
        <w:t xml:space="preserve">Plataformas de Atendimento: Sistemas de suporte ao cliente, incluindo </w:t>
      </w:r>
      <w:r w:rsidR="3CAC77F0">
        <w:rPr/>
        <w:t xml:space="preserve">bots </w:t>
      </w:r>
      <w:r w:rsidR="39FBD85F">
        <w:rPr/>
        <w:t>e atendimento telefônico.</w:t>
      </w:r>
    </w:p>
    <w:p xmlns:wp14="http://schemas.microsoft.com/office/word/2010/wordml" w:rsidP="1F94FE5E" wp14:paraId="36C07B77" wp14:textId="304ECC0A">
      <w:pPr>
        <w:pStyle w:val="Normal"/>
      </w:pPr>
      <w:r w:rsidR="39FBD85F">
        <w:rPr/>
        <w:t>5. Gestão de Operações</w:t>
      </w:r>
    </w:p>
    <w:p xmlns:wp14="http://schemas.microsoft.com/office/word/2010/wordml" w:rsidP="1F94FE5E" wp14:paraId="6F11BB47" wp14:textId="1AB59C87">
      <w:pPr>
        <w:pStyle w:val="Normal"/>
      </w:pPr>
      <w:r w:rsidR="39FBD85F">
        <w:rPr/>
        <w:t>Planejamento e Controle de Produção: Ferramentas para otimização da geração de energia.</w:t>
      </w:r>
    </w:p>
    <w:p xmlns:wp14="http://schemas.microsoft.com/office/word/2010/wordml" w:rsidP="1F94FE5E" wp14:paraId="16B61E59" wp14:textId="6E5DA8F8">
      <w:pPr>
        <w:pStyle w:val="Normal"/>
      </w:pPr>
      <w:r w:rsidR="39FBD85F">
        <w:rPr/>
        <w:t>Gestão de Projetos: Softwares para acompanhar projetos de expansão e modernização.</w:t>
      </w:r>
    </w:p>
    <w:p xmlns:wp14="http://schemas.microsoft.com/office/word/2010/wordml" w:rsidP="1F94FE5E" wp14:paraId="2DA0620D" wp14:textId="71C06A41">
      <w:pPr>
        <w:pStyle w:val="Normal"/>
      </w:pPr>
      <w:r w:rsidR="39FBD85F">
        <w:rPr/>
        <w:t>6. Análise de Dados e Inteligência</w:t>
      </w:r>
    </w:p>
    <w:p xmlns:wp14="http://schemas.microsoft.com/office/word/2010/wordml" w:rsidP="1F94FE5E" wp14:paraId="2F63FF5A" wp14:textId="2F380525">
      <w:pPr>
        <w:pStyle w:val="Normal"/>
      </w:pPr>
      <w:r w:rsidR="39FBD85F">
        <w:rPr/>
        <w:t>Sistemas para análise de dados operacionais e previsão de demanda.</w:t>
      </w:r>
    </w:p>
    <w:p xmlns:wp14="http://schemas.microsoft.com/office/word/2010/wordml" w:rsidP="1F94FE5E" wp14:paraId="480549C9" wp14:textId="0D89A6A5">
      <w:pPr>
        <w:pStyle w:val="Normal"/>
      </w:pPr>
      <w:r w:rsidR="39FBD85F">
        <w:rPr/>
        <w:t>Modelagem e Simulação: Ferramentas para simulação de cenários e otimização de recursos.</w:t>
      </w:r>
    </w:p>
    <w:p xmlns:wp14="http://schemas.microsoft.com/office/word/2010/wordml" w:rsidP="1F94FE5E" wp14:paraId="6C7E4618" wp14:textId="5D93D674">
      <w:pPr>
        <w:pStyle w:val="Normal"/>
      </w:pPr>
      <w:r w:rsidR="39FBD85F">
        <w:rPr/>
        <w:t>7. Segurança e Compliance</w:t>
      </w:r>
    </w:p>
    <w:p xmlns:wp14="http://schemas.microsoft.com/office/word/2010/wordml" w:rsidP="1F94FE5E" wp14:paraId="4E3448C7" wp14:textId="483196EB">
      <w:pPr>
        <w:pStyle w:val="Normal"/>
      </w:pPr>
      <w:r w:rsidR="39FBD85F">
        <w:rPr/>
        <w:t>Gestão de Segurança da Informação: Sistemas de proteção de dados e cibersegurança.</w:t>
      </w:r>
    </w:p>
    <w:p xmlns:wp14="http://schemas.microsoft.com/office/word/2010/wordml" w:rsidP="1F94FE5E" wp14:paraId="24DAC538" wp14:textId="50D9C871">
      <w:pPr>
        <w:pStyle w:val="Normal"/>
      </w:pPr>
      <w:r w:rsidR="39FBD85F">
        <w:rPr/>
        <w:t>Compliance Regulatório: Ferramentas para garantir conformidade com normas e regulamentações do setor.</w:t>
      </w:r>
    </w:p>
    <w:p xmlns:wp14="http://schemas.microsoft.com/office/word/2010/wordml" w:rsidP="1F94FE5E" wp14:paraId="67EE49C8" wp14:textId="4BAD8C5B">
      <w:pPr>
        <w:pStyle w:val="Normal"/>
      </w:pPr>
      <w:r w:rsidR="39FBD85F">
        <w:rPr/>
        <w:t>8. Sustentabilidade e Inovação</w:t>
      </w:r>
    </w:p>
    <w:p xmlns:wp14="http://schemas.microsoft.com/office/word/2010/wordml" w:rsidP="1F94FE5E" wp14:paraId="5DF82049" wp14:textId="18841315">
      <w:pPr>
        <w:pStyle w:val="Normal"/>
      </w:pPr>
      <w:r w:rsidR="39FBD85F">
        <w:rPr/>
        <w:t>Gestão de Sustentabilidade: Sistemas para monitorar e relatar indicadores de sustentabilidade.</w:t>
      </w:r>
    </w:p>
    <w:p xmlns:wp14="http://schemas.microsoft.com/office/word/2010/wordml" w:rsidP="1F94FE5E" wp14:paraId="5DAE5663" wp14:textId="10D6C699">
      <w:pPr>
        <w:pStyle w:val="Normal"/>
      </w:pPr>
      <w:r w:rsidR="39FBD85F">
        <w:rPr/>
        <w:t>Inovação e Pesquisa: Plataformas para pesquisa em novas tecnologias de geração e eficiência energética.</w:t>
      </w:r>
    </w:p>
    <w:p xmlns:wp14="http://schemas.microsoft.com/office/word/2010/wordml" w:rsidP="1F94FE5E" wp14:paraId="29019ED5" wp14:textId="62B684DA">
      <w:pPr>
        <w:pStyle w:val="Normal"/>
      </w:pPr>
      <w:r w:rsidR="39FBD85F">
        <w:rPr/>
        <w:t>9. Comunicação Interna</w:t>
      </w:r>
    </w:p>
    <w:p xmlns:wp14="http://schemas.microsoft.com/office/word/2010/wordml" w:rsidP="1F94FE5E" wp14:paraId="465B0AA4" wp14:textId="4D37E7FF">
      <w:pPr>
        <w:pStyle w:val="Normal"/>
      </w:pPr>
      <w:r w:rsidR="39FBD85F">
        <w:rPr/>
        <w:t>Plataformas de Colaboração: Ferramentas como Microsoft Teams ou outras para comunicação entre equipes.</w:t>
      </w:r>
    </w:p>
    <w:p xmlns:wp14="http://schemas.microsoft.com/office/word/2010/wordml" w:rsidP="1F94FE5E" wp14:paraId="16B6E32A" wp14:textId="50A35AF0">
      <w:pPr>
        <w:pStyle w:val="Normal"/>
      </w:pPr>
      <w:r w:rsidR="39FBD85F">
        <w:rPr/>
        <w:t>Gestão de Conhecimento: Sistemas para documentação e compartilhamento de melhores práticas.</w:t>
      </w:r>
    </w:p>
    <w:p xmlns:wp14="http://schemas.microsoft.com/office/word/2010/wordml" w:rsidP="1F94FE5E" wp14:paraId="44EE6D1D" wp14:textId="1D619459">
      <w:pPr>
        <w:pStyle w:val="Normal"/>
      </w:pPr>
    </w:p>
    <w:p xmlns:wp14="http://schemas.microsoft.com/office/word/2010/wordml" wp14:paraId="1E207724" wp14:textId="4D160BF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0F2dVP1" int2:invalidationBookmarkName="" int2:hashCode="5NDU9gG3dfU/Ew" int2:id="JmtgJMwg">
      <int2:state int2:type="WordDesignerSuggestedImageAnnotation" int2:value="Reviewed"/>
    </int2:bookmark>
    <int2:bookmark int2:bookmarkName="_Int_BIrcvfuv" int2:invalidationBookmarkName="" int2:hashCode="G4Ni/lu/DwXafG" int2:id="vDbcjhzx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DD9E9"/>
    <w:rsid w:val="00F0E36C"/>
    <w:rsid w:val="0BD9C425"/>
    <w:rsid w:val="0EAFCE18"/>
    <w:rsid w:val="1034B1C4"/>
    <w:rsid w:val="1F94FE5E"/>
    <w:rsid w:val="28028DDC"/>
    <w:rsid w:val="3340F7D9"/>
    <w:rsid w:val="39FBD85F"/>
    <w:rsid w:val="3CAC77F0"/>
    <w:rsid w:val="4CE8491C"/>
    <w:rsid w:val="533C837F"/>
    <w:rsid w:val="5844EAC4"/>
    <w:rsid w:val="5D68E30B"/>
    <w:rsid w:val="676BF9D4"/>
    <w:rsid w:val="69C3AA72"/>
    <w:rsid w:val="72FDD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D9E9"/>
  <w15:chartTrackingRefBased/>
  <w15:docId w15:val="{A53FA60F-F549-4B65-A9FE-05FC3D2CCE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a6d9c97941640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2024-10-22T23:28:56.8627373Z</dcterms:created>
  <dcterms:modified xsi:type="dcterms:W3CDTF">2024-10-23T23:53:47.6764529Z</dcterms:modified>
  <dc:creator>Guilherme Cardoso</dc:creator>
  <lastModifiedBy>Guilherme Cardoso</lastModifiedBy>
</coreProperties>
</file>