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5CBC" w:rsidRPr="00AD7D7A" w:rsidRDefault="00BC4AF6" w:rsidP="00E35CBC">
      <w:pPr>
        <w:tabs>
          <w:tab w:val="left" w:pos="7833"/>
        </w:tabs>
        <w:jc w:val="center"/>
        <w:outlineLvl w:val="0"/>
        <w:rPr>
          <w:rFonts w:ascii="Calibri" w:hAnsi="Calibri"/>
          <w:b/>
          <w:sz w:val="28"/>
          <w:szCs w:val="28"/>
        </w:rPr>
      </w:pPr>
      <w:r>
        <w:rPr>
          <w:rFonts w:ascii="Calibri" w:hAnsi="Calibri"/>
          <w:b/>
          <w:sz w:val="28"/>
          <w:szCs w:val="28"/>
          <w:lang w:val="en-GB"/>
        </w:rPr>
        <w:t xml:space="preserve"> </w:t>
      </w:r>
      <w:r w:rsidR="00E35CBC" w:rsidRPr="00AD7D7A">
        <w:rPr>
          <w:rFonts w:ascii="Calibri" w:hAnsi="Calibri"/>
          <w:b/>
          <w:sz w:val="28"/>
          <w:szCs w:val="28"/>
        </w:rPr>
        <w:t>ЖЕЛЕЗНИЦИ</w:t>
      </w:r>
      <w:r w:rsidR="00E35CBC">
        <w:rPr>
          <w:rFonts w:ascii="Calibri" w:hAnsi="Calibri"/>
          <w:b/>
          <w:sz w:val="28"/>
          <w:szCs w:val="28"/>
        </w:rPr>
        <w:t xml:space="preserve"> НА РЕПУБЛИКА СЕВЕРНА МАКЕДОНИЈА</w:t>
      </w:r>
      <w:r w:rsidR="00E35CBC" w:rsidRPr="00AD7D7A">
        <w:rPr>
          <w:rFonts w:ascii="Calibri" w:hAnsi="Calibri"/>
          <w:b/>
          <w:sz w:val="28"/>
          <w:szCs w:val="28"/>
        </w:rPr>
        <w:t xml:space="preserve"> ТРАНСПОРТ А.Д. - СКОПЈЕ</w:t>
      </w:r>
    </w:p>
    <w:p w:rsidR="00EC2C69" w:rsidRPr="00B36FCE" w:rsidRDefault="00E35CBC" w:rsidP="00E35CBC">
      <w:pPr>
        <w:tabs>
          <w:tab w:val="left" w:pos="720"/>
          <w:tab w:val="left" w:pos="7833"/>
        </w:tabs>
        <w:jc w:val="center"/>
        <w:outlineLvl w:val="0"/>
        <w:rPr>
          <w:rFonts w:ascii="Calibri" w:hAnsi="Calibri" w:cs="Calibri"/>
          <w:b/>
          <w:bCs/>
        </w:rPr>
      </w:pPr>
      <w:r w:rsidRPr="001F4C1F">
        <w:rPr>
          <w:rFonts w:ascii="Calibri" w:hAnsi="Calibri"/>
          <w:b/>
          <w:sz w:val="28"/>
          <w:szCs w:val="28"/>
        </w:rPr>
        <w:t xml:space="preserve">NEKURUDHAT </w:t>
      </w:r>
      <w:r>
        <w:rPr>
          <w:rFonts w:ascii="Calibri" w:hAnsi="Calibri"/>
          <w:b/>
          <w:sz w:val="28"/>
          <w:szCs w:val="28"/>
        </w:rPr>
        <w:t>E</w:t>
      </w:r>
      <w:r w:rsidRPr="001F4C1F">
        <w:rPr>
          <w:rFonts w:ascii="Calibri" w:hAnsi="Calibri"/>
          <w:b/>
          <w:sz w:val="28"/>
          <w:szCs w:val="28"/>
        </w:rPr>
        <w:t xml:space="preserve"> MAQEDONI</w:t>
      </w:r>
      <w:r>
        <w:rPr>
          <w:rFonts w:ascii="Calibri" w:hAnsi="Calibri" w:cs="Calibri"/>
          <w:b/>
          <w:sz w:val="28"/>
          <w:szCs w:val="28"/>
        </w:rPr>
        <w:t xml:space="preserve">ŚË </w:t>
      </w:r>
      <w:r>
        <w:rPr>
          <w:rFonts w:ascii="Calibri" w:hAnsi="Calibri"/>
          <w:b/>
          <w:sz w:val="28"/>
          <w:szCs w:val="28"/>
        </w:rPr>
        <w:t>S</w:t>
      </w:r>
      <w:r>
        <w:rPr>
          <w:rFonts w:ascii="Calibri" w:hAnsi="Calibri" w:cs="Calibri"/>
          <w:b/>
          <w:sz w:val="28"/>
          <w:szCs w:val="28"/>
        </w:rPr>
        <w:t>Ë</w:t>
      </w:r>
      <w:r>
        <w:rPr>
          <w:rFonts w:ascii="Calibri" w:hAnsi="Calibri"/>
          <w:b/>
          <w:sz w:val="28"/>
          <w:szCs w:val="28"/>
        </w:rPr>
        <w:t xml:space="preserve">VERUIT </w:t>
      </w:r>
      <w:r w:rsidRPr="001F4C1F">
        <w:rPr>
          <w:rFonts w:ascii="Calibri" w:hAnsi="Calibri"/>
          <w:b/>
          <w:sz w:val="28"/>
          <w:szCs w:val="28"/>
        </w:rPr>
        <w:t xml:space="preserve">TRANSPORT SHA </w:t>
      </w:r>
      <w:r>
        <w:rPr>
          <w:rFonts w:ascii="Calibri" w:hAnsi="Calibri"/>
          <w:b/>
          <w:sz w:val="28"/>
          <w:szCs w:val="28"/>
        </w:rPr>
        <w:t>–</w:t>
      </w:r>
      <w:r w:rsidRPr="001F4C1F">
        <w:rPr>
          <w:rFonts w:ascii="Calibri" w:hAnsi="Calibri"/>
          <w:b/>
          <w:sz w:val="28"/>
          <w:szCs w:val="28"/>
        </w:rPr>
        <w:t xml:space="preserve"> SHKUP</w:t>
      </w:r>
    </w:p>
    <w:p w:rsidR="00EC2C69" w:rsidRPr="00B36FCE" w:rsidRDefault="00EC2C69" w:rsidP="007F6087">
      <w:pPr>
        <w:tabs>
          <w:tab w:val="left" w:pos="720"/>
          <w:tab w:val="left" w:pos="7833"/>
        </w:tabs>
        <w:jc w:val="center"/>
        <w:outlineLvl w:val="0"/>
        <w:rPr>
          <w:rFonts w:ascii="Calibri" w:hAnsi="Calibri" w:cs="Calibri"/>
          <w:b/>
          <w:bCs/>
        </w:rPr>
      </w:pPr>
      <w:r w:rsidRPr="00B36FCE">
        <w:rPr>
          <w:rFonts w:ascii="Calibri" w:hAnsi="Calibri" w:cs="Calibri"/>
          <w:b/>
          <w:bCs/>
        </w:rPr>
        <w:t>Одделение за план, развој, студии и статистика</w:t>
      </w:r>
    </w:p>
    <w:p w:rsidR="00EC2C69" w:rsidRPr="00B36FCE" w:rsidRDefault="00EC2C69" w:rsidP="007F6087">
      <w:pPr>
        <w:tabs>
          <w:tab w:val="left" w:pos="720"/>
          <w:tab w:val="left" w:pos="7833"/>
        </w:tabs>
        <w:rPr>
          <w:rFonts w:ascii="Calibri" w:hAnsi="Calibri" w:cs="Calibri"/>
          <w:sz w:val="22"/>
          <w:szCs w:val="22"/>
        </w:rPr>
      </w:pPr>
    </w:p>
    <w:p w:rsidR="00EC2C69" w:rsidRPr="00B36FCE" w:rsidRDefault="00EC2C69" w:rsidP="007F6087">
      <w:pPr>
        <w:tabs>
          <w:tab w:val="left" w:pos="720"/>
          <w:tab w:val="left" w:pos="7833"/>
        </w:tabs>
        <w:rPr>
          <w:rFonts w:ascii="Calibri" w:hAnsi="Calibri" w:cs="Calibri"/>
          <w:b/>
          <w:bCs/>
          <w:sz w:val="22"/>
          <w:szCs w:val="22"/>
        </w:rPr>
      </w:pPr>
    </w:p>
    <w:p w:rsidR="00EC2C69" w:rsidRPr="009010FE" w:rsidRDefault="00C15F27" w:rsidP="00C15F27">
      <w:pPr>
        <w:tabs>
          <w:tab w:val="left" w:pos="720"/>
          <w:tab w:val="left" w:pos="3870"/>
        </w:tabs>
        <w:rPr>
          <w:rFonts w:ascii="Calibri" w:hAnsi="Calibri" w:cs="Calibri"/>
          <w:b/>
          <w:sz w:val="28"/>
          <w:szCs w:val="28"/>
        </w:rPr>
      </w:pPr>
      <w:r>
        <w:rPr>
          <w:rFonts w:ascii="Calibri" w:hAnsi="Calibri" w:cs="Calibri"/>
        </w:rPr>
        <w:tab/>
      </w:r>
      <w:r>
        <w:rPr>
          <w:rFonts w:ascii="Calibri" w:hAnsi="Calibri" w:cs="Calibri"/>
        </w:rPr>
        <w:tab/>
        <w:t xml:space="preserve">     </w:t>
      </w:r>
      <w:r w:rsidRPr="009010FE">
        <w:rPr>
          <w:rFonts w:ascii="Calibri" w:hAnsi="Calibri" w:cs="Calibri"/>
          <w:b/>
          <w:sz w:val="28"/>
          <w:szCs w:val="28"/>
        </w:rPr>
        <w:t>Број 771/1-16</w:t>
      </w:r>
    </w:p>
    <w:p w:rsidR="00EC2C69" w:rsidRPr="00C15F27" w:rsidRDefault="00C15F27" w:rsidP="00C15F27">
      <w:pPr>
        <w:tabs>
          <w:tab w:val="left" w:pos="3870"/>
        </w:tabs>
        <w:rPr>
          <w:rFonts w:ascii="Calibri" w:hAnsi="Calibri" w:cs="Calibri"/>
          <w:b/>
        </w:rPr>
      </w:pPr>
      <w:r w:rsidRPr="009010FE">
        <w:rPr>
          <w:rFonts w:ascii="Calibri" w:hAnsi="Calibri" w:cs="Calibri"/>
          <w:b/>
          <w:sz w:val="28"/>
          <w:szCs w:val="28"/>
        </w:rPr>
        <w:tab/>
        <w:t>18.03.2020 година</w:t>
      </w:r>
    </w:p>
    <w:p w:rsidR="00EC2C69" w:rsidRPr="00B36FCE" w:rsidRDefault="00EC2C69" w:rsidP="007F6087">
      <w:pPr>
        <w:tabs>
          <w:tab w:val="left" w:pos="720"/>
        </w:tabs>
        <w:rPr>
          <w:rFonts w:ascii="Calibri" w:hAnsi="Calibri" w:cs="Calibri"/>
        </w:rPr>
      </w:pPr>
    </w:p>
    <w:p w:rsidR="00EC2C69" w:rsidRPr="00B36FCE" w:rsidRDefault="00EC2C69" w:rsidP="007F6087">
      <w:pPr>
        <w:tabs>
          <w:tab w:val="left" w:pos="720"/>
        </w:tabs>
        <w:jc w:val="center"/>
        <w:outlineLvl w:val="0"/>
        <w:rPr>
          <w:rFonts w:ascii="Calibri" w:hAnsi="Calibri" w:cs="Calibri"/>
        </w:rPr>
      </w:pPr>
    </w:p>
    <w:p w:rsidR="00EC2C69" w:rsidRPr="00B36FCE" w:rsidRDefault="00EC2C69" w:rsidP="007F6087">
      <w:pPr>
        <w:tabs>
          <w:tab w:val="left" w:pos="720"/>
        </w:tabs>
        <w:jc w:val="center"/>
        <w:outlineLvl w:val="0"/>
        <w:rPr>
          <w:rFonts w:ascii="Calibri" w:hAnsi="Calibri" w:cs="Calibri"/>
          <w:b/>
          <w:bCs/>
          <w:sz w:val="44"/>
          <w:szCs w:val="44"/>
        </w:rPr>
      </w:pPr>
      <w:r w:rsidRPr="00B36FCE">
        <w:rPr>
          <w:rFonts w:ascii="Calibri" w:hAnsi="Calibri" w:cs="Calibri"/>
          <w:b/>
          <w:bCs/>
          <w:sz w:val="44"/>
          <w:szCs w:val="44"/>
        </w:rPr>
        <w:t>И З В Е Ш Т А Ј</w:t>
      </w:r>
    </w:p>
    <w:p w:rsidR="00EC2C69" w:rsidRPr="00B36FCE" w:rsidRDefault="00EC2C69" w:rsidP="007F6087">
      <w:pPr>
        <w:tabs>
          <w:tab w:val="left" w:pos="720"/>
        </w:tabs>
        <w:jc w:val="center"/>
        <w:outlineLvl w:val="0"/>
        <w:rPr>
          <w:rFonts w:ascii="Calibri" w:hAnsi="Calibri" w:cs="Calibri"/>
          <w:b/>
          <w:bCs/>
          <w:sz w:val="32"/>
          <w:szCs w:val="32"/>
        </w:rPr>
      </w:pPr>
      <w:r w:rsidRPr="00B36FCE">
        <w:rPr>
          <w:rFonts w:ascii="Calibri" w:hAnsi="Calibri" w:cs="Calibri"/>
          <w:b/>
          <w:bCs/>
          <w:sz w:val="32"/>
          <w:szCs w:val="32"/>
        </w:rPr>
        <w:t>ЗА РАБОТЕЊЕТО НА</w:t>
      </w:r>
    </w:p>
    <w:p w:rsidR="00EC2C69" w:rsidRPr="00B36FCE" w:rsidRDefault="00EC2C69" w:rsidP="007F6087">
      <w:pPr>
        <w:tabs>
          <w:tab w:val="left" w:pos="720"/>
        </w:tabs>
        <w:jc w:val="center"/>
        <w:outlineLvl w:val="0"/>
        <w:rPr>
          <w:rFonts w:ascii="Calibri" w:hAnsi="Calibri" w:cs="Calibri"/>
          <w:b/>
          <w:bCs/>
          <w:sz w:val="32"/>
          <w:szCs w:val="32"/>
        </w:rPr>
      </w:pPr>
      <w:r w:rsidRPr="00B36FCE">
        <w:rPr>
          <w:rFonts w:ascii="Calibri" w:hAnsi="Calibri" w:cs="Calibri"/>
          <w:b/>
          <w:bCs/>
          <w:sz w:val="32"/>
          <w:szCs w:val="32"/>
        </w:rPr>
        <w:t>ЖЕЛЕЗНИЦИ</w:t>
      </w:r>
      <w:r w:rsidR="00C956A2">
        <w:rPr>
          <w:rFonts w:ascii="Calibri" w:hAnsi="Calibri" w:cs="Calibri"/>
          <w:b/>
          <w:bCs/>
          <w:sz w:val="32"/>
          <w:szCs w:val="32"/>
        </w:rPr>
        <w:t xml:space="preserve"> НА РЕПУБЛ</w:t>
      </w:r>
      <w:r w:rsidR="000E32D1">
        <w:rPr>
          <w:rFonts w:ascii="Calibri" w:hAnsi="Calibri" w:cs="Calibri"/>
          <w:b/>
          <w:bCs/>
          <w:sz w:val="32"/>
          <w:szCs w:val="32"/>
        </w:rPr>
        <w:t>ИКА СЕВЕРНА МАКЕДОНИЈА</w:t>
      </w:r>
      <w:r w:rsidRPr="00B36FCE">
        <w:rPr>
          <w:rFonts w:ascii="Calibri" w:hAnsi="Calibri" w:cs="Calibri"/>
          <w:b/>
          <w:bCs/>
          <w:sz w:val="32"/>
          <w:szCs w:val="32"/>
        </w:rPr>
        <w:t xml:space="preserve"> – ТРАНСПОРТ А.Д.</w:t>
      </w:r>
    </w:p>
    <w:p w:rsidR="00EC2C69" w:rsidRPr="00B36FCE" w:rsidRDefault="00EC2C69" w:rsidP="007F6087">
      <w:pPr>
        <w:tabs>
          <w:tab w:val="left" w:pos="720"/>
        </w:tabs>
        <w:jc w:val="center"/>
        <w:rPr>
          <w:rFonts w:ascii="Calibri" w:hAnsi="Calibri" w:cs="Calibri"/>
          <w:b/>
          <w:bCs/>
          <w:sz w:val="32"/>
          <w:szCs w:val="32"/>
        </w:rPr>
      </w:pPr>
      <w:r w:rsidRPr="00B36FCE">
        <w:rPr>
          <w:rFonts w:ascii="Calibri" w:hAnsi="Calibri" w:cs="Calibri"/>
          <w:b/>
          <w:bCs/>
          <w:sz w:val="32"/>
          <w:szCs w:val="32"/>
        </w:rPr>
        <w:t>ЗА ПЕРИОД 01.01. – 31.12.201</w:t>
      </w:r>
      <w:r w:rsidR="000E32D1">
        <w:rPr>
          <w:rFonts w:ascii="Calibri" w:hAnsi="Calibri" w:cs="Calibri"/>
          <w:b/>
          <w:bCs/>
          <w:sz w:val="32"/>
          <w:szCs w:val="32"/>
        </w:rPr>
        <w:t>9</w:t>
      </w:r>
      <w:r w:rsidRPr="00B36FCE">
        <w:rPr>
          <w:rFonts w:ascii="Calibri" w:hAnsi="Calibri" w:cs="Calibri"/>
          <w:b/>
          <w:bCs/>
          <w:sz w:val="32"/>
          <w:szCs w:val="32"/>
        </w:rPr>
        <w:t xml:space="preserve"> ГОДИНА</w:t>
      </w:r>
    </w:p>
    <w:p w:rsidR="00EC2C69" w:rsidRPr="00B36FCE" w:rsidRDefault="00EC2C69" w:rsidP="007F6087">
      <w:pPr>
        <w:tabs>
          <w:tab w:val="left" w:pos="720"/>
        </w:tabs>
        <w:jc w:val="center"/>
        <w:rPr>
          <w:rFonts w:ascii="Calibri" w:hAnsi="Calibri" w:cs="Calibri"/>
          <w:b/>
          <w:bCs/>
          <w:sz w:val="32"/>
          <w:szCs w:val="32"/>
        </w:rPr>
      </w:pPr>
    </w:p>
    <w:p w:rsidR="00EC2C69" w:rsidRPr="00B36FCE" w:rsidRDefault="00EC2C69" w:rsidP="007F6087">
      <w:pPr>
        <w:tabs>
          <w:tab w:val="left" w:pos="720"/>
        </w:tabs>
        <w:jc w:val="center"/>
        <w:rPr>
          <w:rFonts w:ascii="Calibri" w:hAnsi="Calibri" w:cs="Calibri"/>
          <w:b/>
          <w:bCs/>
          <w:sz w:val="32"/>
          <w:szCs w:val="32"/>
        </w:rPr>
      </w:pPr>
    </w:p>
    <w:p w:rsidR="00EC2C69" w:rsidRPr="00B36FCE" w:rsidRDefault="00EC2C69" w:rsidP="007F6087">
      <w:pPr>
        <w:tabs>
          <w:tab w:val="left" w:pos="720"/>
        </w:tabs>
        <w:jc w:val="center"/>
        <w:rPr>
          <w:rFonts w:ascii="Calibri" w:hAnsi="Calibri" w:cs="Calibri"/>
          <w:b/>
          <w:bCs/>
          <w:sz w:val="32"/>
          <w:szCs w:val="32"/>
        </w:rPr>
      </w:pPr>
    </w:p>
    <w:p w:rsidR="00EC2C69" w:rsidRPr="00B36FCE" w:rsidRDefault="00FE06D5" w:rsidP="007F6087">
      <w:pPr>
        <w:tabs>
          <w:tab w:val="left" w:pos="720"/>
        </w:tabs>
        <w:jc w:val="center"/>
        <w:rPr>
          <w:rFonts w:ascii="Calibri" w:hAnsi="Calibri" w:cs="Calibri"/>
          <w:sz w:val="32"/>
          <w:szCs w:val="32"/>
        </w:rPr>
      </w:pPr>
      <w:r w:rsidRPr="00B36FCE">
        <w:rPr>
          <w:rFonts w:ascii="Calibri" w:hAnsi="Calibri" w:cs="Calibri"/>
          <w:noProof/>
          <w:lang w:val="en-GB" w:eastAsia="en-GB"/>
        </w:rPr>
        <w:drawing>
          <wp:inline distT="0" distB="0" distL="0" distR="0">
            <wp:extent cx="5667375" cy="3524250"/>
            <wp:effectExtent l="19050" t="0" r="9525" b="0"/>
            <wp:docPr id="1" name="Picture 1" descr="eksterio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ksterior 1"/>
                    <pic:cNvPicPr>
                      <a:picLocks noChangeAspect="1" noChangeArrowheads="1"/>
                    </pic:cNvPicPr>
                  </pic:nvPicPr>
                  <pic:blipFill>
                    <a:blip r:embed="rId8"/>
                    <a:srcRect/>
                    <a:stretch>
                      <a:fillRect/>
                    </a:stretch>
                  </pic:blipFill>
                  <pic:spPr bwMode="auto">
                    <a:xfrm>
                      <a:off x="0" y="0"/>
                      <a:ext cx="5667375" cy="3524250"/>
                    </a:xfrm>
                    <a:prstGeom prst="rect">
                      <a:avLst/>
                    </a:prstGeom>
                    <a:noFill/>
                    <a:ln w="9525">
                      <a:noFill/>
                      <a:miter lim="800000"/>
                      <a:headEnd/>
                      <a:tailEnd/>
                    </a:ln>
                  </pic:spPr>
                </pic:pic>
              </a:graphicData>
            </a:graphic>
          </wp:inline>
        </w:drawing>
      </w:r>
    </w:p>
    <w:p w:rsidR="00EC2C69" w:rsidRPr="00B36FCE" w:rsidRDefault="00EC2C69" w:rsidP="007F6087">
      <w:pPr>
        <w:tabs>
          <w:tab w:val="left" w:pos="720"/>
        </w:tabs>
        <w:jc w:val="center"/>
        <w:rPr>
          <w:rFonts w:ascii="Calibri" w:hAnsi="Calibri" w:cs="Calibri"/>
        </w:rPr>
      </w:pPr>
    </w:p>
    <w:p w:rsidR="00EC2C69" w:rsidRPr="00B36FCE" w:rsidRDefault="00EC2C69" w:rsidP="007F6087">
      <w:pPr>
        <w:tabs>
          <w:tab w:val="left" w:pos="720"/>
        </w:tabs>
        <w:jc w:val="center"/>
        <w:rPr>
          <w:rFonts w:ascii="Calibri" w:hAnsi="Calibri" w:cs="Calibri"/>
        </w:rPr>
      </w:pPr>
    </w:p>
    <w:p w:rsidR="00EC2C69" w:rsidRPr="00B36FCE" w:rsidRDefault="00EC2C69" w:rsidP="007F6087">
      <w:pPr>
        <w:tabs>
          <w:tab w:val="left" w:pos="720"/>
        </w:tabs>
        <w:jc w:val="center"/>
        <w:rPr>
          <w:rFonts w:ascii="Calibri" w:hAnsi="Calibri" w:cs="Calibri"/>
        </w:rPr>
      </w:pPr>
    </w:p>
    <w:p w:rsidR="00EC2C69" w:rsidRPr="00B36FCE" w:rsidRDefault="00EC2C69" w:rsidP="007F6087">
      <w:pPr>
        <w:tabs>
          <w:tab w:val="left" w:pos="720"/>
        </w:tabs>
        <w:jc w:val="center"/>
        <w:rPr>
          <w:rFonts w:ascii="Calibri" w:hAnsi="Calibri" w:cs="Calibri"/>
        </w:rPr>
      </w:pPr>
    </w:p>
    <w:p w:rsidR="00EC2C69" w:rsidRPr="00B36FCE" w:rsidRDefault="00EC2C69" w:rsidP="007F6087">
      <w:pPr>
        <w:tabs>
          <w:tab w:val="left" w:pos="720"/>
        </w:tabs>
        <w:jc w:val="center"/>
        <w:rPr>
          <w:rFonts w:ascii="Calibri" w:hAnsi="Calibri" w:cs="Calibri"/>
        </w:rPr>
      </w:pPr>
    </w:p>
    <w:p w:rsidR="00EC2C69" w:rsidRPr="00B36FCE" w:rsidRDefault="00EC2C69" w:rsidP="007F6087">
      <w:pPr>
        <w:tabs>
          <w:tab w:val="left" w:pos="720"/>
        </w:tabs>
        <w:jc w:val="center"/>
        <w:rPr>
          <w:rFonts w:ascii="Calibri" w:hAnsi="Calibri" w:cs="Calibri"/>
        </w:rPr>
      </w:pPr>
    </w:p>
    <w:p w:rsidR="00EC2C69" w:rsidRPr="00B36FCE" w:rsidRDefault="00EC2C69" w:rsidP="007F6087">
      <w:pPr>
        <w:tabs>
          <w:tab w:val="left" w:pos="720"/>
        </w:tabs>
        <w:jc w:val="center"/>
        <w:rPr>
          <w:rFonts w:ascii="Calibri" w:hAnsi="Calibri" w:cs="Calibri"/>
        </w:rPr>
      </w:pPr>
    </w:p>
    <w:p w:rsidR="00EC2C69" w:rsidRPr="00B36FCE" w:rsidRDefault="00EC2C69" w:rsidP="007F6087">
      <w:pPr>
        <w:tabs>
          <w:tab w:val="left" w:pos="720"/>
        </w:tabs>
        <w:jc w:val="center"/>
        <w:rPr>
          <w:rFonts w:ascii="Calibri" w:hAnsi="Calibri" w:cs="Calibri"/>
        </w:rPr>
      </w:pPr>
    </w:p>
    <w:p w:rsidR="00EC2C69" w:rsidRPr="00B36FCE" w:rsidRDefault="00EC2C69" w:rsidP="007F6087">
      <w:pPr>
        <w:tabs>
          <w:tab w:val="left" w:pos="720"/>
        </w:tabs>
        <w:jc w:val="center"/>
        <w:rPr>
          <w:rFonts w:ascii="Calibri" w:hAnsi="Calibri" w:cs="Calibri"/>
        </w:rPr>
      </w:pPr>
    </w:p>
    <w:p w:rsidR="00EC2C69" w:rsidRPr="00B36FCE" w:rsidRDefault="00EC2C69" w:rsidP="007F6087">
      <w:pPr>
        <w:tabs>
          <w:tab w:val="left" w:pos="720"/>
        </w:tabs>
        <w:jc w:val="center"/>
        <w:outlineLvl w:val="0"/>
        <w:rPr>
          <w:rFonts w:ascii="Calibri" w:hAnsi="Calibri" w:cs="Calibri"/>
          <w:b/>
          <w:bCs/>
        </w:rPr>
      </w:pPr>
    </w:p>
    <w:p w:rsidR="00EC2C69" w:rsidRPr="00B36FCE" w:rsidRDefault="00EC2C69" w:rsidP="007F6087">
      <w:pPr>
        <w:tabs>
          <w:tab w:val="left" w:pos="720"/>
        </w:tabs>
        <w:jc w:val="center"/>
        <w:outlineLvl w:val="0"/>
        <w:rPr>
          <w:rFonts w:ascii="Calibri" w:hAnsi="Calibri" w:cs="Calibri"/>
          <w:b/>
          <w:bCs/>
        </w:rPr>
      </w:pPr>
    </w:p>
    <w:p w:rsidR="00EC2C69" w:rsidRPr="00B36FCE" w:rsidRDefault="000E32D1" w:rsidP="007F6087">
      <w:pPr>
        <w:tabs>
          <w:tab w:val="left" w:pos="720"/>
        </w:tabs>
        <w:jc w:val="center"/>
        <w:outlineLvl w:val="0"/>
        <w:rPr>
          <w:rFonts w:ascii="Calibri" w:hAnsi="Calibri" w:cs="Calibri"/>
          <w:b/>
          <w:bCs/>
        </w:rPr>
      </w:pPr>
      <w:r>
        <w:rPr>
          <w:rFonts w:ascii="Calibri" w:hAnsi="Calibri" w:cs="Calibri"/>
          <w:b/>
          <w:bCs/>
        </w:rPr>
        <w:t>Скопје,  Март 2020</w:t>
      </w:r>
      <w:r w:rsidR="00EC2C69" w:rsidRPr="00B36FCE">
        <w:rPr>
          <w:rFonts w:ascii="Calibri" w:hAnsi="Calibri" w:cs="Calibri"/>
          <w:b/>
          <w:bCs/>
        </w:rPr>
        <w:t xml:space="preserve"> година</w:t>
      </w:r>
    </w:p>
    <w:p w:rsidR="00EC2C69" w:rsidRPr="00B36FCE" w:rsidRDefault="00EC2C69" w:rsidP="007F6087">
      <w:pPr>
        <w:rPr>
          <w:rFonts w:ascii="Calibri" w:hAnsi="Calibri" w:cs="Calibri"/>
          <w:b/>
          <w:bCs/>
        </w:rPr>
      </w:pPr>
    </w:p>
    <w:p w:rsidR="00EC2C69" w:rsidRPr="00B36FCE" w:rsidRDefault="00EC2C69" w:rsidP="007F6087">
      <w:pPr>
        <w:rPr>
          <w:rFonts w:ascii="Calibri" w:hAnsi="Calibri" w:cs="Calibri"/>
          <w:b/>
          <w:bCs/>
        </w:rPr>
      </w:pPr>
    </w:p>
    <w:p w:rsidR="00EC2C69" w:rsidRPr="00B36FCE" w:rsidRDefault="00EC2C69" w:rsidP="007F6087">
      <w:pPr>
        <w:rPr>
          <w:rFonts w:ascii="Calibri" w:hAnsi="Calibri" w:cs="Calibri"/>
          <w:b/>
          <w:bCs/>
        </w:rPr>
      </w:pPr>
    </w:p>
    <w:p w:rsidR="00EC2C69" w:rsidRPr="00B36FCE" w:rsidRDefault="00EC2C69" w:rsidP="007F6087">
      <w:pPr>
        <w:rPr>
          <w:rFonts w:ascii="Calibri" w:hAnsi="Calibri" w:cs="Calibri"/>
          <w:b/>
          <w:bCs/>
        </w:rPr>
      </w:pPr>
    </w:p>
    <w:p w:rsidR="00EC2C69" w:rsidRPr="00B36FCE" w:rsidRDefault="00EC2C69" w:rsidP="001C284C">
      <w:pPr>
        <w:jc w:val="center"/>
        <w:rPr>
          <w:rFonts w:ascii="Calibri" w:hAnsi="Calibri" w:cs="Calibri"/>
          <w:b/>
          <w:bCs/>
        </w:rPr>
      </w:pPr>
      <w:r w:rsidRPr="00B36FCE">
        <w:rPr>
          <w:rFonts w:ascii="Calibri" w:hAnsi="Calibri" w:cs="Calibri"/>
          <w:b/>
          <w:bCs/>
        </w:rPr>
        <w:t>С  О Д  Р Ж  И  Н А</w:t>
      </w:r>
    </w:p>
    <w:p w:rsidR="00EC2C69" w:rsidRPr="00B36FCE" w:rsidRDefault="00EC2C69" w:rsidP="00C52F00">
      <w:pPr>
        <w:rPr>
          <w:rFonts w:ascii="Calibri" w:hAnsi="Calibri" w:cs="Calibri"/>
          <w:sz w:val="22"/>
          <w:szCs w:val="22"/>
        </w:rPr>
      </w:pPr>
    </w:p>
    <w:p w:rsidR="00EC2C69" w:rsidRPr="00B36FCE" w:rsidRDefault="00EC2C69" w:rsidP="00C52F00">
      <w:pPr>
        <w:ind w:firstLine="1080"/>
        <w:jc w:val="both"/>
        <w:rPr>
          <w:rFonts w:ascii="Calibri" w:hAnsi="Calibri" w:cs="Calibri"/>
          <w:sz w:val="22"/>
          <w:szCs w:val="22"/>
        </w:rPr>
      </w:pPr>
    </w:p>
    <w:p w:rsidR="00EC2C69" w:rsidRPr="00B36FCE" w:rsidRDefault="00EC2C69" w:rsidP="00C52F00">
      <w:pPr>
        <w:jc w:val="center"/>
        <w:rPr>
          <w:rFonts w:ascii="Calibri" w:hAnsi="Calibri" w:cs="Calibri"/>
          <w:sz w:val="22"/>
          <w:szCs w:val="22"/>
        </w:rPr>
      </w:pPr>
    </w:p>
    <w:tbl>
      <w:tblPr>
        <w:tblW w:w="0" w:type="auto"/>
        <w:jc w:val="center"/>
        <w:tblLook w:val="00A0"/>
      </w:tblPr>
      <w:tblGrid>
        <w:gridCol w:w="8897"/>
        <w:gridCol w:w="669"/>
      </w:tblGrid>
      <w:tr w:rsidR="00EC2C69" w:rsidRPr="00B36FCE">
        <w:trPr>
          <w:trHeight w:val="624"/>
          <w:jc w:val="center"/>
        </w:trPr>
        <w:tc>
          <w:tcPr>
            <w:tcW w:w="8897" w:type="dxa"/>
            <w:vAlign w:val="center"/>
          </w:tcPr>
          <w:p w:rsidR="00EC2C69" w:rsidRPr="00B36FCE" w:rsidRDefault="00EC2C69" w:rsidP="003A0B88">
            <w:pPr>
              <w:rPr>
                <w:rFonts w:ascii="Calibri" w:hAnsi="Calibri" w:cs="Calibri"/>
              </w:rPr>
            </w:pPr>
            <w:r w:rsidRPr="00B36FCE">
              <w:rPr>
                <w:rFonts w:ascii="Calibri" w:hAnsi="Calibri" w:cs="Calibri"/>
                <w:lang w:val="en-US"/>
              </w:rPr>
              <w:t>1</w:t>
            </w:r>
            <w:r w:rsidRPr="00B36FCE">
              <w:rPr>
                <w:rFonts w:ascii="Calibri" w:hAnsi="Calibri" w:cs="Calibri"/>
              </w:rPr>
              <w:t xml:space="preserve">. ОПШТИ  ПОДАТОЦИ     </w:t>
            </w:r>
          </w:p>
        </w:tc>
        <w:tc>
          <w:tcPr>
            <w:tcW w:w="669" w:type="dxa"/>
            <w:vAlign w:val="center"/>
          </w:tcPr>
          <w:p w:rsidR="00EC2C69" w:rsidRPr="00B36FCE" w:rsidRDefault="00EC2C69" w:rsidP="008B2F2C">
            <w:pPr>
              <w:jc w:val="center"/>
              <w:rPr>
                <w:rFonts w:ascii="Calibri" w:hAnsi="Calibri" w:cs="Calibri"/>
              </w:rPr>
            </w:pPr>
            <w:r w:rsidRPr="00B36FCE">
              <w:rPr>
                <w:rFonts w:ascii="Calibri" w:hAnsi="Calibri" w:cs="Calibri"/>
                <w:sz w:val="22"/>
                <w:szCs w:val="22"/>
              </w:rPr>
              <w:t>3</w:t>
            </w:r>
          </w:p>
        </w:tc>
      </w:tr>
      <w:tr w:rsidR="00EC2C69" w:rsidRPr="00B36FCE">
        <w:trPr>
          <w:trHeight w:val="624"/>
          <w:jc w:val="center"/>
        </w:trPr>
        <w:tc>
          <w:tcPr>
            <w:tcW w:w="8897" w:type="dxa"/>
            <w:vAlign w:val="center"/>
          </w:tcPr>
          <w:p w:rsidR="00EC2C69" w:rsidRPr="00B36FCE" w:rsidRDefault="00EC2C69" w:rsidP="003A0B88">
            <w:pPr>
              <w:rPr>
                <w:rFonts w:ascii="Calibri" w:hAnsi="Calibri" w:cs="Calibri"/>
              </w:rPr>
            </w:pPr>
            <w:r w:rsidRPr="00B36FCE">
              <w:rPr>
                <w:rFonts w:ascii="Calibri" w:hAnsi="Calibri" w:cs="Calibri"/>
              </w:rPr>
              <w:t xml:space="preserve">   -ДЕЛОВНА ПОЛИТИКА  </w:t>
            </w:r>
          </w:p>
        </w:tc>
        <w:tc>
          <w:tcPr>
            <w:tcW w:w="669" w:type="dxa"/>
            <w:vAlign w:val="center"/>
          </w:tcPr>
          <w:p w:rsidR="00EC2C69" w:rsidRPr="00B36FCE" w:rsidRDefault="009E2CFF" w:rsidP="008B2F2C">
            <w:pPr>
              <w:jc w:val="center"/>
              <w:rPr>
                <w:rFonts w:ascii="Calibri" w:hAnsi="Calibri" w:cs="Calibri"/>
              </w:rPr>
            </w:pPr>
            <w:r>
              <w:rPr>
                <w:rFonts w:ascii="Calibri" w:hAnsi="Calibri" w:cs="Calibri"/>
                <w:sz w:val="22"/>
                <w:szCs w:val="22"/>
              </w:rPr>
              <w:t>6</w:t>
            </w:r>
          </w:p>
        </w:tc>
      </w:tr>
      <w:tr w:rsidR="00EC2C69" w:rsidRPr="00B36FCE">
        <w:trPr>
          <w:trHeight w:val="624"/>
          <w:jc w:val="center"/>
        </w:trPr>
        <w:tc>
          <w:tcPr>
            <w:tcW w:w="8897" w:type="dxa"/>
            <w:vAlign w:val="center"/>
          </w:tcPr>
          <w:p w:rsidR="00EC2C69" w:rsidRPr="00B36FCE" w:rsidRDefault="00EC2C69" w:rsidP="003A0B88">
            <w:pPr>
              <w:rPr>
                <w:rFonts w:ascii="Calibri" w:hAnsi="Calibri" w:cs="Calibri"/>
              </w:rPr>
            </w:pPr>
            <w:r w:rsidRPr="00B36FCE">
              <w:rPr>
                <w:rFonts w:ascii="Calibri" w:hAnsi="Calibri" w:cs="Calibri"/>
              </w:rPr>
              <w:t>2. СОСТОЈБА НА  КАПАЦИТЕТИТЕ</w:t>
            </w:r>
          </w:p>
        </w:tc>
        <w:tc>
          <w:tcPr>
            <w:tcW w:w="669" w:type="dxa"/>
            <w:vAlign w:val="center"/>
          </w:tcPr>
          <w:p w:rsidR="00EC2C69" w:rsidRPr="00B36FCE" w:rsidRDefault="009E2CFF" w:rsidP="008B2F2C">
            <w:pPr>
              <w:jc w:val="center"/>
              <w:rPr>
                <w:rFonts w:ascii="Calibri" w:hAnsi="Calibri" w:cs="Calibri"/>
              </w:rPr>
            </w:pPr>
            <w:r>
              <w:rPr>
                <w:rFonts w:ascii="Calibri" w:hAnsi="Calibri" w:cs="Calibri"/>
                <w:sz w:val="22"/>
                <w:szCs w:val="22"/>
              </w:rPr>
              <w:t>7</w:t>
            </w:r>
          </w:p>
        </w:tc>
      </w:tr>
      <w:tr w:rsidR="00EC2C69" w:rsidRPr="00B36FCE">
        <w:trPr>
          <w:trHeight w:val="624"/>
          <w:jc w:val="center"/>
        </w:trPr>
        <w:tc>
          <w:tcPr>
            <w:tcW w:w="8897" w:type="dxa"/>
            <w:vAlign w:val="center"/>
          </w:tcPr>
          <w:p w:rsidR="00EC2C69" w:rsidRPr="00B36FCE" w:rsidRDefault="00EC2C69" w:rsidP="006B3BA5">
            <w:pPr>
              <w:rPr>
                <w:rFonts w:ascii="Calibri" w:hAnsi="Calibri" w:cs="Calibri"/>
              </w:rPr>
            </w:pPr>
            <w:r w:rsidRPr="00B36FCE">
              <w:rPr>
                <w:rFonts w:ascii="Calibri" w:hAnsi="Calibri" w:cs="Calibri"/>
              </w:rPr>
              <w:t xml:space="preserve">3.  ОБЕМ НА РАБОТА   </w:t>
            </w:r>
          </w:p>
        </w:tc>
        <w:tc>
          <w:tcPr>
            <w:tcW w:w="669" w:type="dxa"/>
            <w:vAlign w:val="center"/>
          </w:tcPr>
          <w:p w:rsidR="00EC2C69" w:rsidRPr="009E2CFF" w:rsidRDefault="00EC2C69" w:rsidP="008B2F2C">
            <w:pPr>
              <w:jc w:val="center"/>
              <w:rPr>
                <w:rFonts w:ascii="Calibri" w:hAnsi="Calibri" w:cs="Calibri"/>
              </w:rPr>
            </w:pPr>
            <w:r w:rsidRPr="00B36FCE">
              <w:rPr>
                <w:rFonts w:ascii="Calibri" w:hAnsi="Calibri" w:cs="Calibri"/>
                <w:sz w:val="22"/>
                <w:szCs w:val="22"/>
              </w:rPr>
              <w:t>1</w:t>
            </w:r>
            <w:r w:rsidR="009E2CFF">
              <w:rPr>
                <w:rFonts w:ascii="Calibri" w:hAnsi="Calibri" w:cs="Calibri"/>
                <w:sz w:val="22"/>
                <w:szCs w:val="22"/>
              </w:rPr>
              <w:t>0</w:t>
            </w:r>
          </w:p>
        </w:tc>
      </w:tr>
      <w:tr w:rsidR="00EC2C69" w:rsidRPr="00B36FCE">
        <w:trPr>
          <w:trHeight w:val="624"/>
          <w:jc w:val="center"/>
        </w:trPr>
        <w:tc>
          <w:tcPr>
            <w:tcW w:w="8897" w:type="dxa"/>
            <w:vAlign w:val="center"/>
          </w:tcPr>
          <w:p w:rsidR="00EC2C69" w:rsidRPr="00B36FCE" w:rsidRDefault="00EC2C69" w:rsidP="006B3BA5">
            <w:pPr>
              <w:rPr>
                <w:rFonts w:ascii="Calibri" w:hAnsi="Calibri" w:cs="Calibri"/>
                <w:lang w:val="en-US"/>
              </w:rPr>
            </w:pPr>
            <w:r w:rsidRPr="00B36FCE">
              <w:rPr>
                <w:rFonts w:ascii="Calibri" w:hAnsi="Calibri" w:cs="Calibri"/>
              </w:rPr>
              <w:t xml:space="preserve">4.  КОРИСТЕЊЕ,  СОСТОЈБА И ПОТРОШУВАЧКА </w:t>
            </w:r>
            <w:r w:rsidRPr="00B36FCE">
              <w:rPr>
                <w:rFonts w:ascii="Calibri" w:hAnsi="Calibri" w:cs="Calibri"/>
                <w:lang w:val="en-US"/>
              </w:rPr>
              <w:t xml:space="preserve">НА  ВЛЕЧНИТЕ  </w:t>
            </w:r>
            <w:r w:rsidRPr="00B36FCE">
              <w:rPr>
                <w:rFonts w:ascii="Calibri" w:hAnsi="Calibri" w:cs="Calibri"/>
              </w:rPr>
              <w:t>КАПАЦИ</w:t>
            </w:r>
            <w:r w:rsidRPr="00B36FCE">
              <w:rPr>
                <w:rFonts w:ascii="Calibri" w:hAnsi="Calibri" w:cs="Calibri"/>
                <w:lang w:val="en-US"/>
              </w:rPr>
              <w:t>ТЕТИ</w:t>
            </w:r>
          </w:p>
        </w:tc>
        <w:tc>
          <w:tcPr>
            <w:tcW w:w="669" w:type="dxa"/>
            <w:vAlign w:val="center"/>
          </w:tcPr>
          <w:p w:rsidR="00EC2C69" w:rsidRPr="009E2CFF" w:rsidRDefault="00EC2C69" w:rsidP="008B2F2C">
            <w:pPr>
              <w:jc w:val="center"/>
              <w:rPr>
                <w:rFonts w:ascii="Calibri" w:hAnsi="Calibri" w:cs="Calibri"/>
              </w:rPr>
            </w:pPr>
            <w:r w:rsidRPr="00B36FCE">
              <w:rPr>
                <w:rFonts w:ascii="Calibri" w:hAnsi="Calibri" w:cs="Calibri"/>
                <w:sz w:val="22"/>
                <w:szCs w:val="22"/>
              </w:rPr>
              <w:t>1</w:t>
            </w:r>
            <w:r w:rsidR="009E2CFF">
              <w:rPr>
                <w:rFonts w:ascii="Calibri" w:hAnsi="Calibri" w:cs="Calibri"/>
                <w:sz w:val="22"/>
                <w:szCs w:val="22"/>
              </w:rPr>
              <w:t>6</w:t>
            </w:r>
          </w:p>
        </w:tc>
      </w:tr>
      <w:tr w:rsidR="00EC2C69" w:rsidRPr="00B36FCE">
        <w:trPr>
          <w:trHeight w:val="624"/>
          <w:jc w:val="center"/>
        </w:trPr>
        <w:tc>
          <w:tcPr>
            <w:tcW w:w="8897" w:type="dxa"/>
            <w:vAlign w:val="center"/>
          </w:tcPr>
          <w:p w:rsidR="00EC2C69" w:rsidRPr="00B36FCE" w:rsidRDefault="00EC2C69" w:rsidP="003A0B88">
            <w:pPr>
              <w:rPr>
                <w:rFonts w:ascii="Calibri" w:hAnsi="Calibri" w:cs="Calibri"/>
              </w:rPr>
            </w:pPr>
            <w:r w:rsidRPr="00B36FCE">
              <w:rPr>
                <w:rFonts w:ascii="Calibri" w:hAnsi="Calibri" w:cs="Calibri"/>
              </w:rPr>
              <w:t xml:space="preserve">5.  ИНВЕСТИЦИИ      </w:t>
            </w:r>
          </w:p>
        </w:tc>
        <w:tc>
          <w:tcPr>
            <w:tcW w:w="669" w:type="dxa"/>
            <w:vAlign w:val="center"/>
          </w:tcPr>
          <w:p w:rsidR="00EC2C69" w:rsidRPr="009E2CFF" w:rsidRDefault="00EC2C69" w:rsidP="006B3BA5">
            <w:pPr>
              <w:jc w:val="center"/>
              <w:rPr>
                <w:rFonts w:ascii="Calibri" w:hAnsi="Calibri" w:cs="Calibri"/>
              </w:rPr>
            </w:pPr>
            <w:r w:rsidRPr="00B36FCE">
              <w:rPr>
                <w:rFonts w:ascii="Calibri" w:hAnsi="Calibri" w:cs="Calibri"/>
                <w:sz w:val="22"/>
                <w:szCs w:val="22"/>
              </w:rPr>
              <w:t>2</w:t>
            </w:r>
            <w:r w:rsidR="009E2CFF">
              <w:rPr>
                <w:rFonts w:ascii="Calibri" w:hAnsi="Calibri" w:cs="Calibri"/>
                <w:sz w:val="22"/>
                <w:szCs w:val="22"/>
              </w:rPr>
              <w:t>1</w:t>
            </w:r>
          </w:p>
        </w:tc>
      </w:tr>
      <w:tr w:rsidR="00EC2C69" w:rsidRPr="00B36FCE">
        <w:trPr>
          <w:trHeight w:val="624"/>
          <w:jc w:val="center"/>
        </w:trPr>
        <w:tc>
          <w:tcPr>
            <w:tcW w:w="8897" w:type="dxa"/>
            <w:vAlign w:val="center"/>
          </w:tcPr>
          <w:p w:rsidR="00EC2C69" w:rsidRPr="00B36FCE" w:rsidRDefault="00EC2C69" w:rsidP="003A0B88">
            <w:pPr>
              <w:rPr>
                <w:rFonts w:ascii="Calibri" w:hAnsi="Calibri" w:cs="Calibri"/>
              </w:rPr>
            </w:pPr>
            <w:r w:rsidRPr="00B36FCE">
              <w:rPr>
                <w:rFonts w:ascii="Calibri" w:hAnsi="Calibri" w:cs="Calibri"/>
              </w:rPr>
              <w:t>6.  ВРАБОТЕНОСТ</w:t>
            </w:r>
          </w:p>
        </w:tc>
        <w:tc>
          <w:tcPr>
            <w:tcW w:w="669" w:type="dxa"/>
            <w:vAlign w:val="center"/>
          </w:tcPr>
          <w:p w:rsidR="00EC2C69" w:rsidRPr="009E2CFF" w:rsidRDefault="00EC2C69" w:rsidP="008B2F2C">
            <w:pPr>
              <w:jc w:val="center"/>
              <w:rPr>
                <w:rFonts w:ascii="Calibri" w:hAnsi="Calibri" w:cs="Calibri"/>
              </w:rPr>
            </w:pPr>
            <w:r w:rsidRPr="00B36FCE">
              <w:rPr>
                <w:rFonts w:ascii="Calibri" w:hAnsi="Calibri" w:cs="Calibri"/>
                <w:sz w:val="22"/>
                <w:szCs w:val="22"/>
              </w:rPr>
              <w:t>2</w:t>
            </w:r>
            <w:r w:rsidR="009E2CFF">
              <w:rPr>
                <w:rFonts w:ascii="Calibri" w:hAnsi="Calibri" w:cs="Calibri"/>
                <w:sz w:val="22"/>
                <w:szCs w:val="22"/>
              </w:rPr>
              <w:t>2</w:t>
            </w:r>
          </w:p>
        </w:tc>
      </w:tr>
      <w:tr w:rsidR="00EC2C69" w:rsidRPr="00B36FCE">
        <w:trPr>
          <w:trHeight w:val="624"/>
          <w:jc w:val="center"/>
        </w:trPr>
        <w:tc>
          <w:tcPr>
            <w:tcW w:w="8897" w:type="dxa"/>
            <w:vAlign w:val="center"/>
          </w:tcPr>
          <w:p w:rsidR="00EC2C69" w:rsidRPr="00B36FCE" w:rsidRDefault="00EC2C69" w:rsidP="003A0B88">
            <w:pPr>
              <w:rPr>
                <w:rFonts w:ascii="Calibri" w:hAnsi="Calibri" w:cs="Calibri"/>
              </w:rPr>
            </w:pPr>
            <w:r w:rsidRPr="00B36FCE">
              <w:rPr>
                <w:rFonts w:ascii="Calibri" w:hAnsi="Calibri" w:cs="Calibri"/>
              </w:rPr>
              <w:t>7.  ПЛАТИ</w:t>
            </w:r>
          </w:p>
        </w:tc>
        <w:tc>
          <w:tcPr>
            <w:tcW w:w="669" w:type="dxa"/>
            <w:vAlign w:val="center"/>
          </w:tcPr>
          <w:p w:rsidR="00EC2C69" w:rsidRPr="009E2CFF" w:rsidRDefault="00EC2C69" w:rsidP="008B2F2C">
            <w:pPr>
              <w:jc w:val="center"/>
              <w:rPr>
                <w:rFonts w:ascii="Calibri" w:hAnsi="Calibri" w:cs="Calibri"/>
              </w:rPr>
            </w:pPr>
            <w:r w:rsidRPr="00B36FCE">
              <w:rPr>
                <w:rFonts w:ascii="Calibri" w:hAnsi="Calibri" w:cs="Calibri"/>
                <w:sz w:val="22"/>
                <w:szCs w:val="22"/>
              </w:rPr>
              <w:t>2</w:t>
            </w:r>
            <w:r w:rsidR="009E2CFF">
              <w:rPr>
                <w:rFonts w:ascii="Calibri" w:hAnsi="Calibri" w:cs="Calibri"/>
                <w:sz w:val="22"/>
                <w:szCs w:val="22"/>
              </w:rPr>
              <w:t>3</w:t>
            </w:r>
          </w:p>
        </w:tc>
      </w:tr>
      <w:tr w:rsidR="00EC2C69" w:rsidRPr="00B36FCE">
        <w:trPr>
          <w:trHeight w:val="624"/>
          <w:jc w:val="center"/>
        </w:trPr>
        <w:tc>
          <w:tcPr>
            <w:tcW w:w="8897" w:type="dxa"/>
            <w:vAlign w:val="center"/>
          </w:tcPr>
          <w:p w:rsidR="00EC2C69" w:rsidRPr="00B36FCE" w:rsidRDefault="00EC2C69" w:rsidP="003A0B88">
            <w:pPr>
              <w:rPr>
                <w:rFonts w:ascii="Calibri" w:hAnsi="Calibri" w:cs="Calibri"/>
              </w:rPr>
            </w:pPr>
            <w:r w:rsidRPr="00B36FCE">
              <w:rPr>
                <w:rFonts w:ascii="Calibri" w:hAnsi="Calibri" w:cs="Calibri"/>
              </w:rPr>
              <w:t>8.  ЕКОНОМСКО ФИНАНСИСКИ РЕЗУЛТАТИ</w:t>
            </w:r>
          </w:p>
        </w:tc>
        <w:tc>
          <w:tcPr>
            <w:tcW w:w="669" w:type="dxa"/>
            <w:vAlign w:val="center"/>
          </w:tcPr>
          <w:p w:rsidR="00EC2C69" w:rsidRPr="009E2CFF" w:rsidRDefault="00EC2C69" w:rsidP="008B2F2C">
            <w:pPr>
              <w:jc w:val="center"/>
              <w:rPr>
                <w:rFonts w:ascii="Calibri" w:hAnsi="Calibri" w:cs="Calibri"/>
              </w:rPr>
            </w:pPr>
            <w:r w:rsidRPr="00B36FCE">
              <w:rPr>
                <w:rFonts w:ascii="Calibri" w:hAnsi="Calibri" w:cs="Calibri"/>
                <w:sz w:val="22"/>
                <w:szCs w:val="22"/>
              </w:rPr>
              <w:t>2</w:t>
            </w:r>
            <w:r w:rsidR="009E2CFF">
              <w:rPr>
                <w:rFonts w:ascii="Calibri" w:hAnsi="Calibri" w:cs="Calibri"/>
                <w:sz w:val="22"/>
                <w:szCs w:val="22"/>
              </w:rPr>
              <w:t>4</w:t>
            </w:r>
          </w:p>
        </w:tc>
      </w:tr>
    </w:tbl>
    <w:p w:rsidR="00EC2C69" w:rsidRPr="00B36FCE" w:rsidRDefault="00EC2C69" w:rsidP="00C52F00">
      <w:pPr>
        <w:rPr>
          <w:rFonts w:ascii="Calibri" w:hAnsi="Calibri" w:cs="Calibri"/>
          <w:sz w:val="22"/>
          <w:szCs w:val="22"/>
        </w:rPr>
      </w:pPr>
    </w:p>
    <w:p w:rsidR="00EC2C69" w:rsidRPr="00B36FCE" w:rsidRDefault="00EC2C69" w:rsidP="00C52F00">
      <w:pPr>
        <w:rPr>
          <w:rFonts w:ascii="Calibri" w:hAnsi="Calibri" w:cs="Calibri"/>
          <w:sz w:val="22"/>
          <w:szCs w:val="22"/>
        </w:rPr>
      </w:pPr>
    </w:p>
    <w:p w:rsidR="00EC2C69" w:rsidRPr="00B36FCE" w:rsidRDefault="00EC2C69" w:rsidP="00C52F00">
      <w:pPr>
        <w:rPr>
          <w:rFonts w:ascii="Calibri" w:hAnsi="Calibri" w:cs="Calibri"/>
          <w:sz w:val="22"/>
          <w:szCs w:val="22"/>
        </w:rPr>
      </w:pPr>
    </w:p>
    <w:p w:rsidR="00EC2C69" w:rsidRPr="00B36FCE" w:rsidRDefault="00EC2C69" w:rsidP="00C52F00">
      <w:pPr>
        <w:rPr>
          <w:rFonts w:ascii="Calibri" w:hAnsi="Calibri" w:cs="Calibri"/>
          <w:sz w:val="22"/>
          <w:szCs w:val="22"/>
        </w:rPr>
      </w:pPr>
    </w:p>
    <w:p w:rsidR="00EC2C69" w:rsidRPr="00B36FCE" w:rsidRDefault="00EC2C69" w:rsidP="00C52F00">
      <w:pPr>
        <w:rPr>
          <w:rFonts w:ascii="Calibri" w:hAnsi="Calibri" w:cs="Calibri"/>
          <w:sz w:val="22"/>
          <w:szCs w:val="22"/>
        </w:rPr>
      </w:pPr>
    </w:p>
    <w:p w:rsidR="00EC2C69" w:rsidRPr="00B36FCE" w:rsidRDefault="00EC2C69" w:rsidP="00C52F00">
      <w:pPr>
        <w:rPr>
          <w:rFonts w:ascii="Calibri" w:hAnsi="Calibri" w:cs="Calibri"/>
          <w:sz w:val="22"/>
          <w:szCs w:val="22"/>
        </w:rPr>
      </w:pPr>
    </w:p>
    <w:p w:rsidR="00EC2C69" w:rsidRPr="00B36FCE" w:rsidRDefault="00EC2C69" w:rsidP="00C52F00">
      <w:pPr>
        <w:rPr>
          <w:rFonts w:ascii="Calibri" w:hAnsi="Calibri" w:cs="Calibri"/>
          <w:sz w:val="22"/>
          <w:szCs w:val="22"/>
        </w:rPr>
      </w:pPr>
    </w:p>
    <w:p w:rsidR="00EC2C69" w:rsidRPr="00B36FCE" w:rsidRDefault="00EC2C69" w:rsidP="00C52F00">
      <w:pPr>
        <w:rPr>
          <w:rFonts w:ascii="Calibri" w:hAnsi="Calibri" w:cs="Calibri"/>
          <w:sz w:val="22"/>
          <w:szCs w:val="22"/>
        </w:rPr>
      </w:pPr>
    </w:p>
    <w:p w:rsidR="00EC2C69" w:rsidRPr="00B36FCE" w:rsidRDefault="00EC2C69" w:rsidP="00C52F00">
      <w:pPr>
        <w:rPr>
          <w:rFonts w:ascii="Calibri" w:hAnsi="Calibri" w:cs="Calibri"/>
          <w:sz w:val="22"/>
          <w:szCs w:val="22"/>
        </w:rPr>
      </w:pPr>
    </w:p>
    <w:p w:rsidR="00EC2C69" w:rsidRPr="00B36FCE" w:rsidRDefault="00EC2C69" w:rsidP="00C52F00">
      <w:pPr>
        <w:rPr>
          <w:rFonts w:ascii="Calibri" w:hAnsi="Calibri" w:cs="Calibri"/>
          <w:sz w:val="22"/>
          <w:szCs w:val="22"/>
        </w:rPr>
      </w:pPr>
    </w:p>
    <w:p w:rsidR="00EC2C69" w:rsidRPr="00B36FCE" w:rsidRDefault="00EC2C69" w:rsidP="00C52F00">
      <w:pPr>
        <w:rPr>
          <w:rFonts w:ascii="Calibri" w:hAnsi="Calibri" w:cs="Calibri"/>
          <w:sz w:val="22"/>
          <w:szCs w:val="22"/>
        </w:rPr>
      </w:pPr>
    </w:p>
    <w:p w:rsidR="00EC2C69" w:rsidRPr="00B36FCE" w:rsidRDefault="00EC2C69" w:rsidP="00C52F00">
      <w:pPr>
        <w:rPr>
          <w:rFonts w:ascii="Calibri" w:hAnsi="Calibri" w:cs="Calibri"/>
          <w:sz w:val="22"/>
          <w:szCs w:val="22"/>
        </w:rPr>
      </w:pPr>
    </w:p>
    <w:p w:rsidR="00EC2C69" w:rsidRPr="00B36FCE" w:rsidRDefault="00EC2C69" w:rsidP="00C52F00">
      <w:pPr>
        <w:rPr>
          <w:rFonts w:ascii="Calibri" w:hAnsi="Calibri" w:cs="Calibri"/>
          <w:sz w:val="22"/>
          <w:szCs w:val="22"/>
        </w:rPr>
      </w:pPr>
    </w:p>
    <w:p w:rsidR="00EC2C69" w:rsidRPr="00B36FCE" w:rsidRDefault="00EC2C69" w:rsidP="00C52F00">
      <w:pPr>
        <w:rPr>
          <w:rFonts w:ascii="Calibri" w:hAnsi="Calibri" w:cs="Calibri"/>
          <w:sz w:val="22"/>
          <w:szCs w:val="22"/>
        </w:rPr>
      </w:pPr>
    </w:p>
    <w:p w:rsidR="00EC2C69" w:rsidRPr="00B36FCE" w:rsidRDefault="00EC2C69" w:rsidP="00C52F00">
      <w:pPr>
        <w:rPr>
          <w:rFonts w:ascii="Calibri" w:hAnsi="Calibri" w:cs="Calibri"/>
          <w:sz w:val="22"/>
          <w:szCs w:val="22"/>
        </w:rPr>
      </w:pPr>
    </w:p>
    <w:p w:rsidR="00EC2C69" w:rsidRPr="00B36FCE" w:rsidRDefault="00EC2C69" w:rsidP="00C52F00">
      <w:pPr>
        <w:rPr>
          <w:rFonts w:ascii="Calibri" w:hAnsi="Calibri" w:cs="Calibri"/>
          <w:sz w:val="22"/>
          <w:szCs w:val="22"/>
        </w:rPr>
      </w:pPr>
    </w:p>
    <w:p w:rsidR="00EC2C69" w:rsidRPr="00B36FCE" w:rsidRDefault="00EC2C69" w:rsidP="00C52F00">
      <w:pPr>
        <w:rPr>
          <w:rFonts w:ascii="Calibri" w:hAnsi="Calibri" w:cs="Calibri"/>
          <w:sz w:val="22"/>
          <w:szCs w:val="22"/>
        </w:rPr>
      </w:pPr>
    </w:p>
    <w:p w:rsidR="00EC2C69" w:rsidRPr="00B36FCE" w:rsidRDefault="00EC2C69" w:rsidP="00C52F00">
      <w:pPr>
        <w:rPr>
          <w:rFonts w:ascii="Calibri" w:hAnsi="Calibri" w:cs="Calibri"/>
          <w:sz w:val="22"/>
          <w:szCs w:val="22"/>
        </w:rPr>
      </w:pPr>
    </w:p>
    <w:p w:rsidR="00EC2C69" w:rsidRPr="00B36FCE" w:rsidRDefault="00EC2C69" w:rsidP="00C52F00">
      <w:pPr>
        <w:rPr>
          <w:rFonts w:ascii="Calibri" w:hAnsi="Calibri" w:cs="Calibri"/>
          <w:sz w:val="22"/>
          <w:szCs w:val="22"/>
        </w:rPr>
      </w:pPr>
    </w:p>
    <w:p w:rsidR="00766F06" w:rsidRDefault="00EC2C69" w:rsidP="00766F06">
      <w:pPr>
        <w:jc w:val="center"/>
        <w:rPr>
          <w:rFonts w:ascii="Calibri" w:hAnsi="Calibri"/>
          <w:b/>
          <w:sz w:val="22"/>
          <w:szCs w:val="22"/>
        </w:rPr>
      </w:pPr>
      <w:r w:rsidRPr="00B36FCE">
        <w:rPr>
          <w:rFonts w:ascii="Calibri" w:hAnsi="Calibri" w:cs="Calibri"/>
          <w:b/>
          <w:bCs/>
          <w:sz w:val="22"/>
          <w:szCs w:val="22"/>
        </w:rPr>
        <w:br w:type="page"/>
      </w:r>
      <w:r w:rsidR="00766F06">
        <w:rPr>
          <w:rFonts w:ascii="Calibri" w:hAnsi="Calibri"/>
          <w:b/>
        </w:rPr>
        <w:lastRenderedPageBreak/>
        <w:t>1.</w:t>
      </w:r>
      <w:r w:rsidR="00766F06">
        <w:rPr>
          <w:rFonts w:ascii="Calibri" w:hAnsi="Calibri" w:cs="Arial"/>
          <w:b/>
        </w:rPr>
        <w:t>ОПШТИ</w:t>
      </w:r>
      <w:r w:rsidR="00482299">
        <w:rPr>
          <w:rFonts w:ascii="Calibri" w:hAnsi="Calibri" w:cs="Arial"/>
          <w:b/>
          <w:lang w:val="en-GB"/>
        </w:rPr>
        <w:t xml:space="preserve"> </w:t>
      </w:r>
      <w:r w:rsidR="00766F06">
        <w:rPr>
          <w:rFonts w:ascii="Calibri" w:hAnsi="Calibri" w:cs="Arial"/>
          <w:b/>
        </w:rPr>
        <w:t>ПОДАТОЦИ</w:t>
      </w:r>
    </w:p>
    <w:p w:rsidR="00766F06" w:rsidRDefault="00766F06" w:rsidP="00766F06">
      <w:pPr>
        <w:rPr>
          <w:rFonts w:ascii="Calibri" w:hAnsi="Calibri"/>
          <w:sz w:val="22"/>
          <w:szCs w:val="22"/>
        </w:rPr>
      </w:pPr>
    </w:p>
    <w:p w:rsidR="00766F06" w:rsidRDefault="00766F06" w:rsidP="00766F06">
      <w:pPr>
        <w:ind w:firstLine="567"/>
        <w:jc w:val="both"/>
        <w:rPr>
          <w:rFonts w:ascii="Calibri" w:hAnsi="Calibri"/>
          <w:sz w:val="22"/>
          <w:szCs w:val="22"/>
        </w:rPr>
      </w:pPr>
      <w:r>
        <w:rPr>
          <w:rFonts w:ascii="Calibri" w:hAnsi="Calibri" w:cs="Arial"/>
          <w:sz w:val="22"/>
          <w:szCs w:val="22"/>
        </w:rPr>
        <w:t>Со</w:t>
      </w:r>
      <w:r>
        <w:rPr>
          <w:rFonts w:ascii="Calibri" w:hAnsi="Calibri" w:cs="Arial"/>
          <w:sz w:val="22"/>
          <w:szCs w:val="22"/>
          <w:lang w:val="en-GB"/>
        </w:rPr>
        <w:t xml:space="preserve"> </w:t>
      </w:r>
      <w:r>
        <w:rPr>
          <w:rFonts w:ascii="Calibri" w:hAnsi="Calibri" w:cs="Arial"/>
          <w:b/>
          <w:sz w:val="22"/>
          <w:szCs w:val="22"/>
        </w:rPr>
        <w:t>Одлука</w:t>
      </w:r>
      <w:r w:rsidR="00AB4AD0">
        <w:rPr>
          <w:rFonts w:ascii="Calibri" w:hAnsi="Calibri" w:cs="Arial"/>
          <w:b/>
          <w:sz w:val="22"/>
          <w:szCs w:val="22"/>
        </w:rPr>
        <w:t xml:space="preserve"> </w:t>
      </w:r>
      <w:r>
        <w:rPr>
          <w:rFonts w:ascii="Calibri" w:hAnsi="Calibri" w:cs="Arial"/>
          <w:b/>
          <w:sz w:val="22"/>
          <w:szCs w:val="22"/>
        </w:rPr>
        <w:t>за</w:t>
      </w:r>
      <w:r w:rsidR="00AB4AD0">
        <w:rPr>
          <w:rFonts w:ascii="Calibri" w:hAnsi="Calibri" w:cs="Arial"/>
          <w:b/>
          <w:sz w:val="22"/>
          <w:szCs w:val="22"/>
        </w:rPr>
        <w:t xml:space="preserve"> </w:t>
      </w:r>
      <w:r>
        <w:rPr>
          <w:rFonts w:ascii="Calibri" w:hAnsi="Calibri" w:cs="Arial"/>
          <w:b/>
          <w:sz w:val="22"/>
          <w:szCs w:val="22"/>
        </w:rPr>
        <w:t>основање</w:t>
      </w:r>
      <w:r w:rsidR="005A7E9C">
        <w:rPr>
          <w:rFonts w:ascii="Calibri" w:hAnsi="Calibri" w:cs="Arial"/>
          <w:b/>
          <w:sz w:val="22"/>
          <w:szCs w:val="22"/>
        </w:rPr>
        <w:t xml:space="preserve"> </w:t>
      </w:r>
      <w:r>
        <w:rPr>
          <w:rFonts w:ascii="Calibri" w:hAnsi="Calibri" w:cs="Arial"/>
          <w:b/>
          <w:sz w:val="22"/>
          <w:szCs w:val="22"/>
        </w:rPr>
        <w:t>на</w:t>
      </w:r>
      <w:r>
        <w:rPr>
          <w:rFonts w:ascii="Calibri" w:hAnsi="Calibri" w:cs="Arial"/>
          <w:b/>
          <w:sz w:val="22"/>
          <w:szCs w:val="22"/>
          <w:lang w:val="en-GB"/>
        </w:rPr>
        <w:t xml:space="preserve"> </w:t>
      </w:r>
      <w:r>
        <w:rPr>
          <w:rFonts w:ascii="Calibri" w:hAnsi="Calibri" w:cs="Arial"/>
          <w:b/>
          <w:sz w:val="22"/>
          <w:szCs w:val="22"/>
        </w:rPr>
        <w:t>Акционерско</w:t>
      </w:r>
      <w:r>
        <w:rPr>
          <w:rFonts w:ascii="Calibri" w:hAnsi="Calibri" w:cs="Arial"/>
          <w:b/>
          <w:sz w:val="22"/>
          <w:szCs w:val="22"/>
          <w:lang w:val="en-GB"/>
        </w:rPr>
        <w:t xml:space="preserve"> </w:t>
      </w:r>
      <w:r>
        <w:rPr>
          <w:rFonts w:ascii="Calibri" w:hAnsi="Calibri" w:cs="Arial"/>
          <w:b/>
          <w:sz w:val="22"/>
          <w:szCs w:val="22"/>
        </w:rPr>
        <w:t>Друштво</w:t>
      </w:r>
      <w:r>
        <w:rPr>
          <w:rFonts w:ascii="Calibri" w:hAnsi="Calibri" w:cs="Arial"/>
          <w:b/>
          <w:sz w:val="22"/>
          <w:szCs w:val="22"/>
          <w:lang w:val="en-GB"/>
        </w:rPr>
        <w:t xml:space="preserve"> </w:t>
      </w:r>
      <w:r>
        <w:rPr>
          <w:rFonts w:ascii="Calibri" w:hAnsi="Calibri" w:cs="Arial"/>
          <w:b/>
          <w:sz w:val="22"/>
          <w:szCs w:val="22"/>
        </w:rPr>
        <w:t>за</w:t>
      </w:r>
      <w:r>
        <w:rPr>
          <w:rFonts w:ascii="Calibri" w:hAnsi="Calibri" w:cs="Arial"/>
          <w:b/>
          <w:sz w:val="22"/>
          <w:szCs w:val="22"/>
          <w:lang w:val="en-GB"/>
        </w:rPr>
        <w:t xml:space="preserve"> </w:t>
      </w:r>
      <w:r>
        <w:rPr>
          <w:rFonts w:ascii="Calibri" w:hAnsi="Calibri" w:cs="Arial"/>
          <w:b/>
          <w:sz w:val="22"/>
          <w:szCs w:val="22"/>
        </w:rPr>
        <w:t>транспорт</w:t>
      </w:r>
      <w:r>
        <w:rPr>
          <w:rFonts w:ascii="Calibri" w:hAnsi="Calibri" w:cs="Arial"/>
          <w:b/>
          <w:sz w:val="22"/>
          <w:szCs w:val="22"/>
          <w:lang w:val="en-GB"/>
        </w:rPr>
        <w:t xml:space="preserve"> </w:t>
      </w:r>
      <w:r>
        <w:rPr>
          <w:rFonts w:ascii="Calibri" w:hAnsi="Calibri" w:cs="Arial"/>
          <w:b/>
          <w:sz w:val="22"/>
          <w:szCs w:val="22"/>
        </w:rPr>
        <w:t>Македонски Железници</w:t>
      </w:r>
      <w:r>
        <w:rPr>
          <w:rFonts w:ascii="Calibri" w:hAnsi="Calibri" w:cs="Arial"/>
          <w:b/>
          <w:sz w:val="22"/>
          <w:szCs w:val="22"/>
          <w:lang w:val="en-GB"/>
        </w:rPr>
        <w:t xml:space="preserve"> </w:t>
      </w:r>
      <w:r>
        <w:rPr>
          <w:rFonts w:ascii="Calibri" w:hAnsi="Calibri" w:cs="Arial"/>
          <w:b/>
          <w:sz w:val="22"/>
          <w:szCs w:val="22"/>
        </w:rPr>
        <w:t>Транспорт</w:t>
      </w:r>
      <w:r>
        <w:rPr>
          <w:rFonts w:ascii="Calibri" w:hAnsi="Calibri" w:cs="Arial"/>
          <w:b/>
          <w:sz w:val="22"/>
          <w:szCs w:val="22"/>
          <w:lang w:val="en-GB"/>
        </w:rPr>
        <w:t xml:space="preserve"> </w:t>
      </w:r>
      <w:r>
        <w:rPr>
          <w:rFonts w:ascii="Calibri" w:hAnsi="Calibri" w:cs="Arial"/>
          <w:b/>
          <w:sz w:val="22"/>
          <w:szCs w:val="22"/>
        </w:rPr>
        <w:t>АД</w:t>
      </w:r>
      <w:r>
        <w:rPr>
          <w:rFonts w:ascii="Calibri" w:hAnsi="Calibri"/>
          <w:b/>
          <w:sz w:val="22"/>
          <w:szCs w:val="22"/>
        </w:rPr>
        <w:t>-</w:t>
      </w:r>
      <w:r>
        <w:rPr>
          <w:rFonts w:ascii="Calibri" w:hAnsi="Calibri" w:cs="Arial"/>
          <w:b/>
          <w:sz w:val="22"/>
          <w:szCs w:val="22"/>
        </w:rPr>
        <w:t>Скопје</w:t>
      </w:r>
      <w:r>
        <w:rPr>
          <w:rFonts w:ascii="Calibri" w:hAnsi="Calibri" w:cs="Arial"/>
          <w:sz w:val="22"/>
          <w:szCs w:val="22"/>
          <w:lang w:val="en-GB"/>
        </w:rPr>
        <w:t xml:space="preserve"> </w:t>
      </w:r>
      <w:r>
        <w:rPr>
          <w:rFonts w:ascii="Calibri" w:hAnsi="Calibri" w:cs="Arial"/>
          <w:sz w:val="22"/>
          <w:szCs w:val="22"/>
        </w:rPr>
        <w:t>од</w:t>
      </w:r>
      <w:r>
        <w:rPr>
          <w:rFonts w:ascii="Calibri" w:hAnsi="Calibri"/>
          <w:sz w:val="22"/>
          <w:szCs w:val="22"/>
        </w:rPr>
        <w:t xml:space="preserve"> 08.05.2007 </w:t>
      </w:r>
      <w:r>
        <w:rPr>
          <w:rFonts w:ascii="Calibri" w:hAnsi="Calibri" w:cs="Arial"/>
          <w:sz w:val="22"/>
          <w:szCs w:val="22"/>
        </w:rPr>
        <w:t>година</w:t>
      </w:r>
      <w:r>
        <w:rPr>
          <w:rFonts w:ascii="Calibri" w:hAnsi="Calibri"/>
          <w:sz w:val="22"/>
          <w:szCs w:val="22"/>
        </w:rPr>
        <w:t xml:space="preserve">, </w:t>
      </w:r>
      <w:r>
        <w:rPr>
          <w:rFonts w:ascii="Calibri" w:hAnsi="Calibri" w:cs="Arial"/>
          <w:sz w:val="22"/>
          <w:szCs w:val="22"/>
        </w:rPr>
        <w:t>донесена</w:t>
      </w:r>
      <w:r>
        <w:rPr>
          <w:rFonts w:ascii="Calibri" w:hAnsi="Calibri" w:cs="Arial"/>
          <w:sz w:val="22"/>
          <w:szCs w:val="22"/>
          <w:lang w:val="en-GB"/>
        </w:rPr>
        <w:t xml:space="preserve"> </w:t>
      </w:r>
      <w:r>
        <w:rPr>
          <w:rFonts w:ascii="Calibri" w:hAnsi="Calibri" w:cs="Arial"/>
          <w:sz w:val="22"/>
          <w:szCs w:val="22"/>
        </w:rPr>
        <w:t>од</w:t>
      </w:r>
      <w:r>
        <w:rPr>
          <w:rFonts w:ascii="Calibri" w:hAnsi="Calibri" w:cs="Arial"/>
          <w:sz w:val="22"/>
          <w:szCs w:val="22"/>
          <w:lang w:val="en-GB"/>
        </w:rPr>
        <w:t xml:space="preserve"> </w:t>
      </w:r>
      <w:r>
        <w:rPr>
          <w:rFonts w:ascii="Calibri" w:hAnsi="Calibri" w:cs="Arial"/>
          <w:sz w:val="22"/>
          <w:szCs w:val="22"/>
        </w:rPr>
        <w:t>Владата</w:t>
      </w:r>
      <w:r w:rsidR="00AB4AD0">
        <w:rPr>
          <w:rFonts w:ascii="Calibri" w:hAnsi="Calibri" w:cs="Arial"/>
          <w:sz w:val="22"/>
          <w:szCs w:val="22"/>
        </w:rPr>
        <w:t xml:space="preserve"> </w:t>
      </w:r>
      <w:r>
        <w:rPr>
          <w:rFonts w:ascii="Calibri" w:hAnsi="Calibri" w:cs="Arial"/>
          <w:sz w:val="22"/>
          <w:szCs w:val="22"/>
        </w:rPr>
        <w:t>на</w:t>
      </w:r>
      <w:r>
        <w:rPr>
          <w:rFonts w:ascii="Calibri" w:hAnsi="Calibri" w:cs="Arial"/>
          <w:sz w:val="22"/>
          <w:szCs w:val="22"/>
          <w:lang w:val="en-GB"/>
        </w:rPr>
        <w:t xml:space="preserve"> </w:t>
      </w:r>
      <w:r>
        <w:rPr>
          <w:rFonts w:ascii="Calibri" w:hAnsi="Calibri" w:cs="Arial"/>
          <w:sz w:val="22"/>
          <w:szCs w:val="22"/>
        </w:rPr>
        <w:t>Р</w:t>
      </w:r>
      <w:r>
        <w:rPr>
          <w:rFonts w:ascii="Calibri" w:hAnsi="Calibri"/>
          <w:sz w:val="22"/>
          <w:szCs w:val="22"/>
        </w:rPr>
        <w:t>.</w:t>
      </w:r>
      <w:r>
        <w:rPr>
          <w:rFonts w:ascii="Calibri" w:hAnsi="Calibri" w:cs="Arial"/>
          <w:sz w:val="22"/>
          <w:szCs w:val="22"/>
        </w:rPr>
        <w:t>Македонија</w:t>
      </w:r>
      <w:r>
        <w:rPr>
          <w:rFonts w:ascii="Calibri" w:hAnsi="Calibri" w:cs="Arial"/>
          <w:sz w:val="22"/>
          <w:szCs w:val="22"/>
          <w:lang w:val="en-GB"/>
        </w:rPr>
        <w:t xml:space="preserve"> </w:t>
      </w:r>
      <w:r>
        <w:rPr>
          <w:rFonts w:ascii="Calibri" w:hAnsi="Calibri" w:cs="Arial"/>
          <w:sz w:val="22"/>
          <w:szCs w:val="22"/>
        </w:rPr>
        <w:t>како</w:t>
      </w:r>
      <w:r>
        <w:rPr>
          <w:rFonts w:ascii="Calibri" w:hAnsi="Calibri" w:cs="Arial"/>
          <w:sz w:val="22"/>
          <w:szCs w:val="22"/>
          <w:lang w:val="en-GB"/>
        </w:rPr>
        <w:t xml:space="preserve"> </w:t>
      </w:r>
      <w:r>
        <w:rPr>
          <w:rFonts w:ascii="Calibri" w:hAnsi="Calibri" w:cs="Arial"/>
          <w:sz w:val="22"/>
          <w:szCs w:val="22"/>
        </w:rPr>
        <w:t>и</w:t>
      </w:r>
      <w:r>
        <w:rPr>
          <w:rFonts w:ascii="Calibri" w:hAnsi="Calibri" w:cs="Arial"/>
          <w:sz w:val="22"/>
          <w:szCs w:val="22"/>
          <w:lang w:val="en-GB"/>
        </w:rPr>
        <w:t xml:space="preserve"> </w:t>
      </w:r>
      <w:r>
        <w:rPr>
          <w:rFonts w:ascii="Calibri" w:hAnsi="Calibri" w:cs="Arial"/>
          <w:sz w:val="22"/>
          <w:szCs w:val="22"/>
        </w:rPr>
        <w:t>со</w:t>
      </w:r>
      <w:r>
        <w:rPr>
          <w:rFonts w:ascii="Calibri" w:hAnsi="Calibri" w:cs="Arial"/>
          <w:sz w:val="22"/>
          <w:szCs w:val="22"/>
          <w:lang w:val="en-GB"/>
        </w:rPr>
        <w:t xml:space="preserve"> </w:t>
      </w:r>
      <w:r>
        <w:rPr>
          <w:rFonts w:ascii="Calibri" w:hAnsi="Calibri" w:cs="Arial"/>
          <w:b/>
          <w:sz w:val="22"/>
          <w:szCs w:val="22"/>
        </w:rPr>
        <w:t>Статутот</w:t>
      </w:r>
      <w:r>
        <w:rPr>
          <w:rFonts w:ascii="Calibri" w:hAnsi="Calibri" w:cs="Arial"/>
          <w:b/>
          <w:sz w:val="22"/>
          <w:szCs w:val="22"/>
          <w:lang w:val="en-GB"/>
        </w:rPr>
        <w:t xml:space="preserve"> </w:t>
      </w:r>
      <w:r>
        <w:rPr>
          <w:rFonts w:ascii="Calibri" w:hAnsi="Calibri" w:cs="Arial"/>
          <w:b/>
          <w:sz w:val="22"/>
          <w:szCs w:val="22"/>
        </w:rPr>
        <w:t>на</w:t>
      </w:r>
      <w:r>
        <w:rPr>
          <w:rFonts w:ascii="Calibri" w:hAnsi="Calibri" w:cs="Arial"/>
          <w:b/>
          <w:sz w:val="22"/>
          <w:szCs w:val="22"/>
          <w:lang w:val="en-GB"/>
        </w:rPr>
        <w:t xml:space="preserve"> </w:t>
      </w:r>
      <w:r>
        <w:rPr>
          <w:rFonts w:ascii="Calibri" w:hAnsi="Calibri" w:cs="Arial"/>
          <w:b/>
          <w:sz w:val="22"/>
          <w:szCs w:val="22"/>
        </w:rPr>
        <w:t>Акционерското</w:t>
      </w:r>
      <w:r>
        <w:rPr>
          <w:rFonts w:ascii="Calibri" w:hAnsi="Calibri" w:cs="Arial"/>
          <w:b/>
          <w:sz w:val="22"/>
          <w:szCs w:val="22"/>
          <w:lang w:val="en-GB"/>
        </w:rPr>
        <w:t xml:space="preserve"> </w:t>
      </w:r>
      <w:r>
        <w:rPr>
          <w:rFonts w:ascii="Calibri" w:hAnsi="Calibri" w:cs="Arial"/>
          <w:b/>
          <w:sz w:val="22"/>
          <w:szCs w:val="22"/>
        </w:rPr>
        <w:t>Друштво</w:t>
      </w:r>
      <w:r>
        <w:rPr>
          <w:rFonts w:ascii="Calibri" w:hAnsi="Calibri"/>
          <w:sz w:val="22"/>
          <w:szCs w:val="22"/>
        </w:rPr>
        <w:t xml:space="preserve">, </w:t>
      </w:r>
      <w:r>
        <w:rPr>
          <w:rFonts w:ascii="Calibri" w:hAnsi="Calibri" w:cs="Arial"/>
          <w:sz w:val="22"/>
          <w:szCs w:val="22"/>
        </w:rPr>
        <w:t>се</w:t>
      </w:r>
      <w:r>
        <w:rPr>
          <w:rFonts w:ascii="Calibri" w:hAnsi="Calibri" w:cs="Arial"/>
          <w:sz w:val="22"/>
          <w:szCs w:val="22"/>
          <w:lang w:val="en-GB"/>
        </w:rPr>
        <w:t xml:space="preserve"> </w:t>
      </w:r>
      <w:r>
        <w:rPr>
          <w:rFonts w:ascii="Calibri" w:hAnsi="Calibri" w:cs="Arial"/>
          <w:sz w:val="22"/>
          <w:szCs w:val="22"/>
        </w:rPr>
        <w:t>дадени</w:t>
      </w:r>
      <w:r>
        <w:rPr>
          <w:rFonts w:ascii="Calibri" w:hAnsi="Calibri" w:cs="Arial"/>
          <w:sz w:val="22"/>
          <w:szCs w:val="22"/>
          <w:lang w:val="en-GB"/>
        </w:rPr>
        <w:t xml:space="preserve"> </w:t>
      </w:r>
      <w:r>
        <w:rPr>
          <w:rFonts w:ascii="Calibri" w:hAnsi="Calibri" w:cs="Arial"/>
          <w:sz w:val="22"/>
          <w:szCs w:val="22"/>
        </w:rPr>
        <w:t>сите</w:t>
      </w:r>
      <w:r>
        <w:rPr>
          <w:rFonts w:ascii="Calibri" w:hAnsi="Calibri" w:cs="Arial"/>
          <w:sz w:val="22"/>
          <w:szCs w:val="22"/>
          <w:lang w:val="en-GB"/>
        </w:rPr>
        <w:t xml:space="preserve"> </w:t>
      </w:r>
      <w:r>
        <w:rPr>
          <w:rFonts w:ascii="Calibri" w:hAnsi="Calibri" w:cs="Arial"/>
          <w:sz w:val="22"/>
          <w:szCs w:val="22"/>
        </w:rPr>
        <w:t>основни</w:t>
      </w:r>
      <w:r>
        <w:rPr>
          <w:rFonts w:ascii="Calibri" w:hAnsi="Calibri" w:cs="Arial"/>
          <w:sz w:val="22"/>
          <w:szCs w:val="22"/>
          <w:lang w:val="en-GB"/>
        </w:rPr>
        <w:t xml:space="preserve"> </w:t>
      </w:r>
      <w:r>
        <w:rPr>
          <w:rFonts w:ascii="Calibri" w:hAnsi="Calibri" w:cs="Arial"/>
          <w:sz w:val="22"/>
          <w:szCs w:val="22"/>
        </w:rPr>
        <w:t>показатели</w:t>
      </w:r>
      <w:r>
        <w:rPr>
          <w:rFonts w:ascii="Calibri" w:hAnsi="Calibri" w:cs="Arial"/>
          <w:sz w:val="22"/>
          <w:szCs w:val="22"/>
          <w:lang w:val="en-GB"/>
        </w:rPr>
        <w:t xml:space="preserve"> </w:t>
      </w:r>
      <w:r>
        <w:rPr>
          <w:rFonts w:ascii="Calibri" w:hAnsi="Calibri" w:cs="Arial"/>
          <w:sz w:val="22"/>
          <w:szCs w:val="22"/>
        </w:rPr>
        <w:t>за</w:t>
      </w:r>
      <w:r>
        <w:rPr>
          <w:rFonts w:ascii="Calibri" w:hAnsi="Calibri" w:cs="Arial"/>
          <w:sz w:val="22"/>
          <w:szCs w:val="22"/>
          <w:lang w:val="en-GB"/>
        </w:rPr>
        <w:t xml:space="preserve"> </w:t>
      </w:r>
      <w:r>
        <w:rPr>
          <w:rFonts w:ascii="Calibri" w:hAnsi="Calibri" w:cs="Arial"/>
          <w:sz w:val="22"/>
          <w:szCs w:val="22"/>
        </w:rPr>
        <w:t xml:space="preserve">субјектот </w:t>
      </w:r>
      <w:r>
        <w:rPr>
          <w:rFonts w:ascii="Calibri" w:hAnsi="Calibri"/>
          <w:sz w:val="22"/>
          <w:szCs w:val="22"/>
        </w:rPr>
        <w:t xml:space="preserve">– </w:t>
      </w:r>
      <w:r>
        <w:rPr>
          <w:rFonts w:ascii="Calibri" w:hAnsi="Calibri" w:cs="Arial"/>
          <w:sz w:val="22"/>
          <w:szCs w:val="22"/>
        </w:rPr>
        <w:t>транспорт</w:t>
      </w:r>
      <w:r>
        <w:rPr>
          <w:rFonts w:ascii="Calibri" w:hAnsi="Calibri" w:cs="Arial"/>
          <w:sz w:val="22"/>
          <w:szCs w:val="22"/>
          <w:lang w:val="en-GB"/>
        </w:rPr>
        <w:t xml:space="preserve"> </w:t>
      </w:r>
      <w:r>
        <w:rPr>
          <w:rFonts w:ascii="Calibri" w:hAnsi="Calibri" w:cs="Arial"/>
          <w:sz w:val="22"/>
          <w:szCs w:val="22"/>
        </w:rPr>
        <w:t>со</w:t>
      </w:r>
      <w:r w:rsidR="00AB4AD0">
        <w:rPr>
          <w:rFonts w:ascii="Calibri" w:hAnsi="Calibri" w:cs="Arial"/>
          <w:sz w:val="22"/>
          <w:szCs w:val="22"/>
        </w:rPr>
        <w:t xml:space="preserve"> </w:t>
      </w:r>
      <w:r>
        <w:rPr>
          <w:rFonts w:ascii="Calibri" w:hAnsi="Calibri" w:cs="Arial"/>
          <w:sz w:val="22"/>
          <w:szCs w:val="22"/>
        </w:rPr>
        <w:t>железнички</w:t>
      </w:r>
      <w:r>
        <w:rPr>
          <w:rFonts w:ascii="Calibri" w:hAnsi="Calibri" w:cs="Arial"/>
          <w:sz w:val="22"/>
          <w:szCs w:val="22"/>
          <w:lang w:val="en-GB"/>
        </w:rPr>
        <w:t xml:space="preserve"> </w:t>
      </w:r>
      <w:r>
        <w:rPr>
          <w:rFonts w:ascii="Calibri" w:hAnsi="Calibri" w:cs="Arial"/>
          <w:sz w:val="22"/>
          <w:szCs w:val="22"/>
        </w:rPr>
        <w:t>влечни</w:t>
      </w:r>
      <w:r>
        <w:rPr>
          <w:rFonts w:ascii="Calibri" w:hAnsi="Calibri" w:cs="Arial"/>
          <w:sz w:val="22"/>
          <w:szCs w:val="22"/>
          <w:lang w:val="en-GB"/>
        </w:rPr>
        <w:t xml:space="preserve"> </w:t>
      </w:r>
      <w:r>
        <w:rPr>
          <w:rFonts w:ascii="Calibri" w:hAnsi="Calibri" w:cs="Arial"/>
          <w:sz w:val="22"/>
          <w:szCs w:val="22"/>
        </w:rPr>
        <w:t>и</w:t>
      </w:r>
      <w:r>
        <w:rPr>
          <w:rFonts w:ascii="Calibri" w:hAnsi="Calibri" w:cs="Arial"/>
          <w:sz w:val="22"/>
          <w:szCs w:val="22"/>
          <w:lang w:val="en-GB"/>
        </w:rPr>
        <w:t xml:space="preserve"> </w:t>
      </w:r>
      <w:r>
        <w:rPr>
          <w:rFonts w:ascii="Calibri" w:hAnsi="Calibri" w:cs="Arial"/>
          <w:sz w:val="22"/>
          <w:szCs w:val="22"/>
        </w:rPr>
        <w:t>возни</w:t>
      </w:r>
      <w:r>
        <w:rPr>
          <w:rFonts w:ascii="Calibri" w:hAnsi="Calibri" w:cs="Arial"/>
          <w:sz w:val="22"/>
          <w:szCs w:val="22"/>
          <w:lang w:val="en-GB"/>
        </w:rPr>
        <w:t xml:space="preserve"> </w:t>
      </w:r>
      <w:r>
        <w:rPr>
          <w:rFonts w:ascii="Calibri" w:hAnsi="Calibri" w:cs="Arial"/>
          <w:sz w:val="22"/>
          <w:szCs w:val="22"/>
        </w:rPr>
        <w:t>средства</w:t>
      </w:r>
      <w:r>
        <w:rPr>
          <w:rFonts w:ascii="Calibri" w:hAnsi="Calibri"/>
          <w:sz w:val="22"/>
          <w:szCs w:val="22"/>
        </w:rPr>
        <w:t>:</w:t>
      </w:r>
    </w:p>
    <w:p w:rsidR="00766F06" w:rsidRDefault="00766F06" w:rsidP="00766F06">
      <w:pPr>
        <w:ind w:firstLine="567"/>
        <w:jc w:val="both"/>
        <w:rPr>
          <w:rFonts w:ascii="Calibri" w:hAnsi="Calibri"/>
          <w:sz w:val="22"/>
          <w:szCs w:val="22"/>
        </w:rPr>
      </w:pPr>
    </w:p>
    <w:p w:rsidR="00766F06" w:rsidRDefault="00766F06" w:rsidP="00766F06">
      <w:pPr>
        <w:ind w:firstLine="1134"/>
        <w:jc w:val="both"/>
        <w:rPr>
          <w:rFonts w:ascii="Calibri" w:hAnsi="Calibri" w:cs="Arial"/>
          <w:sz w:val="22"/>
          <w:szCs w:val="22"/>
        </w:rPr>
      </w:pPr>
      <w:r>
        <w:rPr>
          <w:rFonts w:ascii="Calibri" w:hAnsi="Calibri"/>
          <w:sz w:val="22"/>
          <w:szCs w:val="22"/>
        </w:rPr>
        <w:t xml:space="preserve">- </w:t>
      </w:r>
      <w:r>
        <w:rPr>
          <w:rFonts w:ascii="Calibri" w:hAnsi="Calibri" w:cs="Arial"/>
          <w:b/>
          <w:sz w:val="22"/>
          <w:szCs w:val="22"/>
        </w:rPr>
        <w:t>Фирма</w:t>
      </w:r>
      <w:r>
        <w:rPr>
          <w:rFonts w:ascii="Calibri" w:hAnsi="Calibri" w:cs="Arial"/>
          <w:b/>
          <w:sz w:val="22"/>
          <w:szCs w:val="22"/>
          <w:lang w:val="en-GB"/>
        </w:rPr>
        <w:t xml:space="preserve"> </w:t>
      </w:r>
      <w:r>
        <w:rPr>
          <w:rFonts w:ascii="Calibri" w:hAnsi="Calibri" w:cs="Arial"/>
          <w:b/>
          <w:sz w:val="22"/>
          <w:szCs w:val="22"/>
        </w:rPr>
        <w:t>и</w:t>
      </w:r>
      <w:r>
        <w:rPr>
          <w:rFonts w:ascii="Calibri" w:hAnsi="Calibri" w:cs="Arial"/>
          <w:b/>
          <w:sz w:val="22"/>
          <w:szCs w:val="22"/>
          <w:lang w:val="en-GB"/>
        </w:rPr>
        <w:t xml:space="preserve"> </w:t>
      </w:r>
      <w:r>
        <w:rPr>
          <w:rFonts w:ascii="Calibri" w:hAnsi="Calibri" w:cs="Arial"/>
          <w:b/>
          <w:sz w:val="22"/>
          <w:szCs w:val="22"/>
        </w:rPr>
        <w:t>седиште</w:t>
      </w:r>
      <w:r>
        <w:rPr>
          <w:rFonts w:ascii="Calibri" w:hAnsi="Calibri" w:cs="Arial"/>
          <w:b/>
          <w:sz w:val="22"/>
          <w:szCs w:val="22"/>
          <w:lang w:val="en-GB"/>
        </w:rPr>
        <w:t xml:space="preserve"> </w:t>
      </w:r>
      <w:r>
        <w:rPr>
          <w:rFonts w:ascii="Calibri" w:hAnsi="Calibri" w:cs="Arial"/>
          <w:b/>
          <w:sz w:val="22"/>
          <w:szCs w:val="22"/>
        </w:rPr>
        <w:t>на</w:t>
      </w:r>
      <w:r>
        <w:rPr>
          <w:rFonts w:ascii="Calibri" w:hAnsi="Calibri" w:cs="Arial"/>
          <w:b/>
          <w:sz w:val="22"/>
          <w:szCs w:val="22"/>
          <w:lang w:val="en-GB"/>
        </w:rPr>
        <w:t xml:space="preserve"> </w:t>
      </w:r>
      <w:r>
        <w:rPr>
          <w:rFonts w:ascii="Calibri" w:hAnsi="Calibri" w:cs="Arial"/>
          <w:b/>
          <w:sz w:val="22"/>
          <w:szCs w:val="22"/>
        </w:rPr>
        <w:t>Друштвото,</w:t>
      </w:r>
      <w:r w:rsidR="005A7E9C">
        <w:rPr>
          <w:rFonts w:ascii="Calibri" w:hAnsi="Calibri" w:cs="Arial"/>
          <w:b/>
          <w:sz w:val="22"/>
          <w:szCs w:val="22"/>
        </w:rPr>
        <w:t xml:space="preserve"> </w:t>
      </w:r>
      <w:r>
        <w:rPr>
          <w:rFonts w:ascii="Calibri" w:hAnsi="Calibri" w:cs="Arial"/>
          <w:sz w:val="22"/>
          <w:szCs w:val="22"/>
        </w:rPr>
        <w:t>како</w:t>
      </w:r>
      <w:r>
        <w:rPr>
          <w:rFonts w:ascii="Calibri" w:hAnsi="Calibri" w:cs="Arial"/>
          <w:sz w:val="22"/>
          <w:szCs w:val="22"/>
          <w:lang w:val="en-GB"/>
        </w:rPr>
        <w:t xml:space="preserve"> </w:t>
      </w:r>
      <w:r>
        <w:rPr>
          <w:rFonts w:ascii="Calibri" w:hAnsi="Calibri" w:cs="Arial"/>
          <w:sz w:val="22"/>
          <w:szCs w:val="22"/>
        </w:rPr>
        <w:t>правен</w:t>
      </w:r>
      <w:r>
        <w:rPr>
          <w:rFonts w:ascii="Calibri" w:hAnsi="Calibri" w:cs="Arial"/>
          <w:sz w:val="22"/>
          <w:szCs w:val="22"/>
          <w:lang w:val="en-GB"/>
        </w:rPr>
        <w:t xml:space="preserve"> </w:t>
      </w:r>
      <w:r>
        <w:rPr>
          <w:rFonts w:ascii="Calibri" w:hAnsi="Calibri" w:cs="Arial"/>
          <w:sz w:val="22"/>
          <w:szCs w:val="22"/>
        </w:rPr>
        <w:t>следбеник</w:t>
      </w:r>
      <w:r>
        <w:rPr>
          <w:rFonts w:ascii="Calibri" w:hAnsi="Calibri" w:cs="Arial"/>
          <w:sz w:val="22"/>
          <w:szCs w:val="22"/>
          <w:lang w:val="en-GB"/>
        </w:rPr>
        <w:t xml:space="preserve"> </w:t>
      </w:r>
      <w:r>
        <w:rPr>
          <w:rFonts w:ascii="Calibri" w:hAnsi="Calibri" w:cs="Arial"/>
          <w:sz w:val="22"/>
          <w:szCs w:val="22"/>
        </w:rPr>
        <w:t>на</w:t>
      </w:r>
      <w:r>
        <w:rPr>
          <w:rFonts w:ascii="Calibri" w:hAnsi="Calibri" w:cs="Arial"/>
          <w:sz w:val="22"/>
          <w:szCs w:val="22"/>
          <w:lang w:val="en-GB"/>
        </w:rPr>
        <w:t xml:space="preserve"> </w:t>
      </w:r>
      <w:r>
        <w:rPr>
          <w:rFonts w:ascii="Calibri" w:hAnsi="Calibri" w:cs="Arial"/>
          <w:sz w:val="22"/>
          <w:szCs w:val="22"/>
        </w:rPr>
        <w:t>ЈП</w:t>
      </w:r>
      <w:r w:rsidR="00AB4AD0">
        <w:rPr>
          <w:rFonts w:ascii="Calibri" w:hAnsi="Calibri" w:cs="Arial"/>
          <w:sz w:val="22"/>
          <w:szCs w:val="22"/>
        </w:rPr>
        <w:t xml:space="preserve"> </w:t>
      </w:r>
      <w:r>
        <w:rPr>
          <w:rFonts w:ascii="Calibri" w:hAnsi="Calibri" w:cs="Arial"/>
          <w:sz w:val="22"/>
          <w:szCs w:val="22"/>
        </w:rPr>
        <w:t xml:space="preserve">Македонски Железници </w:t>
      </w:r>
      <w:r>
        <w:rPr>
          <w:rFonts w:ascii="Calibri" w:hAnsi="Calibri"/>
          <w:sz w:val="22"/>
          <w:szCs w:val="22"/>
        </w:rPr>
        <w:t xml:space="preserve">- </w:t>
      </w:r>
      <w:r>
        <w:rPr>
          <w:rFonts w:ascii="Calibri" w:hAnsi="Calibri" w:cs="Arial"/>
          <w:sz w:val="22"/>
          <w:szCs w:val="22"/>
        </w:rPr>
        <w:t>Ц</w:t>
      </w:r>
      <w:r>
        <w:rPr>
          <w:rFonts w:ascii="Calibri" w:hAnsi="Calibri"/>
          <w:sz w:val="22"/>
          <w:szCs w:val="22"/>
        </w:rPr>
        <w:t>.</w:t>
      </w:r>
      <w:r>
        <w:rPr>
          <w:rFonts w:ascii="Calibri" w:hAnsi="Calibri" w:cs="Arial"/>
          <w:sz w:val="22"/>
          <w:szCs w:val="22"/>
        </w:rPr>
        <w:t>О</w:t>
      </w:r>
      <w:r>
        <w:rPr>
          <w:rFonts w:ascii="Calibri" w:hAnsi="Calibri"/>
          <w:sz w:val="22"/>
          <w:szCs w:val="22"/>
        </w:rPr>
        <w:t xml:space="preserve">. </w:t>
      </w:r>
      <w:r>
        <w:rPr>
          <w:rFonts w:ascii="Calibri" w:hAnsi="Calibri" w:cs="Arial"/>
          <w:sz w:val="22"/>
          <w:szCs w:val="22"/>
        </w:rPr>
        <w:t>Скопје</w:t>
      </w:r>
      <w:r>
        <w:rPr>
          <w:rFonts w:ascii="Calibri" w:hAnsi="Calibri" w:cs="Arial"/>
          <w:sz w:val="22"/>
          <w:szCs w:val="22"/>
          <w:lang w:val="en-GB"/>
        </w:rPr>
        <w:t xml:space="preserve"> </w:t>
      </w:r>
      <w:r>
        <w:rPr>
          <w:rFonts w:ascii="Calibri" w:hAnsi="Calibri" w:cs="Arial"/>
          <w:sz w:val="22"/>
          <w:szCs w:val="22"/>
        </w:rPr>
        <w:t>запишано</w:t>
      </w:r>
      <w:r>
        <w:rPr>
          <w:rFonts w:ascii="Calibri" w:hAnsi="Calibri" w:cs="Arial"/>
          <w:sz w:val="22"/>
          <w:szCs w:val="22"/>
          <w:lang w:val="en-GB"/>
        </w:rPr>
        <w:t xml:space="preserve"> </w:t>
      </w:r>
      <w:r>
        <w:rPr>
          <w:rFonts w:ascii="Calibri" w:hAnsi="Calibri" w:cs="Arial"/>
          <w:sz w:val="22"/>
          <w:szCs w:val="22"/>
        </w:rPr>
        <w:t>во</w:t>
      </w:r>
      <w:r>
        <w:rPr>
          <w:rFonts w:ascii="Calibri" w:hAnsi="Calibri" w:cs="Arial"/>
          <w:sz w:val="22"/>
          <w:szCs w:val="22"/>
          <w:lang w:val="en-GB"/>
        </w:rPr>
        <w:t xml:space="preserve"> </w:t>
      </w:r>
      <w:r>
        <w:rPr>
          <w:rFonts w:ascii="Calibri" w:hAnsi="Calibri" w:cs="Arial"/>
          <w:sz w:val="22"/>
          <w:szCs w:val="22"/>
        </w:rPr>
        <w:t>централниот</w:t>
      </w:r>
      <w:r>
        <w:rPr>
          <w:rFonts w:ascii="Calibri" w:hAnsi="Calibri" w:cs="Arial"/>
          <w:sz w:val="22"/>
          <w:szCs w:val="22"/>
          <w:lang w:val="en-GB"/>
        </w:rPr>
        <w:t xml:space="preserve"> </w:t>
      </w:r>
      <w:r>
        <w:rPr>
          <w:rFonts w:ascii="Calibri" w:hAnsi="Calibri" w:cs="Arial"/>
          <w:sz w:val="22"/>
          <w:szCs w:val="22"/>
        </w:rPr>
        <w:t>регистар</w:t>
      </w:r>
      <w:r w:rsidR="005A7E9C">
        <w:rPr>
          <w:rFonts w:ascii="Calibri" w:hAnsi="Calibri" w:cs="Arial"/>
          <w:sz w:val="22"/>
          <w:szCs w:val="22"/>
        </w:rPr>
        <w:t xml:space="preserve"> </w:t>
      </w:r>
      <w:r>
        <w:rPr>
          <w:rFonts w:ascii="Calibri" w:hAnsi="Calibri" w:cs="Arial"/>
          <w:sz w:val="22"/>
          <w:szCs w:val="22"/>
        </w:rPr>
        <w:t>на</w:t>
      </w:r>
      <w:r>
        <w:rPr>
          <w:rFonts w:ascii="Calibri" w:hAnsi="Calibri" w:cs="Arial"/>
          <w:sz w:val="22"/>
          <w:szCs w:val="22"/>
          <w:lang w:val="en-GB"/>
        </w:rPr>
        <w:t xml:space="preserve"> </w:t>
      </w:r>
      <w:r>
        <w:rPr>
          <w:rFonts w:ascii="Calibri" w:hAnsi="Calibri" w:cs="Arial"/>
          <w:sz w:val="22"/>
          <w:szCs w:val="22"/>
        </w:rPr>
        <w:t>Р</w:t>
      </w:r>
      <w:r>
        <w:rPr>
          <w:rFonts w:ascii="Calibri" w:hAnsi="Calibri"/>
          <w:sz w:val="22"/>
          <w:szCs w:val="22"/>
        </w:rPr>
        <w:t>.</w:t>
      </w:r>
      <w:r>
        <w:rPr>
          <w:rFonts w:ascii="Calibri" w:hAnsi="Calibri" w:cs="Arial"/>
          <w:sz w:val="22"/>
          <w:szCs w:val="22"/>
        </w:rPr>
        <w:t>Македонија</w:t>
      </w:r>
      <w:r>
        <w:rPr>
          <w:rFonts w:ascii="Calibri" w:hAnsi="Calibri" w:cs="Arial"/>
          <w:sz w:val="22"/>
          <w:szCs w:val="22"/>
          <w:lang w:val="en-GB"/>
        </w:rPr>
        <w:t xml:space="preserve"> </w:t>
      </w:r>
      <w:r>
        <w:rPr>
          <w:rFonts w:ascii="Calibri" w:hAnsi="Calibri" w:cs="Arial"/>
          <w:sz w:val="22"/>
          <w:szCs w:val="22"/>
        </w:rPr>
        <w:t>под</w:t>
      </w:r>
      <w:r>
        <w:rPr>
          <w:rFonts w:ascii="Calibri" w:hAnsi="Calibri" w:cs="Arial"/>
          <w:sz w:val="22"/>
          <w:szCs w:val="22"/>
          <w:lang w:val="en-GB"/>
        </w:rPr>
        <w:t xml:space="preserve"> </w:t>
      </w:r>
      <w:r>
        <w:rPr>
          <w:rFonts w:ascii="Calibri" w:hAnsi="Calibri" w:cs="Arial"/>
          <w:sz w:val="22"/>
          <w:szCs w:val="22"/>
        </w:rPr>
        <w:t>бр</w:t>
      </w:r>
      <w:r>
        <w:rPr>
          <w:rFonts w:ascii="Calibri" w:hAnsi="Calibri"/>
          <w:sz w:val="22"/>
          <w:szCs w:val="22"/>
        </w:rPr>
        <w:t xml:space="preserve">. 30120060000928, </w:t>
      </w:r>
      <w:r>
        <w:rPr>
          <w:rFonts w:ascii="Calibri" w:hAnsi="Calibri" w:cs="Arial"/>
          <w:sz w:val="22"/>
          <w:szCs w:val="22"/>
        </w:rPr>
        <w:t>со</w:t>
      </w:r>
      <w:r>
        <w:rPr>
          <w:rFonts w:ascii="Calibri" w:hAnsi="Calibri" w:cs="Arial"/>
          <w:sz w:val="22"/>
          <w:szCs w:val="22"/>
          <w:lang w:val="en-GB"/>
        </w:rPr>
        <w:t xml:space="preserve"> </w:t>
      </w:r>
      <w:r>
        <w:rPr>
          <w:rFonts w:ascii="Calibri" w:hAnsi="Calibri" w:cs="Arial"/>
          <w:sz w:val="22"/>
          <w:szCs w:val="22"/>
        </w:rPr>
        <w:t>своја</w:t>
      </w:r>
      <w:r>
        <w:rPr>
          <w:rFonts w:ascii="Calibri" w:hAnsi="Calibri" w:cs="Arial"/>
          <w:sz w:val="22"/>
          <w:szCs w:val="22"/>
          <w:lang w:val="en-GB"/>
        </w:rPr>
        <w:t xml:space="preserve"> </w:t>
      </w:r>
      <w:r>
        <w:rPr>
          <w:rFonts w:ascii="Calibri" w:hAnsi="Calibri" w:cs="Arial"/>
          <w:sz w:val="22"/>
          <w:szCs w:val="22"/>
        </w:rPr>
        <w:t>сметка</w:t>
      </w:r>
      <w:r>
        <w:rPr>
          <w:rFonts w:ascii="Calibri" w:hAnsi="Calibri" w:cs="Arial"/>
          <w:sz w:val="22"/>
          <w:szCs w:val="22"/>
          <w:lang w:val="en-GB"/>
        </w:rPr>
        <w:t xml:space="preserve"> </w:t>
      </w:r>
      <w:r>
        <w:rPr>
          <w:rFonts w:ascii="Calibri" w:hAnsi="Calibri" w:cs="Arial"/>
          <w:sz w:val="22"/>
          <w:szCs w:val="22"/>
        </w:rPr>
        <w:t>и</w:t>
      </w:r>
      <w:r>
        <w:rPr>
          <w:rFonts w:ascii="Calibri" w:hAnsi="Calibri" w:cs="Arial"/>
          <w:sz w:val="22"/>
          <w:szCs w:val="22"/>
          <w:lang w:val="en-GB"/>
        </w:rPr>
        <w:t xml:space="preserve"> </w:t>
      </w:r>
      <w:r>
        <w:rPr>
          <w:rFonts w:ascii="Calibri" w:hAnsi="Calibri" w:cs="Arial"/>
          <w:sz w:val="22"/>
          <w:szCs w:val="22"/>
        </w:rPr>
        <w:t>свое</w:t>
      </w:r>
      <w:r>
        <w:rPr>
          <w:rFonts w:ascii="Calibri" w:hAnsi="Calibri" w:cs="Arial"/>
          <w:sz w:val="22"/>
          <w:szCs w:val="22"/>
          <w:lang w:val="en-GB"/>
        </w:rPr>
        <w:t xml:space="preserve"> </w:t>
      </w:r>
      <w:r>
        <w:rPr>
          <w:rFonts w:ascii="Calibri" w:hAnsi="Calibri" w:cs="Arial"/>
          <w:sz w:val="22"/>
          <w:szCs w:val="22"/>
        </w:rPr>
        <w:t>име</w:t>
      </w:r>
      <w:r>
        <w:rPr>
          <w:rFonts w:ascii="Calibri" w:hAnsi="Calibri" w:cs="Arial"/>
          <w:sz w:val="22"/>
          <w:szCs w:val="22"/>
          <w:lang w:val="en-GB"/>
        </w:rPr>
        <w:t xml:space="preserve"> </w:t>
      </w:r>
      <w:r>
        <w:rPr>
          <w:rFonts w:ascii="Calibri" w:hAnsi="Calibri" w:cs="Arial"/>
          <w:sz w:val="22"/>
          <w:szCs w:val="22"/>
        </w:rPr>
        <w:t>со</w:t>
      </w:r>
      <w:r>
        <w:rPr>
          <w:rFonts w:ascii="Calibri" w:hAnsi="Calibri" w:cs="Arial"/>
          <w:sz w:val="22"/>
          <w:szCs w:val="22"/>
          <w:lang w:val="en-GB"/>
        </w:rPr>
        <w:t xml:space="preserve"> </w:t>
      </w:r>
      <w:r>
        <w:rPr>
          <w:rFonts w:ascii="Calibri" w:hAnsi="Calibri" w:cs="Arial"/>
          <w:sz w:val="22"/>
          <w:szCs w:val="22"/>
        </w:rPr>
        <w:t>назив на македонски</w:t>
      </w:r>
      <w:r>
        <w:rPr>
          <w:rFonts w:ascii="Calibri" w:hAnsi="Calibri" w:cs="Arial"/>
          <w:sz w:val="22"/>
          <w:szCs w:val="22"/>
          <w:lang w:val="en-GB"/>
        </w:rPr>
        <w:t xml:space="preserve"> </w:t>
      </w:r>
      <w:r>
        <w:rPr>
          <w:rFonts w:ascii="Calibri" w:hAnsi="Calibri" w:cs="Arial"/>
          <w:b/>
          <w:sz w:val="22"/>
          <w:szCs w:val="22"/>
        </w:rPr>
        <w:t>Железници на Република Северна Македонија</w:t>
      </w:r>
      <w:r w:rsidR="005A7E9C">
        <w:rPr>
          <w:rFonts w:ascii="Calibri" w:hAnsi="Calibri" w:cs="Arial"/>
          <w:b/>
          <w:sz w:val="22"/>
          <w:szCs w:val="22"/>
        </w:rPr>
        <w:t xml:space="preserve"> </w:t>
      </w:r>
      <w:r>
        <w:rPr>
          <w:rFonts w:ascii="Calibri" w:hAnsi="Calibri" w:cs="Arial"/>
          <w:b/>
          <w:sz w:val="22"/>
          <w:szCs w:val="22"/>
        </w:rPr>
        <w:t>Транспорт</w:t>
      </w:r>
      <w:r w:rsidR="005A7E9C">
        <w:rPr>
          <w:rFonts w:ascii="Calibri" w:hAnsi="Calibri" w:cs="Arial"/>
          <w:b/>
          <w:sz w:val="22"/>
          <w:szCs w:val="22"/>
        </w:rPr>
        <w:t xml:space="preserve"> </w:t>
      </w:r>
      <w:r>
        <w:rPr>
          <w:rFonts w:ascii="Calibri" w:hAnsi="Calibri" w:cs="Arial"/>
          <w:b/>
          <w:sz w:val="22"/>
          <w:szCs w:val="22"/>
        </w:rPr>
        <w:t>АД</w:t>
      </w:r>
      <w:r>
        <w:rPr>
          <w:rFonts w:ascii="Calibri" w:hAnsi="Calibri"/>
          <w:b/>
          <w:sz w:val="22"/>
          <w:szCs w:val="22"/>
        </w:rPr>
        <w:t>-</w:t>
      </w:r>
      <w:r>
        <w:rPr>
          <w:rFonts w:ascii="Calibri" w:hAnsi="Calibri" w:cs="Arial"/>
          <w:b/>
          <w:sz w:val="22"/>
          <w:szCs w:val="22"/>
        </w:rPr>
        <w:t>Скопје</w:t>
      </w:r>
      <w:r>
        <w:rPr>
          <w:rFonts w:ascii="Calibri" w:hAnsi="Calibri"/>
          <w:sz w:val="22"/>
          <w:szCs w:val="22"/>
        </w:rPr>
        <w:t xml:space="preserve">, или скратен назив </w:t>
      </w:r>
      <w:r>
        <w:rPr>
          <w:rFonts w:ascii="Calibri" w:hAnsi="Calibri"/>
          <w:b/>
          <w:sz w:val="22"/>
          <w:szCs w:val="22"/>
        </w:rPr>
        <w:t>ЖРСМ Транспорт АД-Скопје</w:t>
      </w:r>
      <w:r>
        <w:rPr>
          <w:rFonts w:ascii="Calibri" w:hAnsi="Calibri"/>
          <w:sz w:val="22"/>
          <w:szCs w:val="22"/>
        </w:rPr>
        <w:t>.</w:t>
      </w:r>
      <w:r w:rsidR="005A7E9C">
        <w:rPr>
          <w:rFonts w:ascii="Calibri" w:hAnsi="Calibri"/>
          <w:sz w:val="22"/>
          <w:szCs w:val="22"/>
        </w:rPr>
        <w:t xml:space="preserve"> </w:t>
      </w:r>
      <w:r>
        <w:rPr>
          <w:rFonts w:ascii="Calibri" w:hAnsi="Calibri"/>
          <w:sz w:val="22"/>
          <w:szCs w:val="22"/>
        </w:rPr>
        <w:t xml:space="preserve">Назив на фирмата на Дрштвото на албански јазик е </w:t>
      </w:r>
      <w:r>
        <w:rPr>
          <w:rFonts w:ascii="Calibri" w:hAnsi="Calibri"/>
          <w:b/>
          <w:sz w:val="22"/>
          <w:szCs w:val="22"/>
        </w:rPr>
        <w:t>Hekurudhat e Republik</w:t>
      </w:r>
      <w:r>
        <w:rPr>
          <w:rFonts w:ascii="Calibri" w:hAnsi="Calibri" w:cs="Calibri"/>
          <w:b/>
          <w:sz w:val="22"/>
          <w:szCs w:val="22"/>
        </w:rPr>
        <w:t>ӫ</w:t>
      </w:r>
      <w:r>
        <w:rPr>
          <w:rFonts w:ascii="Calibri" w:hAnsi="Calibri"/>
          <w:b/>
          <w:sz w:val="22"/>
          <w:szCs w:val="22"/>
        </w:rPr>
        <w:t>s se Maqedonis</w:t>
      </w:r>
      <w:r>
        <w:rPr>
          <w:rFonts w:ascii="Calibri" w:hAnsi="Calibri" w:cs="Calibri"/>
          <w:b/>
          <w:sz w:val="22"/>
          <w:szCs w:val="22"/>
        </w:rPr>
        <w:t>ӫ</w:t>
      </w:r>
      <w:r>
        <w:rPr>
          <w:rFonts w:ascii="Calibri" w:hAnsi="Calibri"/>
          <w:b/>
          <w:sz w:val="22"/>
          <w:szCs w:val="22"/>
        </w:rPr>
        <w:t xml:space="preserve"> s</w:t>
      </w:r>
      <w:r>
        <w:rPr>
          <w:rFonts w:ascii="Calibri" w:hAnsi="Calibri" w:cs="Calibri"/>
          <w:b/>
          <w:sz w:val="22"/>
          <w:szCs w:val="22"/>
        </w:rPr>
        <w:t>ӫ</w:t>
      </w:r>
      <w:r>
        <w:rPr>
          <w:rFonts w:ascii="Calibri" w:hAnsi="Calibri"/>
          <w:b/>
          <w:sz w:val="22"/>
          <w:szCs w:val="22"/>
        </w:rPr>
        <w:t xml:space="preserve"> Veruit Transport SHA-Shkup</w:t>
      </w:r>
      <w:r>
        <w:rPr>
          <w:rFonts w:ascii="Calibri" w:hAnsi="Calibri"/>
          <w:sz w:val="22"/>
          <w:szCs w:val="22"/>
        </w:rPr>
        <w:t xml:space="preserve">, односно скратен назив на фирмата на албански јазик е </w:t>
      </w:r>
      <w:r>
        <w:rPr>
          <w:rFonts w:ascii="Calibri" w:hAnsi="Calibri"/>
          <w:b/>
          <w:sz w:val="22"/>
          <w:szCs w:val="22"/>
        </w:rPr>
        <w:t>HRMV Transport SHA-Shku</w:t>
      </w:r>
      <w:r>
        <w:rPr>
          <w:rFonts w:ascii="Calibri" w:hAnsi="Calibri"/>
          <w:sz w:val="22"/>
          <w:szCs w:val="22"/>
        </w:rPr>
        <w:t>p</w:t>
      </w:r>
      <w:r>
        <w:rPr>
          <w:rFonts w:ascii="Calibri" w:hAnsi="Calibri"/>
          <w:b/>
          <w:sz w:val="22"/>
          <w:szCs w:val="22"/>
        </w:rPr>
        <w:t xml:space="preserve">.  </w:t>
      </w:r>
      <w:r>
        <w:rPr>
          <w:rFonts w:ascii="Calibri" w:hAnsi="Calibri"/>
          <w:sz w:val="22"/>
          <w:szCs w:val="22"/>
        </w:rPr>
        <w:t xml:space="preserve">Друштвото </w:t>
      </w:r>
      <w:r>
        <w:rPr>
          <w:rFonts w:ascii="Calibri" w:hAnsi="Calibri" w:cs="Arial"/>
          <w:sz w:val="22"/>
          <w:szCs w:val="22"/>
        </w:rPr>
        <w:t xml:space="preserve">ќе работи и учествува во меѓународниот промет под фирмата </w:t>
      </w:r>
      <w:r>
        <w:rPr>
          <w:rFonts w:ascii="Calibri" w:hAnsi="Calibri" w:cs="Arial"/>
          <w:b/>
          <w:sz w:val="22"/>
          <w:szCs w:val="22"/>
        </w:rPr>
        <w:t>Railways of the North Macedonia Transport JSC - Skopje</w:t>
      </w:r>
      <w:r w:rsidR="005A7E9C">
        <w:rPr>
          <w:rFonts w:ascii="Calibri" w:hAnsi="Calibri" w:cs="Arial"/>
          <w:sz w:val="22"/>
          <w:szCs w:val="22"/>
        </w:rPr>
        <w:t>, односно скратен</w:t>
      </w:r>
      <w:r>
        <w:rPr>
          <w:rFonts w:ascii="Calibri" w:hAnsi="Calibri" w:cs="Arial"/>
          <w:sz w:val="22"/>
          <w:szCs w:val="22"/>
        </w:rPr>
        <w:t xml:space="preserve"> назив на фирмата во меѓународниот промет е </w:t>
      </w:r>
      <w:r>
        <w:rPr>
          <w:rFonts w:ascii="Calibri" w:hAnsi="Calibri" w:cs="Arial"/>
          <w:b/>
          <w:sz w:val="22"/>
          <w:szCs w:val="22"/>
        </w:rPr>
        <w:t>RRNM TRANSPORT JSC-Skopje</w:t>
      </w:r>
      <w:r>
        <w:rPr>
          <w:rFonts w:ascii="Calibri" w:hAnsi="Calibri" w:cs="Arial"/>
          <w:sz w:val="22"/>
          <w:szCs w:val="22"/>
        </w:rPr>
        <w:t>, свој заштитен знак, печат и штембил  со седиште на Бул. Трета Македонска Бригада  бр.66.</w:t>
      </w:r>
    </w:p>
    <w:p w:rsidR="00766F06" w:rsidRDefault="00766F06" w:rsidP="00766F06">
      <w:pPr>
        <w:ind w:firstLine="567"/>
        <w:jc w:val="both"/>
        <w:rPr>
          <w:rFonts w:ascii="Calibri" w:hAnsi="Calibri" w:cs="Arial"/>
          <w:sz w:val="22"/>
          <w:szCs w:val="22"/>
        </w:rPr>
      </w:pPr>
    </w:p>
    <w:p w:rsidR="00766F06" w:rsidRDefault="00766F06" w:rsidP="00766F06">
      <w:pPr>
        <w:ind w:firstLine="567"/>
        <w:jc w:val="both"/>
        <w:rPr>
          <w:rFonts w:ascii="Calibri" w:hAnsi="Calibri" w:cs="Arial"/>
          <w:sz w:val="22"/>
          <w:szCs w:val="22"/>
        </w:rPr>
      </w:pPr>
    </w:p>
    <w:p w:rsidR="00766F06" w:rsidRDefault="00766F06" w:rsidP="00766F06">
      <w:pPr>
        <w:ind w:firstLine="567"/>
        <w:jc w:val="both"/>
        <w:rPr>
          <w:rFonts w:ascii="Calibri" w:hAnsi="Calibri"/>
          <w:b/>
          <w:sz w:val="22"/>
          <w:szCs w:val="22"/>
        </w:rPr>
      </w:pPr>
      <w:r>
        <w:rPr>
          <w:rFonts w:ascii="Calibri" w:hAnsi="Calibri"/>
          <w:b/>
          <w:sz w:val="22"/>
          <w:szCs w:val="22"/>
        </w:rPr>
        <w:t>-</w:t>
      </w:r>
      <w:r>
        <w:rPr>
          <w:rFonts w:ascii="Calibri" w:hAnsi="Calibri" w:cs="Arial"/>
          <w:b/>
          <w:sz w:val="22"/>
          <w:szCs w:val="22"/>
        </w:rPr>
        <w:t>Основач</w:t>
      </w:r>
      <w:r w:rsidR="00AB4AD0">
        <w:rPr>
          <w:rFonts w:ascii="Calibri" w:hAnsi="Calibri" w:cs="Arial"/>
          <w:b/>
          <w:sz w:val="22"/>
          <w:szCs w:val="22"/>
        </w:rPr>
        <w:t xml:space="preserve"> </w:t>
      </w:r>
      <w:r>
        <w:rPr>
          <w:rFonts w:ascii="Calibri" w:hAnsi="Calibri" w:cs="Arial"/>
          <w:b/>
          <w:sz w:val="22"/>
          <w:szCs w:val="22"/>
        </w:rPr>
        <w:t>на</w:t>
      </w:r>
      <w:r>
        <w:rPr>
          <w:rFonts w:ascii="Calibri" w:hAnsi="Calibri" w:cs="Arial"/>
          <w:b/>
          <w:sz w:val="22"/>
          <w:szCs w:val="22"/>
          <w:lang w:val="en-GB"/>
        </w:rPr>
        <w:t xml:space="preserve"> </w:t>
      </w:r>
      <w:r>
        <w:rPr>
          <w:rFonts w:ascii="Calibri" w:hAnsi="Calibri" w:cs="Arial"/>
          <w:b/>
          <w:sz w:val="22"/>
          <w:szCs w:val="22"/>
        </w:rPr>
        <w:t>Друштвото</w:t>
      </w:r>
      <w:r>
        <w:rPr>
          <w:rFonts w:ascii="Calibri" w:hAnsi="Calibri"/>
          <w:b/>
          <w:sz w:val="22"/>
          <w:szCs w:val="22"/>
        </w:rPr>
        <w:t xml:space="preserve"> – </w:t>
      </w:r>
      <w:r>
        <w:rPr>
          <w:rFonts w:ascii="Calibri" w:hAnsi="Calibri" w:cs="Arial"/>
          <w:b/>
          <w:sz w:val="22"/>
          <w:szCs w:val="22"/>
        </w:rPr>
        <w:t>е</w:t>
      </w:r>
      <w:r>
        <w:rPr>
          <w:rFonts w:ascii="Calibri" w:hAnsi="Calibri" w:cs="Arial"/>
          <w:b/>
          <w:sz w:val="22"/>
          <w:szCs w:val="22"/>
          <w:lang w:val="en-GB"/>
        </w:rPr>
        <w:t xml:space="preserve"> </w:t>
      </w:r>
      <w:r>
        <w:rPr>
          <w:rFonts w:ascii="Calibri" w:hAnsi="Calibri" w:cs="Arial"/>
          <w:b/>
          <w:sz w:val="22"/>
          <w:szCs w:val="22"/>
        </w:rPr>
        <w:t>Владата</w:t>
      </w:r>
      <w:r w:rsidR="000C4B4B">
        <w:rPr>
          <w:rFonts w:ascii="Calibri" w:hAnsi="Calibri" w:cs="Arial"/>
          <w:b/>
          <w:sz w:val="22"/>
          <w:szCs w:val="22"/>
          <w:lang w:val="en-GB"/>
        </w:rPr>
        <w:t xml:space="preserve"> </w:t>
      </w:r>
      <w:r>
        <w:rPr>
          <w:rFonts w:ascii="Calibri" w:hAnsi="Calibri" w:cs="Arial"/>
          <w:b/>
          <w:sz w:val="22"/>
          <w:szCs w:val="22"/>
        </w:rPr>
        <w:t>на</w:t>
      </w:r>
      <w:r>
        <w:rPr>
          <w:rFonts w:ascii="Calibri" w:hAnsi="Calibri" w:cs="Arial"/>
          <w:b/>
          <w:sz w:val="22"/>
          <w:szCs w:val="22"/>
          <w:lang w:val="en-GB"/>
        </w:rPr>
        <w:t xml:space="preserve"> </w:t>
      </w:r>
      <w:r>
        <w:rPr>
          <w:rFonts w:ascii="Calibri" w:hAnsi="Calibri" w:cs="Arial"/>
          <w:b/>
          <w:sz w:val="22"/>
          <w:szCs w:val="22"/>
        </w:rPr>
        <w:t>Р</w:t>
      </w:r>
      <w:r>
        <w:rPr>
          <w:rFonts w:ascii="Calibri" w:hAnsi="Calibri"/>
          <w:b/>
          <w:sz w:val="22"/>
          <w:szCs w:val="22"/>
        </w:rPr>
        <w:t>.</w:t>
      </w:r>
      <w:r>
        <w:rPr>
          <w:rFonts w:ascii="Calibri" w:hAnsi="Calibri" w:cs="Arial"/>
          <w:b/>
          <w:sz w:val="22"/>
          <w:szCs w:val="22"/>
        </w:rPr>
        <w:t>Македонија,</w:t>
      </w:r>
      <w:r w:rsidR="005A7E9C">
        <w:rPr>
          <w:rFonts w:ascii="Calibri" w:hAnsi="Calibri" w:cs="Arial"/>
          <w:b/>
          <w:sz w:val="22"/>
          <w:szCs w:val="22"/>
        </w:rPr>
        <w:t xml:space="preserve"> </w:t>
      </w:r>
      <w:r>
        <w:rPr>
          <w:rFonts w:ascii="Calibri" w:hAnsi="Calibri" w:cs="Arial"/>
          <w:sz w:val="22"/>
          <w:szCs w:val="22"/>
        </w:rPr>
        <w:t>со</w:t>
      </w:r>
      <w:r>
        <w:rPr>
          <w:rFonts w:ascii="Calibri" w:hAnsi="Calibri" w:cs="Arial"/>
          <w:sz w:val="22"/>
          <w:szCs w:val="22"/>
          <w:lang w:val="en-GB"/>
        </w:rPr>
        <w:t xml:space="preserve"> </w:t>
      </w:r>
      <w:r>
        <w:rPr>
          <w:rFonts w:ascii="Calibri" w:hAnsi="Calibri" w:cs="Arial"/>
          <w:sz w:val="22"/>
          <w:szCs w:val="22"/>
        </w:rPr>
        <w:t>седиште</w:t>
      </w:r>
      <w:r>
        <w:rPr>
          <w:rFonts w:ascii="Calibri" w:hAnsi="Calibri" w:cs="Arial"/>
          <w:sz w:val="22"/>
          <w:szCs w:val="22"/>
          <w:lang w:val="en-GB"/>
        </w:rPr>
        <w:t xml:space="preserve"> </w:t>
      </w:r>
      <w:r>
        <w:rPr>
          <w:rFonts w:ascii="Calibri" w:hAnsi="Calibri" w:cs="Arial"/>
          <w:sz w:val="22"/>
          <w:szCs w:val="22"/>
        </w:rPr>
        <w:t>на</w:t>
      </w:r>
      <w:r>
        <w:rPr>
          <w:rFonts w:ascii="Calibri" w:hAnsi="Calibri" w:cs="Arial"/>
          <w:sz w:val="22"/>
          <w:szCs w:val="22"/>
          <w:lang w:val="en-GB"/>
        </w:rPr>
        <w:t xml:space="preserve"> </w:t>
      </w:r>
      <w:r>
        <w:rPr>
          <w:rFonts w:ascii="Calibri" w:hAnsi="Calibri" w:cs="Arial"/>
          <w:sz w:val="22"/>
          <w:szCs w:val="22"/>
        </w:rPr>
        <w:t>ул</w:t>
      </w:r>
      <w:r>
        <w:rPr>
          <w:rFonts w:ascii="Calibri" w:hAnsi="Calibri"/>
          <w:sz w:val="22"/>
          <w:szCs w:val="22"/>
        </w:rPr>
        <w:t xml:space="preserve">. </w:t>
      </w:r>
      <w:r>
        <w:rPr>
          <w:rFonts w:ascii="Calibri" w:hAnsi="Calibri" w:cs="Arial"/>
          <w:sz w:val="22"/>
          <w:szCs w:val="22"/>
        </w:rPr>
        <w:t>Илинденска</w:t>
      </w:r>
      <w:r>
        <w:rPr>
          <w:rFonts w:ascii="Calibri" w:hAnsi="Calibri" w:cs="Arial"/>
          <w:sz w:val="22"/>
          <w:szCs w:val="22"/>
          <w:lang w:val="en-GB"/>
        </w:rPr>
        <w:t xml:space="preserve"> </w:t>
      </w:r>
      <w:r>
        <w:rPr>
          <w:rFonts w:ascii="Calibri" w:hAnsi="Calibri" w:cs="Arial"/>
          <w:sz w:val="22"/>
          <w:szCs w:val="22"/>
        </w:rPr>
        <w:t>бр</w:t>
      </w:r>
      <w:r>
        <w:rPr>
          <w:rFonts w:ascii="Calibri" w:hAnsi="Calibri"/>
          <w:sz w:val="22"/>
          <w:szCs w:val="22"/>
        </w:rPr>
        <w:t xml:space="preserve">.2 </w:t>
      </w:r>
      <w:r>
        <w:rPr>
          <w:rFonts w:ascii="Calibri" w:hAnsi="Calibri" w:cs="Arial"/>
          <w:sz w:val="22"/>
          <w:szCs w:val="22"/>
        </w:rPr>
        <w:t>и</w:t>
      </w:r>
      <w:r>
        <w:rPr>
          <w:rFonts w:ascii="Calibri" w:hAnsi="Calibri" w:cs="Arial"/>
          <w:sz w:val="22"/>
          <w:szCs w:val="22"/>
          <w:lang w:val="en-GB"/>
        </w:rPr>
        <w:t xml:space="preserve"> </w:t>
      </w:r>
      <w:r>
        <w:rPr>
          <w:rFonts w:ascii="Calibri" w:hAnsi="Calibri" w:cs="Arial"/>
          <w:sz w:val="22"/>
          <w:szCs w:val="22"/>
        </w:rPr>
        <w:t>матичен</w:t>
      </w:r>
      <w:r>
        <w:rPr>
          <w:rFonts w:ascii="Calibri" w:hAnsi="Calibri" w:cs="Arial"/>
          <w:sz w:val="22"/>
          <w:szCs w:val="22"/>
          <w:lang w:val="en-GB"/>
        </w:rPr>
        <w:t xml:space="preserve"> </w:t>
      </w:r>
      <w:r>
        <w:rPr>
          <w:rFonts w:ascii="Calibri" w:hAnsi="Calibri" w:cs="Arial"/>
          <w:sz w:val="22"/>
          <w:szCs w:val="22"/>
        </w:rPr>
        <w:t>број</w:t>
      </w:r>
      <w:r>
        <w:rPr>
          <w:rFonts w:ascii="Calibri" w:hAnsi="Calibri"/>
          <w:sz w:val="22"/>
          <w:szCs w:val="22"/>
        </w:rPr>
        <w:t xml:space="preserve"> 4064674. </w:t>
      </w:r>
      <w:r>
        <w:rPr>
          <w:rFonts w:ascii="Calibri" w:hAnsi="Calibri" w:cs="Arial"/>
          <w:sz w:val="22"/>
          <w:szCs w:val="22"/>
        </w:rPr>
        <w:t>Правата</w:t>
      </w:r>
      <w:r>
        <w:rPr>
          <w:rFonts w:ascii="Calibri" w:hAnsi="Calibri" w:cs="Arial"/>
          <w:sz w:val="22"/>
          <w:szCs w:val="22"/>
          <w:lang w:val="en-GB"/>
        </w:rPr>
        <w:t xml:space="preserve"> </w:t>
      </w:r>
      <w:r>
        <w:rPr>
          <w:rFonts w:ascii="Calibri" w:hAnsi="Calibri" w:cs="Arial"/>
          <w:sz w:val="22"/>
          <w:szCs w:val="22"/>
        </w:rPr>
        <w:t>и</w:t>
      </w:r>
      <w:r>
        <w:rPr>
          <w:rFonts w:ascii="Calibri" w:hAnsi="Calibri" w:cs="Arial"/>
          <w:sz w:val="22"/>
          <w:szCs w:val="22"/>
          <w:lang w:val="en-GB"/>
        </w:rPr>
        <w:t xml:space="preserve"> </w:t>
      </w:r>
      <w:r>
        <w:rPr>
          <w:rFonts w:ascii="Calibri" w:hAnsi="Calibri" w:cs="Arial"/>
          <w:sz w:val="22"/>
          <w:szCs w:val="22"/>
        </w:rPr>
        <w:t>обврските</w:t>
      </w:r>
      <w:r>
        <w:rPr>
          <w:rFonts w:ascii="Calibri" w:hAnsi="Calibri" w:cs="Arial"/>
          <w:sz w:val="22"/>
          <w:szCs w:val="22"/>
          <w:lang w:val="en-GB"/>
        </w:rPr>
        <w:t xml:space="preserve"> </w:t>
      </w:r>
      <w:r>
        <w:rPr>
          <w:rFonts w:ascii="Calibri" w:hAnsi="Calibri" w:cs="Arial"/>
          <w:sz w:val="22"/>
          <w:szCs w:val="22"/>
        </w:rPr>
        <w:t>на</w:t>
      </w:r>
      <w:r>
        <w:rPr>
          <w:rFonts w:ascii="Calibri" w:hAnsi="Calibri" w:cs="Arial"/>
          <w:sz w:val="22"/>
          <w:szCs w:val="22"/>
          <w:lang w:val="en-GB"/>
        </w:rPr>
        <w:t xml:space="preserve"> </w:t>
      </w:r>
      <w:r>
        <w:rPr>
          <w:rFonts w:ascii="Calibri" w:hAnsi="Calibri" w:cs="Arial"/>
          <w:sz w:val="22"/>
          <w:szCs w:val="22"/>
        </w:rPr>
        <w:t>Собранието</w:t>
      </w:r>
      <w:r>
        <w:rPr>
          <w:rFonts w:ascii="Calibri" w:hAnsi="Calibri" w:cs="Arial"/>
          <w:sz w:val="22"/>
          <w:szCs w:val="22"/>
          <w:lang w:val="en-GB"/>
        </w:rPr>
        <w:t xml:space="preserve"> </w:t>
      </w:r>
      <w:r>
        <w:rPr>
          <w:rFonts w:ascii="Calibri" w:hAnsi="Calibri" w:cs="Arial"/>
          <w:sz w:val="22"/>
          <w:szCs w:val="22"/>
        </w:rPr>
        <w:t>на</w:t>
      </w:r>
      <w:r>
        <w:rPr>
          <w:rFonts w:ascii="Calibri" w:hAnsi="Calibri" w:cs="Arial"/>
          <w:sz w:val="22"/>
          <w:szCs w:val="22"/>
          <w:lang w:val="en-GB"/>
        </w:rPr>
        <w:t xml:space="preserve"> </w:t>
      </w:r>
      <w:r>
        <w:rPr>
          <w:rFonts w:ascii="Calibri" w:hAnsi="Calibri" w:cs="Arial"/>
          <w:sz w:val="22"/>
          <w:szCs w:val="22"/>
        </w:rPr>
        <w:t>Друштвото</w:t>
      </w:r>
      <w:r>
        <w:rPr>
          <w:rFonts w:ascii="Calibri" w:hAnsi="Calibri" w:cs="Arial"/>
          <w:sz w:val="22"/>
          <w:szCs w:val="22"/>
          <w:lang w:val="en-GB"/>
        </w:rPr>
        <w:t xml:space="preserve"> </w:t>
      </w:r>
      <w:r>
        <w:rPr>
          <w:rFonts w:ascii="Calibri" w:hAnsi="Calibri" w:cs="Arial"/>
          <w:sz w:val="22"/>
          <w:szCs w:val="22"/>
        </w:rPr>
        <w:t>ги</w:t>
      </w:r>
      <w:r>
        <w:rPr>
          <w:rFonts w:ascii="Calibri" w:hAnsi="Calibri" w:cs="Arial"/>
          <w:sz w:val="22"/>
          <w:szCs w:val="22"/>
          <w:lang w:val="en-GB"/>
        </w:rPr>
        <w:t xml:space="preserve"> </w:t>
      </w:r>
      <w:r>
        <w:rPr>
          <w:rFonts w:ascii="Calibri" w:hAnsi="Calibri" w:cs="Arial"/>
          <w:sz w:val="22"/>
          <w:szCs w:val="22"/>
        </w:rPr>
        <w:t>врши</w:t>
      </w:r>
      <w:r>
        <w:rPr>
          <w:rFonts w:ascii="Calibri" w:hAnsi="Calibri" w:cs="Arial"/>
          <w:sz w:val="22"/>
          <w:szCs w:val="22"/>
          <w:lang w:val="en-GB"/>
        </w:rPr>
        <w:t xml:space="preserve"> </w:t>
      </w:r>
      <w:r>
        <w:rPr>
          <w:rFonts w:ascii="Calibri" w:hAnsi="Calibri" w:cs="Arial"/>
          <w:sz w:val="22"/>
          <w:szCs w:val="22"/>
        </w:rPr>
        <w:t>Владата</w:t>
      </w:r>
      <w:r>
        <w:rPr>
          <w:rFonts w:ascii="Calibri" w:hAnsi="Calibri" w:cs="Arial"/>
          <w:sz w:val="22"/>
          <w:szCs w:val="22"/>
          <w:lang w:val="en-GB"/>
        </w:rPr>
        <w:t xml:space="preserve"> </w:t>
      </w:r>
      <w:r>
        <w:rPr>
          <w:rFonts w:ascii="Calibri" w:hAnsi="Calibri" w:cs="Arial"/>
          <w:sz w:val="22"/>
          <w:szCs w:val="22"/>
        </w:rPr>
        <w:t>на</w:t>
      </w:r>
      <w:r>
        <w:rPr>
          <w:rFonts w:ascii="Calibri" w:hAnsi="Calibri" w:cs="Arial"/>
          <w:sz w:val="22"/>
          <w:szCs w:val="22"/>
          <w:lang w:val="en-GB"/>
        </w:rPr>
        <w:t xml:space="preserve"> </w:t>
      </w:r>
      <w:r>
        <w:rPr>
          <w:rFonts w:ascii="Calibri" w:hAnsi="Calibri" w:cs="Arial"/>
          <w:sz w:val="22"/>
          <w:szCs w:val="22"/>
        </w:rPr>
        <w:t>Р</w:t>
      </w:r>
      <w:r>
        <w:rPr>
          <w:rFonts w:ascii="Calibri" w:hAnsi="Calibri"/>
          <w:sz w:val="22"/>
          <w:szCs w:val="22"/>
        </w:rPr>
        <w:t>епублика Северна</w:t>
      </w:r>
      <w:r>
        <w:rPr>
          <w:rFonts w:ascii="Calibri" w:hAnsi="Calibri"/>
          <w:sz w:val="22"/>
          <w:szCs w:val="22"/>
          <w:lang w:val="en-GB"/>
        </w:rPr>
        <w:t xml:space="preserve"> </w:t>
      </w:r>
      <w:r>
        <w:rPr>
          <w:rFonts w:ascii="Calibri" w:hAnsi="Calibri" w:cs="Arial"/>
          <w:sz w:val="22"/>
          <w:szCs w:val="22"/>
        </w:rPr>
        <w:t>Македонија</w:t>
      </w:r>
      <w:r>
        <w:rPr>
          <w:rFonts w:ascii="Calibri" w:hAnsi="Calibri" w:cs="Arial"/>
          <w:sz w:val="22"/>
          <w:szCs w:val="22"/>
          <w:lang w:val="en-GB"/>
        </w:rPr>
        <w:t xml:space="preserve"> </w:t>
      </w:r>
      <w:r>
        <w:rPr>
          <w:rFonts w:ascii="Calibri" w:hAnsi="Calibri" w:cs="Arial"/>
          <w:sz w:val="22"/>
          <w:szCs w:val="22"/>
        </w:rPr>
        <w:t>преку</w:t>
      </w:r>
      <w:r>
        <w:rPr>
          <w:rFonts w:ascii="Calibri" w:hAnsi="Calibri" w:cs="Arial"/>
          <w:sz w:val="22"/>
          <w:szCs w:val="22"/>
          <w:lang w:val="en-GB"/>
        </w:rPr>
        <w:t xml:space="preserve"> </w:t>
      </w:r>
      <w:r>
        <w:rPr>
          <w:rFonts w:ascii="Calibri" w:hAnsi="Calibri" w:cs="Arial"/>
          <w:sz w:val="22"/>
          <w:szCs w:val="22"/>
        </w:rPr>
        <w:t>Деловникот</w:t>
      </w:r>
      <w:r>
        <w:rPr>
          <w:rFonts w:ascii="Calibri" w:hAnsi="Calibri" w:cs="Arial"/>
          <w:sz w:val="22"/>
          <w:szCs w:val="22"/>
          <w:lang w:val="en-GB"/>
        </w:rPr>
        <w:t xml:space="preserve"> </w:t>
      </w:r>
      <w:r>
        <w:rPr>
          <w:rFonts w:ascii="Calibri" w:hAnsi="Calibri" w:cs="Arial"/>
          <w:sz w:val="22"/>
          <w:szCs w:val="22"/>
        </w:rPr>
        <w:t>за</w:t>
      </w:r>
      <w:r>
        <w:rPr>
          <w:rFonts w:ascii="Calibri" w:hAnsi="Calibri" w:cs="Arial"/>
          <w:sz w:val="22"/>
          <w:szCs w:val="22"/>
          <w:lang w:val="en-GB"/>
        </w:rPr>
        <w:t xml:space="preserve"> </w:t>
      </w:r>
      <w:r>
        <w:rPr>
          <w:rFonts w:ascii="Calibri" w:hAnsi="Calibri" w:cs="Arial"/>
          <w:sz w:val="22"/>
          <w:szCs w:val="22"/>
        </w:rPr>
        <w:t>работа</w:t>
      </w:r>
      <w:r>
        <w:rPr>
          <w:rFonts w:ascii="Calibri" w:hAnsi="Calibri" w:cs="Arial"/>
          <w:sz w:val="22"/>
          <w:szCs w:val="22"/>
          <w:lang w:val="en-GB"/>
        </w:rPr>
        <w:t xml:space="preserve"> </w:t>
      </w:r>
      <w:r>
        <w:rPr>
          <w:rFonts w:ascii="Calibri" w:hAnsi="Calibri" w:cs="Arial"/>
          <w:sz w:val="22"/>
          <w:szCs w:val="22"/>
        </w:rPr>
        <w:t>со</w:t>
      </w:r>
      <w:r>
        <w:rPr>
          <w:rFonts w:ascii="Calibri" w:hAnsi="Calibri" w:cs="Arial"/>
          <w:sz w:val="22"/>
          <w:szCs w:val="22"/>
          <w:lang w:val="en-GB"/>
        </w:rPr>
        <w:t xml:space="preserve"> </w:t>
      </w:r>
      <w:r>
        <w:rPr>
          <w:rFonts w:ascii="Calibri" w:hAnsi="Calibri" w:cs="Arial"/>
          <w:sz w:val="22"/>
          <w:szCs w:val="22"/>
        </w:rPr>
        <w:t>кој</w:t>
      </w:r>
      <w:r>
        <w:rPr>
          <w:rFonts w:ascii="Calibri" w:hAnsi="Calibri" w:cs="Arial"/>
          <w:sz w:val="22"/>
          <w:szCs w:val="22"/>
          <w:lang w:val="en-GB"/>
        </w:rPr>
        <w:t xml:space="preserve"> </w:t>
      </w:r>
      <w:r>
        <w:rPr>
          <w:rFonts w:ascii="Calibri" w:hAnsi="Calibri" w:cs="Arial"/>
          <w:sz w:val="22"/>
          <w:szCs w:val="22"/>
        </w:rPr>
        <w:t>се</w:t>
      </w:r>
      <w:r>
        <w:rPr>
          <w:rFonts w:ascii="Calibri" w:hAnsi="Calibri" w:cs="Arial"/>
          <w:sz w:val="22"/>
          <w:szCs w:val="22"/>
          <w:lang w:val="en-GB"/>
        </w:rPr>
        <w:t xml:space="preserve"> </w:t>
      </w:r>
      <w:r>
        <w:rPr>
          <w:rFonts w:ascii="Calibri" w:hAnsi="Calibri" w:cs="Arial"/>
          <w:sz w:val="22"/>
          <w:szCs w:val="22"/>
        </w:rPr>
        <w:t>пропишува</w:t>
      </w:r>
      <w:r>
        <w:rPr>
          <w:rFonts w:ascii="Calibri" w:hAnsi="Calibri" w:cs="Arial"/>
          <w:sz w:val="22"/>
          <w:szCs w:val="22"/>
          <w:lang w:val="en-GB"/>
        </w:rPr>
        <w:t xml:space="preserve"> </w:t>
      </w:r>
      <w:r>
        <w:rPr>
          <w:rFonts w:ascii="Calibri" w:hAnsi="Calibri" w:cs="Arial"/>
          <w:sz w:val="22"/>
          <w:szCs w:val="22"/>
        </w:rPr>
        <w:t>начинот</w:t>
      </w:r>
      <w:r>
        <w:rPr>
          <w:rFonts w:ascii="Calibri" w:hAnsi="Calibri" w:cs="Arial"/>
          <w:sz w:val="22"/>
          <w:szCs w:val="22"/>
          <w:lang w:val="en-GB"/>
        </w:rPr>
        <w:t xml:space="preserve"> </w:t>
      </w:r>
      <w:r>
        <w:rPr>
          <w:rFonts w:ascii="Calibri" w:hAnsi="Calibri" w:cs="Arial"/>
          <w:sz w:val="22"/>
          <w:szCs w:val="22"/>
        </w:rPr>
        <w:t>на</w:t>
      </w:r>
      <w:r>
        <w:rPr>
          <w:rFonts w:ascii="Calibri" w:hAnsi="Calibri" w:cs="Arial"/>
          <w:sz w:val="22"/>
          <w:szCs w:val="22"/>
          <w:lang w:val="en-GB"/>
        </w:rPr>
        <w:t xml:space="preserve"> </w:t>
      </w:r>
      <w:r>
        <w:rPr>
          <w:rFonts w:ascii="Calibri" w:hAnsi="Calibri" w:cs="Arial"/>
          <w:sz w:val="22"/>
          <w:szCs w:val="22"/>
        </w:rPr>
        <w:t>работа</w:t>
      </w:r>
      <w:r>
        <w:rPr>
          <w:rFonts w:ascii="Calibri" w:hAnsi="Calibri" w:cs="Arial"/>
          <w:sz w:val="22"/>
          <w:szCs w:val="22"/>
          <w:lang w:val="en-GB"/>
        </w:rPr>
        <w:t xml:space="preserve"> </w:t>
      </w:r>
      <w:r>
        <w:rPr>
          <w:rFonts w:ascii="Calibri" w:hAnsi="Calibri" w:cs="Arial"/>
          <w:sz w:val="22"/>
          <w:szCs w:val="22"/>
        </w:rPr>
        <w:t>и</w:t>
      </w:r>
      <w:r>
        <w:rPr>
          <w:rFonts w:ascii="Calibri" w:hAnsi="Calibri" w:cs="Arial"/>
          <w:sz w:val="22"/>
          <w:szCs w:val="22"/>
          <w:lang w:val="en-GB"/>
        </w:rPr>
        <w:t xml:space="preserve"> </w:t>
      </w:r>
      <w:r>
        <w:rPr>
          <w:rFonts w:ascii="Calibri" w:hAnsi="Calibri" w:cs="Arial"/>
          <w:sz w:val="22"/>
          <w:szCs w:val="22"/>
        </w:rPr>
        <w:t>свикување</w:t>
      </w:r>
      <w:r>
        <w:rPr>
          <w:rFonts w:ascii="Calibri" w:hAnsi="Calibri" w:cs="Arial"/>
          <w:sz w:val="22"/>
          <w:szCs w:val="22"/>
          <w:lang w:val="en-GB"/>
        </w:rPr>
        <w:t xml:space="preserve"> </w:t>
      </w:r>
      <w:r>
        <w:rPr>
          <w:rFonts w:ascii="Calibri" w:hAnsi="Calibri" w:cs="Arial"/>
          <w:sz w:val="22"/>
          <w:szCs w:val="22"/>
        </w:rPr>
        <w:t>на</w:t>
      </w:r>
      <w:r>
        <w:rPr>
          <w:rFonts w:ascii="Calibri" w:hAnsi="Calibri" w:cs="Arial"/>
          <w:sz w:val="22"/>
          <w:szCs w:val="22"/>
          <w:lang w:val="en-GB"/>
        </w:rPr>
        <w:t xml:space="preserve"> </w:t>
      </w:r>
      <w:r>
        <w:rPr>
          <w:rFonts w:ascii="Calibri" w:hAnsi="Calibri" w:cs="Arial"/>
          <w:sz w:val="22"/>
          <w:szCs w:val="22"/>
        </w:rPr>
        <w:t>собрание</w:t>
      </w:r>
      <w:r>
        <w:rPr>
          <w:rFonts w:ascii="Calibri" w:hAnsi="Calibri" w:cs="Arial"/>
          <w:sz w:val="22"/>
          <w:szCs w:val="22"/>
          <w:lang w:val="en-GB"/>
        </w:rPr>
        <w:t xml:space="preserve"> </w:t>
      </w:r>
      <w:r>
        <w:rPr>
          <w:rFonts w:ascii="Calibri" w:hAnsi="Calibri" w:cs="Arial"/>
          <w:sz w:val="22"/>
          <w:szCs w:val="22"/>
        </w:rPr>
        <w:t>на</w:t>
      </w:r>
      <w:r>
        <w:rPr>
          <w:rFonts w:ascii="Calibri" w:hAnsi="Calibri" w:cs="Arial"/>
          <w:sz w:val="22"/>
          <w:szCs w:val="22"/>
          <w:lang w:val="en-GB"/>
        </w:rPr>
        <w:t xml:space="preserve"> </w:t>
      </w:r>
      <w:r>
        <w:rPr>
          <w:rFonts w:ascii="Calibri" w:hAnsi="Calibri" w:cs="Arial"/>
          <w:sz w:val="22"/>
          <w:szCs w:val="22"/>
        </w:rPr>
        <w:t>Друштвото</w:t>
      </w:r>
      <w:r>
        <w:rPr>
          <w:rFonts w:ascii="Calibri" w:hAnsi="Calibri" w:cs="Arial"/>
          <w:sz w:val="22"/>
          <w:szCs w:val="22"/>
          <w:lang w:val="en-GB"/>
        </w:rPr>
        <w:t xml:space="preserve"> </w:t>
      </w:r>
      <w:r>
        <w:rPr>
          <w:rFonts w:ascii="Calibri" w:hAnsi="Calibri" w:cs="Arial"/>
          <w:sz w:val="22"/>
          <w:szCs w:val="22"/>
        </w:rPr>
        <w:t>определено</w:t>
      </w:r>
      <w:r>
        <w:rPr>
          <w:rFonts w:ascii="Calibri" w:hAnsi="Calibri" w:cs="Arial"/>
          <w:sz w:val="22"/>
          <w:szCs w:val="22"/>
          <w:lang w:val="en-GB"/>
        </w:rPr>
        <w:t xml:space="preserve"> </w:t>
      </w:r>
      <w:r>
        <w:rPr>
          <w:rFonts w:ascii="Calibri" w:hAnsi="Calibri" w:cs="Arial"/>
          <w:sz w:val="22"/>
          <w:szCs w:val="22"/>
        </w:rPr>
        <w:t>со</w:t>
      </w:r>
      <w:r>
        <w:rPr>
          <w:rFonts w:ascii="Calibri" w:hAnsi="Calibri" w:cs="Arial"/>
          <w:sz w:val="22"/>
          <w:szCs w:val="22"/>
          <w:lang w:val="en-GB"/>
        </w:rPr>
        <w:t xml:space="preserve"> </w:t>
      </w:r>
      <w:r>
        <w:rPr>
          <w:rFonts w:ascii="Calibri" w:hAnsi="Calibri" w:cs="Arial"/>
          <w:sz w:val="22"/>
          <w:szCs w:val="22"/>
        </w:rPr>
        <w:t>Закон</w:t>
      </w:r>
      <w:r>
        <w:rPr>
          <w:rFonts w:ascii="Calibri" w:hAnsi="Calibri" w:cs="Arial"/>
          <w:sz w:val="22"/>
          <w:szCs w:val="22"/>
          <w:lang w:val="en-GB"/>
        </w:rPr>
        <w:t xml:space="preserve"> </w:t>
      </w:r>
      <w:r>
        <w:rPr>
          <w:rFonts w:ascii="Calibri" w:hAnsi="Calibri" w:cs="Arial"/>
          <w:sz w:val="22"/>
          <w:szCs w:val="22"/>
        </w:rPr>
        <w:t>како</w:t>
      </w:r>
      <w:r>
        <w:rPr>
          <w:rFonts w:ascii="Calibri" w:hAnsi="Calibri" w:cs="Arial"/>
          <w:sz w:val="22"/>
          <w:szCs w:val="22"/>
          <w:lang w:val="en-GB"/>
        </w:rPr>
        <w:t xml:space="preserve"> </w:t>
      </w:r>
      <w:r>
        <w:rPr>
          <w:rFonts w:ascii="Calibri" w:hAnsi="Calibri" w:cs="Arial"/>
          <w:sz w:val="22"/>
          <w:szCs w:val="22"/>
        </w:rPr>
        <w:t>и</w:t>
      </w:r>
      <w:r>
        <w:rPr>
          <w:rFonts w:ascii="Calibri" w:hAnsi="Calibri" w:cs="Arial"/>
          <w:sz w:val="22"/>
          <w:szCs w:val="22"/>
          <w:lang w:val="en-GB"/>
        </w:rPr>
        <w:t xml:space="preserve"> </w:t>
      </w:r>
      <w:r>
        <w:rPr>
          <w:rFonts w:ascii="Calibri" w:hAnsi="Calibri" w:cs="Arial"/>
          <w:sz w:val="22"/>
          <w:szCs w:val="22"/>
        </w:rPr>
        <w:t>во</w:t>
      </w:r>
      <w:r>
        <w:rPr>
          <w:rFonts w:ascii="Calibri" w:hAnsi="Calibri" w:cs="Arial"/>
          <w:sz w:val="22"/>
          <w:szCs w:val="22"/>
          <w:lang w:val="en-GB"/>
        </w:rPr>
        <w:t xml:space="preserve"> </w:t>
      </w:r>
      <w:r>
        <w:rPr>
          <w:rFonts w:ascii="Calibri" w:hAnsi="Calibri" w:cs="Arial"/>
          <w:sz w:val="22"/>
          <w:szCs w:val="22"/>
        </w:rPr>
        <w:t>случај</w:t>
      </w:r>
      <w:r>
        <w:rPr>
          <w:rFonts w:ascii="Calibri" w:hAnsi="Calibri" w:cs="Arial"/>
          <w:sz w:val="22"/>
          <w:szCs w:val="22"/>
          <w:lang w:val="en-GB"/>
        </w:rPr>
        <w:t xml:space="preserve"> </w:t>
      </w:r>
      <w:r>
        <w:rPr>
          <w:rFonts w:ascii="Calibri" w:hAnsi="Calibri" w:cs="Arial"/>
          <w:sz w:val="22"/>
          <w:szCs w:val="22"/>
        </w:rPr>
        <w:t>кога</w:t>
      </w:r>
      <w:r>
        <w:rPr>
          <w:rFonts w:ascii="Calibri" w:hAnsi="Calibri" w:cs="Arial"/>
          <w:sz w:val="22"/>
          <w:szCs w:val="22"/>
          <w:lang w:val="en-GB"/>
        </w:rPr>
        <w:t xml:space="preserve"> </w:t>
      </w:r>
      <w:r>
        <w:rPr>
          <w:rFonts w:ascii="Calibri" w:hAnsi="Calibri" w:cs="Arial"/>
          <w:sz w:val="22"/>
          <w:szCs w:val="22"/>
        </w:rPr>
        <w:t>тоа</w:t>
      </w:r>
      <w:r>
        <w:rPr>
          <w:rFonts w:ascii="Calibri" w:hAnsi="Calibri" w:cs="Arial"/>
          <w:sz w:val="22"/>
          <w:szCs w:val="22"/>
          <w:lang w:val="en-GB"/>
        </w:rPr>
        <w:t xml:space="preserve"> </w:t>
      </w:r>
      <w:r>
        <w:rPr>
          <w:rFonts w:ascii="Calibri" w:hAnsi="Calibri" w:cs="Arial"/>
          <w:sz w:val="22"/>
          <w:szCs w:val="22"/>
        </w:rPr>
        <w:t>го</w:t>
      </w:r>
      <w:r>
        <w:rPr>
          <w:rFonts w:ascii="Calibri" w:hAnsi="Calibri" w:cs="Arial"/>
          <w:sz w:val="22"/>
          <w:szCs w:val="22"/>
          <w:lang w:val="en-GB"/>
        </w:rPr>
        <w:t xml:space="preserve"> </w:t>
      </w:r>
      <w:r>
        <w:rPr>
          <w:rFonts w:ascii="Calibri" w:hAnsi="Calibri" w:cs="Arial"/>
          <w:sz w:val="22"/>
          <w:szCs w:val="22"/>
        </w:rPr>
        <w:t>бара</w:t>
      </w:r>
      <w:r>
        <w:rPr>
          <w:rFonts w:ascii="Calibri" w:hAnsi="Calibri" w:cs="Arial"/>
          <w:sz w:val="22"/>
          <w:szCs w:val="22"/>
          <w:lang w:val="en-GB"/>
        </w:rPr>
        <w:t xml:space="preserve"> </w:t>
      </w:r>
      <w:r>
        <w:rPr>
          <w:rFonts w:ascii="Calibri" w:hAnsi="Calibri" w:cs="Arial"/>
          <w:sz w:val="22"/>
          <w:szCs w:val="22"/>
        </w:rPr>
        <w:t>интересот</w:t>
      </w:r>
      <w:r>
        <w:rPr>
          <w:rFonts w:ascii="Calibri" w:hAnsi="Calibri" w:cs="Arial"/>
          <w:sz w:val="22"/>
          <w:szCs w:val="22"/>
          <w:lang w:val="en-GB"/>
        </w:rPr>
        <w:t xml:space="preserve"> </w:t>
      </w:r>
      <w:r>
        <w:rPr>
          <w:rFonts w:ascii="Calibri" w:hAnsi="Calibri" w:cs="Arial"/>
          <w:sz w:val="22"/>
          <w:szCs w:val="22"/>
        </w:rPr>
        <w:t>на</w:t>
      </w:r>
      <w:r>
        <w:rPr>
          <w:rFonts w:ascii="Calibri" w:hAnsi="Calibri" w:cs="Arial"/>
          <w:sz w:val="22"/>
          <w:szCs w:val="22"/>
          <w:lang w:val="en-GB"/>
        </w:rPr>
        <w:t xml:space="preserve"> </w:t>
      </w:r>
      <w:r>
        <w:rPr>
          <w:rFonts w:ascii="Calibri" w:hAnsi="Calibri" w:cs="Arial"/>
          <w:sz w:val="22"/>
          <w:szCs w:val="22"/>
        </w:rPr>
        <w:t>акционерите</w:t>
      </w:r>
      <w:r>
        <w:rPr>
          <w:rFonts w:ascii="Calibri" w:hAnsi="Calibri" w:cs="Arial"/>
          <w:sz w:val="22"/>
          <w:szCs w:val="22"/>
          <w:lang w:val="en-GB"/>
        </w:rPr>
        <w:t xml:space="preserve"> </w:t>
      </w:r>
      <w:r>
        <w:rPr>
          <w:rFonts w:ascii="Calibri" w:hAnsi="Calibri" w:cs="Arial"/>
          <w:sz w:val="22"/>
          <w:szCs w:val="22"/>
        </w:rPr>
        <w:t>со</w:t>
      </w:r>
      <w:r>
        <w:rPr>
          <w:rFonts w:ascii="Calibri" w:hAnsi="Calibri" w:cs="Arial"/>
          <w:sz w:val="22"/>
          <w:szCs w:val="22"/>
          <w:lang w:val="en-GB"/>
        </w:rPr>
        <w:t xml:space="preserve"> </w:t>
      </w:r>
      <w:r>
        <w:rPr>
          <w:rFonts w:ascii="Calibri" w:hAnsi="Calibri" w:cs="Arial"/>
          <w:sz w:val="22"/>
          <w:szCs w:val="22"/>
        </w:rPr>
        <w:t>пропишани</w:t>
      </w:r>
      <w:r>
        <w:rPr>
          <w:rFonts w:ascii="Calibri" w:hAnsi="Calibri" w:cs="Arial"/>
          <w:sz w:val="22"/>
          <w:szCs w:val="22"/>
          <w:lang w:val="en-GB"/>
        </w:rPr>
        <w:t xml:space="preserve"> </w:t>
      </w:r>
      <w:r>
        <w:rPr>
          <w:rFonts w:ascii="Calibri" w:hAnsi="Calibri" w:cs="Arial"/>
          <w:sz w:val="22"/>
          <w:szCs w:val="22"/>
        </w:rPr>
        <w:t>прашања</w:t>
      </w:r>
      <w:r>
        <w:rPr>
          <w:rFonts w:ascii="Calibri" w:hAnsi="Calibri" w:cs="Arial"/>
          <w:sz w:val="22"/>
          <w:szCs w:val="22"/>
          <w:lang w:val="en-GB"/>
        </w:rPr>
        <w:t xml:space="preserve"> </w:t>
      </w:r>
      <w:r>
        <w:rPr>
          <w:rFonts w:ascii="Calibri" w:hAnsi="Calibri" w:cs="Arial"/>
          <w:sz w:val="22"/>
          <w:szCs w:val="22"/>
        </w:rPr>
        <w:t>за</w:t>
      </w:r>
      <w:r>
        <w:rPr>
          <w:rFonts w:ascii="Calibri" w:hAnsi="Calibri" w:cs="Arial"/>
          <w:sz w:val="22"/>
          <w:szCs w:val="22"/>
          <w:lang w:val="en-GB"/>
        </w:rPr>
        <w:t xml:space="preserve"> </w:t>
      </w:r>
      <w:r>
        <w:rPr>
          <w:rFonts w:ascii="Calibri" w:hAnsi="Calibri" w:cs="Arial"/>
          <w:sz w:val="22"/>
          <w:szCs w:val="22"/>
        </w:rPr>
        <w:t>одлучување</w:t>
      </w:r>
      <w:r>
        <w:rPr>
          <w:rFonts w:ascii="Calibri" w:hAnsi="Calibri"/>
          <w:sz w:val="22"/>
          <w:szCs w:val="22"/>
        </w:rPr>
        <w:t>;</w:t>
      </w:r>
    </w:p>
    <w:p w:rsidR="00766F06" w:rsidRDefault="00766F06" w:rsidP="00766F06">
      <w:pPr>
        <w:ind w:firstLine="567"/>
        <w:jc w:val="both"/>
        <w:rPr>
          <w:rFonts w:ascii="Calibri" w:hAnsi="Calibri"/>
          <w:sz w:val="22"/>
          <w:szCs w:val="22"/>
        </w:rPr>
      </w:pPr>
    </w:p>
    <w:p w:rsidR="00766F06" w:rsidRDefault="00766F06" w:rsidP="00766F06">
      <w:pPr>
        <w:ind w:firstLine="567"/>
        <w:jc w:val="both"/>
        <w:rPr>
          <w:rFonts w:ascii="Calibri" w:hAnsi="Calibri"/>
          <w:sz w:val="22"/>
          <w:szCs w:val="22"/>
        </w:rPr>
      </w:pPr>
      <w:r>
        <w:rPr>
          <w:rFonts w:ascii="Calibri" w:hAnsi="Calibri"/>
          <w:b/>
          <w:sz w:val="22"/>
          <w:szCs w:val="22"/>
        </w:rPr>
        <w:t xml:space="preserve">- </w:t>
      </w:r>
      <w:r>
        <w:rPr>
          <w:rFonts w:ascii="Calibri" w:hAnsi="Calibri" w:cs="Arial"/>
          <w:b/>
          <w:sz w:val="22"/>
          <w:szCs w:val="22"/>
        </w:rPr>
        <w:t>Управување</w:t>
      </w:r>
      <w:r>
        <w:rPr>
          <w:rFonts w:ascii="Calibri" w:hAnsi="Calibri" w:cs="Arial"/>
          <w:b/>
          <w:sz w:val="22"/>
          <w:szCs w:val="22"/>
          <w:lang w:val="en-GB"/>
        </w:rPr>
        <w:t xml:space="preserve"> </w:t>
      </w:r>
      <w:r>
        <w:rPr>
          <w:rFonts w:ascii="Calibri" w:hAnsi="Calibri" w:cs="Arial"/>
          <w:b/>
          <w:sz w:val="22"/>
          <w:szCs w:val="22"/>
        </w:rPr>
        <w:t>со</w:t>
      </w:r>
      <w:r>
        <w:rPr>
          <w:rFonts w:ascii="Calibri" w:hAnsi="Calibri" w:cs="Arial"/>
          <w:b/>
          <w:sz w:val="22"/>
          <w:szCs w:val="22"/>
          <w:lang w:val="en-GB"/>
        </w:rPr>
        <w:t xml:space="preserve"> </w:t>
      </w:r>
      <w:r>
        <w:rPr>
          <w:rFonts w:ascii="Calibri" w:hAnsi="Calibri" w:cs="Arial"/>
          <w:b/>
          <w:sz w:val="22"/>
          <w:szCs w:val="22"/>
        </w:rPr>
        <w:t>Друштвото</w:t>
      </w:r>
      <w:r>
        <w:rPr>
          <w:rFonts w:ascii="Calibri" w:hAnsi="Calibri" w:cs="Arial"/>
          <w:b/>
          <w:sz w:val="22"/>
          <w:szCs w:val="22"/>
          <w:lang w:val="en-GB"/>
        </w:rPr>
        <w:t xml:space="preserve"> </w:t>
      </w:r>
      <w:r>
        <w:rPr>
          <w:rFonts w:ascii="Calibri" w:hAnsi="Calibri" w:cs="Arial"/>
          <w:sz w:val="22"/>
          <w:szCs w:val="22"/>
        </w:rPr>
        <w:t>е</w:t>
      </w:r>
      <w:r>
        <w:rPr>
          <w:rFonts w:ascii="Calibri" w:hAnsi="Calibri" w:cs="Arial"/>
          <w:sz w:val="22"/>
          <w:szCs w:val="22"/>
          <w:lang w:val="en-GB"/>
        </w:rPr>
        <w:t xml:space="preserve"> </w:t>
      </w:r>
      <w:r>
        <w:rPr>
          <w:rFonts w:ascii="Calibri" w:hAnsi="Calibri" w:cs="Arial"/>
          <w:sz w:val="22"/>
          <w:szCs w:val="22"/>
        </w:rPr>
        <w:t>преку</w:t>
      </w:r>
      <w:r>
        <w:rPr>
          <w:rFonts w:ascii="Calibri" w:hAnsi="Calibri" w:cs="Arial"/>
          <w:sz w:val="22"/>
          <w:szCs w:val="22"/>
          <w:lang w:val="en-GB"/>
        </w:rPr>
        <w:t xml:space="preserve"> </w:t>
      </w:r>
      <w:r>
        <w:rPr>
          <w:rFonts w:ascii="Calibri" w:hAnsi="Calibri" w:cs="Arial"/>
          <w:sz w:val="22"/>
          <w:szCs w:val="22"/>
        </w:rPr>
        <w:t>Управен</w:t>
      </w:r>
      <w:r>
        <w:rPr>
          <w:rFonts w:ascii="Calibri" w:hAnsi="Calibri" w:cs="Arial"/>
          <w:sz w:val="22"/>
          <w:szCs w:val="22"/>
          <w:lang w:val="en-GB"/>
        </w:rPr>
        <w:t xml:space="preserve"> </w:t>
      </w:r>
      <w:r>
        <w:rPr>
          <w:rFonts w:ascii="Calibri" w:hAnsi="Calibri" w:cs="Arial"/>
          <w:sz w:val="22"/>
          <w:szCs w:val="22"/>
        </w:rPr>
        <w:t>Одбор</w:t>
      </w:r>
      <w:r>
        <w:rPr>
          <w:rFonts w:ascii="Calibri" w:hAnsi="Calibri"/>
          <w:sz w:val="22"/>
          <w:szCs w:val="22"/>
        </w:rPr>
        <w:t xml:space="preserve"> (7 </w:t>
      </w:r>
      <w:r>
        <w:rPr>
          <w:rFonts w:ascii="Calibri" w:hAnsi="Calibri" w:cs="Arial"/>
          <w:sz w:val="22"/>
          <w:szCs w:val="22"/>
        </w:rPr>
        <w:t>члена</w:t>
      </w:r>
      <w:r>
        <w:rPr>
          <w:rFonts w:ascii="Calibri" w:hAnsi="Calibri"/>
          <w:sz w:val="22"/>
          <w:szCs w:val="22"/>
        </w:rPr>
        <w:t xml:space="preserve">) </w:t>
      </w:r>
      <w:r>
        <w:rPr>
          <w:rFonts w:ascii="Calibri" w:hAnsi="Calibri" w:cs="Arial"/>
          <w:sz w:val="22"/>
          <w:szCs w:val="22"/>
        </w:rPr>
        <w:t>и</w:t>
      </w:r>
      <w:r>
        <w:rPr>
          <w:rFonts w:ascii="Calibri" w:hAnsi="Calibri" w:cs="Arial"/>
          <w:sz w:val="22"/>
          <w:szCs w:val="22"/>
          <w:lang w:val="en-GB"/>
        </w:rPr>
        <w:t xml:space="preserve"> </w:t>
      </w:r>
      <w:r>
        <w:rPr>
          <w:rFonts w:ascii="Calibri" w:hAnsi="Calibri" w:cs="Arial"/>
          <w:sz w:val="22"/>
          <w:szCs w:val="22"/>
        </w:rPr>
        <w:t>Надзорен</w:t>
      </w:r>
      <w:r>
        <w:rPr>
          <w:rFonts w:ascii="Calibri" w:hAnsi="Calibri" w:cs="Arial"/>
          <w:sz w:val="22"/>
          <w:szCs w:val="22"/>
          <w:lang w:val="en-GB"/>
        </w:rPr>
        <w:t xml:space="preserve"> </w:t>
      </w:r>
      <w:r>
        <w:rPr>
          <w:rFonts w:ascii="Calibri" w:hAnsi="Calibri" w:cs="Arial"/>
          <w:sz w:val="22"/>
          <w:szCs w:val="22"/>
        </w:rPr>
        <w:t>Одбор</w:t>
      </w:r>
      <w:r>
        <w:rPr>
          <w:rFonts w:ascii="Calibri" w:hAnsi="Calibri"/>
          <w:sz w:val="22"/>
          <w:szCs w:val="22"/>
        </w:rPr>
        <w:t xml:space="preserve"> (7 </w:t>
      </w:r>
      <w:r>
        <w:rPr>
          <w:rFonts w:ascii="Calibri" w:hAnsi="Calibri" w:cs="Arial"/>
          <w:sz w:val="22"/>
          <w:szCs w:val="22"/>
        </w:rPr>
        <w:t>члена</w:t>
      </w:r>
      <w:r>
        <w:rPr>
          <w:rFonts w:ascii="Calibri" w:hAnsi="Calibri" w:cs="Arial"/>
          <w:sz w:val="22"/>
          <w:szCs w:val="22"/>
          <w:lang w:val="en-GB"/>
        </w:rPr>
        <w:t xml:space="preserve"> </w:t>
      </w:r>
      <w:r>
        <w:rPr>
          <w:rFonts w:ascii="Calibri" w:hAnsi="Calibri" w:cs="Arial"/>
          <w:sz w:val="22"/>
          <w:szCs w:val="22"/>
        </w:rPr>
        <w:t>со</w:t>
      </w:r>
      <w:r>
        <w:rPr>
          <w:rFonts w:ascii="Calibri" w:hAnsi="Calibri"/>
          <w:sz w:val="22"/>
          <w:szCs w:val="22"/>
        </w:rPr>
        <w:t xml:space="preserve"> 2 </w:t>
      </w:r>
      <w:r>
        <w:rPr>
          <w:rFonts w:ascii="Calibri" w:hAnsi="Calibri" w:cs="Arial"/>
          <w:sz w:val="22"/>
          <w:szCs w:val="22"/>
        </w:rPr>
        <w:t>независни</w:t>
      </w:r>
      <w:r>
        <w:rPr>
          <w:rFonts w:ascii="Calibri" w:hAnsi="Calibri" w:cs="Arial"/>
          <w:sz w:val="22"/>
          <w:szCs w:val="22"/>
          <w:lang w:val="en-GB"/>
        </w:rPr>
        <w:t xml:space="preserve"> </w:t>
      </w:r>
      <w:r>
        <w:rPr>
          <w:rFonts w:ascii="Calibri" w:hAnsi="Calibri" w:cs="Arial"/>
          <w:sz w:val="22"/>
          <w:szCs w:val="22"/>
        </w:rPr>
        <w:t>членови</w:t>
      </w:r>
      <w:r>
        <w:rPr>
          <w:rFonts w:ascii="Calibri" w:hAnsi="Calibri"/>
          <w:sz w:val="22"/>
          <w:szCs w:val="22"/>
        </w:rPr>
        <w:t xml:space="preserve">). </w:t>
      </w:r>
      <w:r>
        <w:rPr>
          <w:rFonts w:ascii="Calibri" w:hAnsi="Calibri" w:cs="Arial"/>
          <w:sz w:val="22"/>
          <w:szCs w:val="22"/>
        </w:rPr>
        <w:t>Членовите</w:t>
      </w:r>
      <w:r>
        <w:rPr>
          <w:rFonts w:ascii="Calibri" w:hAnsi="Calibri" w:cs="Arial"/>
          <w:sz w:val="22"/>
          <w:szCs w:val="22"/>
          <w:lang w:val="en-GB"/>
        </w:rPr>
        <w:t xml:space="preserve"> </w:t>
      </w:r>
      <w:r>
        <w:rPr>
          <w:rFonts w:ascii="Calibri" w:hAnsi="Calibri" w:cs="Arial"/>
          <w:sz w:val="22"/>
          <w:szCs w:val="22"/>
        </w:rPr>
        <w:t>на</w:t>
      </w:r>
      <w:r>
        <w:rPr>
          <w:rFonts w:ascii="Calibri" w:hAnsi="Calibri" w:cs="Arial"/>
          <w:sz w:val="22"/>
          <w:szCs w:val="22"/>
          <w:lang w:val="en-GB"/>
        </w:rPr>
        <w:t xml:space="preserve"> </w:t>
      </w:r>
      <w:r>
        <w:rPr>
          <w:rFonts w:ascii="Calibri" w:hAnsi="Calibri" w:cs="Arial"/>
          <w:sz w:val="22"/>
          <w:szCs w:val="22"/>
        </w:rPr>
        <w:t>Надзорниот</w:t>
      </w:r>
      <w:r>
        <w:rPr>
          <w:rFonts w:ascii="Calibri" w:hAnsi="Calibri" w:cs="Arial"/>
          <w:sz w:val="22"/>
          <w:szCs w:val="22"/>
          <w:lang w:val="en-GB"/>
        </w:rPr>
        <w:t xml:space="preserve"> </w:t>
      </w:r>
      <w:r>
        <w:rPr>
          <w:rFonts w:ascii="Calibri" w:hAnsi="Calibri" w:cs="Arial"/>
          <w:sz w:val="22"/>
          <w:szCs w:val="22"/>
        </w:rPr>
        <w:t>Одбор</w:t>
      </w:r>
      <w:r>
        <w:rPr>
          <w:rFonts w:ascii="Calibri" w:hAnsi="Calibri" w:cs="Arial"/>
          <w:sz w:val="22"/>
          <w:szCs w:val="22"/>
          <w:lang w:val="en-GB"/>
        </w:rPr>
        <w:t xml:space="preserve"> </w:t>
      </w:r>
      <w:r>
        <w:rPr>
          <w:rFonts w:ascii="Calibri" w:hAnsi="Calibri" w:cs="Arial"/>
          <w:sz w:val="22"/>
          <w:szCs w:val="22"/>
        </w:rPr>
        <w:t>ги</w:t>
      </w:r>
      <w:r>
        <w:rPr>
          <w:rFonts w:ascii="Calibri" w:hAnsi="Calibri" w:cs="Arial"/>
          <w:sz w:val="22"/>
          <w:szCs w:val="22"/>
          <w:lang w:val="en-GB"/>
        </w:rPr>
        <w:t xml:space="preserve"> </w:t>
      </w:r>
      <w:r>
        <w:rPr>
          <w:rFonts w:ascii="Calibri" w:hAnsi="Calibri" w:cs="Arial"/>
          <w:sz w:val="22"/>
          <w:szCs w:val="22"/>
        </w:rPr>
        <w:t>избира</w:t>
      </w:r>
      <w:r>
        <w:rPr>
          <w:rFonts w:ascii="Calibri" w:hAnsi="Calibri" w:cs="Arial"/>
          <w:sz w:val="22"/>
          <w:szCs w:val="22"/>
          <w:lang w:val="en-GB"/>
        </w:rPr>
        <w:t xml:space="preserve">  </w:t>
      </w:r>
      <w:r>
        <w:rPr>
          <w:rFonts w:ascii="Calibri" w:hAnsi="Calibri" w:cs="Arial"/>
          <w:sz w:val="22"/>
          <w:szCs w:val="22"/>
        </w:rPr>
        <w:t>Владата</w:t>
      </w:r>
      <w:r>
        <w:rPr>
          <w:rFonts w:ascii="Calibri" w:hAnsi="Calibri" w:cs="Arial"/>
          <w:sz w:val="22"/>
          <w:szCs w:val="22"/>
          <w:lang w:val="en-GB"/>
        </w:rPr>
        <w:t xml:space="preserve"> </w:t>
      </w:r>
      <w:r>
        <w:rPr>
          <w:rFonts w:ascii="Calibri" w:hAnsi="Calibri" w:cs="Arial"/>
          <w:sz w:val="22"/>
          <w:szCs w:val="22"/>
        </w:rPr>
        <w:t>на</w:t>
      </w:r>
      <w:r>
        <w:rPr>
          <w:rFonts w:ascii="Calibri" w:hAnsi="Calibri" w:cs="Arial"/>
          <w:sz w:val="22"/>
          <w:szCs w:val="22"/>
          <w:lang w:val="en-GB"/>
        </w:rPr>
        <w:t xml:space="preserve"> </w:t>
      </w:r>
      <w:r>
        <w:rPr>
          <w:rFonts w:ascii="Calibri" w:hAnsi="Calibri" w:cs="Arial"/>
          <w:sz w:val="22"/>
          <w:szCs w:val="22"/>
        </w:rPr>
        <w:t>Р</w:t>
      </w:r>
      <w:r>
        <w:rPr>
          <w:rFonts w:ascii="Calibri" w:hAnsi="Calibri"/>
          <w:sz w:val="22"/>
          <w:szCs w:val="22"/>
        </w:rPr>
        <w:t>епублика Северна</w:t>
      </w:r>
      <w:r>
        <w:rPr>
          <w:rFonts w:ascii="Calibri" w:hAnsi="Calibri"/>
          <w:sz w:val="22"/>
          <w:szCs w:val="22"/>
          <w:lang w:val="en-GB"/>
        </w:rPr>
        <w:t xml:space="preserve"> </w:t>
      </w:r>
      <w:r>
        <w:rPr>
          <w:rFonts w:ascii="Calibri" w:hAnsi="Calibri" w:cs="Arial"/>
          <w:sz w:val="22"/>
          <w:szCs w:val="22"/>
        </w:rPr>
        <w:t>Македонија</w:t>
      </w:r>
      <w:r>
        <w:rPr>
          <w:rFonts w:ascii="Calibri" w:hAnsi="Calibri" w:cs="Arial"/>
          <w:sz w:val="22"/>
          <w:szCs w:val="22"/>
          <w:lang w:val="en-GB"/>
        </w:rPr>
        <w:t xml:space="preserve"> </w:t>
      </w:r>
      <w:r>
        <w:rPr>
          <w:rFonts w:ascii="Calibri" w:hAnsi="Calibri" w:cs="Arial"/>
          <w:sz w:val="22"/>
          <w:szCs w:val="22"/>
        </w:rPr>
        <w:t>во</w:t>
      </w:r>
      <w:r>
        <w:rPr>
          <w:rFonts w:ascii="Calibri" w:hAnsi="Calibri" w:cs="Arial"/>
          <w:sz w:val="22"/>
          <w:szCs w:val="22"/>
          <w:lang w:val="en-GB"/>
        </w:rPr>
        <w:t xml:space="preserve"> </w:t>
      </w:r>
      <w:r>
        <w:rPr>
          <w:rFonts w:ascii="Calibri" w:hAnsi="Calibri" w:cs="Arial"/>
          <w:sz w:val="22"/>
          <w:szCs w:val="22"/>
        </w:rPr>
        <w:t>својство</w:t>
      </w:r>
      <w:r>
        <w:rPr>
          <w:rFonts w:ascii="Calibri" w:hAnsi="Calibri" w:cs="Arial"/>
          <w:sz w:val="22"/>
          <w:szCs w:val="22"/>
          <w:lang w:val="en-GB"/>
        </w:rPr>
        <w:t xml:space="preserve"> </w:t>
      </w:r>
      <w:r>
        <w:rPr>
          <w:rFonts w:ascii="Calibri" w:hAnsi="Calibri" w:cs="Arial"/>
          <w:sz w:val="22"/>
          <w:szCs w:val="22"/>
        </w:rPr>
        <w:t>на</w:t>
      </w:r>
      <w:r>
        <w:rPr>
          <w:rFonts w:ascii="Calibri" w:hAnsi="Calibri" w:cs="Arial"/>
          <w:sz w:val="22"/>
          <w:szCs w:val="22"/>
          <w:lang w:val="en-GB"/>
        </w:rPr>
        <w:t xml:space="preserve"> </w:t>
      </w:r>
      <w:r>
        <w:rPr>
          <w:rFonts w:ascii="Calibri" w:hAnsi="Calibri" w:cs="Arial"/>
          <w:sz w:val="22"/>
          <w:szCs w:val="22"/>
        </w:rPr>
        <w:t>Собрание</w:t>
      </w:r>
      <w:r>
        <w:rPr>
          <w:rFonts w:ascii="Calibri" w:hAnsi="Calibri" w:cs="Arial"/>
          <w:sz w:val="22"/>
          <w:szCs w:val="22"/>
          <w:lang w:val="en-GB"/>
        </w:rPr>
        <w:t xml:space="preserve"> </w:t>
      </w:r>
      <w:r>
        <w:rPr>
          <w:rFonts w:ascii="Calibri" w:hAnsi="Calibri" w:cs="Arial"/>
          <w:sz w:val="22"/>
          <w:szCs w:val="22"/>
        </w:rPr>
        <w:t>на</w:t>
      </w:r>
      <w:r>
        <w:rPr>
          <w:rFonts w:ascii="Calibri" w:hAnsi="Calibri" w:cs="Arial"/>
          <w:sz w:val="22"/>
          <w:szCs w:val="22"/>
          <w:lang w:val="en-GB"/>
        </w:rPr>
        <w:t xml:space="preserve"> </w:t>
      </w:r>
      <w:r>
        <w:rPr>
          <w:rFonts w:ascii="Calibri" w:hAnsi="Calibri" w:cs="Arial"/>
          <w:sz w:val="22"/>
          <w:szCs w:val="22"/>
        </w:rPr>
        <w:t>акционери</w:t>
      </w:r>
      <w:r>
        <w:rPr>
          <w:rFonts w:ascii="Calibri" w:hAnsi="Calibri"/>
          <w:sz w:val="22"/>
          <w:szCs w:val="22"/>
        </w:rPr>
        <w:t xml:space="preserve">. </w:t>
      </w:r>
      <w:r>
        <w:rPr>
          <w:rFonts w:ascii="Calibri" w:hAnsi="Calibri" w:cs="Arial"/>
          <w:sz w:val="22"/>
          <w:szCs w:val="22"/>
        </w:rPr>
        <w:t>Членовите</w:t>
      </w:r>
      <w:r>
        <w:rPr>
          <w:rFonts w:ascii="Calibri" w:hAnsi="Calibri" w:cs="Arial"/>
          <w:sz w:val="22"/>
          <w:szCs w:val="22"/>
          <w:lang w:val="en-GB"/>
        </w:rPr>
        <w:t xml:space="preserve"> </w:t>
      </w:r>
      <w:r>
        <w:rPr>
          <w:rFonts w:ascii="Calibri" w:hAnsi="Calibri" w:cs="Arial"/>
          <w:sz w:val="22"/>
          <w:szCs w:val="22"/>
        </w:rPr>
        <w:t>на</w:t>
      </w:r>
      <w:r>
        <w:rPr>
          <w:rFonts w:ascii="Calibri" w:hAnsi="Calibri" w:cs="Arial"/>
          <w:sz w:val="22"/>
          <w:szCs w:val="22"/>
          <w:lang w:val="en-GB"/>
        </w:rPr>
        <w:t xml:space="preserve"> </w:t>
      </w:r>
      <w:r>
        <w:rPr>
          <w:rFonts w:ascii="Calibri" w:hAnsi="Calibri" w:cs="Arial"/>
          <w:sz w:val="22"/>
          <w:szCs w:val="22"/>
        </w:rPr>
        <w:t>Управниот</w:t>
      </w:r>
      <w:r>
        <w:rPr>
          <w:rFonts w:ascii="Calibri" w:hAnsi="Calibri" w:cs="Arial"/>
          <w:sz w:val="22"/>
          <w:szCs w:val="22"/>
          <w:lang w:val="en-GB"/>
        </w:rPr>
        <w:t xml:space="preserve"> </w:t>
      </w:r>
      <w:r>
        <w:rPr>
          <w:rFonts w:ascii="Calibri" w:hAnsi="Calibri" w:cs="Arial"/>
          <w:sz w:val="22"/>
          <w:szCs w:val="22"/>
        </w:rPr>
        <w:t>Одбор</w:t>
      </w:r>
      <w:r>
        <w:rPr>
          <w:rFonts w:ascii="Calibri" w:hAnsi="Calibri" w:cs="Arial"/>
          <w:sz w:val="22"/>
          <w:szCs w:val="22"/>
          <w:lang w:val="en-GB"/>
        </w:rPr>
        <w:t xml:space="preserve"> </w:t>
      </w:r>
      <w:r>
        <w:rPr>
          <w:rFonts w:ascii="Calibri" w:hAnsi="Calibri" w:cs="Arial"/>
          <w:sz w:val="22"/>
          <w:szCs w:val="22"/>
        </w:rPr>
        <w:t>ги</w:t>
      </w:r>
      <w:r>
        <w:rPr>
          <w:rFonts w:ascii="Calibri" w:hAnsi="Calibri" w:cs="Arial"/>
          <w:sz w:val="22"/>
          <w:szCs w:val="22"/>
          <w:lang w:val="en-GB"/>
        </w:rPr>
        <w:t xml:space="preserve"> </w:t>
      </w:r>
      <w:r>
        <w:rPr>
          <w:rFonts w:ascii="Calibri" w:hAnsi="Calibri" w:cs="Arial"/>
          <w:sz w:val="22"/>
          <w:szCs w:val="22"/>
        </w:rPr>
        <w:t>избира Надзорниот Одбор</w:t>
      </w:r>
      <w:r>
        <w:rPr>
          <w:rFonts w:ascii="Calibri" w:hAnsi="Calibri"/>
          <w:sz w:val="22"/>
          <w:szCs w:val="22"/>
        </w:rPr>
        <w:t xml:space="preserve">. </w:t>
      </w:r>
      <w:r>
        <w:rPr>
          <w:rFonts w:ascii="Calibri" w:hAnsi="Calibri" w:cs="Arial"/>
          <w:sz w:val="22"/>
          <w:szCs w:val="22"/>
        </w:rPr>
        <w:t>Претседателот на Управниот Одбор го застапува Друштвото и носи назив Генерален директор</w:t>
      </w:r>
      <w:r>
        <w:rPr>
          <w:rFonts w:ascii="Calibri" w:hAnsi="Calibri"/>
          <w:sz w:val="22"/>
          <w:szCs w:val="22"/>
        </w:rPr>
        <w:t xml:space="preserve">, </w:t>
      </w:r>
      <w:r>
        <w:rPr>
          <w:rFonts w:ascii="Calibri" w:hAnsi="Calibri" w:cs="Arial"/>
          <w:sz w:val="22"/>
          <w:szCs w:val="22"/>
        </w:rPr>
        <w:t>а во негово отсуство го заменува еден од членовите на Управниот Одбор во својство на Заменик генерален директор</w:t>
      </w:r>
      <w:r>
        <w:rPr>
          <w:rFonts w:ascii="Calibri" w:hAnsi="Calibri"/>
          <w:sz w:val="22"/>
          <w:szCs w:val="22"/>
        </w:rPr>
        <w:t xml:space="preserve">. </w:t>
      </w:r>
      <w:r>
        <w:rPr>
          <w:rFonts w:ascii="Calibri" w:hAnsi="Calibri" w:cs="Arial"/>
          <w:sz w:val="22"/>
          <w:szCs w:val="22"/>
        </w:rPr>
        <w:t>Во принцип сите</w:t>
      </w:r>
      <w:r w:rsidR="005A7E9C">
        <w:rPr>
          <w:rFonts w:ascii="Calibri" w:hAnsi="Calibri" w:cs="Arial"/>
          <w:sz w:val="22"/>
          <w:szCs w:val="22"/>
        </w:rPr>
        <w:t xml:space="preserve"> </w:t>
      </w:r>
      <w:r>
        <w:rPr>
          <w:rFonts w:ascii="Calibri" w:hAnsi="Calibri" w:cs="Arial"/>
          <w:sz w:val="22"/>
          <w:szCs w:val="22"/>
        </w:rPr>
        <w:t>членови од Управниот Одбор</w:t>
      </w:r>
      <w:r w:rsidR="005A7E9C">
        <w:rPr>
          <w:rFonts w:ascii="Calibri" w:hAnsi="Calibri" w:cs="Arial"/>
          <w:sz w:val="22"/>
          <w:szCs w:val="22"/>
        </w:rPr>
        <w:t xml:space="preserve"> </w:t>
      </w:r>
      <w:r>
        <w:rPr>
          <w:rFonts w:ascii="Calibri" w:hAnsi="Calibri" w:cs="Arial"/>
          <w:sz w:val="22"/>
          <w:szCs w:val="22"/>
        </w:rPr>
        <w:t>се во истовреме и директори на соодветни ресори од делокругот на работењето на Друштвото</w:t>
      </w:r>
      <w:r>
        <w:rPr>
          <w:rFonts w:ascii="Calibri" w:hAnsi="Calibri"/>
          <w:sz w:val="22"/>
          <w:szCs w:val="22"/>
        </w:rPr>
        <w:t>.</w:t>
      </w:r>
    </w:p>
    <w:p w:rsidR="00766F06" w:rsidRDefault="00766F06" w:rsidP="00766F06">
      <w:pPr>
        <w:ind w:firstLine="720"/>
        <w:rPr>
          <w:rFonts w:ascii="Calibri" w:hAnsi="Calibri"/>
          <w:b/>
          <w:sz w:val="22"/>
          <w:szCs w:val="22"/>
        </w:rPr>
      </w:pPr>
    </w:p>
    <w:p w:rsidR="00766F06" w:rsidRDefault="00766F06" w:rsidP="00766F06">
      <w:pPr>
        <w:ind w:firstLine="720"/>
        <w:rPr>
          <w:rFonts w:ascii="Calibri" w:hAnsi="Calibri"/>
          <w:b/>
          <w:sz w:val="22"/>
          <w:szCs w:val="22"/>
        </w:rPr>
      </w:pPr>
      <w:r>
        <w:rPr>
          <w:rFonts w:ascii="Calibri" w:hAnsi="Calibri"/>
          <w:b/>
          <w:sz w:val="22"/>
          <w:szCs w:val="22"/>
        </w:rPr>
        <w:t xml:space="preserve">- </w:t>
      </w:r>
      <w:r>
        <w:rPr>
          <w:rFonts w:ascii="Calibri" w:hAnsi="Calibri" w:cs="Arial"/>
          <w:b/>
          <w:sz w:val="22"/>
          <w:szCs w:val="22"/>
        </w:rPr>
        <w:t>Предмет</w:t>
      </w:r>
      <w:r w:rsidR="00BC4AF6">
        <w:rPr>
          <w:rFonts w:ascii="Calibri" w:hAnsi="Calibri" w:cs="Arial"/>
          <w:b/>
          <w:sz w:val="22"/>
          <w:szCs w:val="22"/>
          <w:lang w:val="en-GB"/>
        </w:rPr>
        <w:t xml:space="preserve"> </w:t>
      </w:r>
      <w:r>
        <w:rPr>
          <w:rFonts w:ascii="Calibri" w:hAnsi="Calibri" w:cs="Arial"/>
          <w:b/>
          <w:sz w:val="22"/>
          <w:szCs w:val="22"/>
        </w:rPr>
        <w:t>на</w:t>
      </w:r>
      <w:r w:rsidR="00BC4AF6">
        <w:rPr>
          <w:rFonts w:ascii="Calibri" w:hAnsi="Calibri" w:cs="Arial"/>
          <w:b/>
          <w:sz w:val="22"/>
          <w:szCs w:val="22"/>
          <w:lang w:val="en-GB"/>
        </w:rPr>
        <w:t xml:space="preserve"> </w:t>
      </w:r>
      <w:r>
        <w:rPr>
          <w:rFonts w:ascii="Calibri" w:hAnsi="Calibri" w:cs="Arial"/>
          <w:b/>
          <w:sz w:val="22"/>
          <w:szCs w:val="22"/>
        </w:rPr>
        <w:t>работењето</w:t>
      </w:r>
      <w:r w:rsidR="00BC4AF6">
        <w:rPr>
          <w:rFonts w:ascii="Calibri" w:hAnsi="Calibri" w:cs="Arial"/>
          <w:b/>
          <w:sz w:val="22"/>
          <w:szCs w:val="22"/>
          <w:lang w:val="en-GB"/>
        </w:rPr>
        <w:t xml:space="preserve"> </w:t>
      </w:r>
      <w:r>
        <w:rPr>
          <w:rFonts w:ascii="Calibri" w:hAnsi="Calibri" w:cs="Arial"/>
          <w:b/>
          <w:sz w:val="22"/>
          <w:szCs w:val="22"/>
        </w:rPr>
        <w:t>на</w:t>
      </w:r>
      <w:r w:rsidR="00BC4AF6">
        <w:rPr>
          <w:rFonts w:ascii="Calibri" w:hAnsi="Calibri" w:cs="Arial"/>
          <w:b/>
          <w:sz w:val="22"/>
          <w:szCs w:val="22"/>
          <w:lang w:val="en-GB"/>
        </w:rPr>
        <w:t xml:space="preserve"> </w:t>
      </w:r>
      <w:r>
        <w:rPr>
          <w:rFonts w:ascii="Calibri" w:hAnsi="Calibri" w:cs="Arial"/>
          <w:b/>
          <w:sz w:val="22"/>
          <w:szCs w:val="22"/>
        </w:rPr>
        <w:t>Друштвото</w:t>
      </w:r>
      <w:r>
        <w:rPr>
          <w:rFonts w:ascii="Calibri" w:hAnsi="Calibri"/>
          <w:b/>
          <w:sz w:val="22"/>
          <w:szCs w:val="22"/>
        </w:rPr>
        <w:t>:</w:t>
      </w:r>
    </w:p>
    <w:p w:rsidR="00766F06" w:rsidRDefault="00766F06" w:rsidP="00766F06">
      <w:pPr>
        <w:jc w:val="both"/>
        <w:rPr>
          <w:rFonts w:ascii="Calibri" w:hAnsi="Calibri"/>
          <w:sz w:val="22"/>
          <w:szCs w:val="22"/>
        </w:rPr>
      </w:pPr>
    </w:p>
    <w:p w:rsidR="00766F06" w:rsidRDefault="00766F06" w:rsidP="00766F06">
      <w:pPr>
        <w:ind w:firstLine="567"/>
        <w:jc w:val="both"/>
        <w:rPr>
          <w:rFonts w:ascii="Calibri" w:hAnsi="Calibri"/>
          <w:sz w:val="22"/>
          <w:szCs w:val="22"/>
        </w:rPr>
      </w:pPr>
      <w:r>
        <w:rPr>
          <w:rFonts w:ascii="Calibri" w:hAnsi="Calibri" w:cs="Arial"/>
          <w:sz w:val="22"/>
          <w:szCs w:val="22"/>
        </w:rPr>
        <w:t>Приоритетна</w:t>
      </w:r>
      <w:r w:rsidR="00323A42">
        <w:rPr>
          <w:rFonts w:ascii="Calibri" w:hAnsi="Calibri" w:cs="Arial"/>
          <w:sz w:val="22"/>
          <w:szCs w:val="22"/>
          <w:lang w:val="en-GB"/>
        </w:rPr>
        <w:t xml:space="preserve"> </w:t>
      </w:r>
      <w:r>
        <w:rPr>
          <w:rFonts w:ascii="Calibri" w:hAnsi="Calibri" w:cs="Arial"/>
          <w:sz w:val="22"/>
          <w:szCs w:val="22"/>
        </w:rPr>
        <w:t>дејност</w:t>
      </w:r>
      <w:r>
        <w:rPr>
          <w:rFonts w:ascii="Calibri" w:hAnsi="Calibri"/>
          <w:sz w:val="22"/>
          <w:szCs w:val="22"/>
        </w:rPr>
        <w:t>:</w:t>
      </w:r>
    </w:p>
    <w:p w:rsidR="00766F06" w:rsidRDefault="00766F06" w:rsidP="00766F06">
      <w:pPr>
        <w:ind w:firstLine="567"/>
        <w:rPr>
          <w:rFonts w:ascii="Calibri" w:hAnsi="Calibri"/>
          <w:sz w:val="22"/>
          <w:szCs w:val="22"/>
        </w:rPr>
      </w:pPr>
      <w:r>
        <w:rPr>
          <w:rFonts w:ascii="Calibri" w:hAnsi="Calibri"/>
          <w:sz w:val="22"/>
          <w:szCs w:val="22"/>
        </w:rPr>
        <w:t>49.10 -  патнички железнички транспорт, меѓуградски;</w:t>
      </w:r>
    </w:p>
    <w:p w:rsidR="00766F06" w:rsidRDefault="00766F06" w:rsidP="00766F06">
      <w:pPr>
        <w:ind w:firstLine="567"/>
        <w:rPr>
          <w:rFonts w:ascii="Calibri" w:hAnsi="Calibri"/>
          <w:sz w:val="22"/>
          <w:szCs w:val="22"/>
        </w:rPr>
      </w:pPr>
      <w:r>
        <w:rPr>
          <w:rFonts w:ascii="Calibri" w:hAnsi="Calibri"/>
          <w:sz w:val="22"/>
          <w:szCs w:val="22"/>
        </w:rPr>
        <w:t>49.20 -  товарен железнички транспорт  и;</w:t>
      </w:r>
    </w:p>
    <w:p w:rsidR="00766F06" w:rsidRDefault="00766F06" w:rsidP="00766F06">
      <w:pPr>
        <w:ind w:firstLine="567"/>
        <w:rPr>
          <w:rFonts w:ascii="Calibri" w:hAnsi="Calibri"/>
          <w:sz w:val="22"/>
          <w:szCs w:val="22"/>
        </w:rPr>
      </w:pPr>
      <w:r>
        <w:rPr>
          <w:rFonts w:ascii="Calibri" w:hAnsi="Calibri"/>
          <w:sz w:val="22"/>
          <w:szCs w:val="22"/>
        </w:rPr>
        <w:t>18.11 -  печатење на весници;</w:t>
      </w:r>
    </w:p>
    <w:p w:rsidR="00766F06" w:rsidRDefault="00766F06" w:rsidP="00766F06">
      <w:pPr>
        <w:ind w:firstLine="567"/>
        <w:rPr>
          <w:rFonts w:ascii="Calibri" w:hAnsi="Calibri"/>
          <w:sz w:val="22"/>
          <w:szCs w:val="22"/>
        </w:rPr>
      </w:pPr>
      <w:r>
        <w:rPr>
          <w:rFonts w:ascii="Calibri" w:hAnsi="Calibri"/>
          <w:sz w:val="22"/>
          <w:szCs w:val="22"/>
        </w:rPr>
        <w:t>18.12 -  друго печатење;</w:t>
      </w:r>
    </w:p>
    <w:p w:rsidR="00766F06" w:rsidRDefault="00766F06" w:rsidP="00766F06">
      <w:pPr>
        <w:ind w:firstLine="567"/>
        <w:rPr>
          <w:rFonts w:ascii="Calibri" w:hAnsi="Calibri"/>
          <w:sz w:val="22"/>
          <w:szCs w:val="22"/>
        </w:rPr>
      </w:pPr>
      <w:r>
        <w:rPr>
          <w:rFonts w:ascii="Calibri" w:hAnsi="Calibri"/>
          <w:sz w:val="22"/>
          <w:szCs w:val="22"/>
        </w:rPr>
        <w:t>18.13 -  услужни дејности во врска со печатењето и објавувањето;</w:t>
      </w:r>
    </w:p>
    <w:p w:rsidR="00766F06" w:rsidRDefault="00766F06" w:rsidP="00766F06">
      <w:pPr>
        <w:ind w:firstLine="567"/>
        <w:rPr>
          <w:rFonts w:ascii="Calibri" w:hAnsi="Calibri"/>
          <w:sz w:val="22"/>
          <w:szCs w:val="22"/>
        </w:rPr>
      </w:pPr>
      <w:r>
        <w:rPr>
          <w:rFonts w:ascii="Calibri" w:hAnsi="Calibri"/>
          <w:sz w:val="22"/>
          <w:szCs w:val="22"/>
        </w:rPr>
        <w:t>18.14 -  книговезни и сродни услуги;</w:t>
      </w:r>
    </w:p>
    <w:p w:rsidR="00766F06" w:rsidRDefault="00766F06" w:rsidP="00766F06">
      <w:pPr>
        <w:ind w:firstLine="567"/>
        <w:rPr>
          <w:rFonts w:ascii="Calibri" w:hAnsi="Calibri"/>
          <w:sz w:val="22"/>
          <w:szCs w:val="22"/>
        </w:rPr>
      </w:pPr>
      <w:r>
        <w:rPr>
          <w:rFonts w:ascii="Calibri" w:hAnsi="Calibri"/>
          <w:sz w:val="22"/>
          <w:szCs w:val="22"/>
        </w:rPr>
        <w:t>33.11 - поправка на фабрикувани производи од метал;</w:t>
      </w:r>
    </w:p>
    <w:p w:rsidR="00766F06" w:rsidRDefault="00766F06" w:rsidP="00766F06">
      <w:pPr>
        <w:ind w:firstLine="567"/>
        <w:rPr>
          <w:rFonts w:ascii="Calibri" w:hAnsi="Calibri"/>
          <w:sz w:val="22"/>
          <w:szCs w:val="22"/>
        </w:rPr>
      </w:pPr>
      <w:r>
        <w:rPr>
          <w:rFonts w:ascii="Calibri" w:hAnsi="Calibri"/>
          <w:sz w:val="22"/>
          <w:szCs w:val="22"/>
        </w:rPr>
        <w:t>33.12 -  поправка на машини;</w:t>
      </w:r>
    </w:p>
    <w:p w:rsidR="00766F06" w:rsidRDefault="00766F06" w:rsidP="00766F06">
      <w:pPr>
        <w:ind w:firstLine="567"/>
        <w:rPr>
          <w:rFonts w:ascii="Calibri" w:hAnsi="Calibri"/>
          <w:sz w:val="22"/>
          <w:szCs w:val="22"/>
        </w:rPr>
      </w:pPr>
      <w:r>
        <w:rPr>
          <w:rFonts w:ascii="Calibri" w:hAnsi="Calibri"/>
          <w:sz w:val="22"/>
          <w:szCs w:val="22"/>
        </w:rPr>
        <w:t>33.13 -  поправка на електронска и оптичка опрема;</w:t>
      </w:r>
    </w:p>
    <w:p w:rsidR="00766F06" w:rsidRDefault="00766F06" w:rsidP="00766F06">
      <w:pPr>
        <w:ind w:firstLine="567"/>
        <w:rPr>
          <w:rFonts w:ascii="Calibri" w:hAnsi="Calibri"/>
          <w:sz w:val="22"/>
          <w:szCs w:val="22"/>
        </w:rPr>
      </w:pPr>
      <w:r>
        <w:rPr>
          <w:rFonts w:ascii="Calibri" w:hAnsi="Calibri"/>
          <w:sz w:val="22"/>
          <w:szCs w:val="22"/>
        </w:rPr>
        <w:t>33.14 - поправка на електрична опрема;</w:t>
      </w:r>
    </w:p>
    <w:p w:rsidR="00766F06" w:rsidRDefault="00766F06" w:rsidP="00766F06">
      <w:pPr>
        <w:ind w:firstLine="567"/>
        <w:rPr>
          <w:rFonts w:ascii="Calibri" w:hAnsi="Calibri"/>
          <w:sz w:val="22"/>
          <w:szCs w:val="22"/>
        </w:rPr>
      </w:pPr>
      <w:r>
        <w:rPr>
          <w:rFonts w:ascii="Calibri" w:hAnsi="Calibri"/>
          <w:sz w:val="22"/>
          <w:szCs w:val="22"/>
        </w:rPr>
        <w:t>33.17 - поправка и одржување на други превозни средства;</w:t>
      </w:r>
    </w:p>
    <w:p w:rsidR="00766F06" w:rsidRDefault="00766F06" w:rsidP="00766F06">
      <w:pPr>
        <w:ind w:firstLine="567"/>
        <w:rPr>
          <w:rFonts w:ascii="Calibri" w:hAnsi="Calibri"/>
          <w:sz w:val="22"/>
          <w:szCs w:val="22"/>
        </w:rPr>
      </w:pPr>
      <w:r>
        <w:rPr>
          <w:rFonts w:ascii="Calibri" w:hAnsi="Calibri"/>
          <w:sz w:val="22"/>
          <w:szCs w:val="22"/>
        </w:rPr>
        <w:t>33.18  - поправка на останата опрема;</w:t>
      </w:r>
    </w:p>
    <w:p w:rsidR="00766F06" w:rsidRDefault="00766F06" w:rsidP="00766F06">
      <w:pPr>
        <w:ind w:firstLine="567"/>
        <w:rPr>
          <w:rFonts w:ascii="Calibri" w:hAnsi="Calibri"/>
          <w:sz w:val="22"/>
          <w:szCs w:val="22"/>
        </w:rPr>
      </w:pPr>
      <w:r>
        <w:rPr>
          <w:rFonts w:ascii="Calibri" w:hAnsi="Calibri"/>
          <w:sz w:val="22"/>
          <w:szCs w:val="22"/>
        </w:rPr>
        <w:t>46.71 - трговија на големо со цврсти , течни и гасовити горива и слични производи;</w:t>
      </w:r>
    </w:p>
    <w:p w:rsidR="00766F06" w:rsidRDefault="00766F06" w:rsidP="00766F06">
      <w:pPr>
        <w:ind w:firstLine="567"/>
        <w:rPr>
          <w:rFonts w:ascii="Calibri" w:hAnsi="Calibri"/>
          <w:sz w:val="22"/>
          <w:szCs w:val="22"/>
        </w:rPr>
      </w:pPr>
      <w:r>
        <w:rPr>
          <w:rFonts w:ascii="Calibri" w:hAnsi="Calibri"/>
          <w:sz w:val="22"/>
          <w:szCs w:val="22"/>
        </w:rPr>
        <w:t>49.10 - патнички железнички транспорт, меѓуградски;</w:t>
      </w:r>
    </w:p>
    <w:p w:rsidR="00766F06" w:rsidRDefault="00766F06" w:rsidP="00766F06">
      <w:pPr>
        <w:ind w:firstLine="567"/>
        <w:rPr>
          <w:rFonts w:ascii="Calibri" w:hAnsi="Calibri"/>
          <w:sz w:val="22"/>
          <w:szCs w:val="22"/>
        </w:rPr>
      </w:pPr>
      <w:r>
        <w:rPr>
          <w:rFonts w:ascii="Calibri" w:hAnsi="Calibri"/>
          <w:sz w:val="22"/>
          <w:szCs w:val="22"/>
        </w:rPr>
        <w:t>49.20 - товарен железнички транспорт;</w:t>
      </w:r>
    </w:p>
    <w:p w:rsidR="00766F06" w:rsidRDefault="00766F06" w:rsidP="00766F06">
      <w:pPr>
        <w:ind w:firstLine="567"/>
        <w:rPr>
          <w:rFonts w:ascii="Calibri" w:hAnsi="Calibri"/>
          <w:sz w:val="22"/>
          <w:szCs w:val="22"/>
        </w:rPr>
      </w:pPr>
      <w:r>
        <w:rPr>
          <w:rFonts w:ascii="Calibri" w:hAnsi="Calibri"/>
          <w:sz w:val="22"/>
          <w:szCs w:val="22"/>
        </w:rPr>
        <w:t>49.31 - градски и  приградски патнички копнен транспорт;</w:t>
      </w:r>
    </w:p>
    <w:p w:rsidR="00766F06" w:rsidRDefault="00766F06" w:rsidP="00766F06">
      <w:pPr>
        <w:ind w:firstLine="567"/>
        <w:rPr>
          <w:rFonts w:ascii="Calibri" w:hAnsi="Calibri"/>
          <w:sz w:val="22"/>
          <w:szCs w:val="22"/>
        </w:rPr>
      </w:pPr>
      <w:r>
        <w:rPr>
          <w:rFonts w:ascii="Calibri" w:hAnsi="Calibri"/>
          <w:sz w:val="22"/>
          <w:szCs w:val="22"/>
        </w:rPr>
        <w:t>49.39 - друг патнички копнен транспорт, неспомнат на друго место;</w:t>
      </w:r>
    </w:p>
    <w:p w:rsidR="00766F06" w:rsidRDefault="00766F06" w:rsidP="00766F06">
      <w:pPr>
        <w:ind w:firstLine="567"/>
        <w:rPr>
          <w:rFonts w:ascii="Calibri" w:hAnsi="Calibri"/>
          <w:sz w:val="22"/>
          <w:szCs w:val="22"/>
        </w:rPr>
      </w:pPr>
      <w:r>
        <w:rPr>
          <w:rFonts w:ascii="Calibri" w:hAnsi="Calibri"/>
          <w:sz w:val="22"/>
          <w:szCs w:val="22"/>
        </w:rPr>
        <w:t>49.41 - товарен патен транспорт;</w:t>
      </w:r>
    </w:p>
    <w:p w:rsidR="00766F06" w:rsidRDefault="00766F06" w:rsidP="00766F06">
      <w:pPr>
        <w:ind w:firstLine="567"/>
        <w:rPr>
          <w:rFonts w:ascii="Calibri" w:hAnsi="Calibri"/>
          <w:sz w:val="22"/>
          <w:szCs w:val="22"/>
        </w:rPr>
      </w:pPr>
      <w:r>
        <w:rPr>
          <w:rFonts w:ascii="Calibri" w:hAnsi="Calibri"/>
          <w:sz w:val="22"/>
          <w:szCs w:val="22"/>
        </w:rPr>
        <w:t>49.42 - услуги за преселување;</w:t>
      </w:r>
    </w:p>
    <w:p w:rsidR="00766F06" w:rsidRDefault="00766F06" w:rsidP="00766F06">
      <w:pPr>
        <w:ind w:firstLine="567"/>
        <w:rPr>
          <w:rFonts w:ascii="Calibri" w:hAnsi="Calibri"/>
          <w:sz w:val="22"/>
          <w:szCs w:val="22"/>
        </w:rPr>
      </w:pPr>
      <w:r>
        <w:rPr>
          <w:rFonts w:ascii="Calibri" w:hAnsi="Calibri"/>
          <w:sz w:val="22"/>
          <w:szCs w:val="22"/>
        </w:rPr>
        <w:t>52.10 - складирање на стока;</w:t>
      </w:r>
    </w:p>
    <w:p w:rsidR="006D708A" w:rsidRPr="00AD7D7A" w:rsidRDefault="006D708A" w:rsidP="00766F06">
      <w:pPr>
        <w:ind w:firstLine="567"/>
        <w:rPr>
          <w:rFonts w:ascii="Calibri" w:hAnsi="Calibri"/>
          <w:sz w:val="22"/>
          <w:szCs w:val="22"/>
        </w:rPr>
      </w:pPr>
      <w:r w:rsidRPr="00AD7D7A">
        <w:rPr>
          <w:rFonts w:ascii="Calibri" w:hAnsi="Calibri"/>
          <w:sz w:val="22"/>
          <w:szCs w:val="22"/>
        </w:rPr>
        <w:lastRenderedPageBreak/>
        <w:t>52.21 - услужни дејности поврзани со копнениот превоз;</w:t>
      </w:r>
    </w:p>
    <w:p w:rsidR="006D708A" w:rsidRPr="00AD7D7A" w:rsidRDefault="006D708A" w:rsidP="006D708A">
      <w:pPr>
        <w:ind w:firstLine="567"/>
        <w:rPr>
          <w:rFonts w:ascii="Calibri" w:hAnsi="Calibri"/>
          <w:sz w:val="22"/>
          <w:szCs w:val="22"/>
        </w:rPr>
      </w:pPr>
      <w:r w:rsidRPr="00AD7D7A">
        <w:rPr>
          <w:rFonts w:ascii="Calibri" w:hAnsi="Calibri"/>
          <w:sz w:val="22"/>
          <w:szCs w:val="22"/>
        </w:rPr>
        <w:t>52.24 - претовар на товар;</w:t>
      </w:r>
    </w:p>
    <w:p w:rsidR="006D708A" w:rsidRPr="00AD7D7A" w:rsidRDefault="006D708A" w:rsidP="006D708A">
      <w:pPr>
        <w:ind w:firstLine="567"/>
        <w:rPr>
          <w:rFonts w:ascii="Calibri" w:hAnsi="Calibri"/>
          <w:sz w:val="22"/>
          <w:szCs w:val="22"/>
        </w:rPr>
      </w:pPr>
      <w:r w:rsidRPr="00AD7D7A">
        <w:rPr>
          <w:rFonts w:ascii="Calibri" w:hAnsi="Calibri"/>
          <w:sz w:val="22"/>
          <w:szCs w:val="22"/>
        </w:rPr>
        <w:t>52.29 - останати придружни дејности во превозот;</w:t>
      </w:r>
    </w:p>
    <w:p w:rsidR="006D708A" w:rsidRPr="00AD7D7A" w:rsidRDefault="006D708A" w:rsidP="006D708A">
      <w:pPr>
        <w:ind w:firstLine="567"/>
        <w:rPr>
          <w:rFonts w:ascii="Calibri" w:hAnsi="Calibri"/>
          <w:sz w:val="22"/>
          <w:szCs w:val="22"/>
        </w:rPr>
      </w:pPr>
      <w:r w:rsidRPr="00AD7D7A">
        <w:rPr>
          <w:rFonts w:ascii="Calibri" w:hAnsi="Calibri"/>
          <w:sz w:val="22"/>
          <w:szCs w:val="22"/>
        </w:rPr>
        <w:t>58.11 - издавање на книги;</w:t>
      </w:r>
    </w:p>
    <w:p w:rsidR="006D708A" w:rsidRPr="00AD7D7A" w:rsidRDefault="006D708A" w:rsidP="006D708A">
      <w:pPr>
        <w:ind w:firstLine="567"/>
        <w:rPr>
          <w:rFonts w:ascii="Calibri" w:hAnsi="Calibri"/>
          <w:sz w:val="22"/>
          <w:szCs w:val="22"/>
        </w:rPr>
      </w:pPr>
      <w:r w:rsidRPr="00AD7D7A">
        <w:rPr>
          <w:rFonts w:ascii="Calibri" w:hAnsi="Calibri"/>
          <w:sz w:val="22"/>
          <w:szCs w:val="22"/>
        </w:rPr>
        <w:t>58.12 - издавање на именици исписоци на адреси;</w:t>
      </w:r>
    </w:p>
    <w:p w:rsidR="006D708A" w:rsidRPr="00AD7D7A" w:rsidRDefault="006D708A" w:rsidP="006D708A">
      <w:pPr>
        <w:ind w:firstLine="567"/>
        <w:rPr>
          <w:rFonts w:ascii="Calibri" w:hAnsi="Calibri"/>
          <w:sz w:val="22"/>
          <w:szCs w:val="22"/>
        </w:rPr>
      </w:pPr>
      <w:r w:rsidRPr="00AD7D7A">
        <w:rPr>
          <w:rFonts w:ascii="Calibri" w:hAnsi="Calibri"/>
          <w:sz w:val="22"/>
          <w:szCs w:val="22"/>
        </w:rPr>
        <w:t>58.13 - издавање на весници;</w:t>
      </w:r>
    </w:p>
    <w:p w:rsidR="006D708A" w:rsidRPr="00AD7D7A" w:rsidRDefault="006D708A" w:rsidP="006D708A">
      <w:pPr>
        <w:ind w:firstLine="567"/>
        <w:rPr>
          <w:rFonts w:ascii="Calibri" w:hAnsi="Calibri"/>
          <w:sz w:val="22"/>
          <w:szCs w:val="22"/>
        </w:rPr>
      </w:pPr>
      <w:r w:rsidRPr="00AD7D7A">
        <w:rPr>
          <w:rFonts w:ascii="Calibri" w:hAnsi="Calibri"/>
          <w:sz w:val="22"/>
          <w:szCs w:val="22"/>
        </w:rPr>
        <w:t>58.14 - издавање на списанија и периодични публикации;</w:t>
      </w:r>
    </w:p>
    <w:p w:rsidR="006D708A" w:rsidRPr="00AD7D7A" w:rsidRDefault="006D708A" w:rsidP="006D708A">
      <w:pPr>
        <w:ind w:firstLine="567"/>
        <w:rPr>
          <w:rFonts w:ascii="Calibri" w:hAnsi="Calibri"/>
          <w:sz w:val="22"/>
          <w:szCs w:val="22"/>
        </w:rPr>
      </w:pPr>
      <w:r w:rsidRPr="00AD7D7A">
        <w:rPr>
          <w:rFonts w:ascii="Calibri" w:hAnsi="Calibri"/>
          <w:sz w:val="22"/>
          <w:szCs w:val="22"/>
        </w:rPr>
        <w:t>58.19 - други издавачки дејности;</w:t>
      </w:r>
    </w:p>
    <w:p w:rsidR="006D708A" w:rsidRPr="00AD7D7A" w:rsidRDefault="006D708A" w:rsidP="006D708A">
      <w:pPr>
        <w:ind w:firstLine="567"/>
        <w:rPr>
          <w:rFonts w:ascii="Calibri" w:hAnsi="Calibri"/>
          <w:sz w:val="22"/>
          <w:szCs w:val="22"/>
        </w:rPr>
      </w:pPr>
      <w:r w:rsidRPr="00AD7D7A">
        <w:rPr>
          <w:rFonts w:ascii="Calibri" w:hAnsi="Calibri"/>
          <w:sz w:val="22"/>
          <w:szCs w:val="22"/>
        </w:rPr>
        <w:t>58.29 - издавање на останата програмска опрема;</w:t>
      </w:r>
    </w:p>
    <w:p w:rsidR="006D708A" w:rsidRPr="00AD7D7A" w:rsidRDefault="006D708A" w:rsidP="006D708A">
      <w:pPr>
        <w:ind w:firstLine="567"/>
        <w:rPr>
          <w:rFonts w:ascii="Calibri" w:hAnsi="Calibri"/>
          <w:sz w:val="22"/>
          <w:szCs w:val="22"/>
        </w:rPr>
      </w:pPr>
      <w:r w:rsidRPr="00AD7D7A">
        <w:rPr>
          <w:rFonts w:ascii="Calibri" w:hAnsi="Calibri"/>
          <w:sz w:val="22"/>
          <w:szCs w:val="22"/>
        </w:rPr>
        <w:t>62.01 - компјутерско програмирање;</w:t>
      </w:r>
    </w:p>
    <w:p w:rsidR="006D708A" w:rsidRPr="00AD7D7A" w:rsidRDefault="006D708A" w:rsidP="006D708A">
      <w:pPr>
        <w:ind w:firstLine="567"/>
        <w:rPr>
          <w:rFonts w:ascii="Calibri" w:hAnsi="Calibri"/>
          <w:sz w:val="22"/>
          <w:szCs w:val="22"/>
        </w:rPr>
      </w:pPr>
      <w:r w:rsidRPr="00AD7D7A">
        <w:rPr>
          <w:rFonts w:ascii="Calibri" w:hAnsi="Calibri"/>
          <w:sz w:val="22"/>
          <w:szCs w:val="22"/>
        </w:rPr>
        <w:t>62.02 -  компјутерски консултански дејности;</w:t>
      </w:r>
    </w:p>
    <w:p w:rsidR="006D708A" w:rsidRPr="00AD7D7A" w:rsidRDefault="006D708A" w:rsidP="006D708A">
      <w:pPr>
        <w:ind w:firstLine="567"/>
        <w:rPr>
          <w:rFonts w:ascii="Calibri" w:hAnsi="Calibri"/>
          <w:sz w:val="22"/>
          <w:szCs w:val="22"/>
        </w:rPr>
      </w:pPr>
      <w:r w:rsidRPr="00AD7D7A">
        <w:rPr>
          <w:rFonts w:ascii="Calibri" w:hAnsi="Calibri"/>
          <w:sz w:val="22"/>
          <w:szCs w:val="22"/>
        </w:rPr>
        <w:t>62.03 - дејности на управување со компјутерска опрема;</w:t>
      </w:r>
    </w:p>
    <w:p w:rsidR="006D708A" w:rsidRPr="00AD7D7A" w:rsidRDefault="006D708A" w:rsidP="006D708A">
      <w:pPr>
        <w:ind w:firstLine="567"/>
        <w:rPr>
          <w:rFonts w:ascii="Calibri" w:hAnsi="Calibri"/>
          <w:sz w:val="22"/>
          <w:szCs w:val="22"/>
        </w:rPr>
      </w:pPr>
      <w:r w:rsidRPr="00AD7D7A">
        <w:rPr>
          <w:rFonts w:ascii="Calibri" w:hAnsi="Calibri"/>
          <w:sz w:val="22"/>
          <w:szCs w:val="22"/>
        </w:rPr>
        <w:t>62.09 - останати услуги во врска со информатичката технологија и компјутерите;</w:t>
      </w:r>
    </w:p>
    <w:p w:rsidR="006D708A" w:rsidRPr="00AD7D7A" w:rsidRDefault="006D708A" w:rsidP="006D708A">
      <w:pPr>
        <w:ind w:firstLine="567"/>
        <w:rPr>
          <w:rFonts w:ascii="Calibri" w:hAnsi="Calibri"/>
          <w:sz w:val="22"/>
          <w:szCs w:val="22"/>
        </w:rPr>
      </w:pPr>
      <w:r w:rsidRPr="00AD7D7A">
        <w:rPr>
          <w:rFonts w:ascii="Calibri" w:hAnsi="Calibri"/>
          <w:sz w:val="22"/>
          <w:szCs w:val="22"/>
        </w:rPr>
        <w:t xml:space="preserve">63. </w:t>
      </w:r>
      <w:r>
        <w:rPr>
          <w:rFonts w:ascii="Calibri" w:hAnsi="Calibri"/>
          <w:sz w:val="22"/>
          <w:szCs w:val="22"/>
        </w:rPr>
        <w:t>0</w:t>
      </w:r>
      <w:r w:rsidRPr="00AD7D7A">
        <w:rPr>
          <w:rFonts w:ascii="Calibri" w:hAnsi="Calibri"/>
          <w:sz w:val="22"/>
          <w:szCs w:val="22"/>
        </w:rPr>
        <w:t>1 - обработка на податоци хостирање и слични  дејности, интернет портали;</w:t>
      </w:r>
    </w:p>
    <w:p w:rsidR="006D708A" w:rsidRPr="00AD7D7A" w:rsidRDefault="006D708A" w:rsidP="006D708A">
      <w:pPr>
        <w:ind w:firstLine="567"/>
        <w:rPr>
          <w:rFonts w:ascii="Calibri" w:hAnsi="Calibri"/>
          <w:sz w:val="22"/>
          <w:szCs w:val="22"/>
        </w:rPr>
      </w:pPr>
      <w:r w:rsidRPr="00AD7D7A">
        <w:rPr>
          <w:rFonts w:ascii="Calibri" w:hAnsi="Calibri"/>
          <w:sz w:val="22"/>
          <w:szCs w:val="22"/>
        </w:rPr>
        <w:t>63.11 - обработка на податоци, хостирање и слична дејност;</w:t>
      </w:r>
    </w:p>
    <w:p w:rsidR="006D708A" w:rsidRPr="00AD7D7A" w:rsidRDefault="006D708A" w:rsidP="006D708A">
      <w:pPr>
        <w:ind w:firstLine="567"/>
        <w:rPr>
          <w:rFonts w:ascii="Calibri" w:hAnsi="Calibri"/>
          <w:sz w:val="22"/>
          <w:szCs w:val="22"/>
        </w:rPr>
      </w:pPr>
      <w:r w:rsidRPr="00AD7D7A">
        <w:rPr>
          <w:rFonts w:ascii="Calibri" w:hAnsi="Calibri"/>
          <w:sz w:val="22"/>
          <w:szCs w:val="22"/>
        </w:rPr>
        <w:t>63.12 - интернет портали;</w:t>
      </w:r>
    </w:p>
    <w:p w:rsidR="006D708A" w:rsidRPr="00AD7D7A" w:rsidRDefault="006D708A" w:rsidP="006D708A">
      <w:pPr>
        <w:ind w:firstLine="567"/>
        <w:rPr>
          <w:rFonts w:ascii="Calibri" w:hAnsi="Calibri"/>
          <w:sz w:val="22"/>
          <w:szCs w:val="22"/>
        </w:rPr>
      </w:pPr>
      <w:r w:rsidRPr="00AD7D7A">
        <w:rPr>
          <w:rFonts w:ascii="Calibri" w:hAnsi="Calibri"/>
          <w:sz w:val="22"/>
          <w:szCs w:val="22"/>
        </w:rPr>
        <w:t>63.99 – останати инфо услугжни дејности, неспомнати на друго место;</w:t>
      </w:r>
    </w:p>
    <w:p w:rsidR="006D708A" w:rsidRPr="00AD7D7A" w:rsidRDefault="006D708A" w:rsidP="006D708A">
      <w:pPr>
        <w:ind w:firstLine="567"/>
        <w:rPr>
          <w:rFonts w:ascii="Calibri" w:hAnsi="Calibri"/>
          <w:sz w:val="22"/>
          <w:szCs w:val="22"/>
        </w:rPr>
      </w:pPr>
      <w:r w:rsidRPr="00AD7D7A">
        <w:rPr>
          <w:rFonts w:ascii="Calibri" w:hAnsi="Calibri"/>
          <w:sz w:val="22"/>
          <w:szCs w:val="22"/>
        </w:rPr>
        <w:t>73.1  - маркетинг (реклама и пропаганда);</w:t>
      </w:r>
    </w:p>
    <w:p w:rsidR="006D708A" w:rsidRDefault="006D708A" w:rsidP="006D708A">
      <w:pPr>
        <w:ind w:left="567"/>
        <w:rPr>
          <w:rFonts w:ascii="Calibri" w:hAnsi="Calibri"/>
          <w:sz w:val="22"/>
          <w:szCs w:val="22"/>
        </w:rPr>
      </w:pPr>
      <w:r w:rsidRPr="00AD7D7A">
        <w:rPr>
          <w:rFonts w:ascii="Calibri" w:hAnsi="Calibri"/>
          <w:sz w:val="22"/>
          <w:szCs w:val="22"/>
        </w:rPr>
        <w:t>77.39 - изнајмување и давање под закуп (лизинг) на останати машини, опрема и материјални  добра, неспомнати на други места;</w:t>
      </w:r>
    </w:p>
    <w:p w:rsidR="006D708A" w:rsidRPr="00F003BE" w:rsidRDefault="006D708A" w:rsidP="006D708A">
      <w:pPr>
        <w:ind w:left="567"/>
        <w:rPr>
          <w:rFonts w:ascii="Calibri" w:hAnsi="Calibri"/>
          <w:sz w:val="22"/>
          <w:szCs w:val="22"/>
        </w:rPr>
      </w:pPr>
      <w:r>
        <w:rPr>
          <w:rFonts w:ascii="Calibri" w:hAnsi="Calibri"/>
          <w:sz w:val="22"/>
          <w:szCs w:val="22"/>
        </w:rPr>
        <w:t>85.32- техничко и стручно средно образование,</w:t>
      </w:r>
    </w:p>
    <w:p w:rsidR="006D708A" w:rsidRPr="00AD7D7A" w:rsidRDefault="006D708A" w:rsidP="006D708A">
      <w:pPr>
        <w:ind w:firstLine="567"/>
        <w:rPr>
          <w:rFonts w:ascii="Calibri" w:hAnsi="Calibri"/>
          <w:b/>
          <w:sz w:val="22"/>
          <w:szCs w:val="22"/>
        </w:rPr>
      </w:pPr>
      <w:r w:rsidRPr="00AD7D7A">
        <w:rPr>
          <w:rFonts w:ascii="Calibri" w:hAnsi="Calibri"/>
          <w:sz w:val="22"/>
          <w:szCs w:val="22"/>
        </w:rPr>
        <w:t>95.11 - поправка на компјутери и периферна (дополнителна компјутерска) опрема.</w:t>
      </w:r>
    </w:p>
    <w:p w:rsidR="00977142" w:rsidRPr="00AD7D7A" w:rsidRDefault="00977142" w:rsidP="006D708A">
      <w:pPr>
        <w:jc w:val="center"/>
        <w:rPr>
          <w:rFonts w:ascii="Calibri" w:hAnsi="Calibri"/>
          <w:b/>
          <w:sz w:val="20"/>
          <w:szCs w:val="20"/>
        </w:rPr>
      </w:pPr>
    </w:p>
    <w:p w:rsidR="00977142" w:rsidRPr="00AD7D7A" w:rsidRDefault="00977142" w:rsidP="00977142">
      <w:pPr>
        <w:rPr>
          <w:rFonts w:ascii="Calibri" w:hAnsi="Calibri"/>
          <w:b/>
          <w:sz w:val="20"/>
          <w:szCs w:val="20"/>
        </w:rPr>
      </w:pPr>
    </w:p>
    <w:p w:rsidR="00977142" w:rsidRPr="00AD7D7A" w:rsidRDefault="00977142" w:rsidP="00977142">
      <w:pPr>
        <w:rPr>
          <w:rFonts w:ascii="Calibri" w:hAnsi="Calibri"/>
          <w:b/>
          <w:sz w:val="20"/>
          <w:szCs w:val="20"/>
        </w:rPr>
      </w:pPr>
    </w:p>
    <w:p w:rsidR="00977142" w:rsidRPr="00AD7D7A" w:rsidRDefault="00977142" w:rsidP="00977142">
      <w:pPr>
        <w:rPr>
          <w:rFonts w:ascii="Calibri" w:hAnsi="Calibri"/>
          <w:b/>
          <w:sz w:val="20"/>
          <w:szCs w:val="20"/>
        </w:rPr>
      </w:pPr>
    </w:p>
    <w:p w:rsidR="00977142" w:rsidRPr="00AD7D7A" w:rsidRDefault="00977142" w:rsidP="00977142">
      <w:pPr>
        <w:rPr>
          <w:rFonts w:ascii="Calibri" w:hAnsi="Calibri"/>
          <w:b/>
          <w:sz w:val="20"/>
          <w:szCs w:val="20"/>
        </w:rPr>
      </w:pPr>
    </w:p>
    <w:p w:rsidR="00977142" w:rsidRPr="00AD7D7A" w:rsidRDefault="00977142" w:rsidP="00977142">
      <w:pPr>
        <w:rPr>
          <w:rFonts w:ascii="Calibri" w:hAnsi="Calibri"/>
          <w:b/>
          <w:sz w:val="20"/>
          <w:szCs w:val="20"/>
        </w:rPr>
      </w:pPr>
    </w:p>
    <w:p w:rsidR="00977142" w:rsidRPr="00AD7D7A" w:rsidRDefault="00977142" w:rsidP="00977142">
      <w:pPr>
        <w:rPr>
          <w:rFonts w:ascii="Calibri" w:hAnsi="Calibri"/>
          <w:b/>
          <w:sz w:val="20"/>
          <w:szCs w:val="20"/>
        </w:rPr>
      </w:pPr>
    </w:p>
    <w:p w:rsidR="00977142" w:rsidRPr="00AD7D7A" w:rsidRDefault="00977142" w:rsidP="00977142">
      <w:pPr>
        <w:rPr>
          <w:rFonts w:ascii="Calibri" w:hAnsi="Calibri"/>
          <w:b/>
          <w:sz w:val="20"/>
          <w:szCs w:val="20"/>
        </w:rPr>
      </w:pPr>
    </w:p>
    <w:p w:rsidR="00977142" w:rsidRPr="00AD7D7A" w:rsidRDefault="00977142" w:rsidP="00977142">
      <w:pPr>
        <w:rPr>
          <w:rFonts w:ascii="Calibri" w:hAnsi="Calibri"/>
          <w:b/>
          <w:sz w:val="20"/>
          <w:szCs w:val="20"/>
        </w:rPr>
      </w:pPr>
    </w:p>
    <w:p w:rsidR="00977142" w:rsidRPr="00AD7D7A" w:rsidRDefault="00977142" w:rsidP="00977142">
      <w:pPr>
        <w:rPr>
          <w:rFonts w:ascii="Calibri" w:hAnsi="Calibri"/>
          <w:b/>
          <w:sz w:val="20"/>
          <w:szCs w:val="20"/>
        </w:rPr>
      </w:pPr>
    </w:p>
    <w:p w:rsidR="00977142" w:rsidRPr="00AD7D7A" w:rsidRDefault="00977142" w:rsidP="00977142">
      <w:pPr>
        <w:rPr>
          <w:rFonts w:ascii="Calibri" w:hAnsi="Calibri"/>
          <w:b/>
          <w:sz w:val="20"/>
          <w:szCs w:val="20"/>
        </w:rPr>
      </w:pPr>
    </w:p>
    <w:p w:rsidR="00977142" w:rsidRPr="00AD7D7A" w:rsidRDefault="00977142" w:rsidP="00977142">
      <w:pPr>
        <w:rPr>
          <w:rFonts w:ascii="Calibri" w:hAnsi="Calibri"/>
          <w:b/>
          <w:sz w:val="20"/>
          <w:szCs w:val="20"/>
        </w:rPr>
      </w:pPr>
    </w:p>
    <w:p w:rsidR="00977142" w:rsidRPr="00AD7D7A" w:rsidRDefault="00977142" w:rsidP="00977142">
      <w:pPr>
        <w:rPr>
          <w:rFonts w:ascii="Calibri" w:hAnsi="Calibri"/>
          <w:b/>
          <w:sz w:val="20"/>
          <w:szCs w:val="20"/>
        </w:rPr>
      </w:pPr>
    </w:p>
    <w:p w:rsidR="00977142" w:rsidRPr="00AD7D7A" w:rsidRDefault="00977142" w:rsidP="00977142">
      <w:pPr>
        <w:rPr>
          <w:rFonts w:ascii="Calibri" w:hAnsi="Calibri"/>
          <w:b/>
          <w:sz w:val="20"/>
          <w:szCs w:val="20"/>
        </w:rPr>
      </w:pPr>
    </w:p>
    <w:p w:rsidR="00977142" w:rsidRPr="00AD7D7A" w:rsidRDefault="00977142" w:rsidP="00977142">
      <w:pPr>
        <w:rPr>
          <w:rFonts w:ascii="Calibri" w:hAnsi="Calibri"/>
          <w:b/>
          <w:sz w:val="20"/>
          <w:szCs w:val="20"/>
        </w:rPr>
      </w:pPr>
    </w:p>
    <w:p w:rsidR="00977142" w:rsidRPr="00AD7D7A" w:rsidRDefault="00977142" w:rsidP="00977142">
      <w:pPr>
        <w:rPr>
          <w:rFonts w:ascii="Calibri" w:hAnsi="Calibri"/>
          <w:b/>
          <w:sz w:val="22"/>
          <w:szCs w:val="22"/>
        </w:rPr>
      </w:pPr>
    </w:p>
    <w:p w:rsidR="00977142" w:rsidRPr="00AD7D7A" w:rsidRDefault="00977142" w:rsidP="00977142">
      <w:pPr>
        <w:rPr>
          <w:rFonts w:ascii="Calibri" w:hAnsi="Calibri"/>
          <w:b/>
          <w:sz w:val="22"/>
          <w:szCs w:val="22"/>
        </w:rPr>
      </w:pPr>
    </w:p>
    <w:p w:rsidR="00977142" w:rsidRPr="00AD7D7A" w:rsidRDefault="00977142" w:rsidP="00977142">
      <w:pPr>
        <w:rPr>
          <w:rFonts w:ascii="Calibri" w:hAnsi="Calibri"/>
          <w:b/>
          <w:sz w:val="22"/>
          <w:szCs w:val="22"/>
        </w:rPr>
      </w:pPr>
    </w:p>
    <w:p w:rsidR="00977142" w:rsidRPr="00AD7D7A" w:rsidRDefault="00977142" w:rsidP="00977142">
      <w:pPr>
        <w:rPr>
          <w:rFonts w:ascii="Calibri" w:hAnsi="Calibri"/>
          <w:b/>
          <w:sz w:val="22"/>
          <w:szCs w:val="22"/>
        </w:rPr>
      </w:pPr>
    </w:p>
    <w:p w:rsidR="00977142" w:rsidRPr="00AD7D7A" w:rsidRDefault="00977142" w:rsidP="00977142">
      <w:pPr>
        <w:rPr>
          <w:rFonts w:ascii="Calibri" w:hAnsi="Calibri"/>
          <w:b/>
          <w:sz w:val="22"/>
          <w:szCs w:val="22"/>
        </w:rPr>
      </w:pPr>
    </w:p>
    <w:p w:rsidR="00977142" w:rsidRPr="00AD7D7A" w:rsidRDefault="00977142" w:rsidP="00977142">
      <w:pPr>
        <w:rPr>
          <w:rFonts w:ascii="Calibri" w:hAnsi="Calibri"/>
          <w:b/>
          <w:sz w:val="22"/>
          <w:szCs w:val="22"/>
        </w:rPr>
      </w:pPr>
    </w:p>
    <w:p w:rsidR="00977142" w:rsidRPr="00AD7D7A" w:rsidRDefault="00977142" w:rsidP="00977142">
      <w:pPr>
        <w:rPr>
          <w:rFonts w:ascii="Calibri" w:hAnsi="Calibri"/>
          <w:b/>
          <w:sz w:val="22"/>
          <w:szCs w:val="22"/>
        </w:rPr>
      </w:pPr>
    </w:p>
    <w:p w:rsidR="00977142" w:rsidRPr="00AD7D7A" w:rsidRDefault="00977142" w:rsidP="00977142">
      <w:pPr>
        <w:rPr>
          <w:rFonts w:ascii="Calibri" w:hAnsi="Calibri"/>
          <w:b/>
          <w:sz w:val="22"/>
          <w:szCs w:val="22"/>
        </w:rPr>
      </w:pPr>
    </w:p>
    <w:p w:rsidR="00977142" w:rsidRPr="00AD7D7A" w:rsidRDefault="00977142" w:rsidP="00977142">
      <w:pPr>
        <w:rPr>
          <w:rFonts w:ascii="Calibri" w:hAnsi="Calibri"/>
          <w:b/>
          <w:sz w:val="22"/>
          <w:szCs w:val="22"/>
        </w:rPr>
      </w:pPr>
    </w:p>
    <w:p w:rsidR="00977142" w:rsidRPr="00AD7D7A" w:rsidRDefault="00977142" w:rsidP="00977142">
      <w:pPr>
        <w:rPr>
          <w:rFonts w:ascii="Calibri" w:hAnsi="Calibri"/>
          <w:b/>
          <w:sz w:val="22"/>
          <w:szCs w:val="22"/>
        </w:rPr>
      </w:pPr>
    </w:p>
    <w:p w:rsidR="00977142" w:rsidRPr="00AD7D7A" w:rsidRDefault="00977142" w:rsidP="00977142">
      <w:pPr>
        <w:rPr>
          <w:rFonts w:ascii="Calibri" w:hAnsi="Calibri"/>
          <w:b/>
          <w:sz w:val="22"/>
          <w:szCs w:val="22"/>
        </w:rPr>
      </w:pPr>
    </w:p>
    <w:p w:rsidR="00977142" w:rsidRPr="00AD7D7A" w:rsidRDefault="00977142" w:rsidP="00977142">
      <w:pPr>
        <w:rPr>
          <w:rFonts w:ascii="Calibri" w:hAnsi="Calibri"/>
          <w:b/>
          <w:sz w:val="22"/>
          <w:szCs w:val="22"/>
        </w:rPr>
      </w:pPr>
    </w:p>
    <w:p w:rsidR="00977142" w:rsidRPr="00AD7D7A" w:rsidRDefault="00977142" w:rsidP="00977142">
      <w:pPr>
        <w:rPr>
          <w:rFonts w:ascii="Calibri" w:hAnsi="Calibri"/>
          <w:b/>
          <w:sz w:val="22"/>
          <w:szCs w:val="22"/>
        </w:rPr>
      </w:pPr>
    </w:p>
    <w:p w:rsidR="00977142" w:rsidRDefault="00977142" w:rsidP="00977142">
      <w:pPr>
        <w:outlineLvl w:val="0"/>
      </w:pPr>
    </w:p>
    <w:p w:rsidR="00977142" w:rsidRDefault="00977142" w:rsidP="00977142"/>
    <w:p w:rsidR="00977142" w:rsidRPr="00AD7D7A" w:rsidRDefault="00977142" w:rsidP="00977142">
      <w:pPr>
        <w:jc w:val="center"/>
        <w:rPr>
          <w:rFonts w:ascii="Calibri" w:hAnsi="Calibri"/>
          <w:b/>
          <w:sz w:val="22"/>
          <w:szCs w:val="22"/>
        </w:rPr>
      </w:pPr>
    </w:p>
    <w:tbl>
      <w:tblPr>
        <w:tblW w:w="109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48"/>
        <w:gridCol w:w="2066"/>
        <w:gridCol w:w="450"/>
        <w:gridCol w:w="1527"/>
        <w:gridCol w:w="1706"/>
        <w:gridCol w:w="342"/>
        <w:gridCol w:w="1722"/>
        <w:gridCol w:w="1781"/>
      </w:tblGrid>
      <w:tr w:rsidR="00977142" w:rsidTr="00886A68">
        <w:trPr>
          <w:gridBefore w:val="3"/>
          <w:wBefore w:w="3863" w:type="dxa"/>
          <w:trHeight w:val="994"/>
          <w:jc w:val="center"/>
        </w:trPr>
        <w:tc>
          <w:tcPr>
            <w:tcW w:w="3233" w:type="dxa"/>
            <w:gridSpan w:val="2"/>
            <w:tcBorders>
              <w:top w:val="nil"/>
              <w:left w:val="nil"/>
              <w:bottom w:val="single" w:sz="4" w:space="0" w:color="auto"/>
              <w:right w:val="nil"/>
            </w:tcBorders>
          </w:tcPr>
          <w:p w:rsidR="00977142" w:rsidRDefault="00977142" w:rsidP="00367A99"/>
          <w:p w:rsidR="00977142" w:rsidRDefault="00977142" w:rsidP="00367A99"/>
          <w:p w:rsidR="00977142" w:rsidRDefault="00977142" w:rsidP="00367A99"/>
          <w:p w:rsidR="00977142" w:rsidRPr="000978C2" w:rsidRDefault="00977142" w:rsidP="00367A99"/>
          <w:p w:rsidR="00977142" w:rsidRPr="000978C2" w:rsidRDefault="00977142" w:rsidP="00367A99"/>
        </w:tc>
        <w:tc>
          <w:tcPr>
            <w:tcW w:w="342" w:type="dxa"/>
            <w:vMerge w:val="restart"/>
            <w:tcBorders>
              <w:top w:val="nil"/>
              <w:left w:val="nil"/>
              <w:right w:val="nil"/>
            </w:tcBorders>
          </w:tcPr>
          <w:p w:rsidR="00977142" w:rsidRPr="000978C2" w:rsidRDefault="00977142" w:rsidP="00367A99"/>
        </w:tc>
        <w:tc>
          <w:tcPr>
            <w:tcW w:w="3503" w:type="dxa"/>
            <w:gridSpan w:val="2"/>
            <w:vMerge w:val="restart"/>
            <w:tcBorders>
              <w:top w:val="nil"/>
              <w:left w:val="nil"/>
              <w:right w:val="nil"/>
            </w:tcBorders>
          </w:tcPr>
          <w:p w:rsidR="00977142" w:rsidRPr="000978C2" w:rsidRDefault="00977142" w:rsidP="00367A99"/>
        </w:tc>
      </w:tr>
      <w:tr w:rsidR="00977142" w:rsidRPr="000978C2" w:rsidTr="00367A99">
        <w:trPr>
          <w:gridBefore w:val="3"/>
          <w:wBefore w:w="3863" w:type="dxa"/>
          <w:trHeight w:val="632"/>
          <w:jc w:val="center"/>
        </w:trPr>
        <w:tc>
          <w:tcPr>
            <w:tcW w:w="3233" w:type="dxa"/>
            <w:gridSpan w:val="2"/>
            <w:tcBorders>
              <w:top w:val="single" w:sz="4" w:space="0" w:color="auto"/>
              <w:left w:val="single" w:sz="4" w:space="0" w:color="auto"/>
            </w:tcBorders>
          </w:tcPr>
          <w:p w:rsidR="00977142" w:rsidRPr="000978C2" w:rsidRDefault="00977142" w:rsidP="007A3EC4">
            <w:pPr>
              <w:jc w:val="center"/>
              <w:rPr>
                <w:rFonts w:ascii="Calibri" w:hAnsi="Calibri"/>
              </w:rPr>
            </w:pPr>
            <w:r w:rsidRPr="000978C2">
              <w:rPr>
                <w:rFonts w:ascii="Calibri" w:hAnsi="Calibri"/>
              </w:rPr>
              <w:t>Ж</w:t>
            </w:r>
            <w:r w:rsidR="007A3EC4">
              <w:rPr>
                <w:rFonts w:ascii="Calibri" w:hAnsi="Calibri"/>
              </w:rPr>
              <w:t>РСМ Т</w:t>
            </w:r>
            <w:r w:rsidRPr="000978C2">
              <w:rPr>
                <w:rFonts w:ascii="Calibri" w:hAnsi="Calibri"/>
              </w:rPr>
              <w:t>ранспорт А</w:t>
            </w:r>
            <w:r>
              <w:rPr>
                <w:rFonts w:ascii="Calibri" w:hAnsi="Calibri"/>
              </w:rPr>
              <w:t>.</w:t>
            </w:r>
            <w:r w:rsidRPr="000978C2">
              <w:rPr>
                <w:rFonts w:ascii="Calibri" w:hAnsi="Calibri"/>
              </w:rPr>
              <w:t>Д</w:t>
            </w:r>
            <w:r>
              <w:rPr>
                <w:rFonts w:ascii="Calibri" w:hAnsi="Calibri"/>
              </w:rPr>
              <w:t>.</w:t>
            </w:r>
            <w:r w:rsidRPr="000978C2">
              <w:rPr>
                <w:rFonts w:ascii="Calibri" w:hAnsi="Calibri"/>
              </w:rPr>
              <w:t>-</w:t>
            </w:r>
            <w:r w:rsidR="00A80894">
              <w:rPr>
                <w:rFonts w:ascii="Calibri" w:hAnsi="Calibri"/>
              </w:rPr>
              <w:t xml:space="preserve"> Скопје (</w:t>
            </w:r>
            <w:r w:rsidR="00D528CC">
              <w:rPr>
                <w:rFonts w:ascii="Calibri" w:hAnsi="Calibri"/>
              </w:rPr>
              <w:t>918</w:t>
            </w:r>
            <w:r w:rsidRPr="000978C2">
              <w:rPr>
                <w:rFonts w:ascii="Calibri" w:hAnsi="Calibri"/>
              </w:rPr>
              <w:t>)</w:t>
            </w:r>
          </w:p>
        </w:tc>
        <w:tc>
          <w:tcPr>
            <w:tcW w:w="342" w:type="dxa"/>
            <w:vMerge/>
            <w:tcBorders>
              <w:bottom w:val="nil"/>
              <w:right w:val="nil"/>
            </w:tcBorders>
          </w:tcPr>
          <w:p w:rsidR="00977142" w:rsidRPr="000978C2" w:rsidRDefault="00977142" w:rsidP="00367A99">
            <w:pPr>
              <w:rPr>
                <w:rFonts w:ascii="Calibri" w:hAnsi="Calibri"/>
              </w:rPr>
            </w:pPr>
          </w:p>
        </w:tc>
        <w:tc>
          <w:tcPr>
            <w:tcW w:w="3503" w:type="dxa"/>
            <w:gridSpan w:val="2"/>
            <w:vMerge/>
            <w:tcBorders>
              <w:left w:val="nil"/>
              <w:right w:val="nil"/>
            </w:tcBorders>
          </w:tcPr>
          <w:p w:rsidR="00977142" w:rsidRPr="000978C2" w:rsidRDefault="00977142" w:rsidP="00367A99">
            <w:pPr>
              <w:rPr>
                <w:rFonts w:ascii="Calibri" w:hAnsi="Calibri"/>
              </w:rPr>
            </w:pPr>
          </w:p>
        </w:tc>
      </w:tr>
      <w:tr w:rsidR="00977142" w:rsidRPr="000978C2" w:rsidTr="00367A99">
        <w:trPr>
          <w:trHeight w:val="508"/>
          <w:jc w:val="center"/>
        </w:trPr>
        <w:tc>
          <w:tcPr>
            <w:tcW w:w="3414" w:type="dxa"/>
            <w:gridSpan w:val="2"/>
            <w:vMerge w:val="restart"/>
            <w:tcBorders>
              <w:top w:val="nil"/>
              <w:left w:val="nil"/>
              <w:right w:val="nil"/>
            </w:tcBorders>
          </w:tcPr>
          <w:p w:rsidR="00977142" w:rsidRPr="000978C2" w:rsidRDefault="00977142" w:rsidP="00367A99">
            <w:pPr>
              <w:rPr>
                <w:rFonts w:ascii="Calibri" w:hAnsi="Calibri"/>
              </w:rPr>
            </w:pPr>
          </w:p>
          <w:p w:rsidR="00977142" w:rsidRPr="000978C2" w:rsidRDefault="00977142" w:rsidP="00367A99">
            <w:pPr>
              <w:rPr>
                <w:rFonts w:ascii="Calibri" w:hAnsi="Calibri"/>
              </w:rPr>
            </w:pPr>
          </w:p>
          <w:p w:rsidR="00977142" w:rsidRPr="000978C2" w:rsidRDefault="00977142" w:rsidP="00367A99">
            <w:pPr>
              <w:rPr>
                <w:rFonts w:ascii="Calibri" w:hAnsi="Calibri"/>
              </w:rPr>
            </w:pPr>
          </w:p>
        </w:tc>
        <w:tc>
          <w:tcPr>
            <w:tcW w:w="1977" w:type="dxa"/>
            <w:gridSpan w:val="2"/>
            <w:tcBorders>
              <w:top w:val="nil"/>
              <w:left w:val="nil"/>
              <w:bottom w:val="nil"/>
              <w:right w:val="single" w:sz="4" w:space="0" w:color="auto"/>
            </w:tcBorders>
          </w:tcPr>
          <w:p w:rsidR="00977142" w:rsidRPr="000978C2" w:rsidRDefault="00977142" w:rsidP="00367A99">
            <w:pPr>
              <w:jc w:val="center"/>
              <w:rPr>
                <w:rFonts w:ascii="Calibri" w:hAnsi="Calibri"/>
              </w:rPr>
            </w:pPr>
          </w:p>
        </w:tc>
        <w:tc>
          <w:tcPr>
            <w:tcW w:w="2048" w:type="dxa"/>
            <w:gridSpan w:val="2"/>
            <w:tcBorders>
              <w:top w:val="nil"/>
              <w:left w:val="single" w:sz="4" w:space="0" w:color="auto"/>
              <w:bottom w:val="nil"/>
            </w:tcBorders>
          </w:tcPr>
          <w:p w:rsidR="00977142" w:rsidRPr="000978C2" w:rsidRDefault="00977142" w:rsidP="00367A99">
            <w:pPr>
              <w:jc w:val="center"/>
              <w:rPr>
                <w:rFonts w:ascii="Calibri" w:hAnsi="Calibri"/>
              </w:rPr>
            </w:pPr>
          </w:p>
        </w:tc>
        <w:tc>
          <w:tcPr>
            <w:tcW w:w="3503" w:type="dxa"/>
            <w:gridSpan w:val="2"/>
            <w:vMerge w:val="restart"/>
          </w:tcPr>
          <w:p w:rsidR="00977142" w:rsidRPr="000978C2" w:rsidRDefault="00977142" w:rsidP="00367A99">
            <w:pPr>
              <w:rPr>
                <w:rFonts w:ascii="Calibri" w:hAnsi="Calibri"/>
              </w:rPr>
            </w:pPr>
            <w:r>
              <w:rPr>
                <w:rFonts w:ascii="Calibri" w:hAnsi="Calibri"/>
              </w:rPr>
              <w:t>Панче Трпковски</w:t>
            </w:r>
            <w:r w:rsidRPr="000978C2">
              <w:rPr>
                <w:rFonts w:ascii="Calibri" w:hAnsi="Calibri"/>
              </w:rPr>
              <w:t xml:space="preserve">  - претседател</w:t>
            </w:r>
          </w:p>
          <w:p w:rsidR="00977142" w:rsidRPr="000978C2" w:rsidRDefault="00977142" w:rsidP="00367A99">
            <w:pPr>
              <w:rPr>
                <w:rFonts w:ascii="Calibri" w:hAnsi="Calibri"/>
              </w:rPr>
            </w:pPr>
            <w:r>
              <w:rPr>
                <w:rFonts w:ascii="Calibri" w:hAnsi="Calibri"/>
              </w:rPr>
              <w:t xml:space="preserve">Атанас Чурлинов </w:t>
            </w:r>
            <w:r w:rsidRPr="000978C2">
              <w:rPr>
                <w:rFonts w:ascii="Calibri" w:hAnsi="Calibri"/>
              </w:rPr>
              <w:t>-член</w:t>
            </w:r>
          </w:p>
          <w:p w:rsidR="00977142" w:rsidRPr="000978C2" w:rsidRDefault="00977142" w:rsidP="00367A99">
            <w:pPr>
              <w:rPr>
                <w:rFonts w:ascii="Calibri" w:hAnsi="Calibri"/>
              </w:rPr>
            </w:pPr>
            <w:r>
              <w:rPr>
                <w:rFonts w:ascii="Calibri" w:hAnsi="Calibri"/>
              </w:rPr>
              <w:t xml:space="preserve">Аделаит Каришич </w:t>
            </w:r>
            <w:r w:rsidRPr="000978C2">
              <w:rPr>
                <w:rFonts w:ascii="Calibri" w:hAnsi="Calibri"/>
              </w:rPr>
              <w:t>- член</w:t>
            </w:r>
          </w:p>
          <w:p w:rsidR="00977142" w:rsidRPr="000978C2" w:rsidRDefault="00977142" w:rsidP="00367A99">
            <w:pPr>
              <w:rPr>
                <w:rFonts w:ascii="Calibri" w:hAnsi="Calibri"/>
              </w:rPr>
            </w:pPr>
            <w:r>
              <w:rPr>
                <w:rFonts w:ascii="Calibri" w:hAnsi="Calibri"/>
              </w:rPr>
              <w:t xml:space="preserve">Билјана Младеновска - член            Александар Ранѓеловиќ </w:t>
            </w:r>
            <w:r w:rsidRPr="000978C2">
              <w:rPr>
                <w:rFonts w:ascii="Calibri" w:hAnsi="Calibri"/>
              </w:rPr>
              <w:t>-член</w:t>
            </w:r>
          </w:p>
          <w:p w:rsidR="00977142" w:rsidRPr="000978C2" w:rsidRDefault="00977142" w:rsidP="00367A99">
            <w:pPr>
              <w:rPr>
                <w:rFonts w:ascii="Calibri" w:hAnsi="Calibri"/>
              </w:rPr>
            </w:pPr>
            <w:r>
              <w:rPr>
                <w:rFonts w:ascii="Calibri" w:hAnsi="Calibri"/>
              </w:rPr>
              <w:t>Ајети Висар</w:t>
            </w:r>
            <w:r w:rsidRPr="000978C2">
              <w:rPr>
                <w:rFonts w:ascii="Calibri" w:hAnsi="Calibri"/>
              </w:rPr>
              <w:t>-член</w:t>
            </w:r>
          </w:p>
          <w:p w:rsidR="00977142" w:rsidRPr="000978C2" w:rsidRDefault="00977142" w:rsidP="00367A99">
            <w:pPr>
              <w:rPr>
                <w:rFonts w:ascii="Calibri" w:hAnsi="Calibri"/>
              </w:rPr>
            </w:pPr>
            <w:r>
              <w:rPr>
                <w:rFonts w:ascii="Calibri" w:hAnsi="Calibri"/>
              </w:rPr>
              <w:t xml:space="preserve">Мурати Фарук </w:t>
            </w:r>
            <w:r w:rsidRPr="000978C2">
              <w:rPr>
                <w:rFonts w:ascii="Calibri" w:hAnsi="Calibri"/>
              </w:rPr>
              <w:t>-член</w:t>
            </w:r>
          </w:p>
          <w:p w:rsidR="00977142" w:rsidRPr="000978C2" w:rsidRDefault="00977142" w:rsidP="00367A99">
            <w:pPr>
              <w:rPr>
                <w:rFonts w:ascii="Calibri" w:hAnsi="Calibri"/>
              </w:rPr>
            </w:pPr>
          </w:p>
        </w:tc>
      </w:tr>
      <w:tr w:rsidR="00977142" w:rsidRPr="000978C2" w:rsidTr="00367A99">
        <w:trPr>
          <w:trHeight w:val="138"/>
          <w:jc w:val="center"/>
        </w:trPr>
        <w:tc>
          <w:tcPr>
            <w:tcW w:w="3414" w:type="dxa"/>
            <w:gridSpan w:val="2"/>
            <w:vMerge/>
            <w:tcBorders>
              <w:top w:val="nil"/>
              <w:left w:val="nil"/>
              <w:bottom w:val="single" w:sz="4" w:space="0" w:color="auto"/>
              <w:right w:val="nil"/>
            </w:tcBorders>
          </w:tcPr>
          <w:p w:rsidR="00977142" w:rsidRPr="000978C2" w:rsidRDefault="00977142" w:rsidP="00367A99">
            <w:pPr>
              <w:rPr>
                <w:rFonts w:ascii="Calibri" w:hAnsi="Calibri"/>
              </w:rPr>
            </w:pPr>
          </w:p>
        </w:tc>
        <w:tc>
          <w:tcPr>
            <w:tcW w:w="450" w:type="dxa"/>
            <w:vMerge w:val="restart"/>
            <w:tcBorders>
              <w:top w:val="nil"/>
              <w:left w:val="nil"/>
              <w:right w:val="single" w:sz="4" w:space="0" w:color="auto"/>
            </w:tcBorders>
          </w:tcPr>
          <w:p w:rsidR="00977142" w:rsidRPr="000978C2" w:rsidRDefault="00977142" w:rsidP="00367A99">
            <w:pPr>
              <w:jc w:val="center"/>
              <w:rPr>
                <w:rFonts w:ascii="Calibri" w:hAnsi="Calibri"/>
              </w:rPr>
            </w:pPr>
          </w:p>
        </w:tc>
        <w:tc>
          <w:tcPr>
            <w:tcW w:w="3233" w:type="dxa"/>
            <w:gridSpan w:val="2"/>
            <w:vMerge w:val="restart"/>
            <w:tcBorders>
              <w:left w:val="single" w:sz="4" w:space="0" w:color="auto"/>
            </w:tcBorders>
          </w:tcPr>
          <w:p w:rsidR="00977142" w:rsidRPr="000978C2" w:rsidRDefault="00977142" w:rsidP="00367A99">
            <w:pPr>
              <w:jc w:val="center"/>
              <w:rPr>
                <w:rFonts w:ascii="Calibri" w:hAnsi="Calibri"/>
              </w:rPr>
            </w:pPr>
            <w:r w:rsidRPr="000978C2">
              <w:rPr>
                <w:rFonts w:ascii="Calibri" w:hAnsi="Calibri"/>
              </w:rPr>
              <w:t>Надзорен Одбор (7)</w:t>
            </w:r>
          </w:p>
        </w:tc>
        <w:tc>
          <w:tcPr>
            <w:tcW w:w="342" w:type="dxa"/>
            <w:tcBorders>
              <w:top w:val="nil"/>
              <w:bottom w:val="single" w:sz="4" w:space="0" w:color="auto"/>
            </w:tcBorders>
          </w:tcPr>
          <w:p w:rsidR="00977142" w:rsidRPr="000978C2" w:rsidRDefault="00977142" w:rsidP="00367A99">
            <w:pPr>
              <w:rPr>
                <w:rFonts w:ascii="Calibri" w:hAnsi="Calibri"/>
              </w:rPr>
            </w:pPr>
          </w:p>
        </w:tc>
        <w:tc>
          <w:tcPr>
            <w:tcW w:w="3503" w:type="dxa"/>
            <w:gridSpan w:val="2"/>
            <w:vMerge/>
          </w:tcPr>
          <w:p w:rsidR="00977142" w:rsidRPr="000978C2" w:rsidRDefault="00977142" w:rsidP="00367A99">
            <w:pPr>
              <w:rPr>
                <w:rFonts w:ascii="Calibri" w:hAnsi="Calibri"/>
              </w:rPr>
            </w:pPr>
          </w:p>
        </w:tc>
      </w:tr>
      <w:tr w:rsidR="00977142" w:rsidRPr="000978C2" w:rsidTr="00367A99">
        <w:trPr>
          <w:trHeight w:val="320"/>
          <w:jc w:val="center"/>
        </w:trPr>
        <w:tc>
          <w:tcPr>
            <w:tcW w:w="3414" w:type="dxa"/>
            <w:gridSpan w:val="2"/>
            <w:vMerge w:val="restart"/>
            <w:tcBorders>
              <w:top w:val="single" w:sz="4" w:space="0" w:color="auto"/>
            </w:tcBorders>
          </w:tcPr>
          <w:p w:rsidR="00977142" w:rsidRPr="000978C2" w:rsidRDefault="00D528CC" w:rsidP="00367A99">
            <w:pPr>
              <w:rPr>
                <w:rFonts w:ascii="Calibri" w:hAnsi="Calibri"/>
              </w:rPr>
            </w:pPr>
            <w:r>
              <w:rPr>
                <w:rFonts w:ascii="Calibri" w:hAnsi="Calibri"/>
                <w:lang w:val="en-GB"/>
              </w:rPr>
              <w:t>Orhan Murtezani</w:t>
            </w:r>
            <w:r w:rsidR="00977142" w:rsidRPr="000978C2">
              <w:rPr>
                <w:rFonts w:ascii="Calibri" w:hAnsi="Calibri"/>
              </w:rPr>
              <w:t xml:space="preserve">-претседател               </w:t>
            </w:r>
            <w:r w:rsidR="00977142">
              <w:rPr>
                <w:rFonts w:ascii="Calibri" w:hAnsi="Calibri"/>
              </w:rPr>
              <w:t>Саша Јовановски</w:t>
            </w:r>
            <w:r w:rsidR="00977142" w:rsidRPr="000978C2">
              <w:rPr>
                <w:rFonts w:ascii="Calibri" w:hAnsi="Calibri"/>
              </w:rPr>
              <w:t xml:space="preserve"> -член</w:t>
            </w:r>
          </w:p>
          <w:p w:rsidR="00977142" w:rsidRPr="000978C2" w:rsidRDefault="00D528CC" w:rsidP="00367A99">
            <w:pPr>
              <w:rPr>
                <w:rFonts w:ascii="Calibri" w:hAnsi="Calibri"/>
              </w:rPr>
            </w:pPr>
            <w:r>
              <w:rPr>
                <w:rFonts w:ascii="Calibri" w:hAnsi="Calibri"/>
              </w:rPr>
              <w:t>Бранислав Игњатовиќ</w:t>
            </w:r>
            <w:r w:rsidR="00977142" w:rsidRPr="000978C2">
              <w:rPr>
                <w:rFonts w:ascii="Calibri" w:hAnsi="Calibri"/>
              </w:rPr>
              <w:t xml:space="preserve">-член                                      </w:t>
            </w:r>
          </w:p>
          <w:p w:rsidR="00977142" w:rsidRPr="000978C2" w:rsidRDefault="00D528CC" w:rsidP="00367A99">
            <w:pPr>
              <w:rPr>
                <w:rFonts w:ascii="Calibri" w:hAnsi="Calibri"/>
              </w:rPr>
            </w:pPr>
            <w:r>
              <w:rPr>
                <w:rFonts w:ascii="Calibri" w:hAnsi="Calibri"/>
              </w:rPr>
              <w:t>Милчо Смилевски</w:t>
            </w:r>
            <w:r w:rsidR="00977142" w:rsidRPr="000978C2">
              <w:rPr>
                <w:rFonts w:ascii="Calibri" w:hAnsi="Calibri"/>
              </w:rPr>
              <w:t>-член</w:t>
            </w:r>
          </w:p>
          <w:p w:rsidR="00977142" w:rsidRPr="000978C2" w:rsidRDefault="00386448" w:rsidP="00367A99">
            <w:pPr>
              <w:rPr>
                <w:rFonts w:ascii="Calibri" w:hAnsi="Calibri"/>
              </w:rPr>
            </w:pPr>
            <w:r>
              <w:rPr>
                <w:rFonts w:ascii="Calibri" w:hAnsi="Calibri"/>
                <w:lang w:val="en-GB"/>
              </w:rPr>
              <w:t>Shenur Osmani</w:t>
            </w:r>
            <w:r w:rsidR="00977142" w:rsidRPr="000978C2">
              <w:rPr>
                <w:rFonts w:ascii="Calibri" w:hAnsi="Calibri"/>
              </w:rPr>
              <w:t>-член</w:t>
            </w:r>
          </w:p>
          <w:p w:rsidR="00977142" w:rsidRDefault="00D528CC" w:rsidP="00367A99">
            <w:pPr>
              <w:rPr>
                <w:rFonts w:ascii="Calibri" w:hAnsi="Calibri"/>
                <w:lang w:val="en-US"/>
              </w:rPr>
            </w:pPr>
            <w:r>
              <w:rPr>
                <w:rFonts w:ascii="Calibri" w:hAnsi="Calibri"/>
              </w:rPr>
              <w:t>Саш</w:t>
            </w:r>
            <w:r w:rsidR="00D95D37">
              <w:rPr>
                <w:rFonts w:ascii="Calibri" w:hAnsi="Calibri"/>
              </w:rPr>
              <w:t>к</w:t>
            </w:r>
            <w:r>
              <w:rPr>
                <w:rFonts w:ascii="Calibri" w:hAnsi="Calibri"/>
              </w:rPr>
              <w:t>о Ангеловски</w:t>
            </w:r>
            <w:r w:rsidR="00977142">
              <w:rPr>
                <w:rFonts w:ascii="Calibri" w:hAnsi="Calibri"/>
              </w:rPr>
              <w:t>–</w:t>
            </w:r>
            <w:r w:rsidR="00977142" w:rsidRPr="000978C2">
              <w:rPr>
                <w:rFonts w:ascii="Calibri" w:hAnsi="Calibri"/>
              </w:rPr>
              <w:t>член</w:t>
            </w:r>
          </w:p>
          <w:p w:rsidR="00977142" w:rsidRPr="009137FE" w:rsidRDefault="00977142" w:rsidP="00367A99">
            <w:pPr>
              <w:rPr>
                <w:rFonts w:ascii="Calibri" w:hAnsi="Calibri"/>
              </w:rPr>
            </w:pPr>
            <w:r>
              <w:rPr>
                <w:rFonts w:ascii="Calibri" w:hAnsi="Calibri"/>
              </w:rPr>
              <w:t>Снежана Омеровиќ-член</w:t>
            </w:r>
          </w:p>
        </w:tc>
        <w:tc>
          <w:tcPr>
            <w:tcW w:w="450" w:type="dxa"/>
            <w:vMerge/>
            <w:tcBorders>
              <w:bottom w:val="nil"/>
              <w:right w:val="single" w:sz="4" w:space="0" w:color="auto"/>
            </w:tcBorders>
          </w:tcPr>
          <w:p w:rsidR="00977142" w:rsidRPr="000978C2" w:rsidRDefault="00977142" w:rsidP="00367A99">
            <w:pPr>
              <w:jc w:val="center"/>
              <w:rPr>
                <w:rFonts w:ascii="Calibri" w:hAnsi="Calibri"/>
              </w:rPr>
            </w:pPr>
          </w:p>
        </w:tc>
        <w:tc>
          <w:tcPr>
            <w:tcW w:w="3233" w:type="dxa"/>
            <w:gridSpan w:val="2"/>
            <w:vMerge/>
            <w:tcBorders>
              <w:left w:val="single" w:sz="4" w:space="0" w:color="auto"/>
              <w:bottom w:val="single" w:sz="4" w:space="0" w:color="auto"/>
            </w:tcBorders>
          </w:tcPr>
          <w:p w:rsidR="00977142" w:rsidRPr="000978C2" w:rsidRDefault="00977142" w:rsidP="00367A99">
            <w:pPr>
              <w:jc w:val="center"/>
              <w:rPr>
                <w:rFonts w:ascii="Calibri" w:hAnsi="Calibri"/>
              </w:rPr>
            </w:pPr>
          </w:p>
        </w:tc>
        <w:tc>
          <w:tcPr>
            <w:tcW w:w="342" w:type="dxa"/>
            <w:vMerge w:val="restart"/>
            <w:tcBorders>
              <w:bottom w:val="single" w:sz="4" w:space="0" w:color="000000"/>
            </w:tcBorders>
          </w:tcPr>
          <w:p w:rsidR="00977142" w:rsidRPr="000978C2" w:rsidRDefault="00977142" w:rsidP="00367A99">
            <w:pPr>
              <w:rPr>
                <w:rFonts w:ascii="Calibri" w:hAnsi="Calibri"/>
              </w:rPr>
            </w:pPr>
          </w:p>
        </w:tc>
        <w:tc>
          <w:tcPr>
            <w:tcW w:w="3503" w:type="dxa"/>
            <w:gridSpan w:val="2"/>
            <w:vMerge/>
            <w:tcBorders>
              <w:bottom w:val="single" w:sz="4" w:space="0" w:color="000000"/>
            </w:tcBorders>
          </w:tcPr>
          <w:p w:rsidR="00977142" w:rsidRPr="000978C2" w:rsidRDefault="00977142" w:rsidP="00367A99">
            <w:pPr>
              <w:rPr>
                <w:rFonts w:ascii="Calibri" w:hAnsi="Calibri"/>
              </w:rPr>
            </w:pPr>
          </w:p>
        </w:tc>
      </w:tr>
      <w:tr w:rsidR="00977142" w:rsidRPr="000978C2" w:rsidTr="00367A99">
        <w:trPr>
          <w:trHeight w:val="404"/>
          <w:jc w:val="center"/>
        </w:trPr>
        <w:tc>
          <w:tcPr>
            <w:tcW w:w="3414" w:type="dxa"/>
            <w:gridSpan w:val="2"/>
            <w:vMerge/>
          </w:tcPr>
          <w:p w:rsidR="00977142" w:rsidRPr="000978C2" w:rsidRDefault="00977142" w:rsidP="00367A99">
            <w:pPr>
              <w:rPr>
                <w:rFonts w:ascii="Calibri" w:hAnsi="Calibri"/>
              </w:rPr>
            </w:pPr>
          </w:p>
        </w:tc>
        <w:tc>
          <w:tcPr>
            <w:tcW w:w="1977" w:type="dxa"/>
            <w:gridSpan w:val="2"/>
            <w:tcBorders>
              <w:top w:val="nil"/>
              <w:bottom w:val="nil"/>
              <w:right w:val="single" w:sz="4" w:space="0" w:color="auto"/>
            </w:tcBorders>
          </w:tcPr>
          <w:p w:rsidR="00977142" w:rsidRPr="000978C2" w:rsidRDefault="00977142" w:rsidP="00367A99">
            <w:pPr>
              <w:jc w:val="center"/>
              <w:rPr>
                <w:rFonts w:ascii="Calibri" w:hAnsi="Calibri"/>
              </w:rPr>
            </w:pPr>
          </w:p>
        </w:tc>
        <w:tc>
          <w:tcPr>
            <w:tcW w:w="1706" w:type="dxa"/>
            <w:tcBorders>
              <w:left w:val="single" w:sz="4" w:space="0" w:color="auto"/>
              <w:right w:val="nil"/>
            </w:tcBorders>
          </w:tcPr>
          <w:p w:rsidR="00977142" w:rsidRPr="000978C2" w:rsidRDefault="00977142" w:rsidP="00367A99">
            <w:pPr>
              <w:jc w:val="center"/>
              <w:rPr>
                <w:rFonts w:ascii="Calibri" w:hAnsi="Calibri"/>
              </w:rPr>
            </w:pPr>
          </w:p>
        </w:tc>
        <w:tc>
          <w:tcPr>
            <w:tcW w:w="342" w:type="dxa"/>
            <w:vMerge/>
            <w:tcBorders>
              <w:left w:val="nil"/>
              <w:bottom w:val="nil"/>
            </w:tcBorders>
          </w:tcPr>
          <w:p w:rsidR="00977142" w:rsidRPr="000978C2" w:rsidRDefault="00977142" w:rsidP="00367A99">
            <w:pPr>
              <w:rPr>
                <w:rFonts w:ascii="Calibri" w:hAnsi="Calibri"/>
              </w:rPr>
            </w:pPr>
          </w:p>
        </w:tc>
        <w:tc>
          <w:tcPr>
            <w:tcW w:w="3503" w:type="dxa"/>
            <w:gridSpan w:val="2"/>
            <w:vMerge/>
          </w:tcPr>
          <w:p w:rsidR="00977142" w:rsidRPr="000978C2" w:rsidRDefault="00977142" w:rsidP="00367A99">
            <w:pPr>
              <w:rPr>
                <w:rFonts w:ascii="Calibri" w:hAnsi="Calibri"/>
              </w:rPr>
            </w:pPr>
          </w:p>
        </w:tc>
      </w:tr>
      <w:tr w:rsidR="00977142" w:rsidRPr="000978C2" w:rsidTr="00367A99">
        <w:trPr>
          <w:gridAfter w:val="3"/>
          <w:wAfter w:w="3845" w:type="dxa"/>
          <w:trHeight w:val="273"/>
          <w:jc w:val="center"/>
        </w:trPr>
        <w:tc>
          <w:tcPr>
            <w:tcW w:w="3414" w:type="dxa"/>
            <w:gridSpan w:val="2"/>
            <w:vMerge/>
          </w:tcPr>
          <w:p w:rsidR="00977142" w:rsidRPr="000978C2" w:rsidRDefault="00977142" w:rsidP="00367A99">
            <w:pPr>
              <w:rPr>
                <w:rFonts w:ascii="Calibri" w:hAnsi="Calibri"/>
              </w:rPr>
            </w:pPr>
          </w:p>
        </w:tc>
        <w:tc>
          <w:tcPr>
            <w:tcW w:w="450" w:type="dxa"/>
            <w:tcBorders>
              <w:top w:val="nil"/>
              <w:bottom w:val="single" w:sz="4" w:space="0" w:color="auto"/>
              <w:right w:val="single" w:sz="4" w:space="0" w:color="auto"/>
            </w:tcBorders>
          </w:tcPr>
          <w:p w:rsidR="00977142" w:rsidRPr="000978C2" w:rsidRDefault="00977142" w:rsidP="00367A99">
            <w:pPr>
              <w:jc w:val="center"/>
              <w:rPr>
                <w:rFonts w:ascii="Calibri" w:hAnsi="Calibri"/>
              </w:rPr>
            </w:pPr>
          </w:p>
        </w:tc>
        <w:tc>
          <w:tcPr>
            <w:tcW w:w="3233" w:type="dxa"/>
            <w:gridSpan w:val="2"/>
            <w:vMerge w:val="restart"/>
            <w:tcBorders>
              <w:top w:val="single" w:sz="4" w:space="0" w:color="auto"/>
              <w:left w:val="single" w:sz="4" w:space="0" w:color="auto"/>
            </w:tcBorders>
          </w:tcPr>
          <w:p w:rsidR="00977142" w:rsidRPr="000978C2" w:rsidRDefault="00977142" w:rsidP="00367A99">
            <w:pPr>
              <w:jc w:val="center"/>
              <w:rPr>
                <w:rFonts w:ascii="Calibri" w:hAnsi="Calibri"/>
              </w:rPr>
            </w:pPr>
            <w:r w:rsidRPr="000978C2">
              <w:rPr>
                <w:rFonts w:ascii="Calibri" w:hAnsi="Calibri"/>
              </w:rPr>
              <w:t>Менаџмент</w:t>
            </w:r>
          </w:p>
          <w:p w:rsidR="00977142" w:rsidRPr="000978C2" w:rsidRDefault="00977142" w:rsidP="00367A99">
            <w:pPr>
              <w:jc w:val="center"/>
              <w:rPr>
                <w:rFonts w:ascii="Calibri" w:hAnsi="Calibri"/>
              </w:rPr>
            </w:pPr>
            <w:r w:rsidRPr="000978C2">
              <w:rPr>
                <w:rFonts w:ascii="Calibri" w:hAnsi="Calibri"/>
              </w:rPr>
              <w:t>Управен Одбор (</w:t>
            </w:r>
            <w:r>
              <w:rPr>
                <w:rFonts w:ascii="Calibri" w:hAnsi="Calibri"/>
              </w:rPr>
              <w:t>7</w:t>
            </w:r>
            <w:r w:rsidRPr="000978C2">
              <w:rPr>
                <w:rFonts w:ascii="Calibri" w:hAnsi="Calibri"/>
              </w:rPr>
              <w:t>)</w:t>
            </w:r>
          </w:p>
        </w:tc>
      </w:tr>
      <w:tr w:rsidR="00977142" w:rsidRPr="000978C2" w:rsidTr="00367A99">
        <w:trPr>
          <w:gridAfter w:val="3"/>
          <w:wAfter w:w="3845" w:type="dxa"/>
          <w:trHeight w:val="389"/>
          <w:jc w:val="center"/>
        </w:trPr>
        <w:tc>
          <w:tcPr>
            <w:tcW w:w="3414" w:type="dxa"/>
            <w:gridSpan w:val="2"/>
            <w:vMerge/>
          </w:tcPr>
          <w:p w:rsidR="00977142" w:rsidRPr="000978C2" w:rsidRDefault="00977142" w:rsidP="00367A99">
            <w:pPr>
              <w:rPr>
                <w:rFonts w:ascii="Calibri" w:hAnsi="Calibri"/>
              </w:rPr>
            </w:pPr>
          </w:p>
        </w:tc>
        <w:tc>
          <w:tcPr>
            <w:tcW w:w="450" w:type="dxa"/>
            <w:tcBorders>
              <w:top w:val="single" w:sz="4" w:space="0" w:color="auto"/>
              <w:bottom w:val="nil"/>
              <w:right w:val="single" w:sz="4" w:space="0" w:color="auto"/>
            </w:tcBorders>
          </w:tcPr>
          <w:p w:rsidR="00977142" w:rsidRPr="000978C2" w:rsidRDefault="00977142" w:rsidP="00367A99">
            <w:pPr>
              <w:jc w:val="center"/>
              <w:rPr>
                <w:rFonts w:ascii="Calibri" w:hAnsi="Calibri"/>
              </w:rPr>
            </w:pPr>
          </w:p>
        </w:tc>
        <w:tc>
          <w:tcPr>
            <w:tcW w:w="3233" w:type="dxa"/>
            <w:gridSpan w:val="2"/>
            <w:vMerge/>
            <w:tcBorders>
              <w:left w:val="single" w:sz="4" w:space="0" w:color="auto"/>
              <w:bottom w:val="single" w:sz="4" w:space="0" w:color="auto"/>
            </w:tcBorders>
          </w:tcPr>
          <w:p w:rsidR="00977142" w:rsidRPr="000978C2" w:rsidRDefault="00977142" w:rsidP="00367A99">
            <w:pPr>
              <w:jc w:val="center"/>
              <w:rPr>
                <w:rFonts w:ascii="Calibri" w:hAnsi="Calibri"/>
              </w:rPr>
            </w:pPr>
          </w:p>
        </w:tc>
      </w:tr>
      <w:tr w:rsidR="00977142" w:rsidRPr="000978C2" w:rsidTr="00367A99">
        <w:trPr>
          <w:gridAfter w:val="3"/>
          <w:wAfter w:w="3845" w:type="dxa"/>
          <w:trHeight w:val="320"/>
          <w:jc w:val="center"/>
        </w:trPr>
        <w:tc>
          <w:tcPr>
            <w:tcW w:w="3414" w:type="dxa"/>
            <w:gridSpan w:val="2"/>
            <w:vMerge/>
            <w:tcBorders>
              <w:bottom w:val="single" w:sz="4" w:space="0" w:color="auto"/>
            </w:tcBorders>
          </w:tcPr>
          <w:p w:rsidR="00977142" w:rsidRPr="000978C2" w:rsidRDefault="00977142" w:rsidP="00367A99">
            <w:pPr>
              <w:rPr>
                <w:rFonts w:ascii="Calibri" w:hAnsi="Calibri"/>
              </w:rPr>
            </w:pPr>
          </w:p>
        </w:tc>
        <w:tc>
          <w:tcPr>
            <w:tcW w:w="1977" w:type="dxa"/>
            <w:gridSpan w:val="2"/>
            <w:vMerge w:val="restart"/>
            <w:tcBorders>
              <w:top w:val="nil"/>
              <w:right w:val="single" w:sz="4" w:space="0" w:color="auto"/>
            </w:tcBorders>
          </w:tcPr>
          <w:p w:rsidR="00977142" w:rsidRPr="000978C2" w:rsidRDefault="00977142" w:rsidP="00367A99">
            <w:pPr>
              <w:jc w:val="center"/>
              <w:rPr>
                <w:rFonts w:ascii="Calibri" w:hAnsi="Calibri"/>
              </w:rPr>
            </w:pPr>
          </w:p>
        </w:tc>
        <w:tc>
          <w:tcPr>
            <w:tcW w:w="1706" w:type="dxa"/>
            <w:vMerge w:val="restart"/>
            <w:tcBorders>
              <w:top w:val="single" w:sz="4" w:space="0" w:color="auto"/>
              <w:left w:val="single" w:sz="4" w:space="0" w:color="auto"/>
              <w:right w:val="nil"/>
            </w:tcBorders>
          </w:tcPr>
          <w:p w:rsidR="00977142" w:rsidRPr="000978C2" w:rsidRDefault="00977142" w:rsidP="00367A99">
            <w:pPr>
              <w:jc w:val="center"/>
              <w:rPr>
                <w:rFonts w:ascii="Calibri" w:hAnsi="Calibri"/>
              </w:rPr>
            </w:pPr>
          </w:p>
        </w:tc>
      </w:tr>
      <w:tr w:rsidR="00977142" w:rsidRPr="000978C2" w:rsidTr="00367A99">
        <w:trPr>
          <w:gridAfter w:val="3"/>
          <w:wAfter w:w="3845" w:type="dxa"/>
          <w:trHeight w:val="331"/>
          <w:jc w:val="center"/>
        </w:trPr>
        <w:tc>
          <w:tcPr>
            <w:tcW w:w="3414" w:type="dxa"/>
            <w:gridSpan w:val="2"/>
            <w:tcBorders>
              <w:top w:val="single" w:sz="4" w:space="0" w:color="auto"/>
              <w:left w:val="nil"/>
              <w:bottom w:val="nil"/>
              <w:right w:val="nil"/>
            </w:tcBorders>
          </w:tcPr>
          <w:p w:rsidR="00977142" w:rsidRPr="000978C2" w:rsidRDefault="00977142" w:rsidP="00367A99">
            <w:pPr>
              <w:rPr>
                <w:rFonts w:ascii="Calibri" w:hAnsi="Calibri"/>
              </w:rPr>
            </w:pPr>
          </w:p>
        </w:tc>
        <w:tc>
          <w:tcPr>
            <w:tcW w:w="1977" w:type="dxa"/>
            <w:gridSpan w:val="2"/>
            <w:vMerge/>
            <w:tcBorders>
              <w:top w:val="nil"/>
              <w:left w:val="nil"/>
              <w:bottom w:val="nil"/>
              <w:right w:val="single" w:sz="4" w:space="0" w:color="auto"/>
            </w:tcBorders>
          </w:tcPr>
          <w:p w:rsidR="00977142" w:rsidRPr="000978C2" w:rsidRDefault="00977142" w:rsidP="00367A99">
            <w:pPr>
              <w:jc w:val="center"/>
              <w:rPr>
                <w:rFonts w:ascii="Calibri" w:hAnsi="Calibri"/>
              </w:rPr>
            </w:pPr>
          </w:p>
        </w:tc>
        <w:tc>
          <w:tcPr>
            <w:tcW w:w="1706" w:type="dxa"/>
            <w:vMerge/>
            <w:tcBorders>
              <w:left w:val="single" w:sz="4" w:space="0" w:color="auto"/>
              <w:bottom w:val="nil"/>
              <w:right w:val="nil"/>
            </w:tcBorders>
          </w:tcPr>
          <w:p w:rsidR="00977142" w:rsidRPr="000978C2" w:rsidRDefault="00977142" w:rsidP="00367A99">
            <w:pPr>
              <w:jc w:val="center"/>
              <w:rPr>
                <w:rFonts w:ascii="Calibri" w:hAnsi="Calibri"/>
              </w:rPr>
            </w:pPr>
          </w:p>
        </w:tc>
      </w:tr>
      <w:tr w:rsidR="00977142" w:rsidRPr="000978C2" w:rsidTr="00367A99">
        <w:trPr>
          <w:trHeight w:val="268"/>
          <w:jc w:val="center"/>
        </w:trPr>
        <w:tc>
          <w:tcPr>
            <w:tcW w:w="1348" w:type="dxa"/>
            <w:tcBorders>
              <w:top w:val="nil"/>
              <w:left w:val="nil"/>
              <w:right w:val="single" w:sz="4" w:space="0" w:color="auto"/>
            </w:tcBorders>
          </w:tcPr>
          <w:p w:rsidR="00977142" w:rsidRPr="000978C2" w:rsidRDefault="00977142" w:rsidP="00367A99">
            <w:pPr>
              <w:rPr>
                <w:rFonts w:ascii="Calibri" w:hAnsi="Calibri"/>
              </w:rPr>
            </w:pPr>
          </w:p>
        </w:tc>
        <w:tc>
          <w:tcPr>
            <w:tcW w:w="4043" w:type="dxa"/>
            <w:gridSpan w:val="3"/>
            <w:tcBorders>
              <w:top w:val="single" w:sz="4" w:space="0" w:color="auto"/>
              <w:bottom w:val="nil"/>
              <w:right w:val="single" w:sz="4" w:space="0" w:color="auto"/>
            </w:tcBorders>
          </w:tcPr>
          <w:p w:rsidR="00977142" w:rsidRPr="000978C2" w:rsidRDefault="00977142" w:rsidP="00367A99">
            <w:pPr>
              <w:jc w:val="center"/>
              <w:rPr>
                <w:rFonts w:ascii="Calibri" w:hAnsi="Calibri"/>
              </w:rPr>
            </w:pPr>
          </w:p>
        </w:tc>
        <w:tc>
          <w:tcPr>
            <w:tcW w:w="3770" w:type="dxa"/>
            <w:gridSpan w:val="3"/>
            <w:tcBorders>
              <w:top w:val="single" w:sz="4" w:space="0" w:color="auto"/>
              <w:left w:val="single" w:sz="4" w:space="0" w:color="auto"/>
              <w:bottom w:val="nil"/>
              <w:right w:val="single" w:sz="4" w:space="0" w:color="auto"/>
            </w:tcBorders>
          </w:tcPr>
          <w:p w:rsidR="00977142" w:rsidRPr="000978C2" w:rsidRDefault="00977142" w:rsidP="00367A99">
            <w:pPr>
              <w:jc w:val="center"/>
              <w:rPr>
                <w:rFonts w:ascii="Calibri" w:hAnsi="Calibri"/>
              </w:rPr>
            </w:pPr>
          </w:p>
        </w:tc>
        <w:tc>
          <w:tcPr>
            <w:tcW w:w="1781" w:type="dxa"/>
            <w:tcBorders>
              <w:top w:val="nil"/>
              <w:left w:val="single" w:sz="4" w:space="0" w:color="auto"/>
              <w:right w:val="nil"/>
            </w:tcBorders>
          </w:tcPr>
          <w:p w:rsidR="00977142" w:rsidRPr="000978C2" w:rsidRDefault="00977142" w:rsidP="00367A99">
            <w:pPr>
              <w:rPr>
                <w:rFonts w:ascii="Calibri" w:hAnsi="Calibri"/>
              </w:rPr>
            </w:pPr>
          </w:p>
        </w:tc>
      </w:tr>
      <w:tr w:rsidR="00977142" w:rsidRPr="000978C2" w:rsidTr="00367A99">
        <w:trPr>
          <w:trHeight w:val="288"/>
          <w:jc w:val="center"/>
        </w:trPr>
        <w:tc>
          <w:tcPr>
            <w:tcW w:w="3414" w:type="dxa"/>
            <w:gridSpan w:val="2"/>
            <w:vMerge w:val="restart"/>
          </w:tcPr>
          <w:p w:rsidR="00977142" w:rsidRPr="000978C2" w:rsidRDefault="00977142" w:rsidP="00367A99">
            <w:pPr>
              <w:jc w:val="center"/>
              <w:rPr>
                <w:rFonts w:ascii="Calibri" w:hAnsi="Calibri"/>
              </w:rPr>
            </w:pPr>
            <w:r w:rsidRPr="000978C2">
              <w:rPr>
                <w:rFonts w:ascii="Calibri" w:hAnsi="Calibri"/>
              </w:rPr>
              <w:t>Подружница за патнички сообраќај  (1</w:t>
            </w:r>
            <w:r w:rsidR="004F7BEF">
              <w:rPr>
                <w:rFonts w:ascii="Calibri" w:hAnsi="Calibri"/>
              </w:rPr>
              <w:t>1</w:t>
            </w:r>
            <w:r w:rsidR="00696610">
              <w:rPr>
                <w:rFonts w:ascii="Calibri" w:hAnsi="Calibri"/>
              </w:rPr>
              <w:t>9</w:t>
            </w:r>
            <w:r w:rsidRPr="000978C2">
              <w:rPr>
                <w:rFonts w:ascii="Calibri" w:hAnsi="Calibri"/>
              </w:rPr>
              <w:t>)</w:t>
            </w:r>
          </w:p>
        </w:tc>
        <w:tc>
          <w:tcPr>
            <w:tcW w:w="450" w:type="dxa"/>
            <w:tcBorders>
              <w:top w:val="nil"/>
              <w:right w:val="single" w:sz="4" w:space="0" w:color="auto"/>
            </w:tcBorders>
          </w:tcPr>
          <w:p w:rsidR="00977142" w:rsidRPr="000978C2" w:rsidRDefault="00977142" w:rsidP="00367A99">
            <w:pPr>
              <w:jc w:val="center"/>
              <w:rPr>
                <w:rFonts w:ascii="Calibri" w:hAnsi="Calibri"/>
              </w:rPr>
            </w:pPr>
          </w:p>
        </w:tc>
        <w:tc>
          <w:tcPr>
            <w:tcW w:w="3233" w:type="dxa"/>
            <w:gridSpan w:val="2"/>
            <w:vMerge w:val="restart"/>
            <w:tcBorders>
              <w:left w:val="single" w:sz="4" w:space="0" w:color="auto"/>
              <w:right w:val="single" w:sz="4" w:space="0" w:color="auto"/>
            </w:tcBorders>
          </w:tcPr>
          <w:p w:rsidR="00977142" w:rsidRPr="000978C2" w:rsidRDefault="00977142" w:rsidP="00367A99">
            <w:pPr>
              <w:jc w:val="center"/>
              <w:rPr>
                <w:rFonts w:ascii="Calibri" w:hAnsi="Calibri"/>
              </w:rPr>
            </w:pPr>
            <w:r w:rsidRPr="000978C2">
              <w:rPr>
                <w:rFonts w:ascii="Calibri" w:hAnsi="Calibri"/>
              </w:rPr>
              <w:t>Дирекција (</w:t>
            </w:r>
            <w:r w:rsidR="00696610">
              <w:rPr>
                <w:rFonts w:ascii="Calibri" w:hAnsi="Calibri"/>
              </w:rPr>
              <w:t>214</w:t>
            </w:r>
            <w:r w:rsidRPr="000978C2">
              <w:rPr>
                <w:rFonts w:ascii="Calibri" w:hAnsi="Calibri"/>
              </w:rPr>
              <w:t>)</w:t>
            </w:r>
          </w:p>
          <w:p w:rsidR="00977142" w:rsidRPr="000978C2" w:rsidRDefault="00977142" w:rsidP="00367A99">
            <w:pPr>
              <w:jc w:val="center"/>
              <w:rPr>
                <w:rFonts w:ascii="Calibri" w:hAnsi="Calibri"/>
              </w:rPr>
            </w:pPr>
            <w:r w:rsidRPr="000978C2">
              <w:rPr>
                <w:rFonts w:ascii="Calibri" w:hAnsi="Calibri"/>
              </w:rPr>
              <w:t>Без менаџмент</w:t>
            </w:r>
          </w:p>
        </w:tc>
        <w:tc>
          <w:tcPr>
            <w:tcW w:w="342" w:type="dxa"/>
            <w:tcBorders>
              <w:top w:val="nil"/>
              <w:left w:val="single" w:sz="4" w:space="0" w:color="auto"/>
            </w:tcBorders>
          </w:tcPr>
          <w:p w:rsidR="00977142" w:rsidRPr="000978C2" w:rsidRDefault="00977142" w:rsidP="00367A99">
            <w:pPr>
              <w:jc w:val="center"/>
              <w:rPr>
                <w:rFonts w:ascii="Calibri" w:hAnsi="Calibri"/>
              </w:rPr>
            </w:pPr>
          </w:p>
        </w:tc>
        <w:tc>
          <w:tcPr>
            <w:tcW w:w="3503" w:type="dxa"/>
            <w:gridSpan w:val="2"/>
            <w:vMerge w:val="restart"/>
          </w:tcPr>
          <w:p w:rsidR="00977142" w:rsidRPr="000978C2" w:rsidRDefault="00977142" w:rsidP="00367A99">
            <w:pPr>
              <w:jc w:val="center"/>
              <w:rPr>
                <w:rFonts w:ascii="Calibri" w:hAnsi="Calibri"/>
              </w:rPr>
            </w:pPr>
            <w:r w:rsidRPr="000978C2">
              <w:rPr>
                <w:rFonts w:ascii="Calibri" w:hAnsi="Calibri"/>
              </w:rPr>
              <w:t>Подружница за товарен</w:t>
            </w:r>
          </w:p>
          <w:p w:rsidR="00977142" w:rsidRPr="000978C2" w:rsidRDefault="00977142" w:rsidP="00367A99">
            <w:pPr>
              <w:jc w:val="center"/>
              <w:rPr>
                <w:rFonts w:ascii="Calibri" w:hAnsi="Calibri"/>
              </w:rPr>
            </w:pPr>
            <w:r w:rsidRPr="000978C2">
              <w:rPr>
                <w:rFonts w:ascii="Calibri" w:hAnsi="Calibri"/>
              </w:rPr>
              <w:t>сообраќај  (</w:t>
            </w:r>
            <w:r w:rsidR="004F7BEF">
              <w:rPr>
                <w:rFonts w:ascii="Calibri" w:hAnsi="Calibri"/>
              </w:rPr>
              <w:t>1</w:t>
            </w:r>
            <w:r w:rsidR="00696610">
              <w:rPr>
                <w:rFonts w:ascii="Calibri" w:hAnsi="Calibri"/>
              </w:rPr>
              <w:t>83</w:t>
            </w:r>
            <w:r w:rsidRPr="000978C2">
              <w:rPr>
                <w:rFonts w:ascii="Calibri" w:hAnsi="Calibri"/>
              </w:rPr>
              <w:t>)</w:t>
            </w:r>
          </w:p>
        </w:tc>
      </w:tr>
      <w:tr w:rsidR="00977142" w:rsidRPr="000978C2" w:rsidTr="00367A99">
        <w:trPr>
          <w:trHeight w:val="138"/>
          <w:jc w:val="center"/>
        </w:trPr>
        <w:tc>
          <w:tcPr>
            <w:tcW w:w="3414" w:type="dxa"/>
            <w:gridSpan w:val="2"/>
            <w:vMerge/>
          </w:tcPr>
          <w:p w:rsidR="00977142" w:rsidRPr="000978C2" w:rsidRDefault="00977142" w:rsidP="00367A99">
            <w:pPr>
              <w:jc w:val="center"/>
              <w:rPr>
                <w:rFonts w:ascii="Calibri" w:hAnsi="Calibri"/>
              </w:rPr>
            </w:pPr>
          </w:p>
        </w:tc>
        <w:tc>
          <w:tcPr>
            <w:tcW w:w="450" w:type="dxa"/>
            <w:tcBorders>
              <w:bottom w:val="nil"/>
              <w:right w:val="single" w:sz="4" w:space="0" w:color="auto"/>
            </w:tcBorders>
          </w:tcPr>
          <w:p w:rsidR="00977142" w:rsidRPr="000978C2" w:rsidRDefault="00977142" w:rsidP="00367A99">
            <w:pPr>
              <w:jc w:val="center"/>
              <w:rPr>
                <w:rFonts w:ascii="Calibri" w:hAnsi="Calibri"/>
              </w:rPr>
            </w:pPr>
          </w:p>
        </w:tc>
        <w:tc>
          <w:tcPr>
            <w:tcW w:w="3233" w:type="dxa"/>
            <w:gridSpan w:val="2"/>
            <w:vMerge/>
            <w:tcBorders>
              <w:left w:val="single" w:sz="4" w:space="0" w:color="auto"/>
              <w:right w:val="single" w:sz="4" w:space="0" w:color="auto"/>
            </w:tcBorders>
          </w:tcPr>
          <w:p w:rsidR="00977142" w:rsidRPr="000978C2" w:rsidRDefault="00977142" w:rsidP="00367A99">
            <w:pPr>
              <w:jc w:val="center"/>
              <w:rPr>
                <w:rFonts w:ascii="Calibri" w:hAnsi="Calibri"/>
              </w:rPr>
            </w:pPr>
          </w:p>
        </w:tc>
        <w:tc>
          <w:tcPr>
            <w:tcW w:w="342" w:type="dxa"/>
            <w:tcBorders>
              <w:left w:val="single" w:sz="4" w:space="0" w:color="auto"/>
              <w:bottom w:val="nil"/>
            </w:tcBorders>
          </w:tcPr>
          <w:p w:rsidR="00977142" w:rsidRPr="000978C2" w:rsidRDefault="00977142" w:rsidP="00367A99">
            <w:pPr>
              <w:jc w:val="center"/>
              <w:rPr>
                <w:rFonts w:ascii="Calibri" w:hAnsi="Calibri"/>
              </w:rPr>
            </w:pPr>
          </w:p>
        </w:tc>
        <w:tc>
          <w:tcPr>
            <w:tcW w:w="3503" w:type="dxa"/>
            <w:gridSpan w:val="2"/>
            <w:vMerge/>
          </w:tcPr>
          <w:p w:rsidR="00977142" w:rsidRPr="000978C2" w:rsidRDefault="00977142" w:rsidP="00367A99">
            <w:pPr>
              <w:rPr>
                <w:rFonts w:ascii="Calibri" w:hAnsi="Calibri"/>
              </w:rPr>
            </w:pPr>
          </w:p>
        </w:tc>
      </w:tr>
      <w:tr w:rsidR="00977142" w:rsidRPr="000978C2" w:rsidTr="00367A99">
        <w:trPr>
          <w:trHeight w:val="268"/>
          <w:jc w:val="center"/>
        </w:trPr>
        <w:tc>
          <w:tcPr>
            <w:tcW w:w="3414" w:type="dxa"/>
            <w:gridSpan w:val="2"/>
            <w:vMerge w:val="restart"/>
            <w:tcBorders>
              <w:left w:val="nil"/>
              <w:right w:val="nil"/>
            </w:tcBorders>
          </w:tcPr>
          <w:p w:rsidR="00977142" w:rsidRPr="000978C2" w:rsidRDefault="00977142" w:rsidP="00367A99">
            <w:pPr>
              <w:jc w:val="center"/>
              <w:rPr>
                <w:rFonts w:ascii="Calibri" w:hAnsi="Calibri"/>
              </w:rPr>
            </w:pPr>
          </w:p>
        </w:tc>
        <w:tc>
          <w:tcPr>
            <w:tcW w:w="1977" w:type="dxa"/>
            <w:gridSpan w:val="2"/>
            <w:tcBorders>
              <w:top w:val="nil"/>
              <w:left w:val="nil"/>
              <w:bottom w:val="nil"/>
              <w:right w:val="single" w:sz="4" w:space="0" w:color="auto"/>
            </w:tcBorders>
          </w:tcPr>
          <w:p w:rsidR="00977142" w:rsidRPr="000978C2" w:rsidRDefault="00977142" w:rsidP="00367A99">
            <w:pPr>
              <w:jc w:val="center"/>
              <w:rPr>
                <w:rFonts w:ascii="Calibri" w:hAnsi="Calibri"/>
              </w:rPr>
            </w:pPr>
          </w:p>
        </w:tc>
        <w:tc>
          <w:tcPr>
            <w:tcW w:w="2048" w:type="dxa"/>
            <w:gridSpan w:val="2"/>
            <w:tcBorders>
              <w:top w:val="nil"/>
              <w:left w:val="single" w:sz="4" w:space="0" w:color="auto"/>
              <w:bottom w:val="nil"/>
              <w:right w:val="nil"/>
            </w:tcBorders>
          </w:tcPr>
          <w:p w:rsidR="00977142" w:rsidRPr="000978C2" w:rsidRDefault="00977142" w:rsidP="00367A99">
            <w:pPr>
              <w:jc w:val="center"/>
              <w:rPr>
                <w:rFonts w:ascii="Calibri" w:hAnsi="Calibri"/>
              </w:rPr>
            </w:pPr>
          </w:p>
        </w:tc>
        <w:tc>
          <w:tcPr>
            <w:tcW w:w="3503" w:type="dxa"/>
            <w:gridSpan w:val="2"/>
            <w:vMerge w:val="restart"/>
            <w:tcBorders>
              <w:left w:val="nil"/>
              <w:right w:val="nil"/>
            </w:tcBorders>
          </w:tcPr>
          <w:p w:rsidR="00977142" w:rsidRPr="000978C2" w:rsidRDefault="00977142" w:rsidP="00367A99">
            <w:pPr>
              <w:rPr>
                <w:rFonts w:ascii="Calibri" w:hAnsi="Calibri"/>
              </w:rPr>
            </w:pPr>
          </w:p>
        </w:tc>
      </w:tr>
      <w:tr w:rsidR="00977142" w:rsidRPr="00B820A8" w:rsidTr="00367A99">
        <w:trPr>
          <w:trHeight w:val="268"/>
          <w:jc w:val="center"/>
        </w:trPr>
        <w:tc>
          <w:tcPr>
            <w:tcW w:w="3414" w:type="dxa"/>
            <w:gridSpan w:val="2"/>
            <w:vMerge/>
            <w:tcBorders>
              <w:left w:val="nil"/>
              <w:bottom w:val="nil"/>
              <w:right w:val="nil"/>
            </w:tcBorders>
          </w:tcPr>
          <w:p w:rsidR="00977142" w:rsidRPr="000978C2" w:rsidRDefault="00977142" w:rsidP="00367A99">
            <w:pPr>
              <w:jc w:val="center"/>
              <w:rPr>
                <w:rFonts w:ascii="Calibri" w:hAnsi="Calibri"/>
              </w:rPr>
            </w:pPr>
          </w:p>
        </w:tc>
        <w:tc>
          <w:tcPr>
            <w:tcW w:w="450" w:type="dxa"/>
            <w:tcBorders>
              <w:top w:val="nil"/>
              <w:left w:val="nil"/>
              <w:bottom w:val="nil"/>
            </w:tcBorders>
          </w:tcPr>
          <w:p w:rsidR="00977142" w:rsidRPr="000978C2" w:rsidRDefault="00977142" w:rsidP="00367A99">
            <w:pPr>
              <w:jc w:val="center"/>
              <w:rPr>
                <w:rFonts w:ascii="Calibri" w:hAnsi="Calibri"/>
              </w:rPr>
            </w:pPr>
          </w:p>
        </w:tc>
        <w:tc>
          <w:tcPr>
            <w:tcW w:w="3233" w:type="dxa"/>
            <w:gridSpan w:val="2"/>
            <w:tcBorders>
              <w:bottom w:val="single" w:sz="4" w:space="0" w:color="000000"/>
            </w:tcBorders>
          </w:tcPr>
          <w:p w:rsidR="00977142" w:rsidRPr="000978C2" w:rsidRDefault="00977142" w:rsidP="00367A99">
            <w:pPr>
              <w:jc w:val="center"/>
              <w:rPr>
                <w:rFonts w:ascii="Calibri" w:hAnsi="Calibri"/>
              </w:rPr>
            </w:pPr>
            <w:r w:rsidRPr="000978C2">
              <w:rPr>
                <w:rFonts w:ascii="Calibri" w:hAnsi="Calibri"/>
              </w:rPr>
              <w:t>Подружница за Влеча на возови  (</w:t>
            </w:r>
            <w:r>
              <w:rPr>
                <w:rFonts w:ascii="Calibri" w:hAnsi="Calibri"/>
                <w:lang w:val="en-US"/>
              </w:rPr>
              <w:t>4</w:t>
            </w:r>
            <w:r w:rsidR="00696610">
              <w:rPr>
                <w:rFonts w:ascii="Calibri" w:hAnsi="Calibri"/>
              </w:rPr>
              <w:t>02</w:t>
            </w:r>
            <w:r w:rsidRPr="000978C2">
              <w:rPr>
                <w:rFonts w:ascii="Calibri" w:hAnsi="Calibri"/>
              </w:rPr>
              <w:t>)</w:t>
            </w:r>
          </w:p>
        </w:tc>
        <w:tc>
          <w:tcPr>
            <w:tcW w:w="342" w:type="dxa"/>
            <w:tcBorders>
              <w:top w:val="nil"/>
              <w:bottom w:val="nil"/>
              <w:right w:val="nil"/>
            </w:tcBorders>
          </w:tcPr>
          <w:p w:rsidR="00977142" w:rsidRPr="000978C2" w:rsidRDefault="00977142" w:rsidP="00367A99">
            <w:pPr>
              <w:jc w:val="center"/>
              <w:rPr>
                <w:rFonts w:ascii="Calibri" w:hAnsi="Calibri"/>
              </w:rPr>
            </w:pPr>
          </w:p>
        </w:tc>
        <w:tc>
          <w:tcPr>
            <w:tcW w:w="3503" w:type="dxa"/>
            <w:gridSpan w:val="2"/>
            <w:vMerge/>
            <w:tcBorders>
              <w:left w:val="nil"/>
              <w:bottom w:val="nil"/>
              <w:right w:val="nil"/>
            </w:tcBorders>
          </w:tcPr>
          <w:p w:rsidR="00977142" w:rsidRPr="000978C2" w:rsidRDefault="00977142" w:rsidP="00367A99">
            <w:pPr>
              <w:rPr>
                <w:rFonts w:ascii="Calibri" w:hAnsi="Calibri"/>
              </w:rPr>
            </w:pPr>
          </w:p>
        </w:tc>
      </w:tr>
    </w:tbl>
    <w:p w:rsidR="00B96F8B" w:rsidRPr="00A60040" w:rsidRDefault="00B96F8B">
      <w:pPr>
        <w:rPr>
          <w:rFonts w:ascii="Calibri" w:hAnsi="Calibri"/>
          <w:b/>
          <w:sz w:val="22"/>
          <w:szCs w:val="22"/>
        </w:rPr>
      </w:pPr>
      <w:r w:rsidRPr="00B36FCE">
        <w:rPr>
          <w:rFonts w:ascii="Calibri" w:hAnsi="Calibri" w:cs="Calibri"/>
          <w:b/>
          <w:bCs/>
        </w:rPr>
        <w:br w:type="page"/>
      </w:r>
    </w:p>
    <w:p w:rsidR="005D6DF7" w:rsidRDefault="005D6DF7" w:rsidP="005D6DF7">
      <w:pPr>
        <w:jc w:val="both"/>
        <w:rPr>
          <w:b/>
          <w:lang w:val="en-GB"/>
        </w:rPr>
      </w:pPr>
      <w:r>
        <w:rPr>
          <w:b/>
        </w:rPr>
        <w:lastRenderedPageBreak/>
        <w:t>Деловна политика</w:t>
      </w:r>
    </w:p>
    <w:p w:rsidR="005D6DF7" w:rsidRPr="005D6DF7" w:rsidRDefault="005D6DF7" w:rsidP="005D6DF7">
      <w:pPr>
        <w:jc w:val="both"/>
        <w:rPr>
          <w:b/>
          <w:lang w:val="en-GB"/>
        </w:rPr>
      </w:pPr>
    </w:p>
    <w:p w:rsidR="005D6DF7" w:rsidRDefault="00CD3185" w:rsidP="005D6DF7">
      <w:pPr>
        <w:jc w:val="both"/>
      </w:pPr>
      <w:r>
        <w:t xml:space="preserve">Работењето на </w:t>
      </w:r>
      <w:r w:rsidR="005D6DF7">
        <w:t>Ж</w:t>
      </w:r>
      <w:r>
        <w:t>РСМ</w:t>
      </w:r>
      <w:r w:rsidR="005D6DF7">
        <w:t xml:space="preserve"> Транспорт АД Скопје се одвива во услови кои се резултат на случувањата во регионот и се </w:t>
      </w:r>
      <w:r w:rsidR="00682470">
        <w:t xml:space="preserve">од објективна и </w:t>
      </w:r>
      <w:r w:rsidR="005D6DF7">
        <w:t>субјективна природа односно од сопствените слабости на друштвото.</w:t>
      </w:r>
    </w:p>
    <w:p w:rsidR="005D6DF7" w:rsidRDefault="005D6DF7" w:rsidP="005D6DF7">
      <w:pPr>
        <w:jc w:val="both"/>
        <w:rPr>
          <w:lang w:val="en-GB"/>
        </w:rPr>
      </w:pPr>
      <w:r>
        <w:t>Иако политиката на друштвото е да се остварат поголеми резултати од дејноста која ја обавува и да се задоволат потре</w:t>
      </w:r>
      <w:r w:rsidR="00F4593F">
        <w:t xml:space="preserve">бите на коминтентите , </w:t>
      </w:r>
      <w:r w:rsidR="00CD3185">
        <w:t xml:space="preserve">сепак  </w:t>
      </w:r>
      <w:r>
        <w:t>Ж</w:t>
      </w:r>
      <w:r w:rsidR="00CD3185">
        <w:t>РСМ</w:t>
      </w:r>
      <w:r>
        <w:t xml:space="preserve"> Транспорт АД Скопје се соочува со потешкотии кои се резултат на фактори од објективна природа.</w:t>
      </w:r>
    </w:p>
    <w:p w:rsidR="00CD3185" w:rsidRDefault="00CD3185" w:rsidP="005D6DF7">
      <w:pPr>
        <w:jc w:val="both"/>
      </w:pPr>
      <w:r>
        <w:t>До крајот на месец Август 2019 година</w:t>
      </w:r>
      <w:r w:rsidR="007A3EC4">
        <w:t>,</w:t>
      </w:r>
      <w:r>
        <w:t xml:space="preserve"> ЖРСМ Транспорт АД Скопје се соочи со недостаток на влечни капацитети за нормално извршување на транспортот.</w:t>
      </w:r>
    </w:p>
    <w:p w:rsidR="00CD3185" w:rsidRPr="00CD3185" w:rsidRDefault="00CD3185" w:rsidP="005D6DF7">
      <w:pPr>
        <w:jc w:val="both"/>
      </w:pPr>
      <w:r>
        <w:t>Со набавката на 4 електро локомотиви кои пристигнаа на крајот на 2019 година се надеваме дека ќе се намалат објективните пречки во товарниот сообраќај и ќе се подобри комерцијалната брзина на возовите. Сето ова ќе придонесе за намалување на трошоците за РИВ и зголемување на ефикасноста и бројот на возовите кои ќе се превезат, а со тоа ќе се зголемат приходите во тековното работење.</w:t>
      </w:r>
    </w:p>
    <w:p w:rsidR="005D6DF7" w:rsidRDefault="005D6DF7" w:rsidP="005D6DF7">
      <w:pPr>
        <w:jc w:val="both"/>
      </w:pPr>
      <w:r>
        <w:t>Врз приходите од патничкиот сообраќај исто така имаат влијание фактори од објективна прир</w:t>
      </w:r>
      <w:r w:rsidR="00990BBC">
        <w:t>ода односно</w:t>
      </w:r>
      <w:r w:rsidR="00990BBC">
        <w:rPr>
          <w:lang w:val="en-GB"/>
        </w:rPr>
        <w:t xml:space="preserve"> </w:t>
      </w:r>
      <w:r w:rsidR="00990BBC">
        <w:t>краткиот</w:t>
      </w:r>
      <w:r w:rsidR="00990BBC">
        <w:rPr>
          <w:lang w:val="en-GB"/>
        </w:rPr>
        <w:t xml:space="preserve"> </w:t>
      </w:r>
      <w:r w:rsidR="00AC6A1C">
        <w:t xml:space="preserve">период </w:t>
      </w:r>
      <w:r>
        <w:t>во кој соо</w:t>
      </w:r>
      <w:r w:rsidR="00990BBC">
        <w:t>браќа возот на релација Солун-</w:t>
      </w:r>
      <w:r>
        <w:t>Белград  и обратно кој сообраќа само летниот период односно во пери</w:t>
      </w:r>
      <w:r>
        <w:rPr>
          <w:lang w:val="en-GB"/>
        </w:rPr>
        <w:t>o</w:t>
      </w:r>
      <w:r>
        <w:t>д од 15.06.-16.09.</w:t>
      </w:r>
      <w:r w:rsidR="00CD3185">
        <w:t xml:space="preserve"> Исто така и во патничкиот сообраќај се соочуваме со </w:t>
      </w:r>
      <w:r w:rsidR="00615F2C">
        <w:t>недостаток на капацитети за нор</w:t>
      </w:r>
      <w:r w:rsidR="00CD3185">
        <w:t>мално одвивање на сообраќајот.</w:t>
      </w:r>
    </w:p>
    <w:p w:rsidR="005D6DF7" w:rsidRDefault="005D6DF7" w:rsidP="005D6DF7">
      <w:pPr>
        <w:jc w:val="both"/>
      </w:pPr>
      <w:r>
        <w:t>Освен од објективна природа, железничкиот сообраќај има и сопствени слабости .</w:t>
      </w:r>
    </w:p>
    <w:p w:rsidR="005D6DF7" w:rsidRDefault="005D6DF7" w:rsidP="005D6DF7">
      <w:pPr>
        <w:jc w:val="both"/>
      </w:pPr>
      <w:r>
        <w:t xml:space="preserve"> Имено, потребно е железничкиот сообраќај  да ги обезбеди основните услови за работа односно безбеден, навремен и сигурен превоз. Во организацијата  на железничкиот сообраќај учествуваат двете претприја</w:t>
      </w:r>
      <w:r w:rsidR="00990BBC">
        <w:t>тија</w:t>
      </w:r>
      <w:r w:rsidR="000C4B4B">
        <w:t xml:space="preserve">, ЈП МЖ Инфраструктура </w:t>
      </w:r>
      <w:r w:rsidR="00510991">
        <w:t xml:space="preserve">и </w:t>
      </w:r>
      <w:r>
        <w:t>Ж</w:t>
      </w:r>
      <w:r w:rsidR="00510991">
        <w:t>РСМ</w:t>
      </w:r>
      <w:r>
        <w:t xml:space="preserve"> Транспорт АД Скопје. Овие два субјекта би требало да функционираат како еден тим и да ги почитуваат меѓусебните обврски, кои пред крајниот корисник би значело извршена квалитетна работа. Се среќаваме со низа пропусти од страна на ЈП МЖ Инфраструктура (ограничување на брзина на возови по цела делница, неисправни патни уред</w:t>
      </w:r>
      <w:r w:rsidR="00990BBC">
        <w:t>и, неисправни просторни сигнали</w:t>
      </w:r>
      <w:r w:rsidR="008E0874">
        <w:t>,</w:t>
      </w:r>
      <w:r w:rsidR="008E0874">
        <w:rPr>
          <w:lang w:val="en-GB"/>
        </w:rPr>
        <w:t xml:space="preserve"> </w:t>
      </w:r>
      <w:r>
        <w:t>недобра видливост на просторните сигнали, прекин на работа на СС, ТК и ТТ уреди, неисправни свртници, продолжено време на затвори и ненавремено известување за затвор на пругата од страна на ЈП МЖ Инфраструк</w:t>
      </w:r>
      <w:r w:rsidR="00763B4C">
        <w:t xml:space="preserve">тура до РЕ Влеча на возови при </w:t>
      </w:r>
      <w:r>
        <w:t>Ж</w:t>
      </w:r>
      <w:r w:rsidR="00763B4C">
        <w:t>РСМ</w:t>
      </w:r>
      <w:r w:rsidR="005A7211">
        <w:t xml:space="preserve"> Транспорт АД Скопје</w:t>
      </w:r>
      <w:r>
        <w:t>. Исто така при непланирано застанување кај просторните сигнали  посебно на успони при тргн</w:t>
      </w:r>
      <w:r w:rsidR="00F85639">
        <w:t>ување доаѓа до зголемување на</w:t>
      </w:r>
      <w:r>
        <w:t xml:space="preserve"> енерге</w:t>
      </w:r>
      <w:r w:rsidR="009367EF">
        <w:t>нсите</w:t>
      </w:r>
      <w:r w:rsidR="00763B4C">
        <w:t xml:space="preserve">. Високата цена која што </w:t>
      </w:r>
      <w:r>
        <w:t>Ж</w:t>
      </w:r>
      <w:r w:rsidR="00763B4C">
        <w:t>РСМ</w:t>
      </w:r>
      <w:r>
        <w:t xml:space="preserve"> Транспорт АД Скопје  ја плаќа за пристап на пругите на ЈП МЖ Инфраструк</w:t>
      </w:r>
      <w:r w:rsidR="00763B4C">
        <w:t xml:space="preserve">тура ги зголемува трошоците на </w:t>
      </w:r>
      <w:r>
        <w:t>Ж</w:t>
      </w:r>
      <w:r w:rsidR="00763B4C">
        <w:t>РСМ</w:t>
      </w:r>
      <w:r>
        <w:t xml:space="preserve"> Транспорт АД Скопје .</w:t>
      </w:r>
    </w:p>
    <w:p w:rsidR="005D6DF7" w:rsidRDefault="005D6DF7" w:rsidP="005D6DF7">
      <w:pPr>
        <w:jc w:val="both"/>
      </w:pPr>
      <w:r>
        <w:t xml:space="preserve">Не смеат  да се  избегнат </w:t>
      </w:r>
      <w:r w:rsidR="00763B4C">
        <w:t xml:space="preserve">ни субјективните слабости на   </w:t>
      </w:r>
      <w:r>
        <w:t>Ж</w:t>
      </w:r>
      <w:r w:rsidR="00763B4C">
        <w:t>РСМ</w:t>
      </w:r>
      <w:r w:rsidR="006F0C3C">
        <w:t xml:space="preserve"> Транспорт АД Скопј</w:t>
      </w:r>
      <w:r w:rsidR="006F0C3C">
        <w:rPr>
          <w:lang w:val="en-GB"/>
        </w:rPr>
        <w:t>e</w:t>
      </w:r>
      <w:r>
        <w:t>. Тоа пред се се однесува за влечните капацитети, односно дефектите на  влечните капацитети.</w:t>
      </w:r>
      <w:r w:rsidR="006F0C3C">
        <w:rPr>
          <w:lang w:val="en-GB"/>
        </w:rPr>
        <w:t xml:space="preserve"> </w:t>
      </w:r>
      <w:r>
        <w:t>Ист  е случај и со товарните вагони</w:t>
      </w:r>
      <w:r w:rsidR="00CD3185">
        <w:t>.</w:t>
      </w:r>
      <w:r>
        <w:t xml:space="preserve"> За подобрување на овие слабости, како што спомнавме, потребно е подобро тековно одржување  (Т.О.), главна поправка  (Г.П) и инвестиционо одржување (И.О.).</w:t>
      </w:r>
    </w:p>
    <w:p w:rsidR="005D6DF7" w:rsidRDefault="005D6DF7" w:rsidP="005D6DF7">
      <w:pPr>
        <w:jc w:val="both"/>
      </w:pPr>
      <w:r>
        <w:t>Секое квалитетно одржување го подобрува времето на експлоатација и воедно ги подобрува квалитативните и квантитативните показатели на влечните и влечените средства. Значи,  за овој дел потребно е навремено да се вршат средните и главните поправки на влечните средства, а за т</w:t>
      </w:r>
      <w:r w:rsidR="006F0C3C">
        <w:t>оа се потребни резервни делови</w:t>
      </w:r>
      <w:r>
        <w:t xml:space="preserve"> со што би се подобрило целокупното одржување на влечните и влечените капацитети.</w:t>
      </w:r>
    </w:p>
    <w:p w:rsidR="005D6DF7" w:rsidRDefault="006F0C3C" w:rsidP="005D6DF7">
      <w:pPr>
        <w:jc w:val="both"/>
      </w:pPr>
      <w:r>
        <w:t>За сето претходно наведено</w:t>
      </w:r>
      <w:r w:rsidR="005D6DF7">
        <w:t>, потреб</w:t>
      </w:r>
      <w:r w:rsidR="00763B4C">
        <w:t xml:space="preserve">ни се парични средства кои што </w:t>
      </w:r>
      <w:r w:rsidR="005D6DF7">
        <w:t>Ж</w:t>
      </w:r>
      <w:r w:rsidR="00763B4C">
        <w:t>РСМ</w:t>
      </w:r>
      <w:r w:rsidR="005D6DF7">
        <w:t xml:space="preserve"> Транспорт АД Скопје не може да ги обезбеди во целост  без помош од страна на Владата на Република</w:t>
      </w:r>
      <w:r w:rsidR="00D609CB">
        <w:t xml:space="preserve"> Северна</w:t>
      </w:r>
      <w:r w:rsidR="005D6DF7">
        <w:t xml:space="preserve"> Македонија.</w:t>
      </w:r>
    </w:p>
    <w:p w:rsidR="00FD0C79" w:rsidRDefault="00FD0C79" w:rsidP="005D6DF7">
      <w:pPr>
        <w:tabs>
          <w:tab w:val="left" w:pos="480"/>
        </w:tabs>
        <w:spacing w:line="276" w:lineRule="auto"/>
        <w:jc w:val="both"/>
        <w:rPr>
          <w:rFonts w:ascii="Calibri" w:hAnsi="Calibri" w:cs="Calibri"/>
          <w:sz w:val="22"/>
          <w:szCs w:val="22"/>
        </w:rPr>
      </w:pPr>
    </w:p>
    <w:p w:rsidR="002A39C1" w:rsidRDefault="002A39C1" w:rsidP="005D6DF7">
      <w:pPr>
        <w:tabs>
          <w:tab w:val="left" w:pos="480"/>
        </w:tabs>
        <w:spacing w:line="276" w:lineRule="auto"/>
        <w:jc w:val="both"/>
        <w:rPr>
          <w:rFonts w:ascii="Calibri" w:hAnsi="Calibri" w:cs="Calibri"/>
          <w:sz w:val="22"/>
          <w:szCs w:val="22"/>
        </w:rPr>
      </w:pPr>
    </w:p>
    <w:p w:rsidR="00CD3185" w:rsidRDefault="00CD3185" w:rsidP="005D6DF7">
      <w:pPr>
        <w:tabs>
          <w:tab w:val="left" w:pos="480"/>
        </w:tabs>
        <w:spacing w:line="276" w:lineRule="auto"/>
        <w:jc w:val="both"/>
        <w:rPr>
          <w:rFonts w:ascii="Calibri" w:hAnsi="Calibri" w:cs="Calibri"/>
          <w:sz w:val="22"/>
          <w:szCs w:val="22"/>
        </w:rPr>
      </w:pPr>
    </w:p>
    <w:p w:rsidR="00CD3185" w:rsidRDefault="00CD3185" w:rsidP="005D6DF7">
      <w:pPr>
        <w:tabs>
          <w:tab w:val="left" w:pos="480"/>
        </w:tabs>
        <w:spacing w:line="276" w:lineRule="auto"/>
        <w:jc w:val="both"/>
        <w:rPr>
          <w:rFonts w:ascii="Calibri" w:hAnsi="Calibri" w:cs="Calibri"/>
          <w:sz w:val="22"/>
          <w:szCs w:val="22"/>
        </w:rPr>
      </w:pPr>
    </w:p>
    <w:p w:rsidR="00CD3185" w:rsidRDefault="00CD3185" w:rsidP="005D6DF7">
      <w:pPr>
        <w:tabs>
          <w:tab w:val="left" w:pos="480"/>
        </w:tabs>
        <w:spacing w:line="276" w:lineRule="auto"/>
        <w:jc w:val="both"/>
        <w:rPr>
          <w:rFonts w:ascii="Calibri" w:hAnsi="Calibri" w:cs="Calibri"/>
          <w:sz w:val="22"/>
          <w:szCs w:val="22"/>
        </w:rPr>
      </w:pPr>
    </w:p>
    <w:p w:rsidR="00CD3185" w:rsidRDefault="00CD3185" w:rsidP="005D6DF7">
      <w:pPr>
        <w:tabs>
          <w:tab w:val="left" w:pos="480"/>
        </w:tabs>
        <w:spacing w:line="276" w:lineRule="auto"/>
        <w:jc w:val="both"/>
        <w:rPr>
          <w:rFonts w:ascii="Calibri" w:hAnsi="Calibri" w:cs="Calibri"/>
          <w:sz w:val="22"/>
          <w:szCs w:val="22"/>
        </w:rPr>
      </w:pPr>
    </w:p>
    <w:p w:rsidR="002A39C1" w:rsidRDefault="002A39C1" w:rsidP="005D6DF7">
      <w:pPr>
        <w:tabs>
          <w:tab w:val="left" w:pos="480"/>
        </w:tabs>
        <w:spacing w:line="276" w:lineRule="auto"/>
        <w:jc w:val="both"/>
        <w:rPr>
          <w:rFonts w:ascii="Calibri" w:hAnsi="Calibri" w:cs="Calibri"/>
          <w:sz w:val="22"/>
          <w:szCs w:val="22"/>
        </w:rPr>
      </w:pPr>
    </w:p>
    <w:p w:rsidR="002A39C1" w:rsidRPr="002A39C1" w:rsidRDefault="002A39C1" w:rsidP="005D6DF7">
      <w:pPr>
        <w:tabs>
          <w:tab w:val="left" w:pos="480"/>
        </w:tabs>
        <w:spacing w:line="276" w:lineRule="auto"/>
        <w:jc w:val="both"/>
        <w:rPr>
          <w:rFonts w:ascii="Calibri" w:hAnsi="Calibri" w:cs="Calibri"/>
          <w:sz w:val="22"/>
          <w:szCs w:val="22"/>
        </w:rPr>
      </w:pPr>
    </w:p>
    <w:p w:rsidR="008C0FF1" w:rsidRPr="008734D5" w:rsidRDefault="008C0FF1" w:rsidP="008C0FF1">
      <w:pPr>
        <w:ind w:left="2880" w:firstLine="720"/>
        <w:jc w:val="both"/>
        <w:rPr>
          <w:rFonts w:ascii="Calibri" w:hAnsi="Calibri"/>
          <w:b/>
          <w:color w:val="000000"/>
          <w:sz w:val="20"/>
          <w:szCs w:val="20"/>
        </w:rPr>
      </w:pPr>
      <w:r w:rsidRPr="008734D5">
        <w:rPr>
          <w:rFonts w:ascii="Calibri" w:hAnsi="Calibri" w:cs="Calibri"/>
          <w:b/>
          <w:color w:val="000000"/>
        </w:rPr>
        <w:lastRenderedPageBreak/>
        <w:t xml:space="preserve">СОСТОЈБА НА ВЛЕЧНИТЕ ВОЗИЛА </w:t>
      </w:r>
    </w:p>
    <w:p w:rsidR="008C0FF1" w:rsidRPr="008734D5" w:rsidRDefault="008C0FF1" w:rsidP="008C0FF1">
      <w:pPr>
        <w:jc w:val="center"/>
        <w:rPr>
          <w:rFonts w:ascii="Calibri" w:hAnsi="Calibri" w:cs="Calibri"/>
          <w:b/>
          <w:color w:val="000000"/>
        </w:rPr>
      </w:pPr>
      <w:r w:rsidRPr="008734D5">
        <w:rPr>
          <w:rFonts w:ascii="Calibri" w:hAnsi="Calibri" w:cs="Calibri"/>
          <w:b/>
          <w:color w:val="000000"/>
        </w:rPr>
        <w:t>СО НОВИ ИЗМЕНИ РЕГУЛАТИВИ И СИГУРНОСТ</w:t>
      </w:r>
    </w:p>
    <w:p w:rsidR="008C0FF1" w:rsidRPr="008734D5" w:rsidRDefault="008C0FF1" w:rsidP="008C0FF1">
      <w:pPr>
        <w:jc w:val="center"/>
        <w:rPr>
          <w:rFonts w:ascii="Calibri" w:hAnsi="Calibri" w:cs="Calibri"/>
          <w:b/>
          <w:color w:val="000000"/>
        </w:rPr>
      </w:pPr>
      <w:r>
        <w:rPr>
          <w:rFonts w:ascii="Calibri" w:hAnsi="Calibri" w:cs="Calibri"/>
          <w:b/>
          <w:color w:val="000000"/>
        </w:rPr>
        <w:t>( МЖ</w:t>
      </w:r>
      <w:r w:rsidRPr="008734D5">
        <w:rPr>
          <w:rFonts w:ascii="Calibri" w:hAnsi="Calibri" w:cs="Calibri"/>
          <w:b/>
          <w:color w:val="000000"/>
        </w:rPr>
        <w:t>Т – СМС -3/1   02.2014г. – ПРИЛОГ 4 )</w:t>
      </w:r>
    </w:p>
    <w:p w:rsidR="008C0FF1" w:rsidRPr="008734D5" w:rsidRDefault="008C0FF1" w:rsidP="008C0FF1">
      <w:pPr>
        <w:pStyle w:val="ListParagraph"/>
        <w:numPr>
          <w:ilvl w:val="0"/>
          <w:numId w:val="22"/>
        </w:numPr>
        <w:spacing w:after="0" w:line="240" w:lineRule="auto"/>
        <w:contextualSpacing/>
        <w:rPr>
          <w:b/>
          <w:color w:val="000000"/>
          <w:lang w:val="mk-MK"/>
        </w:rPr>
      </w:pPr>
      <w:r w:rsidRPr="008734D5">
        <w:rPr>
          <w:b/>
          <w:color w:val="000000"/>
          <w:lang w:val="mk-MK"/>
        </w:rPr>
        <w:t>ВЛЕЧНИ КАПАЦИТЕТИ</w:t>
      </w:r>
    </w:p>
    <w:p w:rsidR="008C0FF1" w:rsidRPr="008734D5" w:rsidRDefault="008C0FF1" w:rsidP="008C0FF1">
      <w:pPr>
        <w:ind w:left="360"/>
        <w:rPr>
          <w:rFonts w:ascii="Calibri" w:hAnsi="Calibri" w:cs="Calibri"/>
          <w:b/>
          <w:color w:val="000000"/>
          <w:sz w:val="22"/>
          <w:szCs w:val="22"/>
        </w:rPr>
      </w:pPr>
    </w:p>
    <w:p w:rsidR="008C0FF1" w:rsidRPr="008734D5" w:rsidRDefault="008C0FF1" w:rsidP="008C0FF1">
      <w:pPr>
        <w:pStyle w:val="ListParagraph"/>
        <w:numPr>
          <w:ilvl w:val="0"/>
          <w:numId w:val="23"/>
        </w:numPr>
        <w:spacing w:after="0" w:line="240" w:lineRule="auto"/>
        <w:contextualSpacing/>
        <w:rPr>
          <w:b/>
          <w:color w:val="000000"/>
          <w:lang w:val="mk-MK"/>
        </w:rPr>
      </w:pPr>
      <w:r w:rsidRPr="008734D5">
        <w:rPr>
          <w:b/>
          <w:color w:val="000000"/>
          <w:lang w:val="mk-MK"/>
        </w:rPr>
        <w:t xml:space="preserve">  ДИЗЕЛ ЛОКОМОТИВИ СЕРИЈА 661(146,219,220,221,223,234,235,236,237,238,241,404,408,410)</w:t>
      </w:r>
    </w:p>
    <w:p w:rsidR="008C0FF1" w:rsidRPr="008734D5" w:rsidRDefault="00F450EB" w:rsidP="008C0FF1">
      <w:pPr>
        <w:rPr>
          <w:rFonts w:ascii="Calibri" w:hAnsi="Calibri" w:cs="Calibri"/>
          <w:color w:val="000000"/>
          <w:sz w:val="22"/>
          <w:szCs w:val="22"/>
        </w:rPr>
      </w:pPr>
      <w:r>
        <w:rPr>
          <w:rFonts w:ascii="Calibri" w:hAnsi="Calibri" w:cs="Calibri"/>
          <w:color w:val="000000"/>
          <w:sz w:val="22"/>
          <w:szCs w:val="22"/>
        </w:rPr>
        <w:t xml:space="preserve">Во инвентарскиот парк на </w:t>
      </w:r>
      <w:r w:rsidR="008C0FF1" w:rsidRPr="008734D5">
        <w:rPr>
          <w:rFonts w:ascii="Calibri" w:hAnsi="Calibri" w:cs="Calibri"/>
          <w:color w:val="000000"/>
          <w:sz w:val="22"/>
          <w:szCs w:val="22"/>
        </w:rPr>
        <w:t>Ж</w:t>
      </w:r>
      <w:r>
        <w:rPr>
          <w:rFonts w:ascii="Calibri" w:hAnsi="Calibri" w:cs="Calibri"/>
          <w:color w:val="000000"/>
          <w:sz w:val="22"/>
          <w:szCs w:val="22"/>
        </w:rPr>
        <w:t>РСМ</w:t>
      </w:r>
      <w:r w:rsidR="008C0FF1" w:rsidRPr="008734D5">
        <w:rPr>
          <w:rFonts w:ascii="Calibri" w:hAnsi="Calibri" w:cs="Calibri"/>
          <w:color w:val="000000"/>
          <w:sz w:val="22"/>
          <w:szCs w:val="22"/>
        </w:rPr>
        <w:t xml:space="preserve"> Транспорт А.Д се наоѓаат 14 локомотиви  </w:t>
      </w:r>
    </w:p>
    <w:p w:rsidR="008C0FF1" w:rsidRPr="008734D5" w:rsidRDefault="008C0FF1" w:rsidP="008C0FF1">
      <w:pPr>
        <w:pStyle w:val="ListParagraph"/>
        <w:numPr>
          <w:ilvl w:val="0"/>
          <w:numId w:val="22"/>
        </w:numPr>
        <w:spacing w:after="0" w:line="240" w:lineRule="auto"/>
        <w:contextualSpacing/>
        <w:rPr>
          <w:color w:val="000000"/>
          <w:lang w:val="mk-MK"/>
        </w:rPr>
      </w:pPr>
      <w:r w:rsidRPr="008734D5">
        <w:rPr>
          <w:color w:val="000000"/>
          <w:lang w:val="mk-MK"/>
        </w:rPr>
        <w:t>6  ги исполнуваат условите  (лок. 146. 234, 235, 236, 408, 410)</w:t>
      </w:r>
    </w:p>
    <w:p w:rsidR="008C0FF1" w:rsidRPr="008734D5" w:rsidRDefault="008C0FF1" w:rsidP="008C0FF1">
      <w:pPr>
        <w:pStyle w:val="ListParagraph"/>
        <w:numPr>
          <w:ilvl w:val="0"/>
          <w:numId w:val="22"/>
        </w:numPr>
        <w:spacing w:after="0" w:line="240" w:lineRule="auto"/>
        <w:contextualSpacing/>
        <w:rPr>
          <w:color w:val="000000"/>
          <w:lang w:val="mk-MK"/>
        </w:rPr>
      </w:pPr>
      <w:r w:rsidRPr="008734D5">
        <w:rPr>
          <w:color w:val="000000"/>
          <w:lang w:val="mk-MK"/>
        </w:rPr>
        <w:t>2  се во главна поправка ( 404, 237)</w:t>
      </w:r>
    </w:p>
    <w:p w:rsidR="008C0FF1" w:rsidRPr="008734D5" w:rsidRDefault="008C0FF1" w:rsidP="008C0FF1">
      <w:pPr>
        <w:pStyle w:val="ListParagraph"/>
        <w:numPr>
          <w:ilvl w:val="0"/>
          <w:numId w:val="22"/>
        </w:numPr>
        <w:spacing w:after="0" w:line="240" w:lineRule="auto"/>
        <w:contextualSpacing/>
        <w:rPr>
          <w:color w:val="000000"/>
          <w:lang w:val="mk-MK"/>
        </w:rPr>
      </w:pPr>
      <w:r w:rsidRPr="008734D5">
        <w:rPr>
          <w:color w:val="000000"/>
          <w:lang w:val="mk-MK"/>
        </w:rPr>
        <w:t>9  се во В.П поравка (146,219, 220, 221, 223, 235, 238, 241, 408)</w:t>
      </w:r>
    </w:p>
    <w:p w:rsidR="008C0FF1" w:rsidRPr="008734D5" w:rsidRDefault="008C0FF1" w:rsidP="008C0FF1">
      <w:pPr>
        <w:pStyle w:val="ListParagraph"/>
        <w:numPr>
          <w:ilvl w:val="0"/>
          <w:numId w:val="22"/>
        </w:numPr>
        <w:spacing w:after="0" w:line="240" w:lineRule="auto"/>
        <w:contextualSpacing/>
        <w:rPr>
          <w:color w:val="000000"/>
          <w:lang w:val="mk-MK"/>
        </w:rPr>
      </w:pPr>
      <w:r w:rsidRPr="008734D5">
        <w:rPr>
          <w:color w:val="000000"/>
          <w:lang w:val="mk-MK"/>
        </w:rPr>
        <w:t xml:space="preserve">1  Локомотива е во сообраќај а требало да биде во И.О - ( </w:t>
      </w:r>
      <w:r w:rsidRPr="008734D5">
        <w:rPr>
          <w:color w:val="000000"/>
        </w:rPr>
        <w:t>410</w:t>
      </w:r>
      <w:r w:rsidRPr="008734D5">
        <w:rPr>
          <w:color w:val="000000"/>
          <w:lang w:val="mk-MK"/>
        </w:rPr>
        <w:t xml:space="preserve"> )</w:t>
      </w:r>
    </w:p>
    <w:p w:rsidR="008C0FF1" w:rsidRPr="008734D5" w:rsidRDefault="008C0FF1" w:rsidP="008C0FF1">
      <w:pPr>
        <w:pStyle w:val="ListParagraph"/>
        <w:numPr>
          <w:ilvl w:val="0"/>
          <w:numId w:val="22"/>
        </w:numPr>
        <w:spacing w:after="0" w:line="240" w:lineRule="auto"/>
        <w:contextualSpacing/>
        <w:rPr>
          <w:color w:val="000000"/>
          <w:lang w:val="mk-MK"/>
        </w:rPr>
      </w:pPr>
      <w:r w:rsidRPr="008734D5">
        <w:rPr>
          <w:color w:val="000000"/>
          <w:lang w:val="mk-MK"/>
        </w:rPr>
        <w:t>Од 14 лок. во сообракај се 3</w:t>
      </w:r>
      <w:r w:rsidRPr="008734D5">
        <w:rPr>
          <w:color w:val="000000"/>
        </w:rPr>
        <w:t>:</w:t>
      </w:r>
      <w:r w:rsidRPr="008734D5">
        <w:rPr>
          <w:color w:val="000000"/>
          <w:lang w:val="mk-MK"/>
        </w:rPr>
        <w:t xml:space="preserve"> (234, </w:t>
      </w:r>
      <w:r w:rsidRPr="008734D5">
        <w:rPr>
          <w:color w:val="000000"/>
        </w:rPr>
        <w:t>236,</w:t>
      </w:r>
      <w:r w:rsidRPr="008734D5">
        <w:rPr>
          <w:color w:val="000000"/>
          <w:lang w:val="mk-MK"/>
        </w:rPr>
        <w:t xml:space="preserve"> 410)</w:t>
      </w:r>
    </w:p>
    <w:p w:rsidR="008C0FF1" w:rsidRPr="008734D5" w:rsidRDefault="008C0FF1" w:rsidP="008C0FF1">
      <w:pPr>
        <w:rPr>
          <w:rFonts w:ascii="Calibri" w:hAnsi="Calibri" w:cs="Calibri"/>
          <w:color w:val="000000"/>
          <w:sz w:val="22"/>
          <w:szCs w:val="22"/>
        </w:rPr>
      </w:pPr>
    </w:p>
    <w:p w:rsidR="008C0FF1" w:rsidRPr="008734D5" w:rsidRDefault="008C0FF1" w:rsidP="008C0FF1">
      <w:pPr>
        <w:pStyle w:val="ListParagraph"/>
        <w:numPr>
          <w:ilvl w:val="0"/>
          <w:numId w:val="23"/>
        </w:numPr>
        <w:spacing w:after="0" w:line="240" w:lineRule="auto"/>
        <w:contextualSpacing/>
        <w:rPr>
          <w:color w:val="000000"/>
          <w:lang w:val="mk-MK"/>
        </w:rPr>
      </w:pPr>
      <w:r w:rsidRPr="008734D5">
        <w:rPr>
          <w:b/>
          <w:color w:val="000000"/>
          <w:lang w:val="mk-MK"/>
        </w:rPr>
        <w:t xml:space="preserve">  ДИЗЕЛ МОТОРНИ ВОЗОВИ СЕРИЈА  711 (001/002,003/004,005/006,007/008)</w:t>
      </w:r>
    </w:p>
    <w:p w:rsidR="008C0FF1" w:rsidRPr="008734D5" w:rsidRDefault="008C0FF1" w:rsidP="008C0FF1">
      <w:pPr>
        <w:rPr>
          <w:rFonts w:ascii="Calibri" w:hAnsi="Calibri" w:cs="Calibri"/>
          <w:color w:val="000000"/>
          <w:sz w:val="22"/>
          <w:szCs w:val="22"/>
        </w:rPr>
      </w:pPr>
      <w:r w:rsidRPr="008734D5">
        <w:rPr>
          <w:rFonts w:ascii="Calibri" w:hAnsi="Calibri" w:cs="Calibri"/>
          <w:color w:val="000000"/>
          <w:sz w:val="22"/>
          <w:szCs w:val="22"/>
        </w:rPr>
        <w:t>Инвентарскиот парк на Д.М.В  711 го сочинуваат 4 дизел моторни гарнитури</w:t>
      </w:r>
    </w:p>
    <w:p w:rsidR="008C0FF1" w:rsidRPr="008734D5" w:rsidRDefault="008C0FF1" w:rsidP="008C0FF1">
      <w:pPr>
        <w:numPr>
          <w:ilvl w:val="0"/>
          <w:numId w:val="22"/>
        </w:numPr>
        <w:rPr>
          <w:rFonts w:ascii="Calibri" w:hAnsi="Calibri" w:cs="Calibri"/>
          <w:color w:val="000000"/>
          <w:sz w:val="22"/>
          <w:szCs w:val="22"/>
        </w:rPr>
      </w:pPr>
      <w:r w:rsidRPr="008734D5">
        <w:rPr>
          <w:rFonts w:ascii="Calibri" w:hAnsi="Calibri" w:cs="Calibri"/>
          <w:color w:val="000000"/>
          <w:sz w:val="22"/>
          <w:szCs w:val="22"/>
        </w:rPr>
        <w:t>1 Д.М.В е во ВП поправка ( 001/002 )</w:t>
      </w:r>
      <w:r w:rsidRPr="008734D5">
        <w:rPr>
          <w:rFonts w:ascii="Calibri" w:hAnsi="Calibri" w:cs="Calibri"/>
          <w:color w:val="000000"/>
          <w:sz w:val="22"/>
          <w:szCs w:val="22"/>
        </w:rPr>
        <w:tab/>
      </w:r>
    </w:p>
    <w:p w:rsidR="008C0FF1" w:rsidRPr="008734D5" w:rsidRDefault="008C0FF1" w:rsidP="008C0FF1">
      <w:pPr>
        <w:pStyle w:val="ListParagraph"/>
        <w:numPr>
          <w:ilvl w:val="0"/>
          <w:numId w:val="22"/>
        </w:numPr>
        <w:spacing w:after="0" w:line="240" w:lineRule="auto"/>
        <w:contextualSpacing/>
        <w:rPr>
          <w:color w:val="000000"/>
          <w:lang w:val="mk-MK"/>
        </w:rPr>
      </w:pPr>
      <w:r w:rsidRPr="008734D5">
        <w:rPr>
          <w:color w:val="000000"/>
          <w:lang w:val="mk-MK"/>
        </w:rPr>
        <w:t>3 се во сообраќај ( 003/004, 005/006</w:t>
      </w:r>
      <w:r w:rsidRPr="008734D5">
        <w:rPr>
          <w:color w:val="000000"/>
        </w:rPr>
        <w:t>,007/008</w:t>
      </w:r>
      <w:r w:rsidRPr="008734D5">
        <w:rPr>
          <w:color w:val="000000"/>
          <w:lang w:val="mk-MK"/>
        </w:rPr>
        <w:t>)</w:t>
      </w:r>
    </w:p>
    <w:p w:rsidR="008C0FF1" w:rsidRPr="008734D5" w:rsidRDefault="008C0FF1" w:rsidP="008C0FF1">
      <w:pPr>
        <w:rPr>
          <w:rFonts w:ascii="Calibri" w:hAnsi="Calibri" w:cs="Calibri"/>
          <w:color w:val="000000"/>
          <w:sz w:val="22"/>
          <w:szCs w:val="22"/>
        </w:rPr>
      </w:pPr>
    </w:p>
    <w:p w:rsidR="008C0FF1" w:rsidRPr="008734D5" w:rsidRDefault="008C0FF1" w:rsidP="008C0FF1">
      <w:pPr>
        <w:pStyle w:val="ListParagraph"/>
        <w:numPr>
          <w:ilvl w:val="0"/>
          <w:numId w:val="23"/>
        </w:numPr>
        <w:spacing w:after="0" w:line="240" w:lineRule="auto"/>
        <w:contextualSpacing/>
        <w:rPr>
          <w:b/>
          <w:color w:val="000000"/>
          <w:lang w:val="mk-MK"/>
        </w:rPr>
      </w:pPr>
      <w:r w:rsidRPr="008734D5">
        <w:rPr>
          <w:b/>
          <w:color w:val="000000"/>
          <w:lang w:val="mk-MK"/>
        </w:rPr>
        <w:t xml:space="preserve">  ДИЗЕЛ МОТОРНИ ВОЗОВИ СЕРИЈА  712 (101/102,103/104,105/106,107/108,109/110,008)</w:t>
      </w:r>
    </w:p>
    <w:p w:rsidR="008C0FF1" w:rsidRPr="008734D5" w:rsidRDefault="008C0FF1" w:rsidP="008C0FF1">
      <w:pPr>
        <w:rPr>
          <w:rFonts w:ascii="Calibri" w:hAnsi="Calibri" w:cs="Calibri"/>
          <w:color w:val="000000"/>
          <w:sz w:val="22"/>
          <w:szCs w:val="22"/>
        </w:rPr>
      </w:pPr>
      <w:r w:rsidRPr="008734D5">
        <w:rPr>
          <w:rFonts w:ascii="Calibri" w:hAnsi="Calibri" w:cs="Calibri"/>
          <w:color w:val="000000"/>
          <w:sz w:val="22"/>
          <w:szCs w:val="22"/>
        </w:rPr>
        <w:t>Инвентарскиот парк на Д.М.В  712 го сочинуваат 6 дизел моторни гарнитури</w:t>
      </w:r>
    </w:p>
    <w:p w:rsidR="008C0FF1" w:rsidRPr="008734D5" w:rsidRDefault="008C0FF1" w:rsidP="008C0FF1">
      <w:pPr>
        <w:pStyle w:val="ListParagraph"/>
        <w:numPr>
          <w:ilvl w:val="0"/>
          <w:numId w:val="22"/>
        </w:numPr>
        <w:spacing w:after="0" w:line="240" w:lineRule="auto"/>
        <w:contextualSpacing/>
        <w:rPr>
          <w:color w:val="000000"/>
          <w:lang w:val="mk-MK"/>
        </w:rPr>
      </w:pPr>
      <w:r w:rsidRPr="008734D5">
        <w:rPr>
          <w:color w:val="000000"/>
          <w:lang w:val="mk-MK"/>
        </w:rPr>
        <w:t>3   Д.М.В ги исполнуваат условите  ( 103/104, 105/106,  107/108 )</w:t>
      </w:r>
    </w:p>
    <w:p w:rsidR="008C0FF1" w:rsidRPr="008734D5" w:rsidRDefault="008C0FF1" w:rsidP="008C0FF1">
      <w:pPr>
        <w:pStyle w:val="ListParagraph"/>
        <w:numPr>
          <w:ilvl w:val="0"/>
          <w:numId w:val="22"/>
        </w:numPr>
        <w:spacing w:after="0" w:line="240" w:lineRule="auto"/>
        <w:contextualSpacing/>
        <w:rPr>
          <w:color w:val="000000"/>
          <w:lang w:val="mk-MK"/>
        </w:rPr>
      </w:pPr>
      <w:r w:rsidRPr="008734D5">
        <w:rPr>
          <w:color w:val="000000"/>
          <w:lang w:val="mk-MK"/>
        </w:rPr>
        <w:t>1  е во главна поправка ( 109/110 )</w:t>
      </w:r>
    </w:p>
    <w:p w:rsidR="008C0FF1" w:rsidRPr="008734D5" w:rsidRDefault="008C0FF1" w:rsidP="008C0FF1">
      <w:pPr>
        <w:pStyle w:val="ListParagraph"/>
        <w:numPr>
          <w:ilvl w:val="0"/>
          <w:numId w:val="22"/>
        </w:numPr>
        <w:spacing w:after="0" w:line="240" w:lineRule="auto"/>
        <w:contextualSpacing/>
        <w:rPr>
          <w:color w:val="000000"/>
          <w:lang w:val="mk-MK"/>
        </w:rPr>
      </w:pPr>
      <w:r w:rsidRPr="008734D5">
        <w:rPr>
          <w:color w:val="000000"/>
          <w:lang w:val="mk-MK"/>
        </w:rPr>
        <w:t>5 се во В.П поправка (101/102, 103/104, 105/106 , 107/108,  008)</w:t>
      </w:r>
    </w:p>
    <w:p w:rsidR="008C0FF1" w:rsidRPr="008734D5" w:rsidRDefault="008C0FF1" w:rsidP="008C0FF1">
      <w:pPr>
        <w:pStyle w:val="ListParagraph"/>
        <w:numPr>
          <w:ilvl w:val="0"/>
          <w:numId w:val="22"/>
        </w:numPr>
        <w:spacing w:after="0" w:line="240" w:lineRule="auto"/>
        <w:contextualSpacing/>
        <w:rPr>
          <w:b/>
          <w:color w:val="000000"/>
          <w:lang w:val="mk-MK"/>
        </w:rPr>
      </w:pPr>
      <w:r w:rsidRPr="008734D5">
        <w:rPr>
          <w:color w:val="000000"/>
          <w:lang w:val="mk-MK"/>
        </w:rPr>
        <w:t>Во сообраќај  нема</w:t>
      </w:r>
    </w:p>
    <w:p w:rsidR="008C0FF1" w:rsidRPr="008734D5" w:rsidRDefault="008C0FF1" w:rsidP="008C0FF1">
      <w:pPr>
        <w:rPr>
          <w:rFonts w:ascii="Calibri" w:hAnsi="Calibri" w:cs="Calibri"/>
          <w:color w:val="000000"/>
          <w:sz w:val="22"/>
          <w:szCs w:val="22"/>
        </w:rPr>
      </w:pPr>
    </w:p>
    <w:p w:rsidR="008C0FF1" w:rsidRPr="008734D5" w:rsidRDefault="008C0FF1" w:rsidP="008C0FF1">
      <w:pPr>
        <w:pStyle w:val="ListParagraph"/>
        <w:numPr>
          <w:ilvl w:val="0"/>
          <w:numId w:val="23"/>
        </w:numPr>
        <w:spacing w:after="0" w:line="240" w:lineRule="auto"/>
        <w:contextualSpacing/>
        <w:rPr>
          <w:b/>
          <w:color w:val="000000"/>
          <w:lang w:val="mk-MK"/>
        </w:rPr>
      </w:pPr>
      <w:r w:rsidRPr="008734D5">
        <w:rPr>
          <w:b/>
          <w:color w:val="000000"/>
          <w:lang w:val="mk-MK"/>
        </w:rPr>
        <w:t xml:space="preserve">  ДИЗЕЛ МАНЕВАРСКИ ЛОКОМОТИВИ СЕРИЈА 642(006,178,180,401,402,403,404)</w:t>
      </w:r>
    </w:p>
    <w:p w:rsidR="008C0FF1" w:rsidRPr="008734D5" w:rsidRDefault="008C0FF1" w:rsidP="008C0FF1">
      <w:pPr>
        <w:rPr>
          <w:rFonts w:ascii="Calibri" w:hAnsi="Calibri" w:cs="Calibri"/>
          <w:color w:val="000000"/>
          <w:sz w:val="22"/>
          <w:szCs w:val="22"/>
        </w:rPr>
      </w:pPr>
      <w:r w:rsidRPr="008734D5">
        <w:rPr>
          <w:rFonts w:ascii="Calibri" w:hAnsi="Calibri" w:cs="Calibri"/>
          <w:color w:val="000000"/>
          <w:sz w:val="22"/>
          <w:szCs w:val="22"/>
        </w:rPr>
        <w:t>Инвентарскот парк го сочинуваат 7 локомотиви во серија:</w:t>
      </w:r>
    </w:p>
    <w:p w:rsidR="008C0FF1" w:rsidRPr="008734D5" w:rsidRDefault="008C0FF1" w:rsidP="008C0FF1">
      <w:pPr>
        <w:pStyle w:val="ListParagraph"/>
        <w:numPr>
          <w:ilvl w:val="0"/>
          <w:numId w:val="22"/>
        </w:numPr>
        <w:spacing w:after="0" w:line="240" w:lineRule="auto"/>
        <w:contextualSpacing/>
        <w:rPr>
          <w:color w:val="000000"/>
          <w:lang w:val="mk-MK"/>
        </w:rPr>
      </w:pPr>
      <w:r w:rsidRPr="008734D5">
        <w:rPr>
          <w:b/>
          <w:color w:val="000000"/>
          <w:lang w:val="mk-MK"/>
        </w:rPr>
        <w:t>Серија 642</w:t>
      </w:r>
      <w:r w:rsidRPr="008734D5">
        <w:rPr>
          <w:color w:val="000000"/>
          <w:lang w:val="mk-MK"/>
        </w:rPr>
        <w:t xml:space="preserve"> – Имаме 7 локомотиви </w:t>
      </w:r>
      <w:r w:rsidRPr="008734D5">
        <w:rPr>
          <w:color w:val="000000"/>
        </w:rPr>
        <w:t>:</w:t>
      </w:r>
    </w:p>
    <w:p w:rsidR="008C0FF1" w:rsidRPr="008734D5" w:rsidRDefault="008C0FF1" w:rsidP="008C0FF1">
      <w:pPr>
        <w:pStyle w:val="ListParagraph"/>
        <w:numPr>
          <w:ilvl w:val="0"/>
          <w:numId w:val="22"/>
        </w:numPr>
        <w:spacing w:after="0" w:line="240" w:lineRule="auto"/>
        <w:contextualSpacing/>
        <w:rPr>
          <w:color w:val="000000"/>
          <w:lang w:val="mk-MK"/>
        </w:rPr>
      </w:pPr>
      <w:r w:rsidRPr="008734D5">
        <w:rPr>
          <w:color w:val="000000"/>
          <w:lang w:val="mk-MK"/>
        </w:rPr>
        <w:t>Од кој 6 ги исполнуваат условите ( 178, 401, 402, 403, 404, 006 )</w:t>
      </w:r>
    </w:p>
    <w:p w:rsidR="008C0FF1" w:rsidRPr="008734D5" w:rsidRDefault="008C0FF1" w:rsidP="008C0FF1">
      <w:pPr>
        <w:pStyle w:val="ListParagraph"/>
        <w:numPr>
          <w:ilvl w:val="0"/>
          <w:numId w:val="22"/>
        </w:numPr>
        <w:spacing w:after="0" w:line="240" w:lineRule="auto"/>
        <w:contextualSpacing/>
        <w:rPr>
          <w:color w:val="000000"/>
          <w:lang w:val="mk-MK"/>
        </w:rPr>
      </w:pPr>
      <w:r w:rsidRPr="008734D5">
        <w:rPr>
          <w:color w:val="000000"/>
          <w:lang w:val="mk-MK"/>
        </w:rPr>
        <w:t>4  се во В.П поправка ( 402, 403, 404, 006 )</w:t>
      </w:r>
    </w:p>
    <w:p w:rsidR="008C0FF1" w:rsidRPr="008734D5" w:rsidRDefault="008C0FF1" w:rsidP="008C0FF1">
      <w:pPr>
        <w:pStyle w:val="ListParagraph"/>
        <w:numPr>
          <w:ilvl w:val="0"/>
          <w:numId w:val="22"/>
        </w:numPr>
        <w:spacing w:after="0" w:line="240" w:lineRule="auto"/>
        <w:contextualSpacing/>
        <w:rPr>
          <w:color w:val="000000"/>
          <w:lang w:val="mk-MK"/>
        </w:rPr>
      </w:pPr>
      <w:r w:rsidRPr="008734D5">
        <w:rPr>
          <w:color w:val="000000"/>
          <w:lang w:val="mk-MK"/>
        </w:rPr>
        <w:t>1 Лок е во сообраќај а требало да биде во И.О ( 180 )</w:t>
      </w:r>
    </w:p>
    <w:p w:rsidR="008C0FF1" w:rsidRPr="008734D5" w:rsidRDefault="008C0FF1" w:rsidP="008C0FF1">
      <w:pPr>
        <w:pStyle w:val="ListParagraph"/>
        <w:numPr>
          <w:ilvl w:val="0"/>
          <w:numId w:val="22"/>
        </w:numPr>
        <w:spacing w:after="0" w:line="240" w:lineRule="auto"/>
        <w:contextualSpacing/>
        <w:rPr>
          <w:color w:val="000000"/>
          <w:lang w:val="mk-MK"/>
        </w:rPr>
      </w:pPr>
      <w:r w:rsidRPr="008734D5">
        <w:rPr>
          <w:color w:val="000000"/>
          <w:lang w:val="mk-MK"/>
        </w:rPr>
        <w:t xml:space="preserve">Од 7 Лок.  </w:t>
      </w:r>
      <w:r w:rsidRPr="008734D5">
        <w:rPr>
          <w:color w:val="000000"/>
        </w:rPr>
        <w:t>3</w:t>
      </w:r>
      <w:r w:rsidRPr="008734D5">
        <w:rPr>
          <w:color w:val="000000"/>
          <w:lang w:val="mk-MK"/>
        </w:rPr>
        <w:t xml:space="preserve"> се во сооб. (178, 180</w:t>
      </w:r>
      <w:r w:rsidRPr="008734D5">
        <w:rPr>
          <w:color w:val="000000"/>
        </w:rPr>
        <w:t>,</w:t>
      </w:r>
      <w:r w:rsidRPr="008734D5">
        <w:rPr>
          <w:color w:val="000000"/>
          <w:lang w:val="mk-MK"/>
        </w:rPr>
        <w:t xml:space="preserve"> 401 )</w:t>
      </w:r>
    </w:p>
    <w:p w:rsidR="008C0FF1" w:rsidRPr="008734D5" w:rsidRDefault="008C0FF1" w:rsidP="008C0FF1">
      <w:pPr>
        <w:pStyle w:val="ListParagraph"/>
        <w:spacing w:after="0" w:line="240" w:lineRule="auto"/>
        <w:rPr>
          <w:color w:val="000000"/>
          <w:lang w:val="mk-MK"/>
        </w:rPr>
      </w:pPr>
    </w:p>
    <w:p w:rsidR="008C0FF1" w:rsidRPr="008734D5" w:rsidRDefault="008C0FF1" w:rsidP="008C0FF1">
      <w:pPr>
        <w:pStyle w:val="ListParagraph"/>
        <w:numPr>
          <w:ilvl w:val="0"/>
          <w:numId w:val="23"/>
        </w:numPr>
        <w:spacing w:after="0" w:line="240" w:lineRule="auto"/>
        <w:contextualSpacing/>
        <w:rPr>
          <w:color w:val="000000"/>
          <w:lang w:val="mk-MK"/>
        </w:rPr>
      </w:pPr>
      <w:r w:rsidRPr="008734D5">
        <w:rPr>
          <w:b/>
          <w:color w:val="000000"/>
          <w:lang w:val="mk-MK"/>
        </w:rPr>
        <w:t xml:space="preserve">  ДИЗЕЛ МАНЕВАРСКИ ЛОКОМОТИВИ СЕРИЈА  643 (006)</w:t>
      </w:r>
    </w:p>
    <w:p w:rsidR="008C0FF1" w:rsidRPr="008734D5" w:rsidRDefault="008C0FF1" w:rsidP="008C0FF1">
      <w:pPr>
        <w:pStyle w:val="ListParagraph"/>
        <w:numPr>
          <w:ilvl w:val="0"/>
          <w:numId w:val="22"/>
        </w:numPr>
        <w:spacing w:after="0" w:line="240" w:lineRule="auto"/>
        <w:contextualSpacing/>
        <w:rPr>
          <w:color w:val="000000"/>
          <w:lang w:val="mk-MK"/>
        </w:rPr>
      </w:pPr>
      <w:r w:rsidRPr="008734D5">
        <w:rPr>
          <w:b/>
          <w:color w:val="000000"/>
          <w:lang w:val="mk-MK"/>
        </w:rPr>
        <w:t xml:space="preserve">Серија 643 </w:t>
      </w:r>
      <w:r w:rsidRPr="008734D5">
        <w:rPr>
          <w:color w:val="000000"/>
          <w:lang w:val="mk-MK"/>
        </w:rPr>
        <w:t>- Инвентарскот парк го сочинува 1 локомотива</w:t>
      </w:r>
    </w:p>
    <w:p w:rsidR="008C0FF1" w:rsidRPr="008734D5" w:rsidRDefault="008C0FF1" w:rsidP="008C0FF1">
      <w:pPr>
        <w:pStyle w:val="ListParagraph"/>
        <w:numPr>
          <w:ilvl w:val="0"/>
          <w:numId w:val="22"/>
        </w:numPr>
        <w:spacing w:after="0" w:line="240" w:lineRule="auto"/>
        <w:contextualSpacing/>
        <w:rPr>
          <w:color w:val="000000"/>
          <w:lang w:val="mk-MK"/>
        </w:rPr>
      </w:pPr>
      <w:r w:rsidRPr="008734D5">
        <w:rPr>
          <w:color w:val="000000"/>
          <w:lang w:val="mk-MK"/>
        </w:rPr>
        <w:t>Која ги исполнува условите  и е во сообраќај ( 006 )</w:t>
      </w:r>
    </w:p>
    <w:p w:rsidR="008C0FF1" w:rsidRPr="008734D5" w:rsidRDefault="008C0FF1" w:rsidP="008C0FF1">
      <w:pPr>
        <w:pStyle w:val="ListParagraph"/>
        <w:spacing w:after="0" w:line="240" w:lineRule="auto"/>
        <w:rPr>
          <w:color w:val="000000"/>
          <w:lang w:val="mk-MK"/>
        </w:rPr>
      </w:pPr>
    </w:p>
    <w:p w:rsidR="008C0FF1" w:rsidRPr="008734D5" w:rsidRDefault="008C0FF1" w:rsidP="008C0FF1">
      <w:pPr>
        <w:pStyle w:val="ListParagraph"/>
        <w:numPr>
          <w:ilvl w:val="0"/>
          <w:numId w:val="23"/>
        </w:numPr>
        <w:spacing w:after="0" w:line="240" w:lineRule="auto"/>
        <w:contextualSpacing/>
        <w:rPr>
          <w:color w:val="000000"/>
          <w:lang w:val="mk-MK"/>
        </w:rPr>
      </w:pPr>
      <w:r w:rsidRPr="008734D5">
        <w:rPr>
          <w:b/>
          <w:color w:val="000000"/>
          <w:lang w:val="mk-MK"/>
        </w:rPr>
        <w:t xml:space="preserve">   ДИЗЕЛ МАНЕВАРСКИ ЛОКОМОТИВИ СЕРИЈА 621 (607,608)</w:t>
      </w:r>
    </w:p>
    <w:p w:rsidR="008C0FF1" w:rsidRPr="008734D5" w:rsidRDefault="008C0FF1" w:rsidP="008C0FF1">
      <w:pPr>
        <w:pStyle w:val="ListParagraph"/>
        <w:numPr>
          <w:ilvl w:val="0"/>
          <w:numId w:val="22"/>
        </w:numPr>
        <w:spacing w:after="0" w:line="240" w:lineRule="auto"/>
        <w:contextualSpacing/>
        <w:rPr>
          <w:b/>
          <w:color w:val="000000"/>
          <w:lang w:val="mk-MK"/>
        </w:rPr>
      </w:pPr>
      <w:r w:rsidRPr="008734D5">
        <w:rPr>
          <w:b/>
          <w:color w:val="000000"/>
          <w:lang w:val="mk-MK"/>
        </w:rPr>
        <w:t xml:space="preserve">Серија 621 </w:t>
      </w:r>
      <w:r w:rsidRPr="008734D5">
        <w:rPr>
          <w:color w:val="000000"/>
          <w:lang w:val="mk-MK"/>
        </w:rPr>
        <w:t>- Инвентарскот парк го сочинуваат  2 локомотиви</w:t>
      </w:r>
      <w:r w:rsidRPr="008734D5">
        <w:rPr>
          <w:color w:val="000000"/>
        </w:rPr>
        <w:t>:</w:t>
      </w:r>
    </w:p>
    <w:p w:rsidR="008C0FF1" w:rsidRPr="008734D5" w:rsidRDefault="008C0FF1" w:rsidP="008C0FF1">
      <w:pPr>
        <w:pStyle w:val="ListParagraph"/>
        <w:numPr>
          <w:ilvl w:val="0"/>
          <w:numId w:val="22"/>
        </w:numPr>
        <w:spacing w:after="0" w:line="240" w:lineRule="auto"/>
        <w:contextualSpacing/>
        <w:rPr>
          <w:b/>
          <w:color w:val="000000"/>
          <w:lang w:val="mk-MK"/>
        </w:rPr>
      </w:pPr>
      <w:r w:rsidRPr="008734D5">
        <w:rPr>
          <w:color w:val="000000"/>
          <w:lang w:val="mk-MK"/>
        </w:rPr>
        <w:t>Од кој 1 ги исполнува условите ( 607 )</w:t>
      </w:r>
    </w:p>
    <w:p w:rsidR="008C0FF1" w:rsidRPr="008734D5" w:rsidRDefault="008C0FF1" w:rsidP="008C0FF1">
      <w:pPr>
        <w:pStyle w:val="ListParagraph"/>
        <w:numPr>
          <w:ilvl w:val="0"/>
          <w:numId w:val="22"/>
        </w:numPr>
        <w:spacing w:after="0" w:line="240" w:lineRule="auto"/>
        <w:contextualSpacing/>
        <w:rPr>
          <w:b/>
          <w:color w:val="000000"/>
          <w:lang w:val="mk-MK"/>
        </w:rPr>
      </w:pPr>
      <w:r w:rsidRPr="008734D5">
        <w:rPr>
          <w:color w:val="000000"/>
          <w:lang w:val="mk-MK"/>
        </w:rPr>
        <w:t>1  Лок е во сообраќај а требало да биде во И.О ( 608 )</w:t>
      </w:r>
    </w:p>
    <w:p w:rsidR="008C0FF1" w:rsidRPr="008734D5" w:rsidRDefault="008C0FF1" w:rsidP="008C0FF1">
      <w:pPr>
        <w:pStyle w:val="ListParagraph"/>
        <w:numPr>
          <w:ilvl w:val="0"/>
          <w:numId w:val="22"/>
        </w:numPr>
        <w:spacing w:after="0" w:line="240" w:lineRule="auto"/>
        <w:contextualSpacing/>
        <w:rPr>
          <w:b/>
          <w:color w:val="000000"/>
          <w:lang w:val="mk-MK"/>
        </w:rPr>
      </w:pPr>
      <w:r w:rsidRPr="008734D5">
        <w:rPr>
          <w:color w:val="000000"/>
          <w:lang w:val="mk-MK"/>
        </w:rPr>
        <w:t xml:space="preserve"> Од 2 Лок  во сообраќај се 2</w:t>
      </w:r>
      <w:r w:rsidRPr="008734D5">
        <w:rPr>
          <w:color w:val="000000"/>
        </w:rPr>
        <w:t>:</w:t>
      </w:r>
      <w:r w:rsidRPr="008734D5">
        <w:rPr>
          <w:color w:val="000000"/>
          <w:lang w:val="mk-MK"/>
        </w:rPr>
        <w:t xml:space="preserve"> ( 607, 608 )</w:t>
      </w:r>
    </w:p>
    <w:p w:rsidR="008C0FF1" w:rsidRPr="008734D5" w:rsidRDefault="008C0FF1" w:rsidP="008C0FF1">
      <w:pPr>
        <w:pStyle w:val="ListParagraph"/>
        <w:spacing w:after="0" w:line="240" w:lineRule="auto"/>
        <w:rPr>
          <w:b/>
          <w:color w:val="000000"/>
          <w:lang w:val="mk-MK"/>
        </w:rPr>
      </w:pPr>
    </w:p>
    <w:p w:rsidR="008C0FF1" w:rsidRPr="008734D5" w:rsidRDefault="008C0FF1" w:rsidP="008C0FF1">
      <w:pPr>
        <w:pStyle w:val="ListParagraph"/>
        <w:numPr>
          <w:ilvl w:val="0"/>
          <w:numId w:val="23"/>
        </w:numPr>
        <w:spacing w:after="0" w:line="240" w:lineRule="auto"/>
        <w:contextualSpacing/>
        <w:rPr>
          <w:b/>
          <w:color w:val="000000"/>
          <w:lang w:val="mk-MK"/>
        </w:rPr>
      </w:pPr>
      <w:r w:rsidRPr="008734D5">
        <w:rPr>
          <w:b/>
          <w:color w:val="000000"/>
          <w:lang w:val="mk-MK"/>
        </w:rPr>
        <w:t xml:space="preserve">   ДИЗЕЛ ЛОКОМОТИВИ СЕРИЈА 667 (001,002)</w:t>
      </w:r>
    </w:p>
    <w:p w:rsidR="008C0FF1" w:rsidRPr="008734D5" w:rsidRDefault="008C0FF1" w:rsidP="008C0FF1">
      <w:pPr>
        <w:pStyle w:val="ListParagraph"/>
        <w:numPr>
          <w:ilvl w:val="0"/>
          <w:numId w:val="22"/>
        </w:numPr>
        <w:spacing w:after="0" w:line="240" w:lineRule="auto"/>
        <w:contextualSpacing/>
        <w:rPr>
          <w:b/>
          <w:color w:val="000000"/>
          <w:lang w:val="mk-MK"/>
        </w:rPr>
      </w:pPr>
      <w:r w:rsidRPr="008734D5">
        <w:rPr>
          <w:b/>
          <w:color w:val="000000"/>
          <w:lang w:val="mk-MK"/>
        </w:rPr>
        <w:t xml:space="preserve">Серија 667 </w:t>
      </w:r>
      <w:r w:rsidRPr="008734D5">
        <w:rPr>
          <w:color w:val="000000"/>
          <w:lang w:val="mk-MK"/>
        </w:rPr>
        <w:t>- Инвентарскот парк го сочинува 2 локомотиви</w:t>
      </w:r>
      <w:r w:rsidRPr="008734D5">
        <w:rPr>
          <w:color w:val="000000"/>
        </w:rPr>
        <w:t>:</w:t>
      </w:r>
    </w:p>
    <w:p w:rsidR="008C0FF1" w:rsidRPr="008734D5" w:rsidRDefault="008C0FF1" w:rsidP="008C0FF1">
      <w:pPr>
        <w:pStyle w:val="ListParagraph"/>
        <w:numPr>
          <w:ilvl w:val="0"/>
          <w:numId w:val="22"/>
        </w:numPr>
        <w:spacing w:after="0" w:line="240" w:lineRule="auto"/>
        <w:contextualSpacing/>
        <w:rPr>
          <w:b/>
          <w:color w:val="000000"/>
          <w:lang w:val="mk-MK"/>
        </w:rPr>
      </w:pPr>
      <w:r w:rsidRPr="008734D5">
        <w:rPr>
          <w:color w:val="000000"/>
          <w:lang w:val="mk-MK"/>
        </w:rPr>
        <w:t xml:space="preserve">Не ги исполнуваат  условите </w:t>
      </w:r>
    </w:p>
    <w:p w:rsidR="008C0FF1" w:rsidRPr="008734D5" w:rsidRDefault="008C0FF1" w:rsidP="008C0FF1">
      <w:pPr>
        <w:pStyle w:val="ListParagraph"/>
        <w:numPr>
          <w:ilvl w:val="0"/>
          <w:numId w:val="22"/>
        </w:numPr>
        <w:spacing w:after="0" w:line="240" w:lineRule="auto"/>
        <w:contextualSpacing/>
        <w:rPr>
          <w:b/>
          <w:color w:val="000000"/>
          <w:lang w:val="mk-MK"/>
        </w:rPr>
      </w:pPr>
      <w:r w:rsidRPr="008734D5">
        <w:rPr>
          <w:color w:val="000000"/>
          <w:lang w:val="mk-MK"/>
        </w:rPr>
        <w:t>1 е во главна поправка ( 002 )</w:t>
      </w:r>
    </w:p>
    <w:p w:rsidR="008C0FF1" w:rsidRPr="008734D5" w:rsidRDefault="008C0FF1" w:rsidP="008C0FF1">
      <w:pPr>
        <w:pStyle w:val="ListParagraph"/>
        <w:numPr>
          <w:ilvl w:val="0"/>
          <w:numId w:val="22"/>
        </w:numPr>
        <w:spacing w:before="240" w:after="0" w:line="240" w:lineRule="auto"/>
        <w:contextualSpacing/>
        <w:rPr>
          <w:b/>
          <w:color w:val="000000"/>
          <w:lang w:val="mk-MK"/>
        </w:rPr>
      </w:pPr>
      <w:r w:rsidRPr="008734D5">
        <w:rPr>
          <w:color w:val="000000"/>
          <w:lang w:val="mk-MK"/>
        </w:rPr>
        <w:t>1 е во В.П поправка ( 001)</w:t>
      </w:r>
    </w:p>
    <w:p w:rsidR="008C0FF1" w:rsidRPr="008734D5" w:rsidRDefault="008C0FF1" w:rsidP="008C0FF1">
      <w:pPr>
        <w:pStyle w:val="ListParagraph"/>
        <w:numPr>
          <w:ilvl w:val="0"/>
          <w:numId w:val="22"/>
        </w:numPr>
        <w:spacing w:after="0" w:line="240" w:lineRule="auto"/>
        <w:contextualSpacing/>
        <w:rPr>
          <w:b/>
          <w:color w:val="000000"/>
          <w:lang w:val="mk-MK"/>
        </w:rPr>
      </w:pPr>
      <w:r w:rsidRPr="008734D5">
        <w:rPr>
          <w:color w:val="000000"/>
          <w:lang w:val="mk-MK"/>
        </w:rPr>
        <w:t>Во сообраќај  нема</w:t>
      </w:r>
    </w:p>
    <w:p w:rsidR="008C0FF1" w:rsidRPr="008734D5" w:rsidRDefault="008C0FF1" w:rsidP="008C0FF1">
      <w:pPr>
        <w:rPr>
          <w:color w:val="000000"/>
        </w:rPr>
      </w:pPr>
    </w:p>
    <w:p w:rsidR="008C0FF1" w:rsidRPr="008734D5" w:rsidRDefault="008C0FF1" w:rsidP="008C0FF1">
      <w:pPr>
        <w:pStyle w:val="ListParagraph"/>
        <w:spacing w:after="0" w:line="240" w:lineRule="auto"/>
        <w:rPr>
          <w:b/>
          <w:color w:val="000000"/>
          <w:sz w:val="24"/>
          <w:szCs w:val="24"/>
          <w:lang w:val="mk-MK"/>
        </w:rPr>
      </w:pPr>
    </w:p>
    <w:p w:rsidR="008C0FF1" w:rsidRPr="008734D5" w:rsidRDefault="008C0FF1" w:rsidP="008C0FF1">
      <w:pPr>
        <w:pStyle w:val="ListParagraph"/>
        <w:numPr>
          <w:ilvl w:val="0"/>
          <w:numId w:val="23"/>
        </w:numPr>
        <w:spacing w:after="0" w:line="240" w:lineRule="auto"/>
        <w:contextualSpacing/>
        <w:rPr>
          <w:b/>
          <w:color w:val="000000"/>
          <w:lang w:val="mk-MK"/>
        </w:rPr>
      </w:pPr>
      <w:r w:rsidRPr="008734D5">
        <w:rPr>
          <w:b/>
          <w:color w:val="000000"/>
          <w:lang w:val="mk-MK"/>
        </w:rPr>
        <w:t xml:space="preserve">   ЕЛЕКТРО ЛОКОМОТИВИ СЕРИЈА 441 (028,044,107,108,109,506,754,755)</w:t>
      </w:r>
    </w:p>
    <w:p w:rsidR="008C0FF1" w:rsidRPr="008734D5" w:rsidRDefault="008C0FF1" w:rsidP="008C0FF1">
      <w:pPr>
        <w:pStyle w:val="ListParagraph"/>
        <w:numPr>
          <w:ilvl w:val="0"/>
          <w:numId w:val="22"/>
        </w:numPr>
        <w:spacing w:after="0" w:line="240" w:lineRule="auto"/>
        <w:contextualSpacing/>
        <w:rPr>
          <w:b/>
          <w:color w:val="000000"/>
          <w:lang w:val="mk-MK"/>
        </w:rPr>
      </w:pPr>
      <w:r w:rsidRPr="008734D5">
        <w:rPr>
          <w:b/>
          <w:color w:val="000000"/>
          <w:lang w:val="mk-MK"/>
        </w:rPr>
        <w:t xml:space="preserve">Серија 441 </w:t>
      </w:r>
      <w:r w:rsidRPr="008734D5">
        <w:rPr>
          <w:color w:val="000000"/>
          <w:lang w:val="mk-MK"/>
        </w:rPr>
        <w:t>-Инвентарскот парк го сочинуваат  8 локомотиви</w:t>
      </w:r>
    </w:p>
    <w:p w:rsidR="008C0FF1" w:rsidRPr="008734D5" w:rsidRDefault="008C0FF1" w:rsidP="008C0FF1">
      <w:pPr>
        <w:pStyle w:val="ListParagraph"/>
        <w:numPr>
          <w:ilvl w:val="0"/>
          <w:numId w:val="22"/>
        </w:numPr>
        <w:spacing w:after="0" w:line="240" w:lineRule="auto"/>
        <w:contextualSpacing/>
        <w:rPr>
          <w:b/>
          <w:color w:val="000000"/>
          <w:lang w:val="mk-MK"/>
        </w:rPr>
      </w:pPr>
      <w:r w:rsidRPr="008734D5">
        <w:rPr>
          <w:color w:val="000000"/>
          <w:lang w:val="mk-MK"/>
        </w:rPr>
        <w:t>6 ги исполнуваат условите  ( 044, 107, 109, 506, 754, 755 )</w:t>
      </w:r>
    </w:p>
    <w:p w:rsidR="008C0FF1" w:rsidRPr="008734D5" w:rsidRDefault="008C0FF1" w:rsidP="008C0FF1">
      <w:pPr>
        <w:pStyle w:val="ListParagraph"/>
        <w:numPr>
          <w:ilvl w:val="0"/>
          <w:numId w:val="22"/>
        </w:numPr>
        <w:spacing w:after="0" w:line="240" w:lineRule="auto"/>
        <w:contextualSpacing/>
        <w:rPr>
          <w:color w:val="000000"/>
          <w:lang w:val="mk-MK"/>
        </w:rPr>
      </w:pPr>
      <w:r w:rsidRPr="008734D5">
        <w:rPr>
          <w:color w:val="000000"/>
          <w:lang w:val="mk-MK"/>
        </w:rPr>
        <w:t>1 е во главна поправка ( 028 )</w:t>
      </w:r>
    </w:p>
    <w:p w:rsidR="008C0FF1" w:rsidRPr="008734D5" w:rsidRDefault="008C0FF1" w:rsidP="008C0FF1">
      <w:pPr>
        <w:pStyle w:val="ListParagraph"/>
        <w:numPr>
          <w:ilvl w:val="0"/>
          <w:numId w:val="22"/>
        </w:numPr>
        <w:spacing w:after="0" w:line="240" w:lineRule="auto"/>
        <w:contextualSpacing/>
        <w:rPr>
          <w:color w:val="000000"/>
          <w:lang w:val="mk-MK"/>
        </w:rPr>
      </w:pPr>
      <w:r w:rsidRPr="008734D5">
        <w:rPr>
          <w:color w:val="000000"/>
          <w:lang w:val="mk-MK"/>
        </w:rPr>
        <w:lastRenderedPageBreak/>
        <w:t>4 се во В.П поправка (107, 108, 506, 754 )</w:t>
      </w:r>
    </w:p>
    <w:p w:rsidR="008C0FF1" w:rsidRPr="008734D5" w:rsidRDefault="008C0FF1" w:rsidP="008C0FF1">
      <w:pPr>
        <w:pStyle w:val="ListParagraph"/>
        <w:numPr>
          <w:ilvl w:val="0"/>
          <w:numId w:val="22"/>
        </w:numPr>
        <w:spacing w:after="0" w:line="240" w:lineRule="auto"/>
        <w:contextualSpacing/>
        <w:rPr>
          <w:color w:val="000000"/>
          <w:lang w:val="mk-MK"/>
        </w:rPr>
      </w:pPr>
      <w:r w:rsidRPr="008734D5">
        <w:rPr>
          <w:color w:val="000000"/>
          <w:lang w:val="mk-MK"/>
        </w:rPr>
        <w:t>2 Лок. Се во сообраќај,а треба да бидат во И.О. ( 044, 755 )</w:t>
      </w:r>
    </w:p>
    <w:p w:rsidR="008C0FF1" w:rsidRPr="00F104F9" w:rsidRDefault="008C0FF1" w:rsidP="00F104F9">
      <w:pPr>
        <w:pStyle w:val="ListParagraph"/>
        <w:numPr>
          <w:ilvl w:val="0"/>
          <w:numId w:val="22"/>
        </w:numPr>
        <w:spacing w:before="240" w:after="0" w:line="240" w:lineRule="auto"/>
        <w:contextualSpacing/>
        <w:rPr>
          <w:color w:val="000000"/>
          <w:lang w:val="mk-MK"/>
        </w:rPr>
      </w:pPr>
      <w:r w:rsidRPr="008734D5">
        <w:rPr>
          <w:color w:val="000000"/>
          <w:lang w:val="mk-MK"/>
        </w:rPr>
        <w:t>Од 8 Лок во сообраќај се 3</w:t>
      </w:r>
      <w:r w:rsidRPr="008734D5">
        <w:rPr>
          <w:color w:val="000000"/>
        </w:rPr>
        <w:t>:</w:t>
      </w:r>
      <w:r w:rsidRPr="008734D5">
        <w:rPr>
          <w:color w:val="000000"/>
          <w:lang w:val="mk-MK"/>
        </w:rPr>
        <w:t xml:space="preserve"> (044 , 109 , 755 )</w:t>
      </w:r>
    </w:p>
    <w:p w:rsidR="00F104F9" w:rsidRPr="00F104F9" w:rsidRDefault="00F104F9" w:rsidP="00F104F9">
      <w:pPr>
        <w:pStyle w:val="ListParagraph"/>
        <w:spacing w:before="240" w:after="0" w:line="240" w:lineRule="auto"/>
        <w:contextualSpacing/>
        <w:rPr>
          <w:color w:val="000000"/>
          <w:lang w:val="mk-MK"/>
        </w:rPr>
      </w:pPr>
    </w:p>
    <w:p w:rsidR="008C0FF1" w:rsidRPr="008734D5" w:rsidRDefault="008C0FF1" w:rsidP="008C0FF1">
      <w:pPr>
        <w:pStyle w:val="ListParagraph"/>
        <w:numPr>
          <w:ilvl w:val="0"/>
          <w:numId w:val="23"/>
        </w:numPr>
        <w:spacing w:before="240" w:after="0" w:line="240" w:lineRule="auto"/>
        <w:contextualSpacing/>
        <w:rPr>
          <w:color w:val="000000"/>
          <w:lang w:val="mk-MK"/>
        </w:rPr>
      </w:pPr>
      <w:r w:rsidRPr="008734D5">
        <w:rPr>
          <w:b/>
          <w:color w:val="000000"/>
          <w:lang w:val="mk-MK"/>
        </w:rPr>
        <w:t xml:space="preserve">   ЕЛЕКТРО ЛОКОМОТИВИ СЕРИЈА 442 (001,002,003)</w:t>
      </w:r>
    </w:p>
    <w:p w:rsidR="008C0FF1" w:rsidRPr="008734D5" w:rsidRDefault="008C0FF1" w:rsidP="008C0FF1">
      <w:pPr>
        <w:pStyle w:val="ListParagraph"/>
        <w:numPr>
          <w:ilvl w:val="0"/>
          <w:numId w:val="22"/>
        </w:numPr>
        <w:spacing w:after="0" w:line="240" w:lineRule="auto"/>
        <w:contextualSpacing/>
        <w:rPr>
          <w:b/>
          <w:color w:val="000000"/>
          <w:lang w:val="mk-MK"/>
        </w:rPr>
      </w:pPr>
      <w:r w:rsidRPr="008734D5">
        <w:rPr>
          <w:b/>
          <w:color w:val="000000"/>
          <w:lang w:val="mk-MK"/>
        </w:rPr>
        <w:t xml:space="preserve">Серија 442 </w:t>
      </w:r>
      <w:r w:rsidRPr="008734D5">
        <w:rPr>
          <w:color w:val="000000"/>
          <w:lang w:val="mk-MK"/>
        </w:rPr>
        <w:t>- Инвентарскот парк го сочинуваат  3 локомотиви</w:t>
      </w:r>
    </w:p>
    <w:p w:rsidR="008C0FF1" w:rsidRPr="008734D5" w:rsidRDefault="008C0FF1" w:rsidP="008C0FF1">
      <w:pPr>
        <w:pStyle w:val="ListParagraph"/>
        <w:numPr>
          <w:ilvl w:val="0"/>
          <w:numId w:val="22"/>
        </w:numPr>
        <w:spacing w:after="0" w:line="240" w:lineRule="auto"/>
        <w:contextualSpacing/>
        <w:rPr>
          <w:b/>
          <w:color w:val="000000"/>
          <w:lang w:val="mk-MK"/>
        </w:rPr>
      </w:pPr>
      <w:r w:rsidRPr="008734D5">
        <w:rPr>
          <w:color w:val="000000"/>
          <w:lang w:val="mk-MK"/>
        </w:rPr>
        <w:t>2 ги исполнуваат условите   ( 002, 003 )</w:t>
      </w:r>
    </w:p>
    <w:p w:rsidR="008C0FF1" w:rsidRPr="008734D5" w:rsidRDefault="008C0FF1" w:rsidP="008C0FF1">
      <w:pPr>
        <w:pStyle w:val="ListParagraph"/>
        <w:numPr>
          <w:ilvl w:val="0"/>
          <w:numId w:val="22"/>
        </w:numPr>
        <w:spacing w:after="0" w:line="240" w:lineRule="auto"/>
        <w:contextualSpacing/>
        <w:rPr>
          <w:b/>
          <w:color w:val="000000"/>
          <w:lang w:val="mk-MK"/>
        </w:rPr>
      </w:pPr>
      <w:r w:rsidRPr="008734D5">
        <w:rPr>
          <w:color w:val="000000"/>
          <w:lang w:val="mk-MK"/>
        </w:rPr>
        <w:t>1 е во главна поправка ( 001 )</w:t>
      </w:r>
    </w:p>
    <w:p w:rsidR="008C0FF1" w:rsidRPr="008734D5" w:rsidRDefault="008C0FF1" w:rsidP="008C0FF1">
      <w:pPr>
        <w:pStyle w:val="ListParagraph"/>
        <w:numPr>
          <w:ilvl w:val="0"/>
          <w:numId w:val="22"/>
        </w:numPr>
        <w:spacing w:after="0" w:line="240" w:lineRule="auto"/>
        <w:contextualSpacing/>
        <w:rPr>
          <w:color w:val="000000"/>
          <w:lang w:val="mk-MK"/>
        </w:rPr>
      </w:pPr>
      <w:r w:rsidRPr="008734D5">
        <w:rPr>
          <w:color w:val="000000"/>
          <w:lang w:val="mk-MK"/>
        </w:rPr>
        <w:t>1 на  во В.П поправка ( 002 )</w:t>
      </w:r>
    </w:p>
    <w:p w:rsidR="008C0FF1" w:rsidRPr="008734D5" w:rsidRDefault="008C0FF1" w:rsidP="008C0FF1">
      <w:pPr>
        <w:pStyle w:val="ListParagraph"/>
        <w:numPr>
          <w:ilvl w:val="0"/>
          <w:numId w:val="22"/>
        </w:numPr>
        <w:spacing w:before="240" w:after="0" w:line="240" w:lineRule="auto"/>
        <w:contextualSpacing/>
        <w:rPr>
          <w:color w:val="000000"/>
          <w:lang w:val="mk-MK"/>
        </w:rPr>
      </w:pPr>
      <w:r w:rsidRPr="008734D5">
        <w:rPr>
          <w:color w:val="000000"/>
          <w:lang w:val="mk-MK"/>
        </w:rPr>
        <w:t>Од  3 Лок  во сообраќај е 1</w:t>
      </w:r>
      <w:r w:rsidRPr="008734D5">
        <w:rPr>
          <w:color w:val="000000"/>
        </w:rPr>
        <w:t>:</w:t>
      </w:r>
      <w:r w:rsidRPr="008734D5">
        <w:rPr>
          <w:color w:val="000000"/>
          <w:lang w:val="mk-MK"/>
        </w:rPr>
        <w:t xml:space="preserve"> ( 003</w:t>
      </w:r>
      <w:r w:rsidRPr="008734D5">
        <w:rPr>
          <w:color w:val="000000"/>
          <w:lang w:val="en-GB"/>
        </w:rPr>
        <w:t xml:space="preserve"> )</w:t>
      </w:r>
    </w:p>
    <w:p w:rsidR="008C0FF1" w:rsidRPr="008734D5" w:rsidRDefault="008C0FF1" w:rsidP="008C0FF1">
      <w:pPr>
        <w:pStyle w:val="ListParagraph"/>
        <w:spacing w:after="0" w:line="240" w:lineRule="auto"/>
        <w:rPr>
          <w:b/>
          <w:color w:val="000000"/>
          <w:lang w:val="mk-MK"/>
        </w:rPr>
      </w:pPr>
    </w:p>
    <w:p w:rsidR="008C0FF1" w:rsidRPr="008734D5" w:rsidRDefault="008C0FF1" w:rsidP="008C0FF1">
      <w:pPr>
        <w:pStyle w:val="ListParagraph"/>
        <w:numPr>
          <w:ilvl w:val="0"/>
          <w:numId w:val="23"/>
        </w:numPr>
        <w:spacing w:before="240" w:after="0" w:line="240" w:lineRule="auto"/>
        <w:contextualSpacing/>
        <w:rPr>
          <w:color w:val="000000"/>
          <w:lang w:val="mk-MK"/>
        </w:rPr>
      </w:pPr>
      <w:r w:rsidRPr="008734D5">
        <w:rPr>
          <w:b/>
          <w:color w:val="000000"/>
          <w:lang w:val="mk-MK"/>
        </w:rPr>
        <w:t xml:space="preserve">   ЕЛЕКТРО ЛОКОМОТИВИ СЕРИЈА 443 (002)</w:t>
      </w:r>
    </w:p>
    <w:p w:rsidR="008C0FF1" w:rsidRPr="008734D5" w:rsidRDefault="008C0FF1" w:rsidP="008C0FF1">
      <w:pPr>
        <w:pStyle w:val="ListParagraph"/>
        <w:numPr>
          <w:ilvl w:val="0"/>
          <w:numId w:val="22"/>
        </w:numPr>
        <w:spacing w:after="0" w:line="240" w:lineRule="auto"/>
        <w:contextualSpacing/>
        <w:rPr>
          <w:b/>
          <w:color w:val="000000"/>
          <w:lang w:val="mk-MK"/>
        </w:rPr>
      </w:pPr>
      <w:r w:rsidRPr="008734D5">
        <w:rPr>
          <w:b/>
          <w:color w:val="000000"/>
          <w:lang w:val="mk-MK"/>
        </w:rPr>
        <w:t xml:space="preserve">Серија 443 </w:t>
      </w:r>
      <w:r w:rsidRPr="008734D5">
        <w:rPr>
          <w:color w:val="000000"/>
          <w:lang w:val="mk-MK"/>
        </w:rPr>
        <w:t>- Инвентарскот парк го сочинува  1 локомотива</w:t>
      </w:r>
    </w:p>
    <w:p w:rsidR="008C0FF1" w:rsidRPr="008734D5" w:rsidRDefault="008C0FF1" w:rsidP="008C0FF1">
      <w:pPr>
        <w:pStyle w:val="ListParagraph"/>
        <w:numPr>
          <w:ilvl w:val="0"/>
          <w:numId w:val="22"/>
        </w:numPr>
        <w:spacing w:after="0" w:line="240" w:lineRule="auto"/>
        <w:contextualSpacing/>
        <w:rPr>
          <w:b/>
          <w:color w:val="000000"/>
          <w:lang w:val="mk-MK"/>
        </w:rPr>
      </w:pPr>
      <w:r w:rsidRPr="008734D5">
        <w:rPr>
          <w:color w:val="000000"/>
          <w:lang w:val="mk-MK"/>
        </w:rPr>
        <w:t>1 ги исполнува условите   ( 002 )</w:t>
      </w:r>
    </w:p>
    <w:p w:rsidR="008C0FF1" w:rsidRPr="008734D5" w:rsidRDefault="008C0FF1" w:rsidP="008C0FF1">
      <w:pPr>
        <w:pStyle w:val="ListParagraph"/>
        <w:numPr>
          <w:ilvl w:val="0"/>
          <w:numId w:val="22"/>
        </w:numPr>
        <w:spacing w:before="240" w:after="0" w:line="240" w:lineRule="auto"/>
        <w:contextualSpacing/>
        <w:rPr>
          <w:color w:val="000000"/>
          <w:lang w:val="mk-MK"/>
        </w:rPr>
      </w:pPr>
      <w:r w:rsidRPr="008734D5">
        <w:rPr>
          <w:color w:val="000000"/>
          <w:lang w:val="mk-MK"/>
        </w:rPr>
        <w:t>Во сообраќај е 1</w:t>
      </w:r>
      <w:r w:rsidRPr="008734D5">
        <w:rPr>
          <w:color w:val="000000"/>
        </w:rPr>
        <w:t>:</w:t>
      </w:r>
      <w:r w:rsidRPr="008734D5">
        <w:rPr>
          <w:color w:val="000000"/>
          <w:lang w:val="mk-MK"/>
        </w:rPr>
        <w:t xml:space="preserve"> ( 002</w:t>
      </w:r>
      <w:r w:rsidRPr="008734D5">
        <w:rPr>
          <w:color w:val="000000"/>
          <w:lang w:val="en-GB"/>
        </w:rPr>
        <w:t xml:space="preserve"> )</w:t>
      </w:r>
    </w:p>
    <w:p w:rsidR="008C0FF1" w:rsidRPr="008734D5" w:rsidRDefault="008C0FF1" w:rsidP="008C0FF1">
      <w:pPr>
        <w:pStyle w:val="ListParagraph"/>
        <w:spacing w:after="0" w:line="240" w:lineRule="auto"/>
        <w:rPr>
          <w:b/>
          <w:color w:val="000000"/>
          <w:lang w:val="mk-MK"/>
        </w:rPr>
      </w:pPr>
    </w:p>
    <w:p w:rsidR="008C0FF1" w:rsidRPr="008734D5" w:rsidRDefault="008C0FF1" w:rsidP="008C0FF1">
      <w:pPr>
        <w:pStyle w:val="ListParagraph"/>
        <w:numPr>
          <w:ilvl w:val="0"/>
          <w:numId w:val="23"/>
        </w:numPr>
        <w:spacing w:after="0" w:line="240" w:lineRule="auto"/>
        <w:contextualSpacing/>
        <w:rPr>
          <w:b/>
          <w:color w:val="000000"/>
          <w:lang w:val="mk-MK"/>
        </w:rPr>
      </w:pPr>
      <w:r w:rsidRPr="008734D5">
        <w:rPr>
          <w:b/>
          <w:color w:val="000000"/>
          <w:lang w:val="mk-MK"/>
        </w:rPr>
        <w:t xml:space="preserve">     ЕЛЕКТРО ЛОКОМОТИВИ СЕРИЈА 461 (119,120,121)</w:t>
      </w:r>
    </w:p>
    <w:p w:rsidR="008C0FF1" w:rsidRPr="008734D5" w:rsidRDefault="008C0FF1" w:rsidP="008C0FF1">
      <w:pPr>
        <w:pStyle w:val="ListParagraph"/>
        <w:numPr>
          <w:ilvl w:val="0"/>
          <w:numId w:val="22"/>
        </w:numPr>
        <w:spacing w:after="0" w:line="240" w:lineRule="auto"/>
        <w:contextualSpacing/>
        <w:rPr>
          <w:color w:val="000000"/>
          <w:lang w:val="mk-MK"/>
        </w:rPr>
      </w:pPr>
      <w:r w:rsidRPr="008734D5">
        <w:rPr>
          <w:b/>
          <w:color w:val="000000"/>
          <w:lang w:val="mk-MK"/>
        </w:rPr>
        <w:t xml:space="preserve">Серија 461 </w:t>
      </w:r>
      <w:r w:rsidRPr="008734D5">
        <w:rPr>
          <w:color w:val="000000"/>
          <w:lang w:val="mk-MK"/>
        </w:rPr>
        <w:t>- Инвентарскот парк го сочинуваат  3 локомотиви</w:t>
      </w:r>
    </w:p>
    <w:p w:rsidR="008C0FF1" w:rsidRPr="008734D5" w:rsidRDefault="008C0FF1" w:rsidP="008C0FF1">
      <w:pPr>
        <w:pStyle w:val="ListParagraph"/>
        <w:numPr>
          <w:ilvl w:val="0"/>
          <w:numId w:val="22"/>
        </w:numPr>
        <w:spacing w:after="0" w:line="240" w:lineRule="auto"/>
        <w:contextualSpacing/>
        <w:rPr>
          <w:color w:val="000000"/>
          <w:lang w:val="mk-MK"/>
        </w:rPr>
      </w:pPr>
      <w:r w:rsidRPr="008734D5">
        <w:rPr>
          <w:color w:val="000000"/>
        </w:rPr>
        <w:t xml:space="preserve">3 </w:t>
      </w:r>
      <w:r w:rsidRPr="008734D5">
        <w:rPr>
          <w:color w:val="000000"/>
          <w:lang w:val="mk-MK"/>
        </w:rPr>
        <w:t xml:space="preserve">ги исполнуваат условите </w:t>
      </w:r>
      <w:r w:rsidRPr="008734D5">
        <w:rPr>
          <w:color w:val="000000"/>
        </w:rPr>
        <w:t>( 119, 120, 121 )</w:t>
      </w:r>
    </w:p>
    <w:p w:rsidR="008C0FF1" w:rsidRPr="008734D5" w:rsidRDefault="008C0FF1" w:rsidP="008C0FF1">
      <w:pPr>
        <w:pStyle w:val="ListParagraph"/>
        <w:numPr>
          <w:ilvl w:val="0"/>
          <w:numId w:val="22"/>
        </w:numPr>
        <w:spacing w:after="0" w:line="240" w:lineRule="auto"/>
        <w:contextualSpacing/>
        <w:rPr>
          <w:color w:val="000000"/>
          <w:lang w:val="mk-MK"/>
        </w:rPr>
      </w:pPr>
      <w:r w:rsidRPr="008734D5">
        <w:rPr>
          <w:color w:val="000000"/>
          <w:lang w:val="mk-MK"/>
        </w:rPr>
        <w:t>2 се во В.П поправка ( 120, 121 )</w:t>
      </w:r>
    </w:p>
    <w:p w:rsidR="008C0FF1" w:rsidRPr="008734D5" w:rsidRDefault="008C0FF1" w:rsidP="008C0FF1">
      <w:pPr>
        <w:pStyle w:val="ListParagraph"/>
        <w:numPr>
          <w:ilvl w:val="0"/>
          <w:numId w:val="22"/>
        </w:numPr>
        <w:spacing w:after="0" w:line="240" w:lineRule="auto"/>
        <w:contextualSpacing/>
        <w:rPr>
          <w:color w:val="000000"/>
          <w:lang w:val="mk-MK"/>
        </w:rPr>
      </w:pPr>
      <w:r w:rsidRPr="008734D5">
        <w:rPr>
          <w:color w:val="000000"/>
        </w:rPr>
        <w:t>O</w:t>
      </w:r>
      <w:r w:rsidRPr="008734D5">
        <w:rPr>
          <w:color w:val="000000"/>
          <w:lang w:val="mk-MK"/>
        </w:rPr>
        <w:t>д 3 Лок во сообраќај е 1</w:t>
      </w:r>
      <w:r w:rsidRPr="008734D5">
        <w:rPr>
          <w:color w:val="000000"/>
        </w:rPr>
        <w:t>:</w:t>
      </w:r>
      <w:r w:rsidRPr="008734D5">
        <w:rPr>
          <w:color w:val="000000"/>
          <w:lang w:val="mk-MK"/>
        </w:rPr>
        <w:t xml:space="preserve"> ( 119 )</w:t>
      </w:r>
    </w:p>
    <w:p w:rsidR="008C0FF1" w:rsidRPr="008734D5" w:rsidRDefault="008C0FF1" w:rsidP="008C0FF1">
      <w:pPr>
        <w:pStyle w:val="ListParagraph"/>
        <w:spacing w:after="0" w:line="240" w:lineRule="auto"/>
        <w:rPr>
          <w:color w:val="000000"/>
          <w:lang w:val="mk-MK"/>
        </w:rPr>
      </w:pPr>
    </w:p>
    <w:p w:rsidR="008C0FF1" w:rsidRPr="008734D5" w:rsidRDefault="008C0FF1" w:rsidP="008C0FF1">
      <w:pPr>
        <w:pStyle w:val="ListParagraph"/>
        <w:spacing w:after="0" w:line="240" w:lineRule="auto"/>
        <w:rPr>
          <w:color w:val="000000"/>
          <w:lang w:val="mk-MK"/>
        </w:rPr>
      </w:pPr>
    </w:p>
    <w:p w:rsidR="008C0FF1" w:rsidRPr="008734D5" w:rsidRDefault="008C0FF1" w:rsidP="008C0FF1">
      <w:pPr>
        <w:pStyle w:val="ListParagraph"/>
        <w:numPr>
          <w:ilvl w:val="0"/>
          <w:numId w:val="23"/>
        </w:numPr>
        <w:spacing w:after="0" w:line="240" w:lineRule="auto"/>
        <w:contextualSpacing/>
        <w:rPr>
          <w:color w:val="000000"/>
          <w:lang w:val="mk-MK"/>
        </w:rPr>
      </w:pPr>
      <w:r w:rsidRPr="008734D5">
        <w:rPr>
          <w:b/>
          <w:color w:val="000000"/>
          <w:lang w:val="mk-MK"/>
        </w:rPr>
        <w:t xml:space="preserve">    ЕЛЕКТРО ЛОКОМОТИВИ СЕРИЈА 462 (001,002)</w:t>
      </w:r>
    </w:p>
    <w:p w:rsidR="008C0FF1" w:rsidRPr="008734D5" w:rsidRDefault="008C0FF1" w:rsidP="008C0FF1">
      <w:pPr>
        <w:pStyle w:val="ListParagraph"/>
        <w:numPr>
          <w:ilvl w:val="0"/>
          <w:numId w:val="22"/>
        </w:numPr>
        <w:spacing w:after="0" w:line="240" w:lineRule="auto"/>
        <w:contextualSpacing/>
        <w:rPr>
          <w:b/>
          <w:color w:val="000000"/>
          <w:lang w:val="mk-MK"/>
        </w:rPr>
      </w:pPr>
      <w:r w:rsidRPr="008734D5">
        <w:rPr>
          <w:b/>
          <w:color w:val="000000"/>
          <w:lang w:val="mk-MK"/>
        </w:rPr>
        <w:t xml:space="preserve">Серија 462 </w:t>
      </w:r>
      <w:r w:rsidRPr="008734D5">
        <w:rPr>
          <w:color w:val="000000"/>
          <w:lang w:val="mk-MK"/>
        </w:rPr>
        <w:t>- Инвентарскот парк го сочинуваат  2 локомотиви</w:t>
      </w:r>
    </w:p>
    <w:p w:rsidR="008C0FF1" w:rsidRPr="008734D5" w:rsidRDefault="008C0FF1" w:rsidP="008C0FF1">
      <w:pPr>
        <w:pStyle w:val="ListParagraph"/>
        <w:numPr>
          <w:ilvl w:val="0"/>
          <w:numId w:val="22"/>
        </w:numPr>
        <w:spacing w:after="0" w:line="240" w:lineRule="auto"/>
        <w:contextualSpacing/>
        <w:rPr>
          <w:b/>
          <w:color w:val="000000"/>
          <w:lang w:val="mk-MK"/>
        </w:rPr>
      </w:pPr>
      <w:r w:rsidRPr="008734D5">
        <w:rPr>
          <w:color w:val="000000"/>
        </w:rPr>
        <w:t>2</w:t>
      </w:r>
      <w:r w:rsidRPr="008734D5">
        <w:rPr>
          <w:color w:val="000000"/>
          <w:lang w:val="mk-MK"/>
        </w:rPr>
        <w:t xml:space="preserve"> ги исполнуваат условите </w:t>
      </w:r>
      <w:r w:rsidRPr="008734D5">
        <w:rPr>
          <w:color w:val="000000"/>
        </w:rPr>
        <w:t>(001, 002 )</w:t>
      </w:r>
    </w:p>
    <w:p w:rsidR="008C0FF1" w:rsidRPr="008734D5" w:rsidRDefault="008C0FF1" w:rsidP="008C0FF1">
      <w:pPr>
        <w:pStyle w:val="ListParagraph"/>
        <w:numPr>
          <w:ilvl w:val="0"/>
          <w:numId w:val="22"/>
        </w:numPr>
        <w:spacing w:after="0" w:line="240" w:lineRule="auto"/>
        <w:contextualSpacing/>
        <w:rPr>
          <w:b/>
          <w:color w:val="000000"/>
          <w:lang w:val="mk-MK"/>
        </w:rPr>
      </w:pPr>
      <w:r w:rsidRPr="008734D5">
        <w:rPr>
          <w:color w:val="000000"/>
          <w:lang w:val="mk-MK"/>
        </w:rPr>
        <w:t>1 е во В.П поправка ( 002 )</w:t>
      </w:r>
    </w:p>
    <w:p w:rsidR="008C0FF1" w:rsidRPr="008734D5" w:rsidRDefault="008C0FF1" w:rsidP="008C0FF1">
      <w:pPr>
        <w:pStyle w:val="ListParagraph"/>
        <w:numPr>
          <w:ilvl w:val="0"/>
          <w:numId w:val="22"/>
        </w:numPr>
        <w:spacing w:after="0" w:line="240" w:lineRule="auto"/>
        <w:contextualSpacing/>
        <w:rPr>
          <w:b/>
          <w:color w:val="000000"/>
          <w:lang w:val="mk-MK"/>
        </w:rPr>
      </w:pPr>
      <w:r w:rsidRPr="008734D5">
        <w:rPr>
          <w:color w:val="000000"/>
          <w:lang w:val="mk-MK"/>
        </w:rPr>
        <w:t>Од 2 Лок во сообраќај е 1 ( 001 )</w:t>
      </w:r>
    </w:p>
    <w:p w:rsidR="008C0FF1" w:rsidRPr="008734D5" w:rsidRDefault="008C0FF1" w:rsidP="008C0FF1">
      <w:pPr>
        <w:rPr>
          <w:rFonts w:ascii="Calibri" w:hAnsi="Calibri" w:cs="Calibri"/>
          <w:b/>
          <w:color w:val="000000"/>
          <w:sz w:val="22"/>
          <w:szCs w:val="22"/>
        </w:rPr>
      </w:pPr>
    </w:p>
    <w:p w:rsidR="008C0FF1" w:rsidRPr="008734D5" w:rsidRDefault="008C0FF1" w:rsidP="008C0FF1">
      <w:pPr>
        <w:rPr>
          <w:rFonts w:ascii="Calibri" w:hAnsi="Calibri" w:cs="Calibri"/>
          <w:b/>
          <w:color w:val="000000"/>
          <w:sz w:val="22"/>
          <w:szCs w:val="22"/>
        </w:rPr>
      </w:pPr>
    </w:p>
    <w:p w:rsidR="008C0FF1" w:rsidRPr="008734D5" w:rsidRDefault="008C0FF1" w:rsidP="008C0FF1">
      <w:pPr>
        <w:pStyle w:val="ListParagraph"/>
        <w:numPr>
          <w:ilvl w:val="0"/>
          <w:numId w:val="23"/>
        </w:numPr>
        <w:spacing w:after="0" w:line="240" w:lineRule="auto"/>
        <w:contextualSpacing/>
        <w:rPr>
          <w:b/>
          <w:color w:val="000000"/>
          <w:lang w:val="mk-MK"/>
        </w:rPr>
      </w:pPr>
      <w:r w:rsidRPr="008734D5">
        <w:rPr>
          <w:b/>
          <w:color w:val="000000"/>
          <w:lang w:val="mk-MK"/>
        </w:rPr>
        <w:t xml:space="preserve">   ЕЛЕКТРО МОТОРЕН ВОЗ СЕРИЈА 411 (101/102,103/104)</w:t>
      </w:r>
    </w:p>
    <w:p w:rsidR="008C0FF1" w:rsidRPr="008734D5" w:rsidRDefault="008C0FF1" w:rsidP="008C0FF1">
      <w:pPr>
        <w:pStyle w:val="ListParagraph"/>
        <w:numPr>
          <w:ilvl w:val="0"/>
          <w:numId w:val="22"/>
        </w:numPr>
        <w:spacing w:after="0" w:line="240" w:lineRule="auto"/>
        <w:contextualSpacing/>
        <w:rPr>
          <w:color w:val="000000"/>
          <w:lang w:val="mk-MK"/>
        </w:rPr>
      </w:pPr>
      <w:r w:rsidRPr="008734D5">
        <w:rPr>
          <w:b/>
          <w:color w:val="000000"/>
          <w:lang w:val="mk-MK"/>
        </w:rPr>
        <w:t xml:space="preserve">Серија 411 </w:t>
      </w:r>
      <w:r w:rsidRPr="008734D5">
        <w:rPr>
          <w:color w:val="000000"/>
          <w:lang w:val="mk-MK"/>
        </w:rPr>
        <w:t xml:space="preserve">- Инвентарскот парк го сочинуваат  2 гарнитури </w:t>
      </w:r>
    </w:p>
    <w:p w:rsidR="008C0FF1" w:rsidRPr="008734D5" w:rsidRDefault="008C0FF1" w:rsidP="008C0FF1">
      <w:pPr>
        <w:pStyle w:val="ListParagraph"/>
        <w:numPr>
          <w:ilvl w:val="0"/>
          <w:numId w:val="22"/>
        </w:numPr>
        <w:spacing w:after="0" w:line="240" w:lineRule="auto"/>
        <w:contextualSpacing/>
        <w:rPr>
          <w:color w:val="000000"/>
          <w:lang w:val="mk-MK"/>
        </w:rPr>
      </w:pPr>
      <w:r w:rsidRPr="008734D5">
        <w:rPr>
          <w:color w:val="000000"/>
          <w:lang w:val="mk-MK"/>
        </w:rPr>
        <w:t>Кои ги исполнува условите и се  во сообраќај ( 101/102, 103/104 )</w:t>
      </w:r>
    </w:p>
    <w:p w:rsidR="008C0FF1" w:rsidRPr="008734D5" w:rsidRDefault="008C0FF1" w:rsidP="008C0FF1">
      <w:pPr>
        <w:rPr>
          <w:rFonts w:ascii="Calibri" w:hAnsi="Calibri" w:cs="Calibri"/>
          <w:b/>
          <w:color w:val="000000"/>
          <w:sz w:val="22"/>
          <w:szCs w:val="22"/>
        </w:rPr>
      </w:pPr>
    </w:p>
    <w:p w:rsidR="008C0FF1" w:rsidRPr="008734D5" w:rsidRDefault="008C0FF1" w:rsidP="008C0FF1">
      <w:pPr>
        <w:rPr>
          <w:rFonts w:ascii="Calibri" w:hAnsi="Calibri" w:cs="Calibri"/>
          <w:b/>
          <w:color w:val="000000"/>
          <w:sz w:val="22"/>
          <w:szCs w:val="22"/>
        </w:rPr>
      </w:pPr>
    </w:p>
    <w:p w:rsidR="008C0FF1" w:rsidRPr="008734D5" w:rsidRDefault="008C0FF1" w:rsidP="008C0FF1">
      <w:pPr>
        <w:pStyle w:val="ListParagraph"/>
        <w:numPr>
          <w:ilvl w:val="0"/>
          <w:numId w:val="23"/>
        </w:numPr>
        <w:spacing w:after="0" w:line="240" w:lineRule="auto"/>
        <w:contextualSpacing/>
        <w:rPr>
          <w:b/>
          <w:color w:val="000000"/>
          <w:lang w:val="mk-MK"/>
        </w:rPr>
      </w:pPr>
      <w:r w:rsidRPr="008734D5">
        <w:rPr>
          <w:b/>
          <w:color w:val="000000"/>
          <w:lang w:val="mk-MK"/>
        </w:rPr>
        <w:t xml:space="preserve">   ЕЛЕКТРО МОТОРНИ ВОЗОВИ СЕРИЈА 412 (053/054,055/056,057/058,059/060)</w:t>
      </w:r>
    </w:p>
    <w:p w:rsidR="008C0FF1" w:rsidRPr="008734D5" w:rsidRDefault="008C0FF1" w:rsidP="008C0FF1">
      <w:pPr>
        <w:numPr>
          <w:ilvl w:val="0"/>
          <w:numId w:val="22"/>
        </w:numPr>
        <w:rPr>
          <w:rFonts w:ascii="Calibri" w:hAnsi="Calibri" w:cs="Calibri"/>
          <w:color w:val="000000"/>
          <w:sz w:val="22"/>
          <w:szCs w:val="22"/>
        </w:rPr>
      </w:pPr>
      <w:r w:rsidRPr="008734D5">
        <w:rPr>
          <w:rFonts w:cs="Calibri"/>
          <w:b/>
          <w:color w:val="000000"/>
        </w:rPr>
        <w:t xml:space="preserve">Серија 412 </w:t>
      </w:r>
      <w:r w:rsidRPr="008734D5">
        <w:rPr>
          <w:rFonts w:cs="Calibri"/>
          <w:color w:val="000000"/>
        </w:rPr>
        <w:t xml:space="preserve">- </w:t>
      </w:r>
      <w:r w:rsidRPr="008734D5">
        <w:rPr>
          <w:rFonts w:ascii="Calibri" w:hAnsi="Calibri" w:cs="Calibri"/>
          <w:color w:val="000000"/>
          <w:sz w:val="22"/>
          <w:szCs w:val="22"/>
        </w:rPr>
        <w:t>Инве</w:t>
      </w:r>
      <w:r w:rsidRPr="008734D5">
        <w:rPr>
          <w:rFonts w:cs="Calibri"/>
          <w:color w:val="000000"/>
        </w:rPr>
        <w:t>нтарскот парк го сочинуваат  4 гарнитури</w:t>
      </w:r>
    </w:p>
    <w:p w:rsidR="008C0FF1" w:rsidRPr="008734D5" w:rsidRDefault="008C0FF1" w:rsidP="008C0FF1">
      <w:pPr>
        <w:pStyle w:val="ListParagraph"/>
        <w:numPr>
          <w:ilvl w:val="0"/>
          <w:numId w:val="22"/>
        </w:numPr>
        <w:spacing w:after="0" w:line="240" w:lineRule="auto"/>
        <w:contextualSpacing/>
        <w:rPr>
          <w:color w:val="000000"/>
          <w:lang w:val="mk-MK"/>
        </w:rPr>
      </w:pPr>
      <w:r w:rsidRPr="008734D5">
        <w:rPr>
          <w:color w:val="000000"/>
          <w:lang w:val="mk-MK"/>
        </w:rPr>
        <w:t xml:space="preserve">Сите не ги исполнуваат условите  </w:t>
      </w:r>
    </w:p>
    <w:p w:rsidR="008C0FF1" w:rsidRPr="008734D5" w:rsidRDefault="008C0FF1" w:rsidP="008C0FF1">
      <w:pPr>
        <w:pStyle w:val="ListParagraph"/>
        <w:numPr>
          <w:ilvl w:val="0"/>
          <w:numId w:val="22"/>
        </w:numPr>
        <w:spacing w:after="0" w:line="240" w:lineRule="auto"/>
        <w:contextualSpacing/>
        <w:rPr>
          <w:color w:val="000000"/>
          <w:lang w:val="mk-MK"/>
        </w:rPr>
      </w:pPr>
      <w:r w:rsidRPr="008734D5">
        <w:rPr>
          <w:color w:val="000000"/>
          <w:lang w:val="mk-MK"/>
        </w:rPr>
        <w:t>4 во В.П поправка ( 053/054,  055/056 , 057/058, 059/060 )</w:t>
      </w:r>
    </w:p>
    <w:p w:rsidR="008C0FF1" w:rsidRPr="008734D5" w:rsidRDefault="008C0FF1" w:rsidP="008C0FF1">
      <w:pPr>
        <w:pStyle w:val="ListParagraph"/>
        <w:numPr>
          <w:ilvl w:val="0"/>
          <w:numId w:val="22"/>
        </w:numPr>
        <w:spacing w:after="0" w:line="240" w:lineRule="auto"/>
        <w:contextualSpacing/>
        <w:rPr>
          <w:color w:val="000000"/>
          <w:lang w:val="mk-MK"/>
        </w:rPr>
      </w:pPr>
      <w:r w:rsidRPr="008734D5">
        <w:rPr>
          <w:color w:val="000000"/>
          <w:lang w:val="mk-MK"/>
        </w:rPr>
        <w:t>Сите треба да бидат во И.О.</w:t>
      </w:r>
    </w:p>
    <w:p w:rsidR="008C0FF1" w:rsidRPr="008734D5" w:rsidRDefault="008C0FF1" w:rsidP="008C0FF1">
      <w:pPr>
        <w:pStyle w:val="ListParagraph"/>
        <w:numPr>
          <w:ilvl w:val="0"/>
          <w:numId w:val="22"/>
        </w:numPr>
        <w:spacing w:after="0" w:line="240" w:lineRule="auto"/>
        <w:contextualSpacing/>
        <w:rPr>
          <w:color w:val="000000"/>
          <w:lang w:val="mk-MK"/>
        </w:rPr>
      </w:pPr>
      <w:r w:rsidRPr="008734D5">
        <w:rPr>
          <w:color w:val="000000"/>
          <w:lang w:val="mk-MK"/>
        </w:rPr>
        <w:t>Во сообраќај нема</w:t>
      </w:r>
    </w:p>
    <w:p w:rsidR="005903EA" w:rsidRPr="00B36FCE" w:rsidRDefault="005903EA" w:rsidP="005903EA">
      <w:pPr>
        <w:rPr>
          <w:sz w:val="28"/>
          <w:szCs w:val="28"/>
        </w:rPr>
      </w:pPr>
    </w:p>
    <w:p w:rsidR="005903EA" w:rsidRPr="00B36FCE" w:rsidRDefault="005903EA" w:rsidP="005903EA">
      <w:pPr>
        <w:rPr>
          <w:rFonts w:ascii="Calibri" w:hAnsi="Calibri"/>
          <w:b/>
          <w:sz w:val="20"/>
          <w:szCs w:val="20"/>
        </w:rPr>
      </w:pPr>
    </w:p>
    <w:p w:rsidR="005903EA" w:rsidRPr="00B36FCE" w:rsidRDefault="005903EA" w:rsidP="005903EA">
      <w:pPr>
        <w:jc w:val="both"/>
        <w:outlineLvl w:val="0"/>
        <w:rPr>
          <w:rFonts w:ascii="Calibri" w:hAnsi="Calibri" w:cs="Arial"/>
          <w:b/>
          <w:sz w:val="22"/>
          <w:szCs w:val="22"/>
          <w:lang w:val="en-US"/>
        </w:rPr>
      </w:pPr>
    </w:p>
    <w:p w:rsidR="005903EA" w:rsidRPr="00B36FCE" w:rsidRDefault="005903EA" w:rsidP="005903EA">
      <w:pPr>
        <w:jc w:val="both"/>
        <w:outlineLvl w:val="0"/>
        <w:rPr>
          <w:rFonts w:ascii="Calibri" w:hAnsi="Calibri" w:cs="Arial"/>
          <w:b/>
          <w:sz w:val="22"/>
          <w:szCs w:val="22"/>
          <w:lang w:val="en-US"/>
        </w:rPr>
      </w:pPr>
    </w:p>
    <w:p w:rsidR="005903EA" w:rsidRPr="00B36FCE" w:rsidRDefault="005903EA" w:rsidP="005903EA">
      <w:pPr>
        <w:jc w:val="both"/>
        <w:outlineLvl w:val="0"/>
        <w:rPr>
          <w:rFonts w:ascii="Calibri" w:hAnsi="Calibri" w:cs="Arial"/>
          <w:b/>
          <w:sz w:val="22"/>
          <w:szCs w:val="22"/>
          <w:lang w:val="en-US"/>
        </w:rPr>
      </w:pPr>
    </w:p>
    <w:p w:rsidR="000F7EB6" w:rsidRPr="00AD7D7A" w:rsidRDefault="00EC2C69" w:rsidP="000F7EB6">
      <w:pPr>
        <w:jc w:val="both"/>
        <w:outlineLvl w:val="0"/>
        <w:rPr>
          <w:rFonts w:ascii="Calibri" w:hAnsi="Calibri"/>
          <w:b/>
          <w:sz w:val="22"/>
          <w:szCs w:val="22"/>
        </w:rPr>
      </w:pPr>
      <w:r w:rsidRPr="00B36FCE">
        <w:rPr>
          <w:rFonts w:ascii="Calibri" w:hAnsi="Calibri" w:cs="Calibri"/>
          <w:b/>
          <w:bCs/>
        </w:rPr>
        <w:br w:type="page"/>
      </w:r>
      <w:r w:rsidR="000F7EB6" w:rsidRPr="00AD7D7A">
        <w:rPr>
          <w:rFonts w:ascii="Calibri" w:hAnsi="Calibri" w:cs="Arial"/>
          <w:b/>
          <w:sz w:val="22"/>
          <w:szCs w:val="22"/>
        </w:rPr>
        <w:lastRenderedPageBreak/>
        <w:t>ВЛЕЧЕНИ</w:t>
      </w:r>
      <w:r w:rsidR="00A200A3">
        <w:rPr>
          <w:rFonts w:ascii="Calibri" w:hAnsi="Calibri" w:cs="Arial"/>
          <w:b/>
          <w:sz w:val="22"/>
          <w:szCs w:val="22"/>
        </w:rPr>
        <w:t xml:space="preserve"> </w:t>
      </w:r>
      <w:r w:rsidR="000F7EB6" w:rsidRPr="00AD7D7A">
        <w:rPr>
          <w:rFonts w:ascii="Calibri" w:hAnsi="Calibri" w:cs="Arial"/>
          <w:b/>
          <w:sz w:val="22"/>
          <w:szCs w:val="22"/>
        </w:rPr>
        <w:t>КАПАЦИТЕТИ</w:t>
      </w:r>
    </w:p>
    <w:p w:rsidR="000F7EB6" w:rsidRPr="00AD7D7A" w:rsidRDefault="000F7EB6" w:rsidP="000F7EB6">
      <w:pPr>
        <w:jc w:val="both"/>
        <w:rPr>
          <w:rFonts w:ascii="Calibri" w:hAnsi="Calibri"/>
          <w:b/>
          <w:sz w:val="22"/>
          <w:szCs w:val="22"/>
        </w:rPr>
      </w:pPr>
    </w:p>
    <w:p w:rsidR="000F7EB6" w:rsidRPr="00004743" w:rsidRDefault="000F7EB6" w:rsidP="000F7EB6">
      <w:pPr>
        <w:spacing w:line="360" w:lineRule="auto"/>
        <w:jc w:val="both"/>
        <w:rPr>
          <w:rFonts w:ascii="Calibri" w:hAnsi="Calibri" w:cs="MAC C Swiss"/>
          <w:iCs/>
          <w:sz w:val="22"/>
          <w:szCs w:val="22"/>
        </w:rPr>
      </w:pPr>
      <w:r w:rsidRPr="00004743">
        <w:rPr>
          <w:rFonts w:ascii="Calibri" w:hAnsi="Calibri" w:cs="Arial"/>
          <w:b/>
          <w:sz w:val="22"/>
          <w:szCs w:val="22"/>
        </w:rPr>
        <w:t>А.ПАТНИЧКИ</w:t>
      </w:r>
      <w:r w:rsidR="00A200A3">
        <w:rPr>
          <w:rFonts w:ascii="Calibri" w:hAnsi="Calibri" w:cs="Arial"/>
          <w:b/>
          <w:sz w:val="22"/>
          <w:szCs w:val="22"/>
        </w:rPr>
        <w:t xml:space="preserve"> </w:t>
      </w:r>
      <w:r w:rsidRPr="00004743">
        <w:rPr>
          <w:rFonts w:ascii="Calibri" w:hAnsi="Calibri" w:cs="Arial"/>
          <w:b/>
          <w:sz w:val="22"/>
          <w:szCs w:val="22"/>
        </w:rPr>
        <w:t>ВАГОНИ</w:t>
      </w:r>
    </w:p>
    <w:p w:rsidR="000F7EB6" w:rsidRPr="00AD7D7A" w:rsidRDefault="000F7EB6" w:rsidP="000F7EB6">
      <w:pPr>
        <w:tabs>
          <w:tab w:val="left" w:pos="480"/>
          <w:tab w:val="left" w:pos="840"/>
        </w:tabs>
        <w:rPr>
          <w:rFonts w:ascii="Calibri" w:hAnsi="Calibri"/>
          <w:sz w:val="22"/>
          <w:szCs w:val="22"/>
        </w:rPr>
      </w:pPr>
      <w:r w:rsidRPr="00AD7D7A">
        <w:rPr>
          <w:rFonts w:ascii="Calibri" w:hAnsi="Calibri" w:cs="Arial"/>
          <w:sz w:val="22"/>
          <w:szCs w:val="22"/>
        </w:rPr>
        <w:t>Инвентарскиот</w:t>
      </w:r>
      <w:r w:rsidR="00A200A3">
        <w:rPr>
          <w:rFonts w:ascii="Calibri" w:hAnsi="Calibri" w:cs="Arial"/>
          <w:sz w:val="22"/>
          <w:szCs w:val="22"/>
        </w:rPr>
        <w:t xml:space="preserve"> </w:t>
      </w:r>
      <w:r w:rsidRPr="00AD7D7A">
        <w:rPr>
          <w:rFonts w:ascii="Calibri" w:hAnsi="Calibri" w:cs="Arial"/>
          <w:sz w:val="22"/>
          <w:szCs w:val="22"/>
        </w:rPr>
        <w:t>парк</w:t>
      </w:r>
      <w:r w:rsidR="00A200A3">
        <w:rPr>
          <w:rFonts w:ascii="Calibri" w:hAnsi="Calibri" w:cs="Arial"/>
          <w:sz w:val="22"/>
          <w:szCs w:val="22"/>
        </w:rPr>
        <w:t xml:space="preserve"> </w:t>
      </w:r>
      <w:r w:rsidRPr="00AD7D7A">
        <w:rPr>
          <w:rFonts w:ascii="Calibri" w:hAnsi="Calibri" w:cs="Arial"/>
          <w:sz w:val="22"/>
          <w:szCs w:val="22"/>
        </w:rPr>
        <w:t>во</w:t>
      </w:r>
      <w:r w:rsidR="00A200A3">
        <w:rPr>
          <w:rFonts w:ascii="Calibri" w:hAnsi="Calibri" w:cs="Arial"/>
          <w:sz w:val="22"/>
          <w:szCs w:val="22"/>
        </w:rPr>
        <w:t xml:space="preserve"> </w:t>
      </w:r>
      <w:r w:rsidRPr="00AD7D7A">
        <w:rPr>
          <w:rFonts w:ascii="Calibri" w:hAnsi="Calibri" w:cs="Arial"/>
          <w:sz w:val="22"/>
          <w:szCs w:val="22"/>
        </w:rPr>
        <w:t>патнички</w:t>
      </w:r>
      <w:r w:rsidR="00A200A3">
        <w:rPr>
          <w:rFonts w:ascii="Calibri" w:hAnsi="Calibri" w:cs="Arial"/>
          <w:sz w:val="22"/>
          <w:szCs w:val="22"/>
        </w:rPr>
        <w:t xml:space="preserve"> </w:t>
      </w:r>
      <w:r w:rsidRPr="00AD7D7A">
        <w:rPr>
          <w:rFonts w:ascii="Calibri" w:hAnsi="Calibri" w:cs="Arial"/>
          <w:sz w:val="22"/>
          <w:szCs w:val="22"/>
        </w:rPr>
        <w:t>вагони</w:t>
      </w:r>
      <w:r w:rsidR="00A200A3">
        <w:rPr>
          <w:rFonts w:ascii="Calibri" w:hAnsi="Calibri" w:cs="Arial"/>
          <w:sz w:val="22"/>
          <w:szCs w:val="22"/>
        </w:rPr>
        <w:t xml:space="preserve"> </w:t>
      </w:r>
      <w:r w:rsidRPr="00AD7D7A">
        <w:rPr>
          <w:rFonts w:ascii="Calibri" w:hAnsi="Calibri" w:cs="Arial"/>
          <w:sz w:val="22"/>
          <w:szCs w:val="22"/>
        </w:rPr>
        <w:t>брои</w:t>
      </w:r>
      <w:r w:rsidRPr="00AD7D7A">
        <w:rPr>
          <w:rFonts w:ascii="Calibri" w:hAnsi="Calibri"/>
          <w:sz w:val="22"/>
          <w:szCs w:val="22"/>
        </w:rPr>
        <w:t xml:space="preserve"> 47  </w:t>
      </w:r>
      <w:r w:rsidRPr="00AD7D7A">
        <w:rPr>
          <w:rFonts w:ascii="Calibri" w:hAnsi="Calibri" w:cs="Arial"/>
          <w:sz w:val="22"/>
          <w:szCs w:val="22"/>
        </w:rPr>
        <w:t>вагони</w:t>
      </w:r>
      <w:r w:rsidR="00A200A3">
        <w:rPr>
          <w:rFonts w:ascii="Calibri" w:hAnsi="Calibri" w:cs="Arial"/>
          <w:sz w:val="22"/>
          <w:szCs w:val="22"/>
        </w:rPr>
        <w:t xml:space="preserve"> </w:t>
      </w:r>
      <w:r w:rsidRPr="00AD7D7A">
        <w:rPr>
          <w:rFonts w:ascii="Calibri" w:hAnsi="Calibri" w:cs="Arial"/>
          <w:sz w:val="22"/>
          <w:szCs w:val="22"/>
        </w:rPr>
        <w:t>во</w:t>
      </w:r>
      <w:r w:rsidR="00A200A3">
        <w:rPr>
          <w:rFonts w:ascii="Calibri" w:hAnsi="Calibri" w:cs="Arial"/>
          <w:sz w:val="22"/>
          <w:szCs w:val="22"/>
        </w:rPr>
        <w:t xml:space="preserve"> </w:t>
      </w:r>
      <w:r w:rsidRPr="00AD7D7A">
        <w:rPr>
          <w:rFonts w:ascii="Calibri" w:hAnsi="Calibri" w:cs="Arial"/>
          <w:sz w:val="22"/>
          <w:szCs w:val="22"/>
        </w:rPr>
        <w:t>чиј</w:t>
      </w:r>
      <w:r w:rsidR="00A200A3">
        <w:rPr>
          <w:rFonts w:ascii="Calibri" w:hAnsi="Calibri" w:cs="Arial"/>
          <w:sz w:val="22"/>
          <w:szCs w:val="22"/>
        </w:rPr>
        <w:t xml:space="preserve"> </w:t>
      </w:r>
      <w:r w:rsidRPr="00AD7D7A">
        <w:rPr>
          <w:rFonts w:ascii="Calibri" w:hAnsi="Calibri" w:cs="Arial"/>
          <w:sz w:val="22"/>
          <w:szCs w:val="22"/>
        </w:rPr>
        <w:t>состав</w:t>
      </w:r>
      <w:r w:rsidR="00A200A3">
        <w:rPr>
          <w:rFonts w:ascii="Calibri" w:hAnsi="Calibri" w:cs="Arial"/>
          <w:sz w:val="22"/>
          <w:szCs w:val="22"/>
        </w:rPr>
        <w:t xml:space="preserve"> </w:t>
      </w:r>
      <w:r w:rsidRPr="00AD7D7A">
        <w:rPr>
          <w:rFonts w:ascii="Calibri" w:hAnsi="Calibri" w:cs="Arial"/>
          <w:sz w:val="22"/>
          <w:szCs w:val="22"/>
        </w:rPr>
        <w:t>се</w:t>
      </w:r>
      <w:r w:rsidR="00A200A3">
        <w:rPr>
          <w:rFonts w:ascii="Calibri" w:hAnsi="Calibri" w:cs="Arial"/>
          <w:sz w:val="22"/>
          <w:szCs w:val="22"/>
        </w:rPr>
        <w:t xml:space="preserve"> </w:t>
      </w:r>
      <w:r w:rsidRPr="00AD7D7A">
        <w:rPr>
          <w:rFonts w:ascii="Calibri" w:hAnsi="Calibri" w:cs="Arial"/>
          <w:sz w:val="22"/>
          <w:szCs w:val="22"/>
        </w:rPr>
        <w:t>наоѓаат</w:t>
      </w:r>
      <w:r w:rsidR="00A200A3">
        <w:rPr>
          <w:rFonts w:ascii="Calibri" w:hAnsi="Calibri" w:cs="Arial"/>
          <w:sz w:val="22"/>
          <w:szCs w:val="22"/>
        </w:rPr>
        <w:t xml:space="preserve"> </w:t>
      </w:r>
      <w:r w:rsidRPr="00AD7D7A">
        <w:rPr>
          <w:rFonts w:ascii="Calibri" w:hAnsi="Calibri" w:cs="Arial"/>
          <w:sz w:val="22"/>
          <w:szCs w:val="22"/>
        </w:rPr>
        <w:t>следните</w:t>
      </w:r>
      <w:r w:rsidR="00A200A3">
        <w:rPr>
          <w:rFonts w:ascii="Calibri" w:hAnsi="Calibri" w:cs="Arial"/>
          <w:sz w:val="22"/>
          <w:szCs w:val="22"/>
        </w:rPr>
        <w:t xml:space="preserve"> </w:t>
      </w:r>
      <w:r w:rsidRPr="00AD7D7A">
        <w:rPr>
          <w:rFonts w:ascii="Calibri" w:hAnsi="Calibri" w:cs="Arial"/>
          <w:sz w:val="22"/>
          <w:szCs w:val="22"/>
        </w:rPr>
        <w:t>серии</w:t>
      </w:r>
      <w:r w:rsidR="00A200A3">
        <w:rPr>
          <w:rFonts w:ascii="Calibri" w:hAnsi="Calibri" w:cs="Arial"/>
          <w:sz w:val="22"/>
          <w:szCs w:val="22"/>
        </w:rPr>
        <w:t xml:space="preserve"> </w:t>
      </w:r>
      <w:r w:rsidRPr="00AD7D7A">
        <w:rPr>
          <w:rFonts w:ascii="Calibri" w:hAnsi="Calibri" w:cs="Arial"/>
          <w:sz w:val="22"/>
          <w:szCs w:val="22"/>
        </w:rPr>
        <w:t>вагони</w:t>
      </w:r>
      <w:r w:rsidRPr="00AD7D7A">
        <w:rPr>
          <w:rFonts w:ascii="Calibri" w:hAnsi="Calibri"/>
          <w:sz w:val="22"/>
          <w:szCs w:val="22"/>
        </w:rPr>
        <w:t>:</w:t>
      </w:r>
    </w:p>
    <w:p w:rsidR="000F7EB6" w:rsidRPr="00AD7D7A" w:rsidRDefault="000F7EB6" w:rsidP="000F7EB6">
      <w:pPr>
        <w:ind w:left="720"/>
        <w:rPr>
          <w:rFonts w:ascii="Calibri" w:hAnsi="Calibri"/>
          <w:sz w:val="22"/>
          <w:szCs w:val="22"/>
        </w:rPr>
      </w:pPr>
    </w:p>
    <w:tbl>
      <w:tblPr>
        <w:tblW w:w="9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08"/>
        <w:gridCol w:w="1200"/>
        <w:gridCol w:w="960"/>
        <w:gridCol w:w="1200"/>
        <w:gridCol w:w="960"/>
        <w:gridCol w:w="1080"/>
        <w:gridCol w:w="1080"/>
        <w:gridCol w:w="1080"/>
      </w:tblGrid>
      <w:tr w:rsidR="000F7EB6" w:rsidRPr="00AD7D7A" w:rsidTr="00367A99">
        <w:trPr>
          <w:jc w:val="center"/>
        </w:trPr>
        <w:tc>
          <w:tcPr>
            <w:tcW w:w="1808" w:type="dxa"/>
          </w:tcPr>
          <w:p w:rsidR="000F7EB6" w:rsidRPr="00AD7D7A" w:rsidRDefault="000F7EB6" w:rsidP="00367A99">
            <w:pPr>
              <w:rPr>
                <w:rFonts w:ascii="Calibri" w:hAnsi="Calibri"/>
              </w:rPr>
            </w:pPr>
            <w:r w:rsidRPr="00AD7D7A">
              <w:rPr>
                <w:rFonts w:ascii="Calibri" w:hAnsi="Calibri" w:cs="Arial"/>
                <w:sz w:val="22"/>
                <w:szCs w:val="22"/>
              </w:rPr>
              <w:t>Серијанавагон</w:t>
            </w:r>
          </w:p>
        </w:tc>
        <w:tc>
          <w:tcPr>
            <w:tcW w:w="1200" w:type="dxa"/>
          </w:tcPr>
          <w:p w:rsidR="000F7EB6" w:rsidRPr="00AD7D7A" w:rsidRDefault="000F7EB6" w:rsidP="00367A99">
            <w:pPr>
              <w:jc w:val="center"/>
              <w:rPr>
                <w:rFonts w:ascii="Calibri" w:hAnsi="Calibri" w:cs="Arial"/>
                <w:b/>
              </w:rPr>
            </w:pPr>
            <w:r w:rsidRPr="00AD7D7A">
              <w:rPr>
                <w:rFonts w:ascii="Calibri" w:hAnsi="Calibri" w:cs="Arial"/>
                <w:b/>
                <w:sz w:val="22"/>
                <w:szCs w:val="22"/>
              </w:rPr>
              <w:t>А</w:t>
            </w:r>
          </w:p>
          <w:p w:rsidR="000F7EB6" w:rsidRPr="00AD7D7A" w:rsidRDefault="000F7EB6" w:rsidP="00367A99">
            <w:pPr>
              <w:rPr>
                <w:rFonts w:ascii="Calibri" w:hAnsi="Calibri"/>
              </w:rPr>
            </w:pPr>
            <w:r w:rsidRPr="00AD7D7A">
              <w:rPr>
                <w:rFonts w:ascii="Calibri" w:hAnsi="Calibri"/>
                <w:sz w:val="22"/>
                <w:szCs w:val="22"/>
              </w:rPr>
              <w:t>(</w:t>
            </w:r>
            <w:r w:rsidRPr="00AD7D7A">
              <w:rPr>
                <w:rFonts w:ascii="Calibri" w:hAnsi="Calibri" w:cs="Arial"/>
                <w:sz w:val="22"/>
                <w:szCs w:val="22"/>
              </w:rPr>
              <w:t>седечки</w:t>
            </w:r>
            <w:r w:rsidRPr="00AD7D7A">
              <w:rPr>
                <w:rFonts w:ascii="Calibri" w:hAnsi="Calibri"/>
                <w:sz w:val="22"/>
                <w:szCs w:val="22"/>
              </w:rPr>
              <w:t>)</w:t>
            </w:r>
          </w:p>
        </w:tc>
        <w:tc>
          <w:tcPr>
            <w:tcW w:w="960" w:type="dxa"/>
          </w:tcPr>
          <w:p w:rsidR="000F7EB6" w:rsidRPr="00AD7D7A" w:rsidRDefault="000F7EB6" w:rsidP="00367A99">
            <w:pPr>
              <w:jc w:val="center"/>
              <w:rPr>
                <w:rFonts w:ascii="Calibri" w:hAnsi="Calibri" w:cs="Arial"/>
                <w:b/>
              </w:rPr>
            </w:pPr>
            <w:r w:rsidRPr="00AD7D7A">
              <w:rPr>
                <w:rFonts w:ascii="Calibri" w:hAnsi="Calibri" w:cs="Arial"/>
                <w:b/>
                <w:sz w:val="22"/>
                <w:szCs w:val="22"/>
              </w:rPr>
              <w:t>Ар</w:t>
            </w:r>
          </w:p>
          <w:p w:rsidR="000F7EB6" w:rsidRPr="00AD7D7A" w:rsidRDefault="000F7EB6" w:rsidP="00367A99">
            <w:pPr>
              <w:rPr>
                <w:rFonts w:ascii="Calibri" w:hAnsi="Calibri" w:cs="Arial"/>
              </w:rPr>
            </w:pPr>
            <w:r w:rsidRPr="00AD7D7A">
              <w:rPr>
                <w:rFonts w:ascii="Calibri" w:hAnsi="Calibri" w:cs="Arial"/>
                <w:sz w:val="22"/>
                <w:szCs w:val="22"/>
              </w:rPr>
              <w:t>(бифе)</w:t>
            </w:r>
          </w:p>
        </w:tc>
        <w:tc>
          <w:tcPr>
            <w:tcW w:w="1200" w:type="dxa"/>
          </w:tcPr>
          <w:p w:rsidR="000F7EB6" w:rsidRPr="00AD7D7A" w:rsidRDefault="000F7EB6" w:rsidP="00367A99">
            <w:pPr>
              <w:jc w:val="center"/>
              <w:rPr>
                <w:rFonts w:ascii="Calibri" w:hAnsi="Calibri" w:cs="Arial"/>
                <w:b/>
              </w:rPr>
            </w:pPr>
            <w:r w:rsidRPr="00AD7D7A">
              <w:rPr>
                <w:rFonts w:ascii="Calibri" w:hAnsi="Calibri" w:cs="Arial"/>
                <w:b/>
                <w:sz w:val="22"/>
                <w:szCs w:val="22"/>
              </w:rPr>
              <w:t>Б</w:t>
            </w:r>
          </w:p>
          <w:p w:rsidR="000F7EB6" w:rsidRPr="00AD7D7A" w:rsidRDefault="000F7EB6" w:rsidP="00367A99">
            <w:pPr>
              <w:rPr>
                <w:rFonts w:ascii="Calibri" w:hAnsi="Calibri" w:cs="Arial"/>
              </w:rPr>
            </w:pPr>
            <w:r w:rsidRPr="00AD7D7A">
              <w:rPr>
                <w:rFonts w:ascii="Calibri" w:hAnsi="Calibri" w:cs="Arial"/>
                <w:sz w:val="22"/>
                <w:szCs w:val="22"/>
              </w:rPr>
              <w:t>(седечки)</w:t>
            </w:r>
          </w:p>
        </w:tc>
        <w:tc>
          <w:tcPr>
            <w:tcW w:w="960" w:type="dxa"/>
          </w:tcPr>
          <w:p w:rsidR="000F7EB6" w:rsidRPr="00AD7D7A" w:rsidRDefault="000F7EB6" w:rsidP="00367A99">
            <w:pPr>
              <w:jc w:val="center"/>
              <w:rPr>
                <w:rFonts w:ascii="Calibri" w:hAnsi="Calibri" w:cs="Arial"/>
                <w:b/>
              </w:rPr>
            </w:pPr>
            <w:r w:rsidRPr="00AD7D7A">
              <w:rPr>
                <w:rFonts w:ascii="Calibri" w:hAnsi="Calibri" w:cs="Arial"/>
                <w:b/>
                <w:sz w:val="22"/>
                <w:szCs w:val="22"/>
              </w:rPr>
              <w:t>Бц</w:t>
            </w:r>
          </w:p>
          <w:p w:rsidR="000F7EB6" w:rsidRPr="00AD7D7A" w:rsidRDefault="000F7EB6" w:rsidP="00367A99">
            <w:pPr>
              <w:rPr>
                <w:rFonts w:ascii="Calibri" w:hAnsi="Calibri" w:cs="Arial"/>
              </w:rPr>
            </w:pPr>
            <w:r w:rsidRPr="00AD7D7A">
              <w:rPr>
                <w:rFonts w:ascii="Calibri" w:hAnsi="Calibri" w:cs="Arial"/>
                <w:sz w:val="22"/>
                <w:szCs w:val="22"/>
              </w:rPr>
              <w:t>(кушет)</w:t>
            </w:r>
          </w:p>
        </w:tc>
        <w:tc>
          <w:tcPr>
            <w:tcW w:w="1080" w:type="dxa"/>
          </w:tcPr>
          <w:p w:rsidR="000F7EB6" w:rsidRPr="00AD7D7A" w:rsidRDefault="000F7EB6" w:rsidP="00367A99">
            <w:pPr>
              <w:jc w:val="center"/>
              <w:rPr>
                <w:rFonts w:ascii="Calibri" w:hAnsi="Calibri" w:cs="Arial"/>
                <w:b/>
              </w:rPr>
            </w:pPr>
            <w:r w:rsidRPr="00AD7D7A">
              <w:rPr>
                <w:rFonts w:ascii="Calibri" w:hAnsi="Calibri" w:cs="Arial"/>
                <w:b/>
                <w:sz w:val="22"/>
                <w:szCs w:val="22"/>
              </w:rPr>
              <w:t>Вл</w:t>
            </w:r>
          </w:p>
          <w:p w:rsidR="000F7EB6" w:rsidRPr="00AD7D7A" w:rsidRDefault="000F7EB6" w:rsidP="00367A99">
            <w:pPr>
              <w:rPr>
                <w:rFonts w:ascii="Calibri" w:hAnsi="Calibri" w:cs="Arial"/>
              </w:rPr>
            </w:pPr>
            <w:r w:rsidRPr="00AD7D7A">
              <w:rPr>
                <w:rFonts w:ascii="Calibri" w:hAnsi="Calibri" w:cs="Arial"/>
                <w:sz w:val="22"/>
                <w:szCs w:val="22"/>
              </w:rPr>
              <w:t>(спални)</w:t>
            </w:r>
          </w:p>
        </w:tc>
        <w:tc>
          <w:tcPr>
            <w:tcW w:w="1080" w:type="dxa"/>
            <w:vAlign w:val="center"/>
          </w:tcPr>
          <w:p w:rsidR="000F7EB6" w:rsidRPr="00AD7D7A" w:rsidRDefault="000F7EB6" w:rsidP="00367A99">
            <w:pPr>
              <w:jc w:val="center"/>
              <w:rPr>
                <w:rFonts w:ascii="Calibri" w:hAnsi="Calibri" w:cs="Arial"/>
                <w:b/>
              </w:rPr>
            </w:pPr>
            <w:r w:rsidRPr="00AD7D7A">
              <w:rPr>
                <w:rFonts w:ascii="Calibri" w:hAnsi="Calibri" w:cs="Arial"/>
                <w:b/>
                <w:sz w:val="22"/>
                <w:szCs w:val="22"/>
              </w:rPr>
              <w:t>Салон</w:t>
            </w:r>
          </w:p>
        </w:tc>
        <w:tc>
          <w:tcPr>
            <w:tcW w:w="1080" w:type="dxa"/>
            <w:vAlign w:val="center"/>
          </w:tcPr>
          <w:p w:rsidR="000F7EB6" w:rsidRPr="00AD7D7A" w:rsidRDefault="000F7EB6" w:rsidP="00367A99">
            <w:pPr>
              <w:jc w:val="center"/>
              <w:rPr>
                <w:rFonts w:ascii="Calibri" w:hAnsi="Calibri"/>
                <w:b/>
              </w:rPr>
            </w:pPr>
            <w:r w:rsidRPr="00AD7D7A">
              <w:rPr>
                <w:rFonts w:ascii="Calibri" w:hAnsi="Calibri" w:cs="Arial"/>
                <w:b/>
                <w:sz w:val="22"/>
                <w:szCs w:val="22"/>
              </w:rPr>
              <w:t>Вкупно</w:t>
            </w:r>
          </w:p>
        </w:tc>
      </w:tr>
      <w:tr w:rsidR="000F7EB6" w:rsidRPr="00AD7D7A" w:rsidTr="00367A99">
        <w:trPr>
          <w:jc w:val="center"/>
        </w:trPr>
        <w:tc>
          <w:tcPr>
            <w:tcW w:w="1808" w:type="dxa"/>
          </w:tcPr>
          <w:p w:rsidR="000F7EB6" w:rsidRPr="00AD7D7A" w:rsidRDefault="000F7EB6" w:rsidP="00367A99">
            <w:pPr>
              <w:rPr>
                <w:rFonts w:ascii="Calibri" w:hAnsi="Calibri"/>
              </w:rPr>
            </w:pPr>
            <w:r w:rsidRPr="00AD7D7A">
              <w:rPr>
                <w:rFonts w:ascii="Calibri" w:hAnsi="Calibri" w:cs="Arial"/>
                <w:sz w:val="22"/>
                <w:szCs w:val="22"/>
              </w:rPr>
              <w:t>Инвентарски парк</w:t>
            </w:r>
          </w:p>
        </w:tc>
        <w:tc>
          <w:tcPr>
            <w:tcW w:w="1200" w:type="dxa"/>
            <w:vAlign w:val="center"/>
          </w:tcPr>
          <w:p w:rsidR="000F7EB6" w:rsidRPr="00AD7D7A" w:rsidRDefault="000F7EB6" w:rsidP="00367A99">
            <w:pPr>
              <w:jc w:val="center"/>
              <w:rPr>
                <w:rFonts w:ascii="Calibri" w:hAnsi="Calibri"/>
                <w:b/>
              </w:rPr>
            </w:pPr>
            <w:r w:rsidRPr="00AD7D7A">
              <w:rPr>
                <w:rFonts w:ascii="Calibri" w:hAnsi="Calibri"/>
                <w:b/>
                <w:sz w:val="22"/>
                <w:szCs w:val="22"/>
              </w:rPr>
              <w:t>8</w:t>
            </w:r>
          </w:p>
        </w:tc>
        <w:tc>
          <w:tcPr>
            <w:tcW w:w="960" w:type="dxa"/>
            <w:vAlign w:val="center"/>
          </w:tcPr>
          <w:p w:rsidR="000F7EB6" w:rsidRPr="00F95914" w:rsidRDefault="000F7EB6" w:rsidP="00367A99">
            <w:pPr>
              <w:jc w:val="center"/>
              <w:rPr>
                <w:rFonts w:ascii="Calibri" w:hAnsi="Calibri"/>
              </w:rPr>
            </w:pPr>
            <w:r w:rsidRPr="00F95914">
              <w:rPr>
                <w:rFonts w:ascii="Calibri" w:hAnsi="Calibri"/>
                <w:sz w:val="22"/>
                <w:szCs w:val="22"/>
              </w:rPr>
              <w:t>1</w:t>
            </w:r>
          </w:p>
        </w:tc>
        <w:tc>
          <w:tcPr>
            <w:tcW w:w="1200" w:type="dxa"/>
            <w:vAlign w:val="center"/>
          </w:tcPr>
          <w:p w:rsidR="000F7EB6" w:rsidRPr="00F95914" w:rsidRDefault="000F7EB6" w:rsidP="00367A99">
            <w:pPr>
              <w:jc w:val="center"/>
              <w:rPr>
                <w:rFonts w:ascii="Calibri" w:hAnsi="Calibri"/>
              </w:rPr>
            </w:pPr>
            <w:r w:rsidRPr="00F95914">
              <w:rPr>
                <w:rFonts w:ascii="Calibri" w:hAnsi="Calibri"/>
                <w:sz w:val="22"/>
                <w:szCs w:val="22"/>
              </w:rPr>
              <w:t>24</w:t>
            </w:r>
          </w:p>
        </w:tc>
        <w:tc>
          <w:tcPr>
            <w:tcW w:w="960" w:type="dxa"/>
            <w:vAlign w:val="center"/>
          </w:tcPr>
          <w:p w:rsidR="000F7EB6" w:rsidRPr="00F95914" w:rsidRDefault="000F7EB6" w:rsidP="00367A99">
            <w:pPr>
              <w:jc w:val="center"/>
              <w:rPr>
                <w:rFonts w:ascii="Calibri" w:hAnsi="Calibri"/>
              </w:rPr>
            </w:pPr>
            <w:r w:rsidRPr="00F95914">
              <w:rPr>
                <w:rFonts w:ascii="Calibri" w:hAnsi="Calibri"/>
                <w:sz w:val="22"/>
                <w:szCs w:val="22"/>
              </w:rPr>
              <w:t>11</w:t>
            </w:r>
          </w:p>
        </w:tc>
        <w:tc>
          <w:tcPr>
            <w:tcW w:w="1080" w:type="dxa"/>
            <w:vAlign w:val="center"/>
          </w:tcPr>
          <w:p w:rsidR="000F7EB6" w:rsidRPr="00F95914" w:rsidRDefault="000F7EB6" w:rsidP="00367A99">
            <w:pPr>
              <w:jc w:val="center"/>
              <w:rPr>
                <w:rFonts w:ascii="Calibri" w:hAnsi="Calibri"/>
                <w:lang w:val="en-US"/>
              </w:rPr>
            </w:pPr>
            <w:r w:rsidRPr="00F95914">
              <w:rPr>
                <w:rFonts w:ascii="Calibri" w:hAnsi="Calibri"/>
                <w:sz w:val="22"/>
                <w:szCs w:val="22"/>
                <w:lang w:val="en-US"/>
              </w:rPr>
              <w:t>2</w:t>
            </w:r>
          </w:p>
        </w:tc>
        <w:tc>
          <w:tcPr>
            <w:tcW w:w="1080" w:type="dxa"/>
            <w:vAlign w:val="center"/>
          </w:tcPr>
          <w:p w:rsidR="000F7EB6" w:rsidRPr="00F95914" w:rsidRDefault="000F7EB6" w:rsidP="00367A99">
            <w:pPr>
              <w:jc w:val="center"/>
              <w:rPr>
                <w:rFonts w:ascii="Calibri" w:hAnsi="Calibri"/>
              </w:rPr>
            </w:pPr>
            <w:r w:rsidRPr="00F95914">
              <w:rPr>
                <w:rFonts w:ascii="Calibri" w:hAnsi="Calibri"/>
                <w:sz w:val="22"/>
                <w:szCs w:val="22"/>
              </w:rPr>
              <w:t>1</w:t>
            </w:r>
          </w:p>
        </w:tc>
        <w:tc>
          <w:tcPr>
            <w:tcW w:w="1080" w:type="dxa"/>
            <w:vAlign w:val="center"/>
          </w:tcPr>
          <w:p w:rsidR="000F7EB6" w:rsidRPr="00AD7D7A" w:rsidRDefault="000F7EB6" w:rsidP="00367A99">
            <w:pPr>
              <w:jc w:val="center"/>
              <w:rPr>
                <w:rFonts w:ascii="Calibri" w:hAnsi="Calibri"/>
                <w:b/>
              </w:rPr>
            </w:pPr>
            <w:r w:rsidRPr="00AD7D7A">
              <w:rPr>
                <w:rFonts w:ascii="Calibri" w:hAnsi="Calibri"/>
                <w:b/>
                <w:sz w:val="22"/>
                <w:szCs w:val="22"/>
              </w:rPr>
              <w:t>47</w:t>
            </w:r>
          </w:p>
        </w:tc>
      </w:tr>
      <w:tr w:rsidR="000F7EB6" w:rsidRPr="00AD7D7A" w:rsidTr="00367A99">
        <w:trPr>
          <w:jc w:val="center"/>
        </w:trPr>
        <w:tc>
          <w:tcPr>
            <w:tcW w:w="1808" w:type="dxa"/>
          </w:tcPr>
          <w:p w:rsidR="000F7EB6" w:rsidRPr="00AD7D7A" w:rsidRDefault="000F7EB6" w:rsidP="00367A99">
            <w:pPr>
              <w:rPr>
                <w:rFonts w:ascii="Calibri" w:hAnsi="Calibri"/>
              </w:rPr>
            </w:pPr>
            <w:r>
              <w:rPr>
                <w:rFonts w:ascii="Calibri" w:hAnsi="Calibri" w:cs="Arial"/>
                <w:sz w:val="22"/>
                <w:szCs w:val="22"/>
              </w:rPr>
              <w:t>Неработен возен парк</w:t>
            </w:r>
          </w:p>
        </w:tc>
        <w:tc>
          <w:tcPr>
            <w:tcW w:w="1200" w:type="dxa"/>
            <w:vAlign w:val="center"/>
          </w:tcPr>
          <w:p w:rsidR="000F7EB6" w:rsidRPr="00AD7D7A" w:rsidRDefault="00B308C4" w:rsidP="00367A99">
            <w:pPr>
              <w:jc w:val="center"/>
              <w:rPr>
                <w:rFonts w:ascii="Calibri" w:hAnsi="Calibri"/>
              </w:rPr>
            </w:pPr>
            <w:r>
              <w:rPr>
                <w:rFonts w:ascii="Calibri" w:hAnsi="Calibri"/>
                <w:sz w:val="22"/>
                <w:szCs w:val="22"/>
              </w:rPr>
              <w:t>6</w:t>
            </w:r>
          </w:p>
        </w:tc>
        <w:tc>
          <w:tcPr>
            <w:tcW w:w="960" w:type="dxa"/>
            <w:vAlign w:val="center"/>
          </w:tcPr>
          <w:p w:rsidR="000F7EB6" w:rsidRPr="00AD7D7A" w:rsidRDefault="000F7EB6" w:rsidP="00367A99">
            <w:pPr>
              <w:jc w:val="center"/>
              <w:rPr>
                <w:rFonts w:ascii="Calibri" w:hAnsi="Calibri"/>
              </w:rPr>
            </w:pPr>
            <w:r w:rsidRPr="00AD7D7A">
              <w:rPr>
                <w:rFonts w:ascii="Calibri" w:hAnsi="Calibri"/>
                <w:sz w:val="22"/>
                <w:szCs w:val="22"/>
              </w:rPr>
              <w:t>1</w:t>
            </w:r>
          </w:p>
        </w:tc>
        <w:tc>
          <w:tcPr>
            <w:tcW w:w="1200" w:type="dxa"/>
            <w:vAlign w:val="center"/>
          </w:tcPr>
          <w:p w:rsidR="000F7EB6" w:rsidRPr="00AD7D7A" w:rsidRDefault="000F7EB6" w:rsidP="00367A99">
            <w:pPr>
              <w:jc w:val="center"/>
              <w:rPr>
                <w:rFonts w:ascii="Calibri" w:hAnsi="Calibri"/>
              </w:rPr>
            </w:pPr>
            <w:r>
              <w:rPr>
                <w:rFonts w:ascii="Calibri" w:hAnsi="Calibri"/>
                <w:sz w:val="22"/>
                <w:szCs w:val="22"/>
              </w:rPr>
              <w:t>1</w:t>
            </w:r>
            <w:r w:rsidR="00B308C4">
              <w:rPr>
                <w:rFonts w:ascii="Calibri" w:hAnsi="Calibri"/>
                <w:sz w:val="22"/>
                <w:szCs w:val="22"/>
              </w:rPr>
              <w:t>7</w:t>
            </w:r>
          </w:p>
        </w:tc>
        <w:tc>
          <w:tcPr>
            <w:tcW w:w="960" w:type="dxa"/>
            <w:vAlign w:val="center"/>
          </w:tcPr>
          <w:p w:rsidR="000F7EB6" w:rsidRPr="00AD7D7A" w:rsidRDefault="00B308C4" w:rsidP="00367A99">
            <w:pPr>
              <w:jc w:val="center"/>
              <w:rPr>
                <w:rFonts w:ascii="Calibri" w:hAnsi="Calibri"/>
              </w:rPr>
            </w:pPr>
            <w:r>
              <w:rPr>
                <w:rFonts w:ascii="Calibri" w:hAnsi="Calibri"/>
                <w:sz w:val="22"/>
                <w:szCs w:val="22"/>
              </w:rPr>
              <w:t>5</w:t>
            </w:r>
          </w:p>
        </w:tc>
        <w:tc>
          <w:tcPr>
            <w:tcW w:w="1080" w:type="dxa"/>
            <w:vAlign w:val="center"/>
          </w:tcPr>
          <w:p w:rsidR="000F7EB6" w:rsidRPr="00AD7D7A" w:rsidRDefault="000F7EB6" w:rsidP="00367A99">
            <w:pPr>
              <w:jc w:val="center"/>
              <w:rPr>
                <w:rFonts w:ascii="Calibri" w:hAnsi="Calibri"/>
              </w:rPr>
            </w:pPr>
            <w:r>
              <w:rPr>
                <w:rFonts w:ascii="Calibri" w:hAnsi="Calibri"/>
                <w:sz w:val="22"/>
                <w:szCs w:val="22"/>
              </w:rPr>
              <w:t>2</w:t>
            </w:r>
          </w:p>
        </w:tc>
        <w:tc>
          <w:tcPr>
            <w:tcW w:w="1080" w:type="dxa"/>
            <w:vAlign w:val="center"/>
          </w:tcPr>
          <w:p w:rsidR="000F7EB6" w:rsidRPr="00AD7D7A" w:rsidRDefault="000F7EB6" w:rsidP="00367A99">
            <w:pPr>
              <w:jc w:val="center"/>
              <w:rPr>
                <w:rFonts w:ascii="Calibri" w:hAnsi="Calibri"/>
              </w:rPr>
            </w:pPr>
            <w:r w:rsidRPr="00AD7D7A">
              <w:rPr>
                <w:rFonts w:ascii="Calibri" w:hAnsi="Calibri"/>
                <w:sz w:val="22"/>
                <w:szCs w:val="22"/>
              </w:rPr>
              <w:t>1</w:t>
            </w:r>
          </w:p>
        </w:tc>
        <w:tc>
          <w:tcPr>
            <w:tcW w:w="1080" w:type="dxa"/>
            <w:vAlign w:val="center"/>
          </w:tcPr>
          <w:p w:rsidR="000F7EB6" w:rsidRPr="00AD7D7A" w:rsidRDefault="000F7EB6" w:rsidP="00367A99">
            <w:pPr>
              <w:jc w:val="center"/>
              <w:rPr>
                <w:rFonts w:ascii="Calibri" w:hAnsi="Calibri"/>
              </w:rPr>
            </w:pPr>
            <w:r>
              <w:rPr>
                <w:rFonts w:ascii="Calibri" w:hAnsi="Calibri"/>
                <w:sz w:val="22"/>
                <w:szCs w:val="22"/>
              </w:rPr>
              <w:t>3</w:t>
            </w:r>
            <w:r w:rsidR="00B308C4">
              <w:rPr>
                <w:rFonts w:ascii="Calibri" w:hAnsi="Calibri"/>
                <w:sz w:val="22"/>
                <w:szCs w:val="22"/>
              </w:rPr>
              <w:t>2</w:t>
            </w:r>
          </w:p>
        </w:tc>
      </w:tr>
      <w:tr w:rsidR="000F7EB6" w:rsidRPr="00AD7D7A" w:rsidTr="00367A99">
        <w:trPr>
          <w:jc w:val="center"/>
        </w:trPr>
        <w:tc>
          <w:tcPr>
            <w:tcW w:w="1808" w:type="dxa"/>
          </w:tcPr>
          <w:p w:rsidR="000F7EB6" w:rsidRPr="00AD7D7A" w:rsidRDefault="000F7EB6" w:rsidP="00367A99">
            <w:pPr>
              <w:rPr>
                <w:rFonts w:ascii="Calibri" w:hAnsi="Calibri"/>
              </w:rPr>
            </w:pPr>
            <w:r>
              <w:rPr>
                <w:rFonts w:ascii="Calibri" w:hAnsi="Calibri" w:cs="Arial"/>
                <w:sz w:val="22"/>
                <w:szCs w:val="22"/>
              </w:rPr>
              <w:t>Поправка + реконструкција</w:t>
            </w:r>
          </w:p>
        </w:tc>
        <w:tc>
          <w:tcPr>
            <w:tcW w:w="1200" w:type="dxa"/>
            <w:vAlign w:val="center"/>
          </w:tcPr>
          <w:p w:rsidR="000F7EB6" w:rsidRPr="00AD7D7A" w:rsidRDefault="00B308C4" w:rsidP="00367A99">
            <w:pPr>
              <w:jc w:val="center"/>
              <w:rPr>
                <w:rFonts w:ascii="Calibri" w:hAnsi="Calibri"/>
              </w:rPr>
            </w:pPr>
            <w:r>
              <w:rPr>
                <w:rFonts w:ascii="Calibri" w:hAnsi="Calibri"/>
              </w:rPr>
              <w:t>6</w:t>
            </w:r>
          </w:p>
        </w:tc>
        <w:tc>
          <w:tcPr>
            <w:tcW w:w="960" w:type="dxa"/>
            <w:vAlign w:val="center"/>
          </w:tcPr>
          <w:p w:rsidR="000F7EB6" w:rsidRPr="00AD7D7A" w:rsidRDefault="000F7EB6" w:rsidP="00367A99">
            <w:pPr>
              <w:jc w:val="center"/>
              <w:rPr>
                <w:rFonts w:ascii="Calibri" w:hAnsi="Calibri"/>
              </w:rPr>
            </w:pPr>
            <w:r>
              <w:rPr>
                <w:rFonts w:ascii="Calibri" w:hAnsi="Calibri"/>
              </w:rPr>
              <w:t>1</w:t>
            </w:r>
          </w:p>
        </w:tc>
        <w:tc>
          <w:tcPr>
            <w:tcW w:w="1200" w:type="dxa"/>
            <w:vAlign w:val="center"/>
          </w:tcPr>
          <w:p w:rsidR="000F7EB6" w:rsidRPr="00AD7D7A" w:rsidRDefault="000F7EB6" w:rsidP="00367A99">
            <w:pPr>
              <w:jc w:val="center"/>
              <w:rPr>
                <w:rFonts w:ascii="Calibri" w:hAnsi="Calibri"/>
              </w:rPr>
            </w:pPr>
            <w:r>
              <w:rPr>
                <w:rFonts w:ascii="Calibri" w:hAnsi="Calibri"/>
              </w:rPr>
              <w:t>1</w:t>
            </w:r>
            <w:r w:rsidR="00B308C4">
              <w:rPr>
                <w:rFonts w:ascii="Calibri" w:hAnsi="Calibri"/>
              </w:rPr>
              <w:t>4</w:t>
            </w:r>
          </w:p>
        </w:tc>
        <w:tc>
          <w:tcPr>
            <w:tcW w:w="960" w:type="dxa"/>
            <w:vAlign w:val="center"/>
          </w:tcPr>
          <w:p w:rsidR="000F7EB6" w:rsidRPr="00AD7D7A" w:rsidRDefault="00B308C4" w:rsidP="00367A99">
            <w:pPr>
              <w:jc w:val="center"/>
              <w:rPr>
                <w:rFonts w:ascii="Calibri" w:hAnsi="Calibri"/>
              </w:rPr>
            </w:pPr>
            <w:r>
              <w:rPr>
                <w:rFonts w:ascii="Calibri" w:hAnsi="Calibri"/>
              </w:rPr>
              <w:t>4</w:t>
            </w:r>
          </w:p>
        </w:tc>
        <w:tc>
          <w:tcPr>
            <w:tcW w:w="1080" w:type="dxa"/>
            <w:vAlign w:val="center"/>
          </w:tcPr>
          <w:p w:rsidR="000F7EB6" w:rsidRPr="00AD7D7A" w:rsidRDefault="000F7EB6" w:rsidP="00367A99">
            <w:pPr>
              <w:jc w:val="center"/>
              <w:rPr>
                <w:rFonts w:ascii="Calibri" w:hAnsi="Calibri"/>
              </w:rPr>
            </w:pPr>
            <w:r>
              <w:rPr>
                <w:rFonts w:ascii="Calibri" w:hAnsi="Calibri"/>
              </w:rPr>
              <w:t>2</w:t>
            </w:r>
          </w:p>
        </w:tc>
        <w:tc>
          <w:tcPr>
            <w:tcW w:w="1080" w:type="dxa"/>
            <w:vAlign w:val="center"/>
          </w:tcPr>
          <w:p w:rsidR="000F7EB6" w:rsidRPr="00AD7D7A" w:rsidRDefault="000F7EB6" w:rsidP="00367A99">
            <w:pPr>
              <w:jc w:val="center"/>
              <w:rPr>
                <w:rFonts w:ascii="Calibri" w:hAnsi="Calibri"/>
              </w:rPr>
            </w:pPr>
            <w:r>
              <w:rPr>
                <w:rFonts w:ascii="Calibri" w:hAnsi="Calibri"/>
              </w:rPr>
              <w:t>1</w:t>
            </w:r>
          </w:p>
        </w:tc>
        <w:tc>
          <w:tcPr>
            <w:tcW w:w="1080" w:type="dxa"/>
            <w:vAlign w:val="center"/>
          </w:tcPr>
          <w:p w:rsidR="000F7EB6" w:rsidRPr="00AD7D7A" w:rsidRDefault="00B308C4" w:rsidP="00367A99">
            <w:pPr>
              <w:jc w:val="center"/>
              <w:rPr>
                <w:rFonts w:ascii="Calibri" w:hAnsi="Calibri"/>
              </w:rPr>
            </w:pPr>
            <w:r>
              <w:rPr>
                <w:rFonts w:ascii="Calibri" w:hAnsi="Calibri"/>
              </w:rPr>
              <w:t>28</w:t>
            </w:r>
          </w:p>
        </w:tc>
      </w:tr>
      <w:tr w:rsidR="000F7EB6" w:rsidRPr="00AD7D7A" w:rsidTr="00367A99">
        <w:trPr>
          <w:jc w:val="center"/>
        </w:trPr>
        <w:tc>
          <w:tcPr>
            <w:tcW w:w="1808" w:type="dxa"/>
          </w:tcPr>
          <w:p w:rsidR="000F7EB6" w:rsidRPr="00AD7D7A" w:rsidRDefault="000F7EB6" w:rsidP="00367A99">
            <w:pPr>
              <w:rPr>
                <w:rFonts w:ascii="Calibri" w:hAnsi="Calibri" w:cs="Arial"/>
              </w:rPr>
            </w:pPr>
            <w:r>
              <w:rPr>
                <w:rFonts w:ascii="Calibri" w:hAnsi="Calibri" w:cs="Arial"/>
                <w:sz w:val="22"/>
                <w:szCs w:val="22"/>
              </w:rPr>
              <w:t>Касација</w:t>
            </w:r>
          </w:p>
        </w:tc>
        <w:tc>
          <w:tcPr>
            <w:tcW w:w="1200" w:type="dxa"/>
            <w:vAlign w:val="center"/>
          </w:tcPr>
          <w:p w:rsidR="000F7EB6" w:rsidRDefault="000F7EB6" w:rsidP="00367A99">
            <w:pPr>
              <w:jc w:val="center"/>
              <w:rPr>
                <w:rFonts w:ascii="Calibri" w:hAnsi="Calibri"/>
              </w:rPr>
            </w:pPr>
          </w:p>
        </w:tc>
        <w:tc>
          <w:tcPr>
            <w:tcW w:w="960" w:type="dxa"/>
            <w:vAlign w:val="center"/>
          </w:tcPr>
          <w:p w:rsidR="000F7EB6" w:rsidRDefault="000F7EB6" w:rsidP="00367A99">
            <w:pPr>
              <w:jc w:val="center"/>
              <w:rPr>
                <w:rFonts w:ascii="Calibri" w:hAnsi="Calibri"/>
              </w:rPr>
            </w:pPr>
          </w:p>
        </w:tc>
        <w:tc>
          <w:tcPr>
            <w:tcW w:w="1200" w:type="dxa"/>
            <w:vAlign w:val="center"/>
          </w:tcPr>
          <w:p w:rsidR="000F7EB6" w:rsidRPr="00AD7D7A" w:rsidRDefault="000F7EB6" w:rsidP="00367A99">
            <w:pPr>
              <w:jc w:val="center"/>
              <w:rPr>
                <w:rFonts w:ascii="Calibri" w:hAnsi="Calibri"/>
              </w:rPr>
            </w:pPr>
            <w:r>
              <w:rPr>
                <w:rFonts w:ascii="Calibri" w:hAnsi="Calibri"/>
              </w:rPr>
              <w:t>3</w:t>
            </w:r>
          </w:p>
        </w:tc>
        <w:tc>
          <w:tcPr>
            <w:tcW w:w="960" w:type="dxa"/>
            <w:vAlign w:val="center"/>
          </w:tcPr>
          <w:p w:rsidR="000F7EB6" w:rsidRPr="00AD7D7A" w:rsidRDefault="000F7EB6" w:rsidP="00367A99">
            <w:pPr>
              <w:jc w:val="center"/>
              <w:rPr>
                <w:rFonts w:ascii="Calibri" w:hAnsi="Calibri"/>
              </w:rPr>
            </w:pPr>
            <w:r>
              <w:rPr>
                <w:rFonts w:ascii="Calibri" w:hAnsi="Calibri"/>
              </w:rPr>
              <w:t>1</w:t>
            </w:r>
          </w:p>
        </w:tc>
        <w:tc>
          <w:tcPr>
            <w:tcW w:w="1080" w:type="dxa"/>
            <w:vAlign w:val="center"/>
          </w:tcPr>
          <w:p w:rsidR="000F7EB6" w:rsidRPr="00AD7D7A" w:rsidRDefault="000F7EB6" w:rsidP="00367A99">
            <w:pPr>
              <w:jc w:val="center"/>
              <w:rPr>
                <w:rFonts w:ascii="Calibri" w:hAnsi="Calibri"/>
              </w:rPr>
            </w:pPr>
          </w:p>
        </w:tc>
        <w:tc>
          <w:tcPr>
            <w:tcW w:w="1080" w:type="dxa"/>
            <w:vAlign w:val="center"/>
          </w:tcPr>
          <w:p w:rsidR="000F7EB6" w:rsidRPr="00AD7D7A" w:rsidRDefault="000F7EB6" w:rsidP="00367A99">
            <w:pPr>
              <w:jc w:val="center"/>
              <w:rPr>
                <w:rFonts w:ascii="Calibri" w:hAnsi="Calibri"/>
              </w:rPr>
            </w:pPr>
          </w:p>
        </w:tc>
        <w:tc>
          <w:tcPr>
            <w:tcW w:w="1080" w:type="dxa"/>
            <w:vAlign w:val="center"/>
          </w:tcPr>
          <w:p w:rsidR="000F7EB6" w:rsidRDefault="000F7EB6" w:rsidP="00367A99">
            <w:pPr>
              <w:jc w:val="center"/>
              <w:rPr>
                <w:rFonts w:ascii="Calibri" w:hAnsi="Calibri"/>
              </w:rPr>
            </w:pPr>
            <w:r>
              <w:rPr>
                <w:rFonts w:ascii="Calibri" w:hAnsi="Calibri"/>
              </w:rPr>
              <w:t>4</w:t>
            </w:r>
          </w:p>
        </w:tc>
      </w:tr>
      <w:tr w:rsidR="000F7EB6" w:rsidRPr="00AD7D7A" w:rsidTr="00367A99">
        <w:trPr>
          <w:jc w:val="center"/>
        </w:trPr>
        <w:tc>
          <w:tcPr>
            <w:tcW w:w="1808" w:type="dxa"/>
          </w:tcPr>
          <w:p w:rsidR="000F7EB6" w:rsidRPr="00AD7D7A" w:rsidRDefault="000F7EB6" w:rsidP="00367A99">
            <w:pPr>
              <w:rPr>
                <w:rFonts w:ascii="Calibri" w:hAnsi="Calibri"/>
              </w:rPr>
            </w:pPr>
            <w:r w:rsidRPr="00AD7D7A">
              <w:rPr>
                <w:rFonts w:ascii="Calibri" w:hAnsi="Calibri" w:cs="Arial"/>
                <w:sz w:val="22"/>
                <w:szCs w:val="22"/>
              </w:rPr>
              <w:t>Вагонивосообраќај</w:t>
            </w:r>
          </w:p>
        </w:tc>
        <w:tc>
          <w:tcPr>
            <w:tcW w:w="1200" w:type="dxa"/>
            <w:vAlign w:val="center"/>
          </w:tcPr>
          <w:p w:rsidR="000F7EB6" w:rsidRPr="00AD7D7A" w:rsidRDefault="00B308C4" w:rsidP="00367A99">
            <w:pPr>
              <w:jc w:val="center"/>
              <w:rPr>
                <w:rFonts w:ascii="Calibri" w:hAnsi="Calibri"/>
              </w:rPr>
            </w:pPr>
            <w:r>
              <w:rPr>
                <w:rFonts w:ascii="Calibri" w:hAnsi="Calibri"/>
              </w:rPr>
              <w:t>2</w:t>
            </w:r>
          </w:p>
        </w:tc>
        <w:tc>
          <w:tcPr>
            <w:tcW w:w="960" w:type="dxa"/>
            <w:vAlign w:val="center"/>
          </w:tcPr>
          <w:p w:rsidR="000F7EB6" w:rsidRPr="00AD7D7A" w:rsidRDefault="000F7EB6" w:rsidP="00367A99">
            <w:pPr>
              <w:jc w:val="center"/>
              <w:rPr>
                <w:rFonts w:ascii="Calibri" w:hAnsi="Calibri"/>
              </w:rPr>
            </w:pPr>
          </w:p>
        </w:tc>
        <w:tc>
          <w:tcPr>
            <w:tcW w:w="1200" w:type="dxa"/>
            <w:vAlign w:val="center"/>
          </w:tcPr>
          <w:p w:rsidR="000F7EB6" w:rsidRPr="00AD7D7A" w:rsidRDefault="00B308C4" w:rsidP="00367A99">
            <w:pPr>
              <w:jc w:val="center"/>
              <w:rPr>
                <w:rFonts w:ascii="Calibri" w:hAnsi="Calibri"/>
              </w:rPr>
            </w:pPr>
            <w:r>
              <w:rPr>
                <w:rFonts w:ascii="Calibri" w:hAnsi="Calibri"/>
                <w:sz w:val="22"/>
                <w:szCs w:val="22"/>
              </w:rPr>
              <w:t>7</w:t>
            </w:r>
          </w:p>
        </w:tc>
        <w:tc>
          <w:tcPr>
            <w:tcW w:w="960" w:type="dxa"/>
            <w:vAlign w:val="center"/>
          </w:tcPr>
          <w:p w:rsidR="000F7EB6" w:rsidRPr="00AD7D7A" w:rsidRDefault="00B308C4" w:rsidP="00367A99">
            <w:pPr>
              <w:jc w:val="center"/>
              <w:rPr>
                <w:rFonts w:ascii="Calibri" w:hAnsi="Calibri"/>
              </w:rPr>
            </w:pPr>
            <w:r>
              <w:rPr>
                <w:rFonts w:ascii="Calibri" w:hAnsi="Calibri"/>
                <w:sz w:val="22"/>
                <w:szCs w:val="22"/>
              </w:rPr>
              <w:t>6</w:t>
            </w:r>
          </w:p>
        </w:tc>
        <w:tc>
          <w:tcPr>
            <w:tcW w:w="1080" w:type="dxa"/>
            <w:vAlign w:val="center"/>
          </w:tcPr>
          <w:p w:rsidR="000F7EB6" w:rsidRPr="00AD7D7A" w:rsidRDefault="000F7EB6" w:rsidP="00367A99">
            <w:pPr>
              <w:jc w:val="center"/>
              <w:rPr>
                <w:rFonts w:ascii="Calibri" w:hAnsi="Calibri"/>
              </w:rPr>
            </w:pPr>
          </w:p>
        </w:tc>
        <w:tc>
          <w:tcPr>
            <w:tcW w:w="1080" w:type="dxa"/>
            <w:vAlign w:val="center"/>
          </w:tcPr>
          <w:p w:rsidR="000F7EB6" w:rsidRPr="00AD7D7A" w:rsidRDefault="000F7EB6" w:rsidP="00367A99">
            <w:pPr>
              <w:jc w:val="center"/>
              <w:rPr>
                <w:rFonts w:ascii="Calibri" w:hAnsi="Calibri"/>
              </w:rPr>
            </w:pPr>
          </w:p>
        </w:tc>
        <w:tc>
          <w:tcPr>
            <w:tcW w:w="1080" w:type="dxa"/>
            <w:vAlign w:val="center"/>
          </w:tcPr>
          <w:p w:rsidR="000F7EB6" w:rsidRPr="00AD7D7A" w:rsidRDefault="000F7EB6" w:rsidP="00367A99">
            <w:pPr>
              <w:jc w:val="center"/>
              <w:rPr>
                <w:rFonts w:ascii="Calibri" w:hAnsi="Calibri"/>
              </w:rPr>
            </w:pPr>
            <w:r>
              <w:rPr>
                <w:rFonts w:ascii="Calibri" w:hAnsi="Calibri"/>
                <w:sz w:val="22"/>
                <w:szCs w:val="22"/>
              </w:rPr>
              <w:t>1</w:t>
            </w:r>
            <w:r w:rsidR="00B308C4">
              <w:rPr>
                <w:rFonts w:ascii="Calibri" w:hAnsi="Calibri"/>
                <w:sz w:val="22"/>
                <w:szCs w:val="22"/>
              </w:rPr>
              <w:t>5</w:t>
            </w:r>
          </w:p>
        </w:tc>
      </w:tr>
    </w:tbl>
    <w:p w:rsidR="000F7EB6" w:rsidRPr="00AD7D7A" w:rsidRDefault="000F7EB6" w:rsidP="000F7EB6">
      <w:pPr>
        <w:ind w:left="720"/>
        <w:rPr>
          <w:rFonts w:ascii="Calibri" w:hAnsi="Calibri"/>
          <w:sz w:val="22"/>
          <w:szCs w:val="22"/>
        </w:rPr>
      </w:pPr>
    </w:p>
    <w:p w:rsidR="000F7EB6" w:rsidRPr="00B54E93" w:rsidRDefault="000F7EB6" w:rsidP="0066030B">
      <w:pPr>
        <w:ind w:firstLine="720"/>
        <w:jc w:val="both"/>
        <w:rPr>
          <w:rFonts w:ascii="Calibri" w:hAnsi="Calibri"/>
          <w:bCs/>
        </w:rPr>
      </w:pPr>
      <w:r w:rsidRPr="00B54E93">
        <w:rPr>
          <w:rFonts w:ascii="Calibri" w:hAnsi="Calibri"/>
        </w:rPr>
        <w:t>В</w:t>
      </w:r>
      <w:r w:rsidRPr="00B54E93">
        <w:rPr>
          <w:rFonts w:ascii="Calibri" w:hAnsi="Calibri" w:cs="Arial"/>
          <w:bCs/>
        </w:rPr>
        <w:t>купниот</w:t>
      </w:r>
      <w:r w:rsidR="00955FB9" w:rsidRPr="00B54E93">
        <w:rPr>
          <w:rFonts w:ascii="Calibri" w:hAnsi="Calibri" w:cs="Arial"/>
          <w:bCs/>
        </w:rPr>
        <w:t xml:space="preserve"> </w:t>
      </w:r>
      <w:r w:rsidRPr="00B54E93">
        <w:rPr>
          <w:rFonts w:ascii="Calibri" w:hAnsi="Calibri" w:cs="Arial"/>
          <w:bCs/>
        </w:rPr>
        <w:t>инвентарски</w:t>
      </w:r>
      <w:r w:rsidRPr="00B54E93">
        <w:rPr>
          <w:rFonts w:ascii="Calibri" w:hAnsi="Calibri"/>
          <w:bCs/>
        </w:rPr>
        <w:t xml:space="preserve"> вагонски </w:t>
      </w:r>
      <w:r w:rsidRPr="00B54E93">
        <w:rPr>
          <w:rFonts w:ascii="Calibri" w:hAnsi="Calibri" w:cs="Arial"/>
          <w:bCs/>
        </w:rPr>
        <w:t>парк изнесува 47 вагони</w:t>
      </w:r>
      <w:r w:rsidRPr="00B54E93">
        <w:rPr>
          <w:rFonts w:ascii="Calibri" w:hAnsi="Calibri"/>
          <w:bCs/>
        </w:rPr>
        <w:t xml:space="preserve">, од нив во работниот парк се </w:t>
      </w:r>
      <w:r w:rsidR="00B308C4" w:rsidRPr="00B54E93">
        <w:rPr>
          <w:rFonts w:ascii="Calibri" w:hAnsi="Calibri"/>
          <w:bCs/>
        </w:rPr>
        <w:t>15</w:t>
      </w:r>
      <w:r w:rsidR="00955FB9" w:rsidRPr="00B54E93">
        <w:rPr>
          <w:rFonts w:ascii="Calibri" w:hAnsi="Calibri"/>
          <w:bCs/>
        </w:rPr>
        <w:t xml:space="preserve"> </w:t>
      </w:r>
      <w:r w:rsidRPr="00B54E93">
        <w:rPr>
          <w:rFonts w:ascii="Calibri" w:hAnsi="Calibri" w:cs="Arial"/>
          <w:bCs/>
        </w:rPr>
        <w:t xml:space="preserve">вагони </w:t>
      </w:r>
      <w:r w:rsidRPr="00B54E93">
        <w:rPr>
          <w:rFonts w:ascii="Calibri" w:hAnsi="Calibri"/>
          <w:bCs/>
        </w:rPr>
        <w:t>(</w:t>
      </w:r>
      <w:r w:rsidRPr="00B54E93">
        <w:rPr>
          <w:rFonts w:ascii="Calibri" w:hAnsi="Calibri" w:cs="Arial"/>
          <w:bCs/>
        </w:rPr>
        <w:t>вагони</w:t>
      </w:r>
      <w:r w:rsidR="00955FB9" w:rsidRPr="00B54E93">
        <w:rPr>
          <w:rFonts w:ascii="Calibri" w:hAnsi="Calibri" w:cs="Arial"/>
          <w:bCs/>
        </w:rPr>
        <w:t xml:space="preserve"> </w:t>
      </w:r>
      <w:r w:rsidRPr="00B54E93">
        <w:rPr>
          <w:rFonts w:ascii="Calibri" w:hAnsi="Calibri" w:cs="Arial"/>
          <w:bCs/>
        </w:rPr>
        <w:t>со важечка ревизија</w:t>
      </w:r>
      <w:r w:rsidRPr="00B54E93">
        <w:rPr>
          <w:rFonts w:ascii="Calibri" w:hAnsi="Calibri"/>
          <w:bCs/>
        </w:rPr>
        <w:t>)</w:t>
      </w:r>
      <w:r w:rsidR="00B308C4" w:rsidRPr="00B54E93">
        <w:rPr>
          <w:rFonts w:ascii="Calibri" w:hAnsi="Calibri"/>
          <w:bCs/>
        </w:rPr>
        <w:t xml:space="preserve"> од кои во сообраќај се 12, а </w:t>
      </w:r>
      <w:r w:rsidRPr="00B54E93">
        <w:rPr>
          <w:rFonts w:ascii="Calibri" w:hAnsi="Calibri"/>
          <w:bCs/>
        </w:rPr>
        <w:t>останатите 3 вагони</w:t>
      </w:r>
      <w:r w:rsidR="00B308C4" w:rsidRPr="00B54E93">
        <w:rPr>
          <w:rFonts w:ascii="Calibri" w:hAnsi="Calibri"/>
          <w:bCs/>
        </w:rPr>
        <w:t xml:space="preserve"> се планирани за поправка.</w:t>
      </w:r>
    </w:p>
    <w:p w:rsidR="000F7EB6" w:rsidRPr="00AD7D7A" w:rsidRDefault="000F7EB6" w:rsidP="000F7EB6">
      <w:pPr>
        <w:ind w:firstLine="720"/>
        <w:jc w:val="both"/>
        <w:rPr>
          <w:rFonts w:ascii="Calibri" w:hAnsi="Calibri"/>
        </w:rPr>
      </w:pPr>
      <w:r w:rsidRPr="00B54E93">
        <w:rPr>
          <w:rFonts w:ascii="Calibri" w:hAnsi="Calibri"/>
          <w:bCs/>
        </w:rPr>
        <w:t>О</w:t>
      </w:r>
      <w:r w:rsidRPr="00B54E93">
        <w:rPr>
          <w:rFonts w:ascii="Calibri" w:hAnsi="Calibri" w:cs="Arial"/>
          <w:bCs/>
        </w:rPr>
        <w:t>станатите</w:t>
      </w:r>
      <w:r w:rsidR="00955FB9" w:rsidRPr="00B54E93">
        <w:rPr>
          <w:rFonts w:ascii="Calibri" w:hAnsi="Calibri" w:cs="Arial"/>
          <w:bCs/>
        </w:rPr>
        <w:t xml:space="preserve"> </w:t>
      </w:r>
      <w:r w:rsidR="00D7225A" w:rsidRPr="00B54E93">
        <w:rPr>
          <w:rFonts w:ascii="Calibri" w:hAnsi="Calibri"/>
          <w:bCs/>
        </w:rPr>
        <w:t>32</w:t>
      </w:r>
      <w:r w:rsidR="00955FB9" w:rsidRPr="00B54E93">
        <w:rPr>
          <w:rFonts w:ascii="Calibri" w:hAnsi="Calibri"/>
          <w:bCs/>
        </w:rPr>
        <w:t xml:space="preserve"> </w:t>
      </w:r>
      <w:r w:rsidRPr="00B54E93">
        <w:rPr>
          <w:rFonts w:ascii="Calibri" w:hAnsi="Calibri" w:cs="Arial"/>
          <w:bCs/>
        </w:rPr>
        <w:t>вагони се во неработен вагонски парк (се неактивни),</w:t>
      </w:r>
      <w:r w:rsidR="00955FB9" w:rsidRPr="00B54E93">
        <w:rPr>
          <w:rFonts w:ascii="Calibri" w:hAnsi="Calibri" w:cs="Arial"/>
          <w:bCs/>
        </w:rPr>
        <w:t xml:space="preserve"> </w:t>
      </w:r>
      <w:r w:rsidRPr="00B54E93">
        <w:rPr>
          <w:rFonts w:ascii="Calibri" w:hAnsi="Calibri" w:cs="Arial"/>
          <w:bCs/>
        </w:rPr>
        <w:t>бидејќи</w:t>
      </w:r>
      <w:r w:rsidR="00955FB9" w:rsidRPr="00B54E93">
        <w:rPr>
          <w:rFonts w:ascii="Calibri" w:hAnsi="Calibri" w:cs="Arial"/>
          <w:bCs/>
        </w:rPr>
        <w:t xml:space="preserve"> </w:t>
      </w:r>
      <w:r w:rsidRPr="00B54E93">
        <w:rPr>
          <w:rFonts w:ascii="Calibri" w:hAnsi="Calibri" w:cs="Arial"/>
          <w:bCs/>
        </w:rPr>
        <w:t>согласно</w:t>
      </w:r>
      <w:r w:rsidR="00955FB9" w:rsidRPr="00B54E93">
        <w:rPr>
          <w:rFonts w:ascii="Calibri" w:hAnsi="Calibri" w:cs="Arial"/>
          <w:bCs/>
        </w:rPr>
        <w:t xml:space="preserve"> </w:t>
      </w:r>
      <w:r w:rsidRPr="00B54E93">
        <w:rPr>
          <w:rFonts w:ascii="Calibri" w:hAnsi="Calibri" w:cs="Arial"/>
          <w:bCs/>
        </w:rPr>
        <w:t>Правилниците</w:t>
      </w:r>
      <w:r w:rsidR="00955FB9" w:rsidRPr="00B54E93">
        <w:rPr>
          <w:rFonts w:ascii="Calibri" w:hAnsi="Calibri" w:cs="Arial"/>
          <w:bCs/>
        </w:rPr>
        <w:t xml:space="preserve"> </w:t>
      </w:r>
      <w:r w:rsidRPr="00B54E93">
        <w:rPr>
          <w:rFonts w:ascii="Calibri" w:hAnsi="Calibri" w:cs="Arial"/>
          <w:bCs/>
        </w:rPr>
        <w:t>со кои е регулиран начинот</w:t>
      </w:r>
      <w:r w:rsidR="00955FB9" w:rsidRPr="00B54E93">
        <w:rPr>
          <w:rFonts w:ascii="Calibri" w:hAnsi="Calibri" w:cs="Arial"/>
          <w:bCs/>
        </w:rPr>
        <w:t xml:space="preserve"> </w:t>
      </w:r>
      <w:r w:rsidRPr="00B54E93">
        <w:rPr>
          <w:rFonts w:ascii="Calibri" w:hAnsi="Calibri" w:cs="Arial"/>
          <w:bCs/>
        </w:rPr>
        <w:t>на</w:t>
      </w:r>
      <w:r w:rsidR="00955FB9" w:rsidRPr="00B54E93">
        <w:rPr>
          <w:rFonts w:ascii="Calibri" w:hAnsi="Calibri" w:cs="Arial"/>
          <w:bCs/>
        </w:rPr>
        <w:t xml:space="preserve"> </w:t>
      </w:r>
      <w:r w:rsidRPr="00B54E93">
        <w:rPr>
          <w:rFonts w:ascii="Calibri" w:hAnsi="Calibri" w:cs="Arial"/>
          <w:bCs/>
        </w:rPr>
        <w:t>одржување и роковите</w:t>
      </w:r>
      <w:r w:rsidRPr="00B54E93">
        <w:rPr>
          <w:rFonts w:ascii="Calibri" w:hAnsi="Calibri"/>
          <w:bCs/>
        </w:rPr>
        <w:t xml:space="preserve"> истите </w:t>
      </w:r>
      <w:r w:rsidRPr="00B54E93">
        <w:rPr>
          <w:rFonts w:ascii="Calibri" w:hAnsi="Calibri" w:cs="Arial"/>
          <w:bCs/>
        </w:rPr>
        <w:t>чекаат</w:t>
      </w:r>
      <w:r w:rsidR="00955FB9" w:rsidRPr="00B54E93">
        <w:rPr>
          <w:rFonts w:ascii="Calibri" w:hAnsi="Calibri" w:cs="Arial"/>
          <w:bCs/>
        </w:rPr>
        <w:t xml:space="preserve"> </w:t>
      </w:r>
      <w:r w:rsidRPr="00B54E93">
        <w:rPr>
          <w:rFonts w:ascii="Calibri" w:hAnsi="Calibri" w:cs="Arial"/>
          <w:bCs/>
        </w:rPr>
        <w:t>на</w:t>
      </w:r>
      <w:r w:rsidR="00955FB9" w:rsidRPr="00B54E93">
        <w:rPr>
          <w:rFonts w:ascii="Calibri" w:hAnsi="Calibri" w:cs="Arial"/>
          <w:bCs/>
        </w:rPr>
        <w:t xml:space="preserve"> </w:t>
      </w:r>
      <w:r w:rsidRPr="00B54E93">
        <w:rPr>
          <w:rFonts w:ascii="Calibri" w:hAnsi="Calibri" w:cs="Arial"/>
          <w:bCs/>
        </w:rPr>
        <w:t>тековно</w:t>
      </w:r>
      <w:r w:rsidR="00955FB9" w:rsidRPr="00B54E93">
        <w:rPr>
          <w:rFonts w:ascii="Calibri" w:hAnsi="Calibri" w:cs="Arial"/>
          <w:bCs/>
        </w:rPr>
        <w:t xml:space="preserve"> </w:t>
      </w:r>
      <w:r w:rsidRPr="00B54E93">
        <w:rPr>
          <w:rFonts w:ascii="Calibri" w:hAnsi="Calibri" w:cs="Arial"/>
          <w:bCs/>
        </w:rPr>
        <w:t>и</w:t>
      </w:r>
      <w:r w:rsidR="00955FB9" w:rsidRPr="00B54E93">
        <w:rPr>
          <w:rFonts w:ascii="Calibri" w:hAnsi="Calibri" w:cs="Arial"/>
          <w:bCs/>
        </w:rPr>
        <w:t xml:space="preserve"> </w:t>
      </w:r>
      <w:r w:rsidRPr="00B54E93">
        <w:rPr>
          <w:rFonts w:ascii="Calibri" w:hAnsi="Calibri" w:cs="Arial"/>
          <w:bCs/>
        </w:rPr>
        <w:t>инвестиционо</w:t>
      </w:r>
      <w:r w:rsidR="00955FB9" w:rsidRPr="00B54E93">
        <w:rPr>
          <w:rFonts w:ascii="Calibri" w:hAnsi="Calibri" w:cs="Arial"/>
          <w:bCs/>
        </w:rPr>
        <w:t xml:space="preserve"> </w:t>
      </w:r>
      <w:r w:rsidRPr="00B54E93">
        <w:rPr>
          <w:rFonts w:ascii="Calibri" w:hAnsi="Calibri" w:cs="Arial"/>
          <w:bCs/>
        </w:rPr>
        <w:t>одржување</w:t>
      </w:r>
      <w:r w:rsidRPr="00AD7D7A">
        <w:rPr>
          <w:rFonts w:ascii="Calibri" w:hAnsi="Calibri"/>
          <w:bCs/>
          <w:sz w:val="22"/>
          <w:szCs w:val="22"/>
        </w:rPr>
        <w:t xml:space="preserve">. </w:t>
      </w:r>
    </w:p>
    <w:p w:rsidR="000F7EB6" w:rsidRPr="00F57ED0" w:rsidRDefault="000F7EB6" w:rsidP="000F7EB6">
      <w:pPr>
        <w:rPr>
          <w:rFonts w:ascii="Calibri" w:hAnsi="Calibri"/>
        </w:rPr>
      </w:pPr>
    </w:p>
    <w:p w:rsidR="000F7EB6" w:rsidRPr="00AD7D7A" w:rsidRDefault="000F7EB6" w:rsidP="000F7EB6">
      <w:pPr>
        <w:jc w:val="both"/>
        <w:rPr>
          <w:rFonts w:ascii="Calibri" w:hAnsi="Calibri" w:cs="Arial"/>
          <w:b/>
          <w:bCs/>
          <w:iCs/>
          <w:sz w:val="22"/>
          <w:szCs w:val="22"/>
        </w:rPr>
      </w:pPr>
      <w:r w:rsidRPr="00004743">
        <w:rPr>
          <w:rFonts w:ascii="Calibri" w:hAnsi="Calibri" w:cs="Arial"/>
          <w:b/>
          <w:bCs/>
          <w:iCs/>
          <w:sz w:val="22"/>
          <w:szCs w:val="22"/>
        </w:rPr>
        <w:t>Б. ТОВАРНИ</w:t>
      </w:r>
      <w:r w:rsidR="0066030B">
        <w:rPr>
          <w:rFonts w:ascii="Calibri" w:hAnsi="Calibri" w:cs="Arial"/>
          <w:b/>
          <w:bCs/>
          <w:iCs/>
          <w:sz w:val="22"/>
          <w:szCs w:val="22"/>
          <w:lang w:val="en-GB"/>
        </w:rPr>
        <w:t xml:space="preserve"> </w:t>
      </w:r>
      <w:r w:rsidRPr="00004743">
        <w:rPr>
          <w:rFonts w:ascii="Calibri" w:hAnsi="Calibri" w:cs="Arial"/>
          <w:b/>
          <w:bCs/>
          <w:iCs/>
          <w:sz w:val="22"/>
          <w:szCs w:val="22"/>
        </w:rPr>
        <w:t>ВАГОНИ</w:t>
      </w:r>
    </w:p>
    <w:p w:rsidR="000F7EB6" w:rsidRPr="00AD7D7A" w:rsidRDefault="000F7EB6" w:rsidP="000F7EB6">
      <w:pPr>
        <w:jc w:val="both"/>
        <w:rPr>
          <w:rFonts w:ascii="Calibri" w:hAnsi="Calibri" w:cs="MAC C Swiss"/>
          <w:b/>
          <w:bCs/>
          <w:iCs/>
          <w:sz w:val="22"/>
          <w:szCs w:val="22"/>
        </w:rPr>
      </w:pPr>
    </w:p>
    <w:p w:rsidR="000F7EB6" w:rsidRPr="00B54E93" w:rsidRDefault="000F7EB6" w:rsidP="000F7EB6">
      <w:pPr>
        <w:ind w:right="-159" w:firstLine="567"/>
        <w:jc w:val="both"/>
        <w:rPr>
          <w:rFonts w:ascii="Calibri" w:hAnsi="Calibri" w:cs="Arial"/>
          <w:iCs/>
        </w:rPr>
      </w:pPr>
      <w:r w:rsidRPr="00B54E93">
        <w:rPr>
          <w:rFonts w:ascii="Calibri" w:hAnsi="Calibri" w:cs="Arial"/>
          <w:iCs/>
        </w:rPr>
        <w:t>Вкупниот</w:t>
      </w:r>
      <w:r w:rsidR="00054258" w:rsidRPr="00B54E93">
        <w:rPr>
          <w:rFonts w:ascii="Calibri" w:hAnsi="Calibri" w:cs="Arial"/>
          <w:iCs/>
        </w:rPr>
        <w:t xml:space="preserve"> </w:t>
      </w:r>
      <w:r w:rsidRPr="00B54E93">
        <w:rPr>
          <w:rFonts w:ascii="Calibri" w:hAnsi="Calibri" w:cs="Arial"/>
          <w:iCs/>
        </w:rPr>
        <w:t>инвентарски</w:t>
      </w:r>
      <w:r w:rsidR="00054258" w:rsidRPr="00B54E93">
        <w:rPr>
          <w:rFonts w:ascii="Calibri" w:hAnsi="Calibri" w:cs="Arial"/>
          <w:iCs/>
        </w:rPr>
        <w:t xml:space="preserve"> </w:t>
      </w:r>
      <w:r w:rsidRPr="00B54E93">
        <w:rPr>
          <w:rFonts w:ascii="Calibri" w:hAnsi="Calibri" w:cs="Arial"/>
          <w:iCs/>
        </w:rPr>
        <w:t>парк</w:t>
      </w:r>
      <w:r w:rsidR="00054258" w:rsidRPr="00B54E93">
        <w:rPr>
          <w:rFonts w:ascii="Calibri" w:hAnsi="Calibri" w:cs="Arial"/>
          <w:iCs/>
        </w:rPr>
        <w:t xml:space="preserve"> </w:t>
      </w:r>
      <w:r w:rsidRPr="00B54E93">
        <w:rPr>
          <w:rFonts w:ascii="Calibri" w:hAnsi="Calibri" w:cs="Arial"/>
          <w:iCs/>
        </w:rPr>
        <w:t>на</w:t>
      </w:r>
      <w:r w:rsidR="00054258" w:rsidRPr="00B54E93">
        <w:rPr>
          <w:rFonts w:ascii="Calibri" w:hAnsi="Calibri" w:cs="Arial"/>
          <w:iCs/>
        </w:rPr>
        <w:t xml:space="preserve"> </w:t>
      </w:r>
      <w:r w:rsidRPr="00B54E93">
        <w:rPr>
          <w:rFonts w:ascii="Calibri" w:hAnsi="Calibri" w:cs="Arial"/>
          <w:iCs/>
        </w:rPr>
        <w:t>товарните</w:t>
      </w:r>
      <w:r w:rsidR="00054258" w:rsidRPr="00B54E93">
        <w:rPr>
          <w:rFonts w:ascii="Calibri" w:hAnsi="Calibri" w:cs="Arial"/>
          <w:iCs/>
        </w:rPr>
        <w:t xml:space="preserve"> </w:t>
      </w:r>
      <w:r w:rsidRPr="00B54E93">
        <w:rPr>
          <w:rFonts w:ascii="Calibri" w:hAnsi="Calibri" w:cs="Arial"/>
          <w:iCs/>
        </w:rPr>
        <w:t>вагони</w:t>
      </w:r>
      <w:r w:rsidR="00054258" w:rsidRPr="00B54E93">
        <w:rPr>
          <w:rFonts w:ascii="Calibri" w:hAnsi="Calibri" w:cs="Arial"/>
          <w:iCs/>
        </w:rPr>
        <w:t xml:space="preserve"> </w:t>
      </w:r>
      <w:r w:rsidRPr="00B54E93">
        <w:rPr>
          <w:rFonts w:ascii="Calibri" w:hAnsi="Calibri" w:cs="Arial"/>
          <w:iCs/>
        </w:rPr>
        <w:t>изнесува</w:t>
      </w:r>
      <w:r w:rsidR="00054258" w:rsidRPr="00B54E93">
        <w:rPr>
          <w:rFonts w:ascii="Calibri" w:hAnsi="Calibri" w:cs="Arial"/>
          <w:iCs/>
        </w:rPr>
        <w:t xml:space="preserve"> </w:t>
      </w:r>
      <w:r w:rsidRPr="00B54E93">
        <w:rPr>
          <w:rFonts w:ascii="Calibri" w:hAnsi="Calibri" w:cs="MAC C Swiss"/>
          <w:iCs/>
          <w:lang w:val="en-US"/>
        </w:rPr>
        <w:t>1</w:t>
      </w:r>
      <w:r w:rsidRPr="00B54E93">
        <w:rPr>
          <w:rFonts w:ascii="Calibri" w:hAnsi="Calibri" w:cs="MAC C Swiss"/>
          <w:iCs/>
        </w:rPr>
        <w:t>.</w:t>
      </w:r>
      <w:r w:rsidRPr="00B54E93">
        <w:rPr>
          <w:rFonts w:ascii="Calibri" w:hAnsi="Calibri" w:cs="MAC C Swiss"/>
          <w:iCs/>
          <w:lang w:val="en-US"/>
        </w:rPr>
        <w:t>242</w:t>
      </w:r>
      <w:r w:rsidR="00054258" w:rsidRPr="00B54E93">
        <w:rPr>
          <w:rFonts w:ascii="Calibri" w:hAnsi="Calibri" w:cs="MAC C Swiss"/>
          <w:iCs/>
        </w:rPr>
        <w:t xml:space="preserve"> </w:t>
      </w:r>
      <w:r w:rsidRPr="00B54E93">
        <w:rPr>
          <w:rFonts w:ascii="Calibri" w:hAnsi="Calibri" w:cs="Arial"/>
          <w:iCs/>
        </w:rPr>
        <w:t>вагони</w:t>
      </w:r>
      <w:r w:rsidRPr="00B54E93">
        <w:rPr>
          <w:rFonts w:ascii="Calibri" w:hAnsi="Calibri" w:cs="Arial"/>
          <w:iCs/>
          <w:lang w:val="en-US"/>
        </w:rPr>
        <w:t>.</w:t>
      </w:r>
      <w:r w:rsidR="00054258" w:rsidRPr="00B54E93">
        <w:rPr>
          <w:rFonts w:ascii="Calibri" w:hAnsi="Calibri" w:cs="Arial"/>
          <w:iCs/>
        </w:rPr>
        <w:t xml:space="preserve"> </w:t>
      </w:r>
      <w:r w:rsidRPr="00B54E93">
        <w:rPr>
          <w:rFonts w:ascii="Calibri" w:hAnsi="Calibri" w:cs="Arial"/>
          <w:iCs/>
          <w:lang w:val="en-US"/>
        </w:rPr>
        <w:t>O</w:t>
      </w:r>
      <w:r w:rsidRPr="00B54E93">
        <w:rPr>
          <w:rFonts w:ascii="Calibri" w:hAnsi="Calibri" w:cs="Arial"/>
          <w:iCs/>
        </w:rPr>
        <w:t>д</w:t>
      </w:r>
      <w:r w:rsidR="00054258" w:rsidRPr="00B54E93">
        <w:rPr>
          <w:rFonts w:ascii="Calibri" w:hAnsi="Calibri" w:cs="Arial"/>
          <w:iCs/>
        </w:rPr>
        <w:t xml:space="preserve"> </w:t>
      </w:r>
      <w:r w:rsidRPr="00B54E93">
        <w:rPr>
          <w:rFonts w:ascii="Calibri" w:hAnsi="Calibri" w:cs="Arial"/>
          <w:iCs/>
        </w:rPr>
        <w:t>кои</w:t>
      </w:r>
      <w:r w:rsidR="00054258" w:rsidRPr="00B54E93">
        <w:rPr>
          <w:rFonts w:ascii="Calibri" w:hAnsi="Calibri" w:cs="Arial"/>
          <w:iCs/>
        </w:rPr>
        <w:t xml:space="preserve"> </w:t>
      </w:r>
      <w:r w:rsidRPr="00B54E93">
        <w:rPr>
          <w:rFonts w:ascii="Calibri" w:hAnsi="Calibri" w:cs="Arial"/>
          <w:iCs/>
        </w:rPr>
        <w:t>со</w:t>
      </w:r>
      <w:r w:rsidR="00054258" w:rsidRPr="00B54E93">
        <w:rPr>
          <w:rFonts w:ascii="Calibri" w:hAnsi="Calibri" w:cs="Arial"/>
          <w:iCs/>
        </w:rPr>
        <w:t xml:space="preserve"> </w:t>
      </w:r>
      <w:r w:rsidRPr="00B54E93">
        <w:rPr>
          <w:rFonts w:ascii="Calibri" w:hAnsi="Calibri" w:cs="Arial"/>
          <w:iCs/>
        </w:rPr>
        <w:t>важечка</w:t>
      </w:r>
      <w:r w:rsidR="00054258" w:rsidRPr="00B54E93">
        <w:rPr>
          <w:rFonts w:ascii="Calibri" w:hAnsi="Calibri" w:cs="Arial"/>
          <w:iCs/>
        </w:rPr>
        <w:t xml:space="preserve"> </w:t>
      </w:r>
      <w:r w:rsidRPr="00B54E93">
        <w:rPr>
          <w:rFonts w:ascii="Calibri" w:hAnsi="Calibri" w:cs="Arial"/>
          <w:iCs/>
        </w:rPr>
        <w:t>ревизија</w:t>
      </w:r>
      <w:r w:rsidR="00054258" w:rsidRPr="00B54E93">
        <w:rPr>
          <w:rFonts w:ascii="Calibri" w:hAnsi="Calibri" w:cs="Arial"/>
          <w:iCs/>
        </w:rPr>
        <w:t xml:space="preserve"> </w:t>
      </w:r>
      <w:r w:rsidRPr="00B54E93">
        <w:rPr>
          <w:rFonts w:ascii="Calibri" w:hAnsi="Calibri" w:cs="Arial"/>
          <w:iCs/>
        </w:rPr>
        <w:t>се</w:t>
      </w:r>
      <w:r w:rsidR="00054258" w:rsidRPr="00B54E93">
        <w:rPr>
          <w:rFonts w:ascii="Calibri" w:hAnsi="Calibri" w:cs="Arial"/>
          <w:iCs/>
        </w:rPr>
        <w:t xml:space="preserve"> </w:t>
      </w:r>
      <w:r w:rsidR="00ED31FA" w:rsidRPr="00B54E93">
        <w:rPr>
          <w:rFonts w:ascii="Calibri" w:hAnsi="Calibri" w:cs="MAC C Swiss"/>
          <w:iCs/>
          <w:lang w:val="en-US"/>
        </w:rPr>
        <w:t>5</w:t>
      </w:r>
      <w:r w:rsidR="00ED31FA" w:rsidRPr="00B54E93">
        <w:rPr>
          <w:rFonts w:ascii="Calibri" w:hAnsi="Calibri" w:cs="MAC C Swiss"/>
          <w:iCs/>
        </w:rPr>
        <w:t>85</w:t>
      </w:r>
      <w:r w:rsidR="00054258" w:rsidRPr="00B54E93">
        <w:rPr>
          <w:rFonts w:ascii="Calibri" w:hAnsi="Calibri" w:cs="MAC C Swiss"/>
          <w:iCs/>
        </w:rPr>
        <w:t xml:space="preserve"> </w:t>
      </w:r>
      <w:r w:rsidRPr="00B54E93">
        <w:rPr>
          <w:rFonts w:ascii="Calibri" w:hAnsi="Calibri" w:cs="MAC C Swiss"/>
          <w:iCs/>
        </w:rPr>
        <w:t xml:space="preserve">вагони, </w:t>
      </w:r>
      <w:r w:rsidRPr="00B54E93">
        <w:rPr>
          <w:rFonts w:ascii="Calibri" w:hAnsi="Calibri" w:cs="Arial"/>
          <w:iCs/>
        </w:rPr>
        <w:t>за</w:t>
      </w:r>
      <w:r w:rsidR="00054258" w:rsidRPr="00B54E93">
        <w:rPr>
          <w:rFonts w:ascii="Calibri" w:hAnsi="Calibri" w:cs="Arial"/>
          <w:iCs/>
        </w:rPr>
        <w:t xml:space="preserve"> </w:t>
      </w:r>
      <w:r w:rsidRPr="00B54E93">
        <w:rPr>
          <w:rFonts w:ascii="Calibri" w:hAnsi="Calibri" w:cs="Arial"/>
          <w:iCs/>
        </w:rPr>
        <w:t>ревизија</w:t>
      </w:r>
      <w:r w:rsidR="00054258" w:rsidRPr="00B54E93">
        <w:rPr>
          <w:rFonts w:ascii="Calibri" w:hAnsi="Calibri" w:cs="Arial"/>
          <w:iCs/>
        </w:rPr>
        <w:t xml:space="preserve"> </w:t>
      </w:r>
      <w:r w:rsidRPr="00B54E93">
        <w:rPr>
          <w:rFonts w:ascii="Calibri" w:hAnsi="Calibri" w:cs="Arial"/>
          <w:iCs/>
        </w:rPr>
        <w:t>доспеваат</w:t>
      </w:r>
      <w:r w:rsidR="00054258" w:rsidRPr="00B54E93">
        <w:rPr>
          <w:rFonts w:ascii="Calibri" w:hAnsi="Calibri" w:cs="Arial"/>
          <w:iCs/>
        </w:rPr>
        <w:t xml:space="preserve"> </w:t>
      </w:r>
      <w:r w:rsidR="00ED31FA" w:rsidRPr="00B54E93">
        <w:rPr>
          <w:rFonts w:ascii="Calibri" w:hAnsi="Calibri" w:cs="MAC C Swiss"/>
          <w:iCs/>
          <w:lang w:val="en-US"/>
        </w:rPr>
        <w:t>6</w:t>
      </w:r>
      <w:r w:rsidR="00ED31FA" w:rsidRPr="00B54E93">
        <w:rPr>
          <w:rFonts w:ascii="Calibri" w:hAnsi="Calibri" w:cs="MAC C Swiss"/>
          <w:iCs/>
        </w:rPr>
        <w:t>57</w:t>
      </w:r>
      <w:r w:rsidR="00054258" w:rsidRPr="00B54E93">
        <w:rPr>
          <w:rFonts w:ascii="Calibri" w:hAnsi="Calibri" w:cs="MAC C Swiss"/>
          <w:iCs/>
        </w:rPr>
        <w:t xml:space="preserve"> </w:t>
      </w:r>
      <w:r w:rsidRPr="00B54E93">
        <w:rPr>
          <w:rFonts w:ascii="Calibri" w:hAnsi="Calibri" w:cs="Arial"/>
          <w:iCs/>
        </w:rPr>
        <w:t>вагони</w:t>
      </w:r>
      <w:r w:rsidRPr="00B54E93">
        <w:rPr>
          <w:rFonts w:ascii="Calibri" w:hAnsi="Calibri" w:cs="MAC C Swiss"/>
          <w:iCs/>
        </w:rPr>
        <w:t xml:space="preserve"> (</w:t>
      </w:r>
      <w:r w:rsidRPr="00B54E93">
        <w:rPr>
          <w:rFonts w:ascii="Calibri" w:hAnsi="Calibri" w:cs="Arial"/>
          <w:iCs/>
        </w:rPr>
        <w:t>од</w:t>
      </w:r>
      <w:r w:rsidR="00054258" w:rsidRPr="00B54E93">
        <w:rPr>
          <w:rFonts w:ascii="Calibri" w:hAnsi="Calibri" w:cs="Arial"/>
          <w:iCs/>
        </w:rPr>
        <w:t xml:space="preserve"> </w:t>
      </w:r>
      <w:r w:rsidRPr="00B54E93">
        <w:rPr>
          <w:rFonts w:ascii="Calibri" w:hAnsi="Calibri" w:cs="Arial"/>
          <w:iCs/>
        </w:rPr>
        <w:t>сите</w:t>
      </w:r>
      <w:r w:rsidR="00054258" w:rsidRPr="00B54E93">
        <w:rPr>
          <w:rFonts w:ascii="Calibri" w:hAnsi="Calibri" w:cs="Arial"/>
          <w:iCs/>
        </w:rPr>
        <w:t xml:space="preserve"> </w:t>
      </w:r>
      <w:r w:rsidRPr="00B54E93">
        <w:rPr>
          <w:rFonts w:ascii="Calibri" w:hAnsi="Calibri" w:cs="Arial"/>
          <w:iCs/>
        </w:rPr>
        <w:t>серии)</w:t>
      </w:r>
      <w:r w:rsidR="00054258" w:rsidRPr="00B54E93">
        <w:rPr>
          <w:rFonts w:ascii="Calibri" w:hAnsi="Calibri" w:cs="Arial"/>
          <w:iCs/>
        </w:rPr>
        <w:t xml:space="preserve"> </w:t>
      </w:r>
      <w:r w:rsidRPr="00B54E93">
        <w:rPr>
          <w:rFonts w:ascii="Calibri" w:hAnsi="Calibri" w:cs="Arial"/>
          <w:iCs/>
        </w:rPr>
        <w:t>согласно</w:t>
      </w:r>
      <w:r w:rsidR="00054258" w:rsidRPr="00B54E93">
        <w:rPr>
          <w:rFonts w:ascii="Calibri" w:hAnsi="Calibri" w:cs="Arial"/>
          <w:iCs/>
        </w:rPr>
        <w:t xml:space="preserve"> </w:t>
      </w:r>
      <w:r w:rsidRPr="00B54E93">
        <w:rPr>
          <w:rFonts w:ascii="Calibri" w:hAnsi="Calibri" w:cs="Arial"/>
          <w:iCs/>
        </w:rPr>
        <w:t>Правилникот</w:t>
      </w:r>
      <w:r w:rsidRPr="00B54E93">
        <w:rPr>
          <w:rFonts w:ascii="Calibri" w:hAnsi="Calibri" w:cs="MAC C Swiss"/>
          <w:iCs/>
        </w:rPr>
        <w:t xml:space="preserve">  241 </w:t>
      </w:r>
      <w:r w:rsidRPr="00B54E93">
        <w:rPr>
          <w:rFonts w:ascii="Calibri" w:hAnsi="Calibri" w:cs="Arial"/>
          <w:iCs/>
        </w:rPr>
        <w:t>и</w:t>
      </w:r>
      <w:r w:rsidR="00054258" w:rsidRPr="00B54E93">
        <w:rPr>
          <w:rFonts w:ascii="Calibri" w:hAnsi="Calibri" w:cs="Arial"/>
          <w:iCs/>
        </w:rPr>
        <w:t xml:space="preserve"> </w:t>
      </w:r>
      <w:r w:rsidRPr="00B54E93">
        <w:rPr>
          <w:rFonts w:ascii="Calibri" w:hAnsi="Calibri" w:cs="Arial"/>
          <w:iCs/>
        </w:rPr>
        <w:t>важечките</w:t>
      </w:r>
      <w:r w:rsidR="00054258" w:rsidRPr="00B54E93">
        <w:rPr>
          <w:rFonts w:ascii="Calibri" w:hAnsi="Calibri" w:cs="Arial"/>
          <w:iCs/>
        </w:rPr>
        <w:t xml:space="preserve"> </w:t>
      </w:r>
      <w:r w:rsidRPr="00B54E93">
        <w:rPr>
          <w:rFonts w:ascii="Calibri" w:hAnsi="Calibri" w:cs="Arial"/>
          <w:iCs/>
        </w:rPr>
        <w:t>стандарди</w:t>
      </w:r>
      <w:r w:rsidR="00054258" w:rsidRPr="00B54E93">
        <w:rPr>
          <w:rFonts w:ascii="Calibri" w:hAnsi="Calibri" w:cs="Arial"/>
          <w:iCs/>
        </w:rPr>
        <w:t xml:space="preserve"> </w:t>
      </w:r>
      <w:r w:rsidRPr="00B54E93">
        <w:rPr>
          <w:rFonts w:ascii="Calibri" w:hAnsi="Calibri" w:cs="Arial"/>
          <w:iCs/>
        </w:rPr>
        <w:t>на</w:t>
      </w:r>
      <w:r w:rsidR="00054258" w:rsidRPr="00B54E93">
        <w:rPr>
          <w:rFonts w:ascii="Calibri" w:hAnsi="Calibri" w:cs="Arial"/>
          <w:iCs/>
        </w:rPr>
        <w:t xml:space="preserve"> </w:t>
      </w:r>
      <w:r w:rsidRPr="00B54E93">
        <w:rPr>
          <w:rFonts w:ascii="Calibri" w:hAnsi="Calibri" w:cs="Arial"/>
          <w:iCs/>
        </w:rPr>
        <w:t>УИЦ</w:t>
      </w:r>
      <w:r w:rsidR="00054258" w:rsidRPr="00B54E93">
        <w:rPr>
          <w:rFonts w:ascii="Calibri" w:hAnsi="Calibri" w:cs="Arial"/>
          <w:iCs/>
        </w:rPr>
        <w:t xml:space="preserve"> </w:t>
      </w:r>
      <w:r w:rsidRPr="00B54E93">
        <w:rPr>
          <w:rFonts w:ascii="Calibri" w:hAnsi="Calibri" w:cs="Arial"/>
          <w:iCs/>
        </w:rPr>
        <w:t>и</w:t>
      </w:r>
      <w:r w:rsidR="00054258" w:rsidRPr="00B54E93">
        <w:rPr>
          <w:rFonts w:ascii="Calibri" w:hAnsi="Calibri" w:cs="Arial"/>
          <w:iCs/>
        </w:rPr>
        <w:t xml:space="preserve"> </w:t>
      </w:r>
      <w:r w:rsidRPr="00B54E93">
        <w:rPr>
          <w:rFonts w:ascii="Calibri" w:hAnsi="Calibri" w:cs="Arial"/>
          <w:iCs/>
        </w:rPr>
        <w:t>АВВ</w:t>
      </w:r>
      <w:r w:rsidR="00A729CE" w:rsidRPr="00B54E93">
        <w:rPr>
          <w:rFonts w:ascii="Calibri" w:hAnsi="Calibri" w:cs="Arial"/>
          <w:iCs/>
        </w:rPr>
        <w:t xml:space="preserve"> </w:t>
      </w:r>
      <w:r w:rsidRPr="00B54E93">
        <w:rPr>
          <w:rFonts w:ascii="Calibri" w:hAnsi="Calibri" w:cs="Arial"/>
          <w:iCs/>
        </w:rPr>
        <w:t>Прилог</w:t>
      </w:r>
      <w:r w:rsidRPr="00B54E93">
        <w:rPr>
          <w:rFonts w:ascii="Calibri" w:hAnsi="Calibri" w:cs="MAC C Swiss"/>
          <w:iCs/>
        </w:rPr>
        <w:t xml:space="preserve"> 11</w:t>
      </w:r>
      <w:r w:rsidRPr="00B54E93">
        <w:rPr>
          <w:rFonts w:ascii="Calibri" w:hAnsi="Calibri" w:cs="Arial"/>
          <w:iCs/>
        </w:rPr>
        <w:t>.</w:t>
      </w:r>
    </w:p>
    <w:p w:rsidR="000F7EB6" w:rsidRPr="00AD7D7A" w:rsidRDefault="000F7EB6" w:rsidP="000F7EB6">
      <w:pPr>
        <w:pStyle w:val="BodyTextIndent2"/>
        <w:spacing w:line="240" w:lineRule="auto"/>
        <w:ind w:left="0"/>
        <w:jc w:val="center"/>
        <w:rPr>
          <w:rFonts w:ascii="Calibri" w:hAnsi="Calibri" w:cs="Arial"/>
          <w:iCs/>
          <w:sz w:val="22"/>
          <w:szCs w:val="22"/>
        </w:rPr>
      </w:pPr>
    </w:p>
    <w:p w:rsidR="000F7EB6" w:rsidRPr="00AD7D7A" w:rsidRDefault="000F7EB6" w:rsidP="000F7EB6">
      <w:pPr>
        <w:pStyle w:val="BodyTextIndent2"/>
        <w:spacing w:line="240" w:lineRule="auto"/>
        <w:ind w:left="0"/>
        <w:jc w:val="center"/>
        <w:rPr>
          <w:rFonts w:ascii="Calibri" w:hAnsi="Calibri" w:cs="MAC C Swiss"/>
          <w:iCs/>
          <w:sz w:val="22"/>
          <w:szCs w:val="22"/>
        </w:rPr>
      </w:pPr>
      <w:r w:rsidRPr="00AD7D7A">
        <w:rPr>
          <w:rFonts w:ascii="Calibri" w:hAnsi="Calibri" w:cs="Arial"/>
          <w:iCs/>
          <w:sz w:val="22"/>
          <w:szCs w:val="22"/>
        </w:rPr>
        <w:t>Состојба</w:t>
      </w:r>
      <w:r w:rsidR="00C875E4">
        <w:rPr>
          <w:rFonts w:ascii="Calibri" w:hAnsi="Calibri" w:cs="Arial"/>
          <w:iCs/>
          <w:sz w:val="22"/>
          <w:szCs w:val="22"/>
        </w:rPr>
        <w:t xml:space="preserve"> </w:t>
      </w:r>
      <w:r w:rsidRPr="00AD7D7A">
        <w:rPr>
          <w:rFonts w:ascii="Calibri" w:hAnsi="Calibri" w:cs="Arial"/>
          <w:iCs/>
          <w:sz w:val="22"/>
          <w:szCs w:val="22"/>
        </w:rPr>
        <w:t>на</w:t>
      </w:r>
      <w:r w:rsidR="00C875E4">
        <w:rPr>
          <w:rFonts w:ascii="Calibri" w:hAnsi="Calibri" w:cs="Arial"/>
          <w:iCs/>
          <w:sz w:val="22"/>
          <w:szCs w:val="22"/>
        </w:rPr>
        <w:t xml:space="preserve"> </w:t>
      </w:r>
      <w:r w:rsidRPr="00AD7D7A">
        <w:rPr>
          <w:rFonts w:ascii="Calibri" w:hAnsi="Calibri" w:cs="Arial"/>
          <w:iCs/>
          <w:sz w:val="22"/>
          <w:szCs w:val="22"/>
        </w:rPr>
        <w:t>товарни</w:t>
      </w:r>
      <w:r w:rsidR="00C875E4">
        <w:rPr>
          <w:rFonts w:ascii="Calibri" w:hAnsi="Calibri" w:cs="Arial"/>
          <w:iCs/>
          <w:sz w:val="22"/>
          <w:szCs w:val="22"/>
        </w:rPr>
        <w:t xml:space="preserve"> </w:t>
      </w:r>
      <w:r w:rsidRPr="00AD7D7A">
        <w:rPr>
          <w:rFonts w:ascii="Calibri" w:hAnsi="Calibri" w:cs="Arial"/>
          <w:iCs/>
          <w:sz w:val="22"/>
          <w:szCs w:val="22"/>
        </w:rPr>
        <w:t>вагони</w:t>
      </w:r>
      <w:r w:rsidR="00C875E4">
        <w:rPr>
          <w:rFonts w:ascii="Calibri" w:hAnsi="Calibri" w:cs="Arial"/>
          <w:iCs/>
          <w:sz w:val="22"/>
          <w:szCs w:val="22"/>
        </w:rPr>
        <w:t xml:space="preserve"> </w:t>
      </w:r>
      <w:r w:rsidRPr="00AD7D7A">
        <w:rPr>
          <w:rFonts w:ascii="Calibri" w:hAnsi="Calibri" w:cs="Arial"/>
          <w:iCs/>
          <w:sz w:val="22"/>
          <w:szCs w:val="22"/>
        </w:rPr>
        <w:t>по</w:t>
      </w:r>
      <w:r w:rsidR="00C875E4">
        <w:rPr>
          <w:rFonts w:ascii="Calibri" w:hAnsi="Calibri" w:cs="Arial"/>
          <w:iCs/>
          <w:sz w:val="22"/>
          <w:szCs w:val="22"/>
        </w:rPr>
        <w:t xml:space="preserve"> </w:t>
      </w:r>
      <w:r w:rsidRPr="00AD7D7A">
        <w:rPr>
          <w:rFonts w:ascii="Calibri" w:hAnsi="Calibri" w:cs="Arial"/>
          <w:iCs/>
          <w:sz w:val="22"/>
          <w:szCs w:val="22"/>
        </w:rPr>
        <w:t>серии</w:t>
      </w:r>
      <w:r w:rsidR="00C875E4">
        <w:rPr>
          <w:rFonts w:ascii="Calibri" w:hAnsi="Calibri" w:cs="Arial"/>
          <w:iCs/>
          <w:sz w:val="22"/>
          <w:szCs w:val="22"/>
        </w:rPr>
        <w:t xml:space="preserve"> </w:t>
      </w:r>
      <w:r w:rsidRPr="004E3461">
        <w:rPr>
          <w:rFonts w:ascii="Calibri" w:hAnsi="Calibri" w:cs="Arial"/>
          <w:iCs/>
          <w:sz w:val="22"/>
          <w:szCs w:val="22"/>
        </w:rPr>
        <w:t>на</w:t>
      </w:r>
      <w:r w:rsidR="00C875E4">
        <w:rPr>
          <w:rFonts w:ascii="Calibri" w:hAnsi="Calibri" w:cs="Arial"/>
          <w:iCs/>
          <w:sz w:val="22"/>
          <w:szCs w:val="22"/>
        </w:rPr>
        <w:t xml:space="preserve"> </w:t>
      </w:r>
      <w:r w:rsidRPr="004E3461">
        <w:rPr>
          <w:rFonts w:ascii="Calibri" w:hAnsi="Calibri" w:cs="Arial"/>
          <w:iCs/>
          <w:sz w:val="22"/>
          <w:szCs w:val="22"/>
        </w:rPr>
        <w:t>ден</w:t>
      </w:r>
      <w:r w:rsidRPr="004E3461">
        <w:rPr>
          <w:rFonts w:ascii="Calibri" w:hAnsi="Calibri" w:cs="MAC C Swiss"/>
          <w:iCs/>
          <w:sz w:val="22"/>
          <w:szCs w:val="22"/>
        </w:rPr>
        <w:t xml:space="preserve"> 31.12.201</w:t>
      </w:r>
      <w:r w:rsidR="00ED31FA">
        <w:rPr>
          <w:rFonts w:ascii="Calibri" w:hAnsi="Calibri" w:cs="MAC C Swiss"/>
          <w:iCs/>
          <w:sz w:val="22"/>
          <w:szCs w:val="22"/>
        </w:rPr>
        <w:t>9</w:t>
      </w:r>
      <w:r w:rsidR="00C875E4">
        <w:rPr>
          <w:rFonts w:ascii="Calibri" w:hAnsi="Calibri" w:cs="MAC C Swiss"/>
          <w:iCs/>
          <w:sz w:val="22"/>
          <w:szCs w:val="22"/>
        </w:rPr>
        <w:t xml:space="preserve"> </w:t>
      </w:r>
      <w:r w:rsidRPr="004E3461">
        <w:rPr>
          <w:rFonts w:ascii="Calibri" w:hAnsi="Calibri" w:cs="Arial"/>
          <w:iCs/>
          <w:sz w:val="22"/>
          <w:szCs w:val="22"/>
        </w:rPr>
        <w:t>година</w:t>
      </w:r>
    </w:p>
    <w:tbl>
      <w:tblPr>
        <w:tblW w:w="77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51"/>
        <w:gridCol w:w="440"/>
        <w:gridCol w:w="624"/>
        <w:gridCol w:w="534"/>
        <w:gridCol w:w="596"/>
        <w:gridCol w:w="668"/>
        <w:gridCol w:w="551"/>
        <w:gridCol w:w="668"/>
        <w:gridCol w:w="607"/>
        <w:gridCol w:w="607"/>
        <w:gridCol w:w="509"/>
        <w:gridCol w:w="744"/>
      </w:tblGrid>
      <w:tr w:rsidR="000F7EB6" w:rsidRPr="00AD7D7A" w:rsidTr="00367A99">
        <w:trPr>
          <w:trHeight w:val="907"/>
          <w:jc w:val="center"/>
        </w:trPr>
        <w:tc>
          <w:tcPr>
            <w:tcW w:w="1261" w:type="dxa"/>
            <w:vAlign w:val="center"/>
          </w:tcPr>
          <w:p w:rsidR="000F7EB6" w:rsidRPr="00AD7D7A" w:rsidRDefault="000F7EB6" w:rsidP="00367A99">
            <w:pPr>
              <w:pStyle w:val="BodyTextIndent2"/>
              <w:spacing w:line="240" w:lineRule="auto"/>
              <w:ind w:left="0"/>
              <w:jc w:val="center"/>
              <w:rPr>
                <w:rFonts w:ascii="Calibri" w:hAnsi="Calibri" w:cs="MAC C Swiss"/>
                <w:iCs/>
              </w:rPr>
            </w:pPr>
            <w:r w:rsidRPr="00AD7D7A">
              <w:rPr>
                <w:rFonts w:ascii="Calibri" w:hAnsi="Calibri" w:cs="Arial"/>
                <w:iCs/>
                <w:sz w:val="22"/>
                <w:szCs w:val="22"/>
              </w:rPr>
              <w:t>Серија</w:t>
            </w:r>
          </w:p>
        </w:tc>
        <w:tc>
          <w:tcPr>
            <w:tcW w:w="386" w:type="dxa"/>
            <w:vAlign w:val="center"/>
          </w:tcPr>
          <w:p w:rsidR="000F7EB6" w:rsidRPr="00757BD3" w:rsidRDefault="000F7EB6" w:rsidP="00367A99">
            <w:pPr>
              <w:pStyle w:val="BodyTextIndent2"/>
              <w:spacing w:line="240" w:lineRule="auto"/>
              <w:ind w:left="0"/>
              <w:jc w:val="center"/>
              <w:rPr>
                <w:rFonts w:ascii="Calibri" w:hAnsi="Calibri" w:cs="Arial"/>
                <w:iCs/>
              </w:rPr>
            </w:pPr>
            <w:r w:rsidRPr="00757BD3">
              <w:rPr>
                <w:rFonts w:ascii="Calibri" w:hAnsi="Calibri" w:cs="Arial"/>
                <w:iCs/>
                <w:sz w:val="22"/>
                <w:szCs w:val="22"/>
              </w:rPr>
              <w:t>Т</w:t>
            </w:r>
          </w:p>
        </w:tc>
        <w:tc>
          <w:tcPr>
            <w:tcW w:w="639" w:type="dxa"/>
            <w:vAlign w:val="center"/>
          </w:tcPr>
          <w:p w:rsidR="000F7EB6" w:rsidRPr="00757BD3" w:rsidRDefault="000F7EB6" w:rsidP="00367A99">
            <w:pPr>
              <w:pStyle w:val="BodyTextIndent2"/>
              <w:spacing w:line="240" w:lineRule="auto"/>
              <w:ind w:left="0"/>
              <w:jc w:val="center"/>
              <w:rPr>
                <w:rFonts w:ascii="Calibri" w:hAnsi="Calibri" w:cs="Arial"/>
                <w:iCs/>
              </w:rPr>
            </w:pPr>
            <w:r w:rsidRPr="00757BD3">
              <w:rPr>
                <w:rFonts w:ascii="Calibri" w:hAnsi="Calibri" w:cs="Arial"/>
                <w:iCs/>
                <w:sz w:val="22"/>
                <w:szCs w:val="22"/>
              </w:rPr>
              <w:t>Г</w:t>
            </w:r>
          </w:p>
        </w:tc>
        <w:tc>
          <w:tcPr>
            <w:tcW w:w="539" w:type="dxa"/>
            <w:vAlign w:val="center"/>
          </w:tcPr>
          <w:p w:rsidR="000F7EB6" w:rsidRPr="00757BD3" w:rsidRDefault="000F7EB6" w:rsidP="00367A99">
            <w:pPr>
              <w:pStyle w:val="BodyTextIndent2"/>
              <w:spacing w:line="240" w:lineRule="auto"/>
              <w:ind w:left="0"/>
              <w:jc w:val="center"/>
              <w:rPr>
                <w:rFonts w:ascii="Calibri" w:hAnsi="Calibri" w:cs="Arial"/>
                <w:iCs/>
              </w:rPr>
            </w:pPr>
            <w:r w:rsidRPr="00757BD3">
              <w:rPr>
                <w:rFonts w:ascii="Calibri" w:hAnsi="Calibri" w:cs="Arial"/>
                <w:iCs/>
                <w:sz w:val="22"/>
                <w:szCs w:val="22"/>
              </w:rPr>
              <w:t>Х</w:t>
            </w:r>
          </w:p>
        </w:tc>
        <w:tc>
          <w:tcPr>
            <w:tcW w:w="604" w:type="dxa"/>
            <w:vAlign w:val="center"/>
          </w:tcPr>
          <w:p w:rsidR="000F7EB6" w:rsidRPr="00757BD3" w:rsidRDefault="000F7EB6" w:rsidP="00367A99">
            <w:pPr>
              <w:pStyle w:val="BodyTextIndent2"/>
              <w:spacing w:line="240" w:lineRule="auto"/>
              <w:ind w:left="0"/>
              <w:jc w:val="center"/>
              <w:rPr>
                <w:rFonts w:ascii="Calibri" w:hAnsi="Calibri" w:cs="Arial"/>
                <w:iCs/>
              </w:rPr>
            </w:pPr>
            <w:r w:rsidRPr="00757BD3">
              <w:rPr>
                <w:rFonts w:ascii="Calibri" w:hAnsi="Calibri" w:cs="Arial"/>
                <w:iCs/>
                <w:sz w:val="22"/>
                <w:szCs w:val="22"/>
              </w:rPr>
              <w:t>К</w:t>
            </w:r>
          </w:p>
        </w:tc>
        <w:tc>
          <w:tcPr>
            <w:tcW w:w="674" w:type="dxa"/>
            <w:vAlign w:val="center"/>
          </w:tcPr>
          <w:p w:rsidR="000F7EB6" w:rsidRPr="00757BD3" w:rsidRDefault="000F7EB6" w:rsidP="00367A99">
            <w:pPr>
              <w:pStyle w:val="BodyTextIndent2"/>
              <w:spacing w:line="240" w:lineRule="auto"/>
              <w:ind w:left="0"/>
              <w:jc w:val="center"/>
              <w:rPr>
                <w:rFonts w:ascii="Calibri" w:hAnsi="Calibri" w:cs="Arial"/>
                <w:iCs/>
              </w:rPr>
            </w:pPr>
            <w:r w:rsidRPr="00757BD3">
              <w:rPr>
                <w:rFonts w:ascii="Calibri" w:hAnsi="Calibri" w:cs="Arial"/>
                <w:iCs/>
                <w:sz w:val="22"/>
                <w:szCs w:val="22"/>
              </w:rPr>
              <w:t>Р</w:t>
            </w:r>
          </w:p>
        </w:tc>
        <w:tc>
          <w:tcPr>
            <w:tcW w:w="539" w:type="dxa"/>
            <w:vAlign w:val="center"/>
          </w:tcPr>
          <w:p w:rsidR="000F7EB6" w:rsidRPr="00757BD3" w:rsidRDefault="000F7EB6" w:rsidP="00367A99">
            <w:pPr>
              <w:pStyle w:val="BodyTextIndent2"/>
              <w:spacing w:line="240" w:lineRule="auto"/>
              <w:ind w:left="0"/>
              <w:jc w:val="center"/>
              <w:rPr>
                <w:rFonts w:ascii="Calibri" w:hAnsi="Calibri" w:cs="Arial"/>
                <w:iCs/>
              </w:rPr>
            </w:pPr>
            <w:r w:rsidRPr="00757BD3">
              <w:rPr>
                <w:rFonts w:ascii="Calibri" w:hAnsi="Calibri" w:cs="Arial"/>
                <w:iCs/>
                <w:sz w:val="22"/>
                <w:szCs w:val="22"/>
              </w:rPr>
              <w:t>С</w:t>
            </w:r>
          </w:p>
        </w:tc>
        <w:tc>
          <w:tcPr>
            <w:tcW w:w="674" w:type="dxa"/>
            <w:vAlign w:val="center"/>
          </w:tcPr>
          <w:p w:rsidR="000F7EB6" w:rsidRPr="00757BD3" w:rsidRDefault="000F7EB6" w:rsidP="00367A99">
            <w:pPr>
              <w:pStyle w:val="BodyTextIndent2"/>
              <w:spacing w:line="240" w:lineRule="auto"/>
              <w:ind w:left="0"/>
              <w:jc w:val="center"/>
              <w:rPr>
                <w:rFonts w:ascii="Calibri" w:hAnsi="Calibri" w:cs="Arial"/>
                <w:iCs/>
              </w:rPr>
            </w:pPr>
            <w:r w:rsidRPr="00757BD3">
              <w:rPr>
                <w:rFonts w:ascii="Calibri" w:hAnsi="Calibri" w:cs="Arial"/>
                <w:iCs/>
                <w:sz w:val="22"/>
                <w:szCs w:val="22"/>
              </w:rPr>
              <w:t>Е</w:t>
            </w:r>
          </w:p>
        </w:tc>
        <w:tc>
          <w:tcPr>
            <w:tcW w:w="610" w:type="dxa"/>
            <w:vAlign w:val="center"/>
          </w:tcPr>
          <w:p w:rsidR="000F7EB6" w:rsidRPr="00757BD3" w:rsidRDefault="000F7EB6" w:rsidP="00367A99">
            <w:pPr>
              <w:pStyle w:val="BodyTextIndent2"/>
              <w:spacing w:line="240" w:lineRule="auto"/>
              <w:ind w:left="0"/>
              <w:jc w:val="center"/>
              <w:rPr>
                <w:rFonts w:ascii="Calibri" w:hAnsi="Calibri" w:cs="Arial"/>
                <w:iCs/>
              </w:rPr>
            </w:pPr>
            <w:r w:rsidRPr="00757BD3">
              <w:rPr>
                <w:rFonts w:ascii="Calibri" w:hAnsi="Calibri" w:cs="Arial"/>
                <w:iCs/>
                <w:sz w:val="22"/>
                <w:szCs w:val="22"/>
              </w:rPr>
              <w:t>З</w:t>
            </w:r>
          </w:p>
        </w:tc>
        <w:tc>
          <w:tcPr>
            <w:tcW w:w="610" w:type="dxa"/>
            <w:vAlign w:val="center"/>
          </w:tcPr>
          <w:p w:rsidR="000F7EB6" w:rsidRPr="00757BD3" w:rsidRDefault="000F7EB6" w:rsidP="00367A99">
            <w:pPr>
              <w:pStyle w:val="BodyTextIndent2"/>
              <w:spacing w:line="240" w:lineRule="auto"/>
              <w:ind w:left="0"/>
              <w:jc w:val="center"/>
              <w:rPr>
                <w:rFonts w:ascii="Calibri" w:hAnsi="Calibri" w:cs="Arial"/>
                <w:iCs/>
              </w:rPr>
            </w:pPr>
            <w:r w:rsidRPr="00757BD3">
              <w:rPr>
                <w:rFonts w:ascii="Calibri" w:hAnsi="Calibri" w:cs="Arial"/>
                <w:iCs/>
                <w:sz w:val="22"/>
                <w:szCs w:val="22"/>
              </w:rPr>
              <w:t>Ф</w:t>
            </w:r>
          </w:p>
        </w:tc>
        <w:tc>
          <w:tcPr>
            <w:tcW w:w="518" w:type="dxa"/>
            <w:vAlign w:val="center"/>
          </w:tcPr>
          <w:p w:rsidR="000F7EB6" w:rsidRPr="00757BD3" w:rsidRDefault="000F7EB6" w:rsidP="00367A99">
            <w:pPr>
              <w:pStyle w:val="BodyTextIndent2"/>
              <w:spacing w:line="240" w:lineRule="auto"/>
              <w:ind w:left="0"/>
              <w:jc w:val="center"/>
              <w:rPr>
                <w:rFonts w:ascii="Calibri" w:hAnsi="Calibri" w:cs="Arial"/>
                <w:iCs/>
              </w:rPr>
            </w:pPr>
            <w:r w:rsidRPr="00757BD3">
              <w:rPr>
                <w:rFonts w:ascii="Calibri" w:hAnsi="Calibri" w:cs="Arial"/>
                <w:iCs/>
                <w:sz w:val="22"/>
                <w:szCs w:val="22"/>
              </w:rPr>
              <w:t>У</w:t>
            </w:r>
          </w:p>
        </w:tc>
        <w:tc>
          <w:tcPr>
            <w:tcW w:w="745" w:type="dxa"/>
            <w:vAlign w:val="center"/>
          </w:tcPr>
          <w:p w:rsidR="000F7EB6" w:rsidRPr="00757BD3" w:rsidRDefault="000F7EB6" w:rsidP="00367A99">
            <w:pPr>
              <w:pStyle w:val="BodyTextIndent2"/>
              <w:spacing w:line="240" w:lineRule="auto"/>
              <w:ind w:left="0"/>
              <w:jc w:val="center"/>
              <w:rPr>
                <w:rFonts w:ascii="Calibri" w:hAnsi="Calibri" w:cs="MAC C Swiss"/>
                <w:iCs/>
              </w:rPr>
            </w:pPr>
            <w:r w:rsidRPr="00757BD3">
              <w:rPr>
                <w:rFonts w:ascii="Calibri" w:hAnsi="Calibri" w:cs="Arial"/>
                <w:iCs/>
                <w:sz w:val="22"/>
                <w:szCs w:val="22"/>
              </w:rPr>
              <w:t>Вк</w:t>
            </w:r>
            <w:r w:rsidRPr="00757BD3">
              <w:rPr>
                <w:rFonts w:ascii="Calibri" w:hAnsi="Calibri" w:cs="MAC C Swiss"/>
                <w:iCs/>
                <w:sz w:val="22"/>
                <w:szCs w:val="22"/>
              </w:rPr>
              <w:t>.</w:t>
            </w:r>
          </w:p>
        </w:tc>
      </w:tr>
      <w:tr w:rsidR="000F7EB6" w:rsidRPr="00AD7D7A" w:rsidTr="00367A99">
        <w:trPr>
          <w:trHeight w:val="471"/>
          <w:jc w:val="center"/>
        </w:trPr>
        <w:tc>
          <w:tcPr>
            <w:tcW w:w="1261" w:type="dxa"/>
            <w:vAlign w:val="center"/>
          </w:tcPr>
          <w:p w:rsidR="000F7EB6" w:rsidRPr="00AD7D7A" w:rsidRDefault="000F7EB6" w:rsidP="00367A99">
            <w:pPr>
              <w:pStyle w:val="BodyTextIndent2"/>
              <w:spacing w:after="0" w:line="240" w:lineRule="auto"/>
              <w:ind w:left="0"/>
              <w:rPr>
                <w:rFonts w:ascii="Calibri" w:hAnsi="Calibri" w:cs="MAC C Swiss"/>
                <w:iCs/>
              </w:rPr>
            </w:pPr>
            <w:r w:rsidRPr="00AD7D7A">
              <w:rPr>
                <w:rFonts w:ascii="Calibri" w:hAnsi="Calibri" w:cs="Arial"/>
                <w:iCs/>
                <w:sz w:val="22"/>
                <w:szCs w:val="22"/>
              </w:rPr>
              <w:t>Вкупно</w:t>
            </w:r>
          </w:p>
        </w:tc>
        <w:tc>
          <w:tcPr>
            <w:tcW w:w="386" w:type="dxa"/>
            <w:vAlign w:val="center"/>
          </w:tcPr>
          <w:p w:rsidR="000F7EB6" w:rsidRPr="00AD7D7A" w:rsidRDefault="000F7EB6" w:rsidP="00367A99">
            <w:pPr>
              <w:pStyle w:val="BodyTextIndent2"/>
              <w:spacing w:after="0" w:line="240" w:lineRule="auto"/>
              <w:ind w:left="0"/>
              <w:jc w:val="center"/>
              <w:rPr>
                <w:rFonts w:ascii="Calibri" w:hAnsi="Calibri" w:cs="MAC C Swiss"/>
                <w:iCs/>
              </w:rPr>
            </w:pPr>
            <w:r>
              <w:rPr>
                <w:rFonts w:ascii="Calibri" w:hAnsi="Calibri" w:cs="MAC C Swiss"/>
                <w:iCs/>
                <w:sz w:val="22"/>
                <w:szCs w:val="22"/>
              </w:rPr>
              <w:t>11</w:t>
            </w:r>
          </w:p>
        </w:tc>
        <w:tc>
          <w:tcPr>
            <w:tcW w:w="639" w:type="dxa"/>
            <w:vAlign w:val="center"/>
          </w:tcPr>
          <w:p w:rsidR="000F7EB6" w:rsidRPr="00AD7D7A" w:rsidRDefault="000F7EB6" w:rsidP="00367A99">
            <w:pPr>
              <w:pStyle w:val="BodyTextIndent2"/>
              <w:spacing w:after="0" w:line="240" w:lineRule="auto"/>
              <w:ind w:left="0"/>
              <w:jc w:val="center"/>
              <w:rPr>
                <w:rFonts w:ascii="Calibri" w:hAnsi="Calibri" w:cs="MAC C Swiss"/>
                <w:iCs/>
              </w:rPr>
            </w:pPr>
            <w:r>
              <w:rPr>
                <w:rFonts w:ascii="Calibri" w:hAnsi="Calibri" w:cs="MAC C Swiss"/>
                <w:iCs/>
                <w:sz w:val="22"/>
                <w:szCs w:val="22"/>
              </w:rPr>
              <w:t>1</w:t>
            </w:r>
          </w:p>
        </w:tc>
        <w:tc>
          <w:tcPr>
            <w:tcW w:w="539" w:type="dxa"/>
            <w:vAlign w:val="center"/>
          </w:tcPr>
          <w:p w:rsidR="000F7EB6" w:rsidRPr="00AD7D7A" w:rsidRDefault="000F7EB6" w:rsidP="00367A99">
            <w:pPr>
              <w:pStyle w:val="BodyTextIndent2"/>
              <w:spacing w:after="0" w:line="240" w:lineRule="auto"/>
              <w:ind w:left="0"/>
              <w:jc w:val="center"/>
              <w:rPr>
                <w:rFonts w:ascii="Calibri" w:hAnsi="Calibri" w:cs="MAC C Swiss"/>
                <w:iCs/>
              </w:rPr>
            </w:pPr>
            <w:r>
              <w:rPr>
                <w:rFonts w:ascii="Calibri" w:hAnsi="Calibri" w:cs="MAC C Swiss"/>
                <w:iCs/>
                <w:sz w:val="22"/>
                <w:szCs w:val="22"/>
              </w:rPr>
              <w:t>32</w:t>
            </w:r>
          </w:p>
        </w:tc>
        <w:tc>
          <w:tcPr>
            <w:tcW w:w="604" w:type="dxa"/>
            <w:vAlign w:val="center"/>
          </w:tcPr>
          <w:p w:rsidR="000F7EB6" w:rsidRPr="00AD7D7A" w:rsidRDefault="000F7EB6" w:rsidP="00367A99">
            <w:pPr>
              <w:pStyle w:val="BodyTextIndent2"/>
              <w:spacing w:after="0" w:line="240" w:lineRule="auto"/>
              <w:ind w:left="0"/>
              <w:jc w:val="center"/>
              <w:rPr>
                <w:rFonts w:ascii="Calibri" w:hAnsi="Calibri" w:cs="MAC C Swiss"/>
                <w:iCs/>
              </w:rPr>
            </w:pPr>
            <w:r>
              <w:rPr>
                <w:rFonts w:ascii="Calibri" w:hAnsi="Calibri" w:cs="MAC C Swiss"/>
                <w:iCs/>
                <w:sz w:val="22"/>
                <w:szCs w:val="22"/>
              </w:rPr>
              <w:t>91</w:t>
            </w:r>
          </w:p>
        </w:tc>
        <w:tc>
          <w:tcPr>
            <w:tcW w:w="674" w:type="dxa"/>
            <w:vAlign w:val="center"/>
          </w:tcPr>
          <w:p w:rsidR="000F7EB6" w:rsidRPr="00AD7D7A" w:rsidRDefault="000F7EB6" w:rsidP="00367A99">
            <w:pPr>
              <w:pStyle w:val="BodyTextIndent2"/>
              <w:spacing w:after="0" w:line="240" w:lineRule="auto"/>
              <w:ind w:left="0"/>
              <w:jc w:val="center"/>
              <w:rPr>
                <w:rFonts w:ascii="Calibri" w:hAnsi="Calibri" w:cs="MAC C Swiss"/>
                <w:iCs/>
              </w:rPr>
            </w:pPr>
            <w:r>
              <w:rPr>
                <w:rFonts w:ascii="Calibri" w:hAnsi="Calibri" w:cs="MAC C Swiss"/>
                <w:iCs/>
                <w:sz w:val="22"/>
                <w:szCs w:val="22"/>
              </w:rPr>
              <w:t>281</w:t>
            </w:r>
          </w:p>
        </w:tc>
        <w:tc>
          <w:tcPr>
            <w:tcW w:w="539" w:type="dxa"/>
            <w:vAlign w:val="center"/>
          </w:tcPr>
          <w:p w:rsidR="000F7EB6" w:rsidRPr="00AD7D7A" w:rsidRDefault="000F7EB6" w:rsidP="00367A99">
            <w:pPr>
              <w:pStyle w:val="BodyTextIndent2"/>
              <w:spacing w:after="0" w:line="240" w:lineRule="auto"/>
              <w:ind w:left="0"/>
              <w:jc w:val="center"/>
              <w:rPr>
                <w:rFonts w:ascii="Calibri" w:hAnsi="Calibri" w:cs="MAC C Swiss"/>
                <w:iCs/>
              </w:rPr>
            </w:pPr>
            <w:r>
              <w:rPr>
                <w:rFonts w:ascii="Calibri" w:hAnsi="Calibri" w:cs="MAC C Swiss"/>
                <w:iCs/>
                <w:sz w:val="22"/>
                <w:szCs w:val="22"/>
              </w:rPr>
              <w:t>103</w:t>
            </w:r>
          </w:p>
        </w:tc>
        <w:tc>
          <w:tcPr>
            <w:tcW w:w="674" w:type="dxa"/>
            <w:vAlign w:val="center"/>
          </w:tcPr>
          <w:p w:rsidR="000F7EB6" w:rsidRPr="00AD7D7A" w:rsidRDefault="000F7EB6" w:rsidP="00367A99">
            <w:pPr>
              <w:pStyle w:val="BodyTextIndent2"/>
              <w:spacing w:after="0" w:line="240" w:lineRule="auto"/>
              <w:ind w:left="0"/>
              <w:jc w:val="center"/>
              <w:rPr>
                <w:rFonts w:ascii="Calibri" w:hAnsi="Calibri" w:cs="MAC C Swiss"/>
                <w:iCs/>
              </w:rPr>
            </w:pPr>
            <w:r>
              <w:rPr>
                <w:rFonts w:ascii="Calibri" w:hAnsi="Calibri" w:cs="MAC C Swiss"/>
                <w:iCs/>
                <w:sz w:val="22"/>
                <w:szCs w:val="22"/>
              </w:rPr>
              <w:t>407</w:t>
            </w:r>
          </w:p>
        </w:tc>
        <w:tc>
          <w:tcPr>
            <w:tcW w:w="610" w:type="dxa"/>
            <w:vAlign w:val="center"/>
          </w:tcPr>
          <w:p w:rsidR="000F7EB6" w:rsidRPr="00AD7D7A" w:rsidRDefault="000F7EB6" w:rsidP="00367A99">
            <w:pPr>
              <w:pStyle w:val="BodyTextIndent2"/>
              <w:spacing w:after="0" w:line="240" w:lineRule="auto"/>
              <w:ind w:left="0"/>
              <w:jc w:val="center"/>
              <w:rPr>
                <w:rFonts w:ascii="Calibri" w:hAnsi="Calibri" w:cs="MAC C Swiss"/>
                <w:iCs/>
              </w:rPr>
            </w:pPr>
            <w:r>
              <w:rPr>
                <w:rFonts w:ascii="Calibri" w:hAnsi="Calibri" w:cs="MAC C Swiss"/>
                <w:iCs/>
                <w:sz w:val="22"/>
                <w:szCs w:val="22"/>
              </w:rPr>
              <w:t>157</w:t>
            </w:r>
          </w:p>
        </w:tc>
        <w:tc>
          <w:tcPr>
            <w:tcW w:w="610" w:type="dxa"/>
            <w:vAlign w:val="center"/>
          </w:tcPr>
          <w:p w:rsidR="000F7EB6" w:rsidRPr="00AD7D7A" w:rsidRDefault="000F7EB6" w:rsidP="00367A99">
            <w:pPr>
              <w:pStyle w:val="BodyTextIndent2"/>
              <w:spacing w:after="0" w:line="240" w:lineRule="auto"/>
              <w:ind w:left="0"/>
              <w:jc w:val="center"/>
              <w:rPr>
                <w:rFonts w:ascii="Calibri" w:hAnsi="Calibri" w:cs="MAC C Swiss"/>
                <w:iCs/>
              </w:rPr>
            </w:pPr>
            <w:r>
              <w:rPr>
                <w:rFonts w:ascii="Calibri" w:hAnsi="Calibri" w:cs="MAC C Swiss"/>
                <w:iCs/>
                <w:sz w:val="22"/>
                <w:szCs w:val="22"/>
              </w:rPr>
              <w:t>159</w:t>
            </w:r>
          </w:p>
        </w:tc>
        <w:tc>
          <w:tcPr>
            <w:tcW w:w="518" w:type="dxa"/>
            <w:vAlign w:val="center"/>
          </w:tcPr>
          <w:p w:rsidR="000F7EB6" w:rsidRPr="00AD7D7A" w:rsidRDefault="000F7EB6" w:rsidP="00367A99">
            <w:pPr>
              <w:pStyle w:val="BodyTextIndent2"/>
              <w:spacing w:after="0" w:line="240" w:lineRule="auto"/>
              <w:ind w:left="0"/>
              <w:jc w:val="center"/>
              <w:rPr>
                <w:rFonts w:ascii="Calibri" w:hAnsi="Calibri" w:cs="MAC C Swiss"/>
                <w:iCs/>
              </w:rPr>
            </w:pPr>
            <w:r>
              <w:rPr>
                <w:rFonts w:ascii="Calibri" w:hAnsi="Calibri" w:cs="MAC C Swiss"/>
                <w:iCs/>
                <w:sz w:val="22"/>
                <w:szCs w:val="22"/>
              </w:rPr>
              <w:t>0</w:t>
            </w:r>
          </w:p>
        </w:tc>
        <w:tc>
          <w:tcPr>
            <w:tcW w:w="745" w:type="dxa"/>
            <w:vAlign w:val="center"/>
          </w:tcPr>
          <w:p w:rsidR="000F7EB6" w:rsidRPr="00EF23C5" w:rsidRDefault="000F7EB6" w:rsidP="00367A99">
            <w:pPr>
              <w:pStyle w:val="BodyTextIndent2"/>
              <w:spacing w:after="0" w:line="240" w:lineRule="auto"/>
              <w:ind w:left="0"/>
              <w:jc w:val="center"/>
              <w:rPr>
                <w:rFonts w:ascii="Calibri" w:hAnsi="Calibri" w:cs="MAC C Swiss"/>
                <w:b/>
                <w:iCs/>
              </w:rPr>
            </w:pPr>
            <w:r>
              <w:rPr>
                <w:rFonts w:ascii="Calibri" w:hAnsi="Calibri" w:cs="MAC C Swiss"/>
                <w:b/>
                <w:iCs/>
                <w:sz w:val="22"/>
                <w:szCs w:val="22"/>
              </w:rPr>
              <w:t>1.242</w:t>
            </w:r>
          </w:p>
        </w:tc>
      </w:tr>
      <w:tr w:rsidR="000F7EB6" w:rsidRPr="00AD7D7A" w:rsidTr="00367A99">
        <w:trPr>
          <w:trHeight w:val="963"/>
          <w:jc w:val="center"/>
        </w:trPr>
        <w:tc>
          <w:tcPr>
            <w:tcW w:w="1261" w:type="dxa"/>
            <w:vAlign w:val="center"/>
          </w:tcPr>
          <w:p w:rsidR="000F7EB6" w:rsidRPr="00AD7D7A" w:rsidRDefault="000F7EB6" w:rsidP="00367A99">
            <w:pPr>
              <w:pStyle w:val="BodyTextIndent2"/>
              <w:spacing w:after="0" w:line="240" w:lineRule="auto"/>
              <w:ind w:left="0"/>
              <w:rPr>
                <w:rFonts w:ascii="Calibri" w:hAnsi="Calibri" w:cs="MAC C Swiss"/>
                <w:iCs/>
              </w:rPr>
            </w:pPr>
            <w:r w:rsidRPr="00AD7D7A">
              <w:rPr>
                <w:rFonts w:ascii="Calibri" w:hAnsi="Calibri" w:cs="Arial"/>
                <w:iCs/>
                <w:sz w:val="22"/>
                <w:szCs w:val="22"/>
              </w:rPr>
              <w:t>Вагониза</w:t>
            </w:r>
          </w:p>
          <w:p w:rsidR="000F7EB6" w:rsidRPr="00AD7D7A" w:rsidRDefault="000F7EB6" w:rsidP="00367A99">
            <w:pPr>
              <w:pStyle w:val="BodyTextIndent2"/>
              <w:spacing w:after="0" w:line="240" w:lineRule="auto"/>
              <w:ind w:left="0"/>
              <w:rPr>
                <w:rFonts w:ascii="Calibri" w:hAnsi="Calibri" w:cs="MAC C Swiss"/>
                <w:iCs/>
              </w:rPr>
            </w:pPr>
            <w:r w:rsidRPr="00AD7D7A">
              <w:rPr>
                <w:rFonts w:ascii="Calibri" w:hAnsi="Calibri" w:cs="Arial"/>
                <w:iCs/>
                <w:sz w:val="22"/>
                <w:szCs w:val="22"/>
              </w:rPr>
              <w:t>ревизија</w:t>
            </w:r>
          </w:p>
        </w:tc>
        <w:tc>
          <w:tcPr>
            <w:tcW w:w="386" w:type="dxa"/>
            <w:vAlign w:val="center"/>
          </w:tcPr>
          <w:p w:rsidR="000F7EB6" w:rsidRPr="00AD7D7A" w:rsidRDefault="000F7EB6" w:rsidP="00367A99">
            <w:pPr>
              <w:pStyle w:val="BodyTextIndent2"/>
              <w:spacing w:line="240" w:lineRule="auto"/>
              <w:ind w:left="0"/>
              <w:jc w:val="center"/>
              <w:rPr>
                <w:rFonts w:ascii="Calibri" w:hAnsi="Calibri" w:cs="MAC C Swiss"/>
                <w:iCs/>
              </w:rPr>
            </w:pPr>
            <w:r>
              <w:rPr>
                <w:rFonts w:ascii="Calibri" w:hAnsi="Calibri" w:cs="MAC C Swiss"/>
                <w:iCs/>
                <w:sz w:val="22"/>
                <w:szCs w:val="22"/>
              </w:rPr>
              <w:t>11</w:t>
            </w:r>
          </w:p>
        </w:tc>
        <w:tc>
          <w:tcPr>
            <w:tcW w:w="639" w:type="dxa"/>
            <w:vAlign w:val="center"/>
          </w:tcPr>
          <w:p w:rsidR="000F7EB6" w:rsidRPr="00AD7D7A" w:rsidRDefault="000F7EB6" w:rsidP="00367A99">
            <w:pPr>
              <w:pStyle w:val="BodyTextIndent2"/>
              <w:spacing w:line="240" w:lineRule="auto"/>
              <w:ind w:left="0"/>
              <w:jc w:val="center"/>
              <w:rPr>
                <w:rFonts w:ascii="Calibri" w:hAnsi="Calibri" w:cs="MAC C Swiss"/>
                <w:iCs/>
              </w:rPr>
            </w:pPr>
            <w:r>
              <w:rPr>
                <w:rFonts w:ascii="Calibri" w:hAnsi="Calibri" w:cs="MAC C Swiss"/>
                <w:iCs/>
                <w:sz w:val="22"/>
                <w:szCs w:val="22"/>
              </w:rPr>
              <w:t>0</w:t>
            </w:r>
          </w:p>
        </w:tc>
        <w:tc>
          <w:tcPr>
            <w:tcW w:w="539" w:type="dxa"/>
            <w:vAlign w:val="center"/>
          </w:tcPr>
          <w:p w:rsidR="000F7EB6" w:rsidRPr="00AD7D7A" w:rsidRDefault="000F7EB6" w:rsidP="00367A99">
            <w:pPr>
              <w:pStyle w:val="BodyTextIndent2"/>
              <w:spacing w:line="240" w:lineRule="auto"/>
              <w:ind w:left="0"/>
              <w:jc w:val="center"/>
              <w:rPr>
                <w:rFonts w:ascii="Calibri" w:hAnsi="Calibri" w:cs="MAC C Swiss"/>
                <w:iCs/>
              </w:rPr>
            </w:pPr>
            <w:r>
              <w:rPr>
                <w:rFonts w:ascii="Calibri" w:hAnsi="Calibri" w:cs="MAC C Swiss"/>
                <w:iCs/>
                <w:sz w:val="22"/>
                <w:szCs w:val="22"/>
              </w:rPr>
              <w:t>32</w:t>
            </w:r>
          </w:p>
        </w:tc>
        <w:tc>
          <w:tcPr>
            <w:tcW w:w="604" w:type="dxa"/>
            <w:vAlign w:val="center"/>
          </w:tcPr>
          <w:p w:rsidR="000F7EB6" w:rsidRPr="00AD7D7A" w:rsidRDefault="000F7EB6" w:rsidP="00367A99">
            <w:pPr>
              <w:pStyle w:val="BodyTextIndent2"/>
              <w:spacing w:line="240" w:lineRule="auto"/>
              <w:ind w:left="0"/>
              <w:jc w:val="center"/>
              <w:rPr>
                <w:rFonts w:ascii="Calibri" w:hAnsi="Calibri" w:cs="MAC C Swiss"/>
                <w:iCs/>
              </w:rPr>
            </w:pPr>
            <w:r>
              <w:rPr>
                <w:rFonts w:ascii="Calibri" w:hAnsi="Calibri" w:cs="MAC C Swiss"/>
                <w:iCs/>
                <w:sz w:val="22"/>
                <w:szCs w:val="22"/>
              </w:rPr>
              <w:t>42</w:t>
            </w:r>
          </w:p>
        </w:tc>
        <w:tc>
          <w:tcPr>
            <w:tcW w:w="674" w:type="dxa"/>
            <w:vAlign w:val="center"/>
          </w:tcPr>
          <w:p w:rsidR="000F7EB6" w:rsidRPr="00AD7D7A" w:rsidRDefault="000F7EB6" w:rsidP="00367A99">
            <w:pPr>
              <w:pStyle w:val="BodyTextIndent2"/>
              <w:spacing w:line="240" w:lineRule="auto"/>
              <w:ind w:left="0"/>
              <w:jc w:val="center"/>
              <w:rPr>
                <w:rFonts w:ascii="Calibri" w:hAnsi="Calibri" w:cs="MAC C Swiss"/>
                <w:iCs/>
              </w:rPr>
            </w:pPr>
            <w:r>
              <w:rPr>
                <w:rFonts w:ascii="Calibri" w:hAnsi="Calibri" w:cs="MAC C Swiss"/>
                <w:iCs/>
                <w:sz w:val="22"/>
                <w:szCs w:val="22"/>
              </w:rPr>
              <w:t>1</w:t>
            </w:r>
            <w:r w:rsidR="00ED31FA">
              <w:rPr>
                <w:rFonts w:ascii="Calibri" w:hAnsi="Calibri" w:cs="MAC C Swiss"/>
                <w:iCs/>
                <w:sz w:val="22"/>
                <w:szCs w:val="22"/>
              </w:rPr>
              <w:t>00</w:t>
            </w:r>
          </w:p>
        </w:tc>
        <w:tc>
          <w:tcPr>
            <w:tcW w:w="539" w:type="dxa"/>
            <w:vAlign w:val="center"/>
          </w:tcPr>
          <w:p w:rsidR="000F7EB6" w:rsidRPr="00AD7D7A" w:rsidRDefault="000F7EB6" w:rsidP="00367A99">
            <w:pPr>
              <w:pStyle w:val="BodyTextIndent2"/>
              <w:spacing w:line="240" w:lineRule="auto"/>
              <w:ind w:left="0"/>
              <w:jc w:val="center"/>
              <w:rPr>
                <w:rFonts w:ascii="Calibri" w:hAnsi="Calibri" w:cs="MAC C Swiss"/>
                <w:iCs/>
              </w:rPr>
            </w:pPr>
            <w:r>
              <w:rPr>
                <w:rFonts w:ascii="Calibri" w:hAnsi="Calibri" w:cs="MAC C Swiss"/>
                <w:iCs/>
                <w:sz w:val="22"/>
                <w:szCs w:val="22"/>
              </w:rPr>
              <w:t>15</w:t>
            </w:r>
          </w:p>
        </w:tc>
        <w:tc>
          <w:tcPr>
            <w:tcW w:w="674" w:type="dxa"/>
            <w:vAlign w:val="center"/>
          </w:tcPr>
          <w:p w:rsidR="000F7EB6" w:rsidRPr="00AD7D7A" w:rsidRDefault="000F7EB6" w:rsidP="00367A99">
            <w:pPr>
              <w:pStyle w:val="BodyTextIndent2"/>
              <w:spacing w:line="240" w:lineRule="auto"/>
              <w:ind w:left="0"/>
              <w:jc w:val="center"/>
              <w:rPr>
                <w:rFonts w:ascii="Calibri" w:hAnsi="Calibri" w:cs="MAC C Swiss"/>
                <w:iCs/>
              </w:rPr>
            </w:pPr>
            <w:r>
              <w:rPr>
                <w:rFonts w:ascii="Calibri" w:hAnsi="Calibri" w:cs="MAC C Swiss"/>
                <w:iCs/>
                <w:sz w:val="22"/>
                <w:szCs w:val="22"/>
              </w:rPr>
              <w:t>1</w:t>
            </w:r>
            <w:r w:rsidR="00ED31FA">
              <w:rPr>
                <w:rFonts w:ascii="Calibri" w:hAnsi="Calibri" w:cs="MAC C Swiss"/>
                <w:iCs/>
                <w:sz w:val="22"/>
                <w:szCs w:val="22"/>
              </w:rPr>
              <w:t>81</w:t>
            </w:r>
          </w:p>
        </w:tc>
        <w:tc>
          <w:tcPr>
            <w:tcW w:w="610" w:type="dxa"/>
            <w:vAlign w:val="center"/>
          </w:tcPr>
          <w:p w:rsidR="000F7EB6" w:rsidRPr="00AD7D7A" w:rsidRDefault="000F7EB6" w:rsidP="00367A99">
            <w:pPr>
              <w:pStyle w:val="BodyTextIndent2"/>
              <w:spacing w:line="240" w:lineRule="auto"/>
              <w:ind w:left="0"/>
              <w:jc w:val="center"/>
              <w:rPr>
                <w:rFonts w:ascii="Calibri" w:hAnsi="Calibri" w:cs="MAC C Swiss"/>
                <w:iCs/>
              </w:rPr>
            </w:pPr>
            <w:r>
              <w:rPr>
                <w:rFonts w:ascii="Calibri" w:hAnsi="Calibri" w:cs="MAC C Swiss"/>
                <w:iCs/>
                <w:sz w:val="22"/>
                <w:szCs w:val="22"/>
              </w:rPr>
              <w:t>13</w:t>
            </w:r>
            <w:r w:rsidR="00ED31FA">
              <w:rPr>
                <w:rFonts w:ascii="Calibri" w:hAnsi="Calibri" w:cs="MAC C Swiss"/>
                <w:iCs/>
                <w:sz w:val="22"/>
                <w:szCs w:val="22"/>
              </w:rPr>
              <w:t>5</w:t>
            </w:r>
          </w:p>
        </w:tc>
        <w:tc>
          <w:tcPr>
            <w:tcW w:w="610" w:type="dxa"/>
            <w:vAlign w:val="center"/>
          </w:tcPr>
          <w:p w:rsidR="000F7EB6" w:rsidRPr="00AD7D7A" w:rsidRDefault="00ED31FA" w:rsidP="00367A99">
            <w:pPr>
              <w:pStyle w:val="BodyTextIndent2"/>
              <w:spacing w:line="240" w:lineRule="auto"/>
              <w:ind w:left="0"/>
              <w:jc w:val="center"/>
              <w:rPr>
                <w:rFonts w:ascii="Calibri" w:hAnsi="Calibri" w:cs="MAC C Swiss"/>
                <w:iCs/>
              </w:rPr>
            </w:pPr>
            <w:r>
              <w:rPr>
                <w:rFonts w:ascii="Calibri" w:hAnsi="Calibri" w:cs="MAC C Swiss"/>
                <w:iCs/>
                <w:sz w:val="22"/>
                <w:szCs w:val="22"/>
              </w:rPr>
              <w:t>14</w:t>
            </w:r>
            <w:r w:rsidR="000F7EB6">
              <w:rPr>
                <w:rFonts w:ascii="Calibri" w:hAnsi="Calibri" w:cs="MAC C Swiss"/>
                <w:iCs/>
                <w:sz w:val="22"/>
                <w:szCs w:val="22"/>
              </w:rPr>
              <w:t>1</w:t>
            </w:r>
          </w:p>
        </w:tc>
        <w:tc>
          <w:tcPr>
            <w:tcW w:w="518" w:type="dxa"/>
            <w:vAlign w:val="center"/>
          </w:tcPr>
          <w:p w:rsidR="000F7EB6" w:rsidRPr="00AD7D7A" w:rsidRDefault="000F7EB6" w:rsidP="00367A99">
            <w:pPr>
              <w:pStyle w:val="BodyTextIndent2"/>
              <w:spacing w:line="240" w:lineRule="auto"/>
              <w:ind w:left="0"/>
              <w:jc w:val="center"/>
              <w:rPr>
                <w:rFonts w:ascii="Calibri" w:hAnsi="Calibri" w:cs="MAC C Swiss"/>
                <w:iCs/>
              </w:rPr>
            </w:pPr>
            <w:r>
              <w:rPr>
                <w:rFonts w:ascii="Calibri" w:hAnsi="Calibri" w:cs="MAC C Swiss"/>
                <w:iCs/>
                <w:sz w:val="22"/>
                <w:szCs w:val="22"/>
              </w:rPr>
              <w:t>0</w:t>
            </w:r>
          </w:p>
        </w:tc>
        <w:tc>
          <w:tcPr>
            <w:tcW w:w="745" w:type="dxa"/>
            <w:vAlign w:val="center"/>
          </w:tcPr>
          <w:p w:rsidR="000F7EB6" w:rsidRPr="00EF23C5" w:rsidRDefault="000F7EB6" w:rsidP="00367A99">
            <w:pPr>
              <w:pStyle w:val="BodyTextIndent2"/>
              <w:spacing w:line="240" w:lineRule="auto"/>
              <w:ind w:left="0"/>
              <w:jc w:val="center"/>
              <w:rPr>
                <w:rFonts w:ascii="Calibri" w:hAnsi="Calibri" w:cs="MAC C Swiss"/>
                <w:b/>
                <w:iCs/>
              </w:rPr>
            </w:pPr>
            <w:r>
              <w:rPr>
                <w:rFonts w:ascii="Calibri" w:hAnsi="Calibri" w:cs="MAC C Swiss"/>
                <w:b/>
                <w:iCs/>
                <w:sz w:val="22"/>
                <w:szCs w:val="22"/>
              </w:rPr>
              <w:t>6</w:t>
            </w:r>
            <w:r w:rsidR="00ED31FA">
              <w:rPr>
                <w:rFonts w:ascii="Calibri" w:hAnsi="Calibri" w:cs="MAC C Swiss"/>
                <w:b/>
                <w:iCs/>
                <w:sz w:val="22"/>
                <w:szCs w:val="22"/>
              </w:rPr>
              <w:t>57</w:t>
            </w:r>
          </w:p>
        </w:tc>
      </w:tr>
      <w:tr w:rsidR="00F266CC" w:rsidRPr="00AD7D7A" w:rsidTr="00367A99">
        <w:trPr>
          <w:trHeight w:val="963"/>
          <w:jc w:val="center"/>
        </w:trPr>
        <w:tc>
          <w:tcPr>
            <w:tcW w:w="1261" w:type="dxa"/>
            <w:vAlign w:val="center"/>
          </w:tcPr>
          <w:p w:rsidR="00F266CC" w:rsidRPr="0026496B" w:rsidRDefault="000D229F" w:rsidP="00367A99">
            <w:pPr>
              <w:pStyle w:val="BodyTextIndent2"/>
              <w:spacing w:after="0" w:line="240" w:lineRule="auto"/>
              <w:ind w:left="0"/>
              <w:rPr>
                <w:rFonts w:ascii="Calibri" w:hAnsi="Calibri" w:cs="Arial"/>
                <w:iCs/>
                <w:sz w:val="20"/>
                <w:szCs w:val="20"/>
              </w:rPr>
            </w:pPr>
            <w:r w:rsidRPr="0026496B">
              <w:rPr>
                <w:rFonts w:ascii="Calibri" w:hAnsi="Calibri" w:cs="Arial"/>
                <w:iCs/>
                <w:sz w:val="20"/>
                <w:szCs w:val="20"/>
              </w:rPr>
              <w:t>Вагони во сообраќај (со важечка ревизија</w:t>
            </w:r>
            <w:r w:rsidR="0026496B">
              <w:rPr>
                <w:rFonts w:ascii="Calibri" w:hAnsi="Calibri" w:cs="Arial"/>
                <w:iCs/>
                <w:sz w:val="20"/>
                <w:szCs w:val="20"/>
              </w:rPr>
              <w:t>)</w:t>
            </w:r>
          </w:p>
        </w:tc>
        <w:tc>
          <w:tcPr>
            <w:tcW w:w="386" w:type="dxa"/>
            <w:vAlign w:val="center"/>
          </w:tcPr>
          <w:p w:rsidR="00F266CC" w:rsidRDefault="0026496B" w:rsidP="00367A99">
            <w:pPr>
              <w:pStyle w:val="BodyTextIndent2"/>
              <w:spacing w:line="240" w:lineRule="auto"/>
              <w:ind w:left="0"/>
              <w:jc w:val="center"/>
              <w:rPr>
                <w:rFonts w:ascii="Calibri" w:hAnsi="Calibri" w:cs="MAC C Swiss"/>
                <w:iCs/>
              </w:rPr>
            </w:pPr>
            <w:r>
              <w:rPr>
                <w:rFonts w:ascii="Calibri" w:hAnsi="Calibri" w:cs="MAC C Swiss"/>
                <w:iCs/>
                <w:sz w:val="22"/>
                <w:szCs w:val="22"/>
              </w:rPr>
              <w:t>0</w:t>
            </w:r>
          </w:p>
        </w:tc>
        <w:tc>
          <w:tcPr>
            <w:tcW w:w="639" w:type="dxa"/>
            <w:vAlign w:val="center"/>
          </w:tcPr>
          <w:p w:rsidR="00F266CC" w:rsidRDefault="0026496B" w:rsidP="00367A99">
            <w:pPr>
              <w:pStyle w:val="BodyTextIndent2"/>
              <w:spacing w:line="240" w:lineRule="auto"/>
              <w:ind w:left="0"/>
              <w:jc w:val="center"/>
              <w:rPr>
                <w:rFonts w:ascii="Calibri" w:hAnsi="Calibri" w:cs="MAC C Swiss"/>
                <w:iCs/>
              </w:rPr>
            </w:pPr>
            <w:r>
              <w:rPr>
                <w:rFonts w:ascii="Calibri" w:hAnsi="Calibri" w:cs="MAC C Swiss"/>
                <w:iCs/>
                <w:sz w:val="22"/>
                <w:szCs w:val="22"/>
              </w:rPr>
              <w:t>1</w:t>
            </w:r>
          </w:p>
        </w:tc>
        <w:tc>
          <w:tcPr>
            <w:tcW w:w="539" w:type="dxa"/>
            <w:vAlign w:val="center"/>
          </w:tcPr>
          <w:p w:rsidR="00F266CC" w:rsidRDefault="0026496B" w:rsidP="00367A99">
            <w:pPr>
              <w:pStyle w:val="BodyTextIndent2"/>
              <w:spacing w:line="240" w:lineRule="auto"/>
              <w:ind w:left="0"/>
              <w:jc w:val="center"/>
              <w:rPr>
                <w:rFonts w:ascii="Calibri" w:hAnsi="Calibri" w:cs="MAC C Swiss"/>
                <w:iCs/>
              </w:rPr>
            </w:pPr>
            <w:r>
              <w:rPr>
                <w:rFonts w:ascii="Calibri" w:hAnsi="Calibri" w:cs="MAC C Swiss"/>
                <w:iCs/>
                <w:sz w:val="22"/>
                <w:szCs w:val="22"/>
              </w:rPr>
              <w:t>0</w:t>
            </w:r>
          </w:p>
        </w:tc>
        <w:tc>
          <w:tcPr>
            <w:tcW w:w="604" w:type="dxa"/>
            <w:vAlign w:val="center"/>
          </w:tcPr>
          <w:p w:rsidR="00F266CC" w:rsidRDefault="0026496B" w:rsidP="00367A99">
            <w:pPr>
              <w:pStyle w:val="BodyTextIndent2"/>
              <w:spacing w:line="240" w:lineRule="auto"/>
              <w:ind w:left="0"/>
              <w:jc w:val="center"/>
              <w:rPr>
                <w:rFonts w:ascii="Calibri" w:hAnsi="Calibri" w:cs="MAC C Swiss"/>
                <w:iCs/>
              </w:rPr>
            </w:pPr>
            <w:r>
              <w:rPr>
                <w:rFonts w:ascii="Calibri" w:hAnsi="Calibri" w:cs="MAC C Swiss"/>
                <w:iCs/>
                <w:sz w:val="22"/>
                <w:szCs w:val="22"/>
              </w:rPr>
              <w:t>49</w:t>
            </w:r>
          </w:p>
        </w:tc>
        <w:tc>
          <w:tcPr>
            <w:tcW w:w="674" w:type="dxa"/>
            <w:vAlign w:val="center"/>
          </w:tcPr>
          <w:p w:rsidR="00F266CC" w:rsidRDefault="0026496B" w:rsidP="00367A99">
            <w:pPr>
              <w:pStyle w:val="BodyTextIndent2"/>
              <w:spacing w:line="240" w:lineRule="auto"/>
              <w:ind w:left="0"/>
              <w:jc w:val="center"/>
              <w:rPr>
                <w:rFonts w:ascii="Calibri" w:hAnsi="Calibri" w:cs="MAC C Swiss"/>
                <w:iCs/>
              </w:rPr>
            </w:pPr>
            <w:r>
              <w:rPr>
                <w:rFonts w:ascii="Calibri" w:hAnsi="Calibri" w:cs="MAC C Swiss"/>
                <w:iCs/>
                <w:sz w:val="22"/>
                <w:szCs w:val="22"/>
              </w:rPr>
              <w:t>181</w:t>
            </w:r>
          </w:p>
        </w:tc>
        <w:tc>
          <w:tcPr>
            <w:tcW w:w="539" w:type="dxa"/>
            <w:vAlign w:val="center"/>
          </w:tcPr>
          <w:p w:rsidR="00F266CC" w:rsidRDefault="0026496B" w:rsidP="00367A99">
            <w:pPr>
              <w:pStyle w:val="BodyTextIndent2"/>
              <w:spacing w:line="240" w:lineRule="auto"/>
              <w:ind w:left="0"/>
              <w:jc w:val="center"/>
              <w:rPr>
                <w:rFonts w:ascii="Calibri" w:hAnsi="Calibri" w:cs="MAC C Swiss"/>
                <w:iCs/>
              </w:rPr>
            </w:pPr>
            <w:r>
              <w:rPr>
                <w:rFonts w:ascii="Calibri" w:hAnsi="Calibri" w:cs="MAC C Swiss"/>
                <w:iCs/>
                <w:sz w:val="22"/>
                <w:szCs w:val="22"/>
              </w:rPr>
              <w:t>88</w:t>
            </w:r>
          </w:p>
        </w:tc>
        <w:tc>
          <w:tcPr>
            <w:tcW w:w="674" w:type="dxa"/>
            <w:vAlign w:val="center"/>
          </w:tcPr>
          <w:p w:rsidR="00F266CC" w:rsidRDefault="0026496B" w:rsidP="00367A99">
            <w:pPr>
              <w:pStyle w:val="BodyTextIndent2"/>
              <w:spacing w:line="240" w:lineRule="auto"/>
              <w:ind w:left="0"/>
              <w:jc w:val="center"/>
              <w:rPr>
                <w:rFonts w:ascii="Calibri" w:hAnsi="Calibri" w:cs="MAC C Swiss"/>
                <w:iCs/>
              </w:rPr>
            </w:pPr>
            <w:r>
              <w:rPr>
                <w:rFonts w:ascii="Calibri" w:hAnsi="Calibri" w:cs="MAC C Swiss"/>
                <w:iCs/>
                <w:sz w:val="22"/>
                <w:szCs w:val="22"/>
              </w:rPr>
              <w:t>226</w:t>
            </w:r>
          </w:p>
        </w:tc>
        <w:tc>
          <w:tcPr>
            <w:tcW w:w="610" w:type="dxa"/>
            <w:vAlign w:val="center"/>
          </w:tcPr>
          <w:p w:rsidR="00F266CC" w:rsidRDefault="0026496B" w:rsidP="00367A99">
            <w:pPr>
              <w:pStyle w:val="BodyTextIndent2"/>
              <w:spacing w:line="240" w:lineRule="auto"/>
              <w:ind w:left="0"/>
              <w:jc w:val="center"/>
              <w:rPr>
                <w:rFonts w:ascii="Calibri" w:hAnsi="Calibri" w:cs="MAC C Swiss"/>
                <w:iCs/>
              </w:rPr>
            </w:pPr>
            <w:r>
              <w:rPr>
                <w:rFonts w:ascii="Calibri" w:hAnsi="Calibri" w:cs="MAC C Swiss"/>
                <w:iCs/>
                <w:sz w:val="22"/>
                <w:szCs w:val="22"/>
              </w:rPr>
              <w:t>22</w:t>
            </w:r>
          </w:p>
        </w:tc>
        <w:tc>
          <w:tcPr>
            <w:tcW w:w="610" w:type="dxa"/>
            <w:vAlign w:val="center"/>
          </w:tcPr>
          <w:p w:rsidR="00F266CC" w:rsidRDefault="0026496B" w:rsidP="00367A99">
            <w:pPr>
              <w:pStyle w:val="BodyTextIndent2"/>
              <w:spacing w:line="240" w:lineRule="auto"/>
              <w:ind w:left="0"/>
              <w:jc w:val="center"/>
              <w:rPr>
                <w:rFonts w:ascii="Calibri" w:hAnsi="Calibri" w:cs="MAC C Swiss"/>
                <w:iCs/>
              </w:rPr>
            </w:pPr>
            <w:r>
              <w:rPr>
                <w:rFonts w:ascii="Calibri" w:hAnsi="Calibri" w:cs="MAC C Swiss"/>
                <w:iCs/>
                <w:sz w:val="22"/>
                <w:szCs w:val="22"/>
              </w:rPr>
              <w:t>18</w:t>
            </w:r>
          </w:p>
        </w:tc>
        <w:tc>
          <w:tcPr>
            <w:tcW w:w="518" w:type="dxa"/>
            <w:vAlign w:val="center"/>
          </w:tcPr>
          <w:p w:rsidR="00F266CC" w:rsidRDefault="0026496B" w:rsidP="00367A99">
            <w:pPr>
              <w:pStyle w:val="BodyTextIndent2"/>
              <w:spacing w:line="240" w:lineRule="auto"/>
              <w:ind w:left="0"/>
              <w:jc w:val="center"/>
              <w:rPr>
                <w:rFonts w:ascii="Calibri" w:hAnsi="Calibri" w:cs="MAC C Swiss"/>
                <w:iCs/>
              </w:rPr>
            </w:pPr>
            <w:r>
              <w:rPr>
                <w:rFonts w:ascii="Calibri" w:hAnsi="Calibri" w:cs="MAC C Swiss"/>
                <w:iCs/>
                <w:sz w:val="22"/>
                <w:szCs w:val="22"/>
              </w:rPr>
              <w:t>0</w:t>
            </w:r>
          </w:p>
        </w:tc>
        <w:tc>
          <w:tcPr>
            <w:tcW w:w="745" w:type="dxa"/>
            <w:vAlign w:val="center"/>
          </w:tcPr>
          <w:p w:rsidR="00F266CC" w:rsidRDefault="0026496B" w:rsidP="00367A99">
            <w:pPr>
              <w:pStyle w:val="BodyTextIndent2"/>
              <w:spacing w:line="240" w:lineRule="auto"/>
              <w:ind w:left="0"/>
              <w:jc w:val="center"/>
              <w:rPr>
                <w:rFonts w:ascii="Calibri" w:hAnsi="Calibri" w:cs="MAC C Swiss"/>
                <w:b/>
                <w:iCs/>
              </w:rPr>
            </w:pPr>
            <w:r>
              <w:rPr>
                <w:rFonts w:ascii="Calibri" w:hAnsi="Calibri" w:cs="MAC C Swiss"/>
                <w:b/>
                <w:iCs/>
                <w:sz w:val="22"/>
                <w:szCs w:val="22"/>
              </w:rPr>
              <w:t>585</w:t>
            </w:r>
          </w:p>
        </w:tc>
      </w:tr>
    </w:tbl>
    <w:p w:rsidR="000F7EB6" w:rsidRPr="00AD7D7A" w:rsidRDefault="000F7EB6" w:rsidP="000F7EB6">
      <w:pPr>
        <w:jc w:val="both"/>
        <w:rPr>
          <w:rFonts w:ascii="Calibri" w:hAnsi="Calibri" w:cs="MAC C Swiss"/>
          <w:b/>
          <w:bCs/>
          <w:iCs/>
          <w:sz w:val="22"/>
          <w:szCs w:val="22"/>
        </w:rPr>
      </w:pPr>
    </w:p>
    <w:p w:rsidR="00D832C9" w:rsidRPr="00B54E93" w:rsidRDefault="00D832C9" w:rsidP="00D832C9">
      <w:pPr>
        <w:ind w:firstLine="567"/>
        <w:jc w:val="both"/>
        <w:rPr>
          <w:rFonts w:ascii="Calibri" w:hAnsi="Calibri" w:cs="MAC C Swiss"/>
          <w:iCs/>
        </w:rPr>
      </w:pPr>
      <w:r w:rsidRPr="00B54E93">
        <w:rPr>
          <w:rFonts w:ascii="Calibri" w:hAnsi="Calibri" w:cs="Arial"/>
          <w:iCs/>
        </w:rPr>
        <w:t>Освен</w:t>
      </w:r>
      <w:r w:rsidRPr="00B54E93">
        <w:rPr>
          <w:rFonts w:ascii="Calibri" w:hAnsi="Calibri" w:cs="Arial"/>
          <w:iCs/>
          <w:lang w:val="en-GB"/>
        </w:rPr>
        <w:t xml:space="preserve"> </w:t>
      </w:r>
      <w:r w:rsidRPr="00B54E93">
        <w:rPr>
          <w:rFonts w:ascii="Calibri" w:hAnsi="Calibri" w:cs="Arial"/>
          <w:iCs/>
        </w:rPr>
        <w:t>150-те нови вагони од серија С</w:t>
      </w:r>
      <w:r w:rsidR="00B245DE">
        <w:rPr>
          <w:rFonts w:ascii="Calibri" w:hAnsi="Calibri" w:cs="Arial"/>
          <w:iCs/>
          <w:lang w:val="en-GB"/>
        </w:rPr>
        <w:t xml:space="preserve"> </w:t>
      </w:r>
      <w:r w:rsidRPr="00B54E93">
        <w:rPr>
          <w:rFonts w:ascii="Calibri" w:hAnsi="Calibri" w:cs="Arial"/>
          <w:iCs/>
        </w:rPr>
        <w:t xml:space="preserve">и </w:t>
      </w:r>
      <w:r w:rsidR="00C875E4" w:rsidRPr="00B54E93">
        <w:rPr>
          <w:rFonts w:ascii="Calibri" w:hAnsi="Calibri" w:cs="Arial"/>
          <w:iCs/>
          <w:lang w:val="en-US"/>
        </w:rPr>
        <w:t>E</w:t>
      </w:r>
      <w:r w:rsidRPr="00B54E93">
        <w:rPr>
          <w:rFonts w:ascii="Calibri" w:hAnsi="Calibri" w:cs="Arial"/>
          <w:iCs/>
        </w:rPr>
        <w:t>,</w:t>
      </w:r>
      <w:r w:rsidR="00C875E4" w:rsidRPr="00B54E93">
        <w:rPr>
          <w:rFonts w:ascii="Calibri" w:hAnsi="Calibri" w:cs="Arial"/>
          <w:iCs/>
        </w:rPr>
        <w:t xml:space="preserve"> </w:t>
      </w:r>
      <w:r w:rsidRPr="00B54E93">
        <w:rPr>
          <w:rFonts w:ascii="Calibri" w:hAnsi="Calibri" w:cs="Arial"/>
          <w:iCs/>
        </w:rPr>
        <w:t>структурата</w:t>
      </w:r>
      <w:r w:rsidRPr="00B54E93">
        <w:rPr>
          <w:rFonts w:ascii="Calibri" w:hAnsi="Calibri" w:cs="Arial"/>
          <w:iCs/>
          <w:lang w:val="en-GB"/>
        </w:rPr>
        <w:t xml:space="preserve"> </w:t>
      </w:r>
      <w:r w:rsidRPr="00B54E93">
        <w:rPr>
          <w:rFonts w:ascii="Calibri" w:hAnsi="Calibri" w:cs="Arial"/>
          <w:iCs/>
        </w:rPr>
        <w:t>и</w:t>
      </w:r>
      <w:r w:rsidRPr="00B54E93">
        <w:rPr>
          <w:rFonts w:ascii="Calibri" w:hAnsi="Calibri" w:cs="Arial"/>
          <w:iCs/>
          <w:lang w:val="en-GB"/>
        </w:rPr>
        <w:t xml:space="preserve"> </w:t>
      </w:r>
      <w:r w:rsidRPr="00B54E93">
        <w:rPr>
          <w:rFonts w:ascii="Calibri" w:hAnsi="Calibri" w:cs="Arial"/>
          <w:iCs/>
        </w:rPr>
        <w:t>видот</w:t>
      </w:r>
      <w:r w:rsidRPr="00B54E93">
        <w:rPr>
          <w:rFonts w:ascii="Calibri" w:hAnsi="Calibri" w:cs="Arial"/>
          <w:iCs/>
          <w:lang w:val="en-GB"/>
        </w:rPr>
        <w:t xml:space="preserve"> </w:t>
      </w:r>
      <w:r w:rsidRPr="00B54E93">
        <w:rPr>
          <w:rFonts w:ascii="Calibri" w:hAnsi="Calibri" w:cs="Arial"/>
          <w:iCs/>
        </w:rPr>
        <w:t>на</w:t>
      </w:r>
      <w:r w:rsidRPr="00B54E93">
        <w:rPr>
          <w:rFonts w:ascii="Calibri" w:hAnsi="Calibri" w:cs="Arial"/>
          <w:iCs/>
          <w:lang w:val="en-GB"/>
        </w:rPr>
        <w:t xml:space="preserve"> </w:t>
      </w:r>
      <w:r w:rsidRPr="00B54E93">
        <w:rPr>
          <w:rFonts w:ascii="Calibri" w:hAnsi="Calibri" w:cs="Arial"/>
          <w:iCs/>
        </w:rPr>
        <w:t>товарните</w:t>
      </w:r>
      <w:r w:rsidRPr="00B54E93">
        <w:rPr>
          <w:rFonts w:ascii="Calibri" w:hAnsi="Calibri" w:cs="Arial"/>
          <w:iCs/>
          <w:lang w:val="en-GB"/>
        </w:rPr>
        <w:t xml:space="preserve"> </w:t>
      </w:r>
      <w:r w:rsidRPr="00B54E93">
        <w:rPr>
          <w:rFonts w:ascii="Calibri" w:hAnsi="Calibri" w:cs="Arial"/>
          <w:iCs/>
        </w:rPr>
        <w:t>вагони</w:t>
      </w:r>
      <w:r w:rsidRPr="00B54E93">
        <w:rPr>
          <w:rFonts w:ascii="Calibri" w:hAnsi="Calibri" w:cs="Arial"/>
          <w:iCs/>
          <w:lang w:val="en-GB"/>
        </w:rPr>
        <w:t xml:space="preserve"> </w:t>
      </w:r>
      <w:r w:rsidRPr="00B54E93">
        <w:rPr>
          <w:rFonts w:ascii="Calibri" w:hAnsi="Calibri" w:cs="Arial"/>
          <w:iCs/>
        </w:rPr>
        <w:t>не</w:t>
      </w:r>
      <w:r w:rsidR="00C875E4" w:rsidRPr="00B54E93">
        <w:rPr>
          <w:rFonts w:ascii="Calibri" w:hAnsi="Calibri" w:cs="Arial"/>
          <w:iCs/>
        </w:rPr>
        <w:t xml:space="preserve"> </w:t>
      </w:r>
      <w:r w:rsidRPr="00B54E93">
        <w:rPr>
          <w:rFonts w:ascii="Calibri" w:hAnsi="Calibri" w:cs="Arial"/>
          <w:iCs/>
        </w:rPr>
        <w:t>одговара</w:t>
      </w:r>
      <w:r w:rsidRPr="00B54E93">
        <w:rPr>
          <w:rFonts w:ascii="Calibri" w:hAnsi="Calibri" w:cs="Arial"/>
          <w:iCs/>
          <w:lang w:val="en-GB"/>
        </w:rPr>
        <w:t xml:space="preserve"> </w:t>
      </w:r>
      <w:r w:rsidRPr="00B54E93">
        <w:rPr>
          <w:rFonts w:ascii="Calibri" w:hAnsi="Calibri" w:cs="Arial"/>
          <w:iCs/>
        </w:rPr>
        <w:t>во</w:t>
      </w:r>
      <w:r w:rsidRPr="00B54E93">
        <w:rPr>
          <w:rFonts w:ascii="Calibri" w:hAnsi="Calibri" w:cs="Arial"/>
          <w:iCs/>
          <w:lang w:val="en-GB"/>
        </w:rPr>
        <w:t xml:space="preserve"> </w:t>
      </w:r>
      <w:r w:rsidRPr="00B54E93">
        <w:rPr>
          <w:rFonts w:ascii="Calibri" w:hAnsi="Calibri" w:cs="Arial"/>
          <w:iCs/>
        </w:rPr>
        <w:t>целост</w:t>
      </w:r>
      <w:r w:rsidRPr="00B54E93">
        <w:rPr>
          <w:rFonts w:ascii="Calibri" w:hAnsi="Calibri" w:cs="Arial"/>
          <w:iCs/>
          <w:lang w:val="en-GB"/>
        </w:rPr>
        <w:t xml:space="preserve"> </w:t>
      </w:r>
      <w:r w:rsidRPr="00B54E93">
        <w:rPr>
          <w:rFonts w:ascii="Calibri" w:hAnsi="Calibri" w:cs="Arial"/>
          <w:iCs/>
        </w:rPr>
        <w:t>на</w:t>
      </w:r>
      <w:r w:rsidRPr="00B54E93">
        <w:rPr>
          <w:rFonts w:ascii="Calibri" w:hAnsi="Calibri" w:cs="Arial"/>
          <w:iCs/>
          <w:lang w:val="en-GB"/>
        </w:rPr>
        <w:t xml:space="preserve"> </w:t>
      </w:r>
      <w:r w:rsidRPr="00B54E93">
        <w:rPr>
          <w:rFonts w:ascii="Calibri" w:hAnsi="Calibri" w:cs="Arial"/>
          <w:iCs/>
        </w:rPr>
        <w:t>потребите</w:t>
      </w:r>
      <w:r w:rsidRPr="00B54E93">
        <w:rPr>
          <w:rFonts w:ascii="Calibri" w:hAnsi="Calibri" w:cs="MAC C Swiss"/>
          <w:iCs/>
        </w:rPr>
        <w:t xml:space="preserve"> за превоз </w:t>
      </w:r>
      <w:r w:rsidRPr="00B54E93">
        <w:rPr>
          <w:rFonts w:ascii="Calibri" w:hAnsi="Calibri" w:cs="Arial"/>
          <w:iCs/>
        </w:rPr>
        <w:t>по</w:t>
      </w:r>
      <w:r w:rsidRPr="00B54E93">
        <w:rPr>
          <w:rFonts w:ascii="Calibri" w:hAnsi="Calibri" w:cs="Arial"/>
          <w:iCs/>
          <w:lang w:val="en-GB"/>
        </w:rPr>
        <w:t xml:space="preserve"> </w:t>
      </w:r>
      <w:r w:rsidRPr="00B54E93">
        <w:rPr>
          <w:rFonts w:ascii="Calibri" w:hAnsi="Calibri" w:cs="Arial"/>
          <w:iCs/>
        </w:rPr>
        <w:t>видови</w:t>
      </w:r>
      <w:r w:rsidRPr="00B54E93">
        <w:rPr>
          <w:rFonts w:ascii="Calibri" w:hAnsi="Calibri" w:cs="Arial"/>
          <w:iCs/>
          <w:lang w:val="en-GB"/>
        </w:rPr>
        <w:t xml:space="preserve"> </w:t>
      </w:r>
      <w:r w:rsidRPr="00B54E93">
        <w:rPr>
          <w:rFonts w:ascii="Calibri" w:hAnsi="Calibri" w:cs="Arial"/>
          <w:iCs/>
        </w:rPr>
        <w:t>на</w:t>
      </w:r>
      <w:r w:rsidRPr="00B54E93">
        <w:rPr>
          <w:rFonts w:ascii="Calibri" w:hAnsi="Calibri" w:cs="Arial"/>
          <w:iCs/>
          <w:lang w:val="en-GB"/>
        </w:rPr>
        <w:t xml:space="preserve"> </w:t>
      </w:r>
      <w:r w:rsidRPr="00B54E93">
        <w:rPr>
          <w:rFonts w:ascii="Calibri" w:hAnsi="Calibri" w:cs="Arial"/>
          <w:iCs/>
        </w:rPr>
        <w:t>стока</w:t>
      </w:r>
      <w:r w:rsidRPr="00B54E93">
        <w:rPr>
          <w:rFonts w:ascii="Calibri" w:hAnsi="Calibri" w:cs="MAC C Swiss"/>
          <w:iCs/>
        </w:rPr>
        <w:t xml:space="preserve">. </w:t>
      </w:r>
      <w:r w:rsidRPr="00B54E93">
        <w:rPr>
          <w:rFonts w:ascii="Calibri" w:hAnsi="Calibri" w:cs="Arial"/>
          <w:iCs/>
        </w:rPr>
        <w:t>Старосната</w:t>
      </w:r>
      <w:r w:rsidRPr="00B54E93">
        <w:rPr>
          <w:rFonts w:ascii="Calibri" w:hAnsi="Calibri" w:cs="Arial"/>
          <w:iCs/>
          <w:lang w:val="en-GB"/>
        </w:rPr>
        <w:t xml:space="preserve"> </w:t>
      </w:r>
      <w:r w:rsidRPr="00B54E93">
        <w:rPr>
          <w:rFonts w:ascii="Calibri" w:hAnsi="Calibri" w:cs="Arial"/>
          <w:iCs/>
        </w:rPr>
        <w:t>структура</w:t>
      </w:r>
      <w:r w:rsidRPr="00B54E93">
        <w:rPr>
          <w:rFonts w:ascii="Calibri" w:hAnsi="Calibri" w:cs="Arial"/>
          <w:iCs/>
          <w:lang w:val="en-GB"/>
        </w:rPr>
        <w:t xml:space="preserve"> </w:t>
      </w:r>
      <w:r w:rsidRPr="00B54E93">
        <w:rPr>
          <w:rFonts w:ascii="Calibri" w:hAnsi="Calibri" w:cs="Arial"/>
          <w:iCs/>
        </w:rPr>
        <w:t>е</w:t>
      </w:r>
      <w:r w:rsidRPr="00B54E93">
        <w:rPr>
          <w:rFonts w:ascii="Calibri" w:hAnsi="Calibri" w:cs="Arial"/>
          <w:iCs/>
          <w:lang w:val="en-GB"/>
        </w:rPr>
        <w:t xml:space="preserve"> </w:t>
      </w:r>
      <w:r w:rsidRPr="00B54E93">
        <w:rPr>
          <w:rFonts w:ascii="Calibri" w:hAnsi="Calibri" w:cs="Arial"/>
          <w:iCs/>
        </w:rPr>
        <w:t>неповолна</w:t>
      </w:r>
      <w:r w:rsidRPr="00B54E93">
        <w:rPr>
          <w:rFonts w:ascii="Calibri" w:hAnsi="Calibri" w:cs="MAC C Swiss"/>
          <w:iCs/>
        </w:rPr>
        <w:t xml:space="preserve">, eксплоатациониот </w:t>
      </w:r>
      <w:r w:rsidRPr="00B54E93">
        <w:rPr>
          <w:rFonts w:ascii="Calibri" w:hAnsi="Calibri" w:cs="Arial"/>
          <w:iCs/>
        </w:rPr>
        <w:t>век</w:t>
      </w:r>
      <w:r w:rsidRPr="00B54E93">
        <w:rPr>
          <w:rFonts w:ascii="Calibri" w:hAnsi="Calibri" w:cs="Arial"/>
          <w:iCs/>
          <w:lang w:val="en-GB"/>
        </w:rPr>
        <w:t xml:space="preserve"> </w:t>
      </w:r>
      <w:r w:rsidRPr="00B54E93">
        <w:rPr>
          <w:rFonts w:ascii="Calibri" w:hAnsi="Calibri" w:cs="Arial"/>
          <w:iCs/>
        </w:rPr>
        <w:t>се</w:t>
      </w:r>
      <w:r w:rsidRPr="00B54E93">
        <w:rPr>
          <w:rFonts w:ascii="Calibri" w:hAnsi="Calibri" w:cs="Arial"/>
          <w:iCs/>
          <w:lang w:val="en-GB"/>
        </w:rPr>
        <w:t xml:space="preserve"> </w:t>
      </w:r>
      <w:r w:rsidRPr="00B54E93">
        <w:rPr>
          <w:rFonts w:ascii="Calibri" w:hAnsi="Calibri" w:cs="Arial"/>
          <w:iCs/>
        </w:rPr>
        <w:t>движи</w:t>
      </w:r>
      <w:r w:rsidRPr="00B54E93">
        <w:rPr>
          <w:rFonts w:ascii="Calibri" w:hAnsi="Calibri" w:cs="Arial"/>
          <w:iCs/>
          <w:lang w:val="en-GB"/>
        </w:rPr>
        <w:t xml:space="preserve"> </w:t>
      </w:r>
      <w:r w:rsidRPr="00B54E93">
        <w:rPr>
          <w:rFonts w:ascii="Calibri" w:hAnsi="Calibri" w:cs="Arial"/>
          <w:iCs/>
        </w:rPr>
        <w:t>помеѓу</w:t>
      </w:r>
      <w:r w:rsidRPr="00B54E93">
        <w:rPr>
          <w:rFonts w:ascii="Calibri" w:hAnsi="Calibri" w:cs="MAC C Swiss"/>
          <w:iCs/>
        </w:rPr>
        <w:t xml:space="preserve"> 37-42 </w:t>
      </w:r>
      <w:r w:rsidRPr="00B54E93">
        <w:rPr>
          <w:rFonts w:ascii="Calibri" w:hAnsi="Calibri" w:cs="Arial"/>
          <w:iCs/>
        </w:rPr>
        <w:t>години</w:t>
      </w:r>
      <w:r w:rsidRPr="00B54E93">
        <w:rPr>
          <w:rFonts w:ascii="Calibri" w:hAnsi="Calibri" w:cs="MAC C Swiss"/>
          <w:iCs/>
        </w:rPr>
        <w:t xml:space="preserve">, </w:t>
      </w:r>
      <w:r w:rsidRPr="00B54E93">
        <w:rPr>
          <w:rFonts w:ascii="Calibri" w:hAnsi="Calibri" w:cs="Arial"/>
          <w:iCs/>
        </w:rPr>
        <w:t>што</w:t>
      </w:r>
      <w:r w:rsidRPr="00B54E93">
        <w:rPr>
          <w:rFonts w:ascii="Calibri" w:hAnsi="Calibri" w:cs="Arial"/>
          <w:iCs/>
          <w:lang w:val="en-GB"/>
        </w:rPr>
        <w:t xml:space="preserve"> </w:t>
      </w:r>
      <w:r w:rsidRPr="00B54E93">
        <w:rPr>
          <w:rFonts w:ascii="Calibri" w:hAnsi="Calibri" w:cs="Arial"/>
          <w:iCs/>
        </w:rPr>
        <w:t>спрема</w:t>
      </w:r>
      <w:r w:rsidRPr="00B54E93">
        <w:rPr>
          <w:rFonts w:ascii="Calibri" w:hAnsi="Calibri" w:cs="Arial"/>
          <w:iCs/>
          <w:lang w:val="en-GB"/>
        </w:rPr>
        <w:t xml:space="preserve"> </w:t>
      </w:r>
      <w:r w:rsidRPr="00B54E93">
        <w:rPr>
          <w:rFonts w:ascii="Calibri" w:hAnsi="Calibri" w:cs="Arial"/>
          <w:iCs/>
        </w:rPr>
        <w:t>бараните</w:t>
      </w:r>
      <w:r w:rsidRPr="00B54E93">
        <w:rPr>
          <w:rFonts w:ascii="Calibri" w:hAnsi="Calibri" w:cs="Arial"/>
          <w:iCs/>
          <w:lang w:val="en-GB"/>
        </w:rPr>
        <w:t xml:space="preserve"> </w:t>
      </w:r>
      <w:r w:rsidRPr="00B54E93">
        <w:rPr>
          <w:rFonts w:ascii="Calibri" w:hAnsi="Calibri" w:cs="Arial"/>
          <w:iCs/>
        </w:rPr>
        <w:t>стандарди</w:t>
      </w:r>
      <w:r w:rsidRPr="00B54E93">
        <w:rPr>
          <w:rFonts w:ascii="Calibri" w:hAnsi="Calibri" w:cs="Arial"/>
          <w:iCs/>
          <w:lang w:val="en-GB"/>
        </w:rPr>
        <w:t xml:space="preserve"> </w:t>
      </w:r>
      <w:r w:rsidRPr="00B54E93">
        <w:rPr>
          <w:rFonts w:ascii="Calibri" w:hAnsi="Calibri" w:cs="Arial"/>
          <w:iCs/>
        </w:rPr>
        <w:t>на</w:t>
      </w:r>
      <w:r w:rsidRPr="00B54E93">
        <w:rPr>
          <w:rFonts w:ascii="Calibri" w:hAnsi="Calibri" w:cs="Arial"/>
          <w:iCs/>
          <w:lang w:val="en-GB"/>
        </w:rPr>
        <w:t xml:space="preserve"> </w:t>
      </w:r>
      <w:r w:rsidRPr="00B54E93">
        <w:rPr>
          <w:rFonts w:ascii="Calibri" w:hAnsi="Calibri" w:cs="Arial"/>
          <w:iCs/>
        </w:rPr>
        <w:t>УИЦ</w:t>
      </w:r>
      <w:r w:rsidRPr="00B54E93">
        <w:rPr>
          <w:rFonts w:ascii="Calibri" w:hAnsi="Calibri" w:cs="Arial"/>
          <w:iCs/>
          <w:lang w:val="en-GB"/>
        </w:rPr>
        <w:t xml:space="preserve"> </w:t>
      </w:r>
      <w:r w:rsidRPr="00B54E93">
        <w:rPr>
          <w:rFonts w:ascii="Calibri" w:hAnsi="Calibri" w:cs="Arial"/>
          <w:iCs/>
        </w:rPr>
        <w:t>и</w:t>
      </w:r>
      <w:r w:rsidRPr="00B54E93">
        <w:rPr>
          <w:rFonts w:ascii="Calibri" w:hAnsi="Calibri" w:cs="Arial"/>
          <w:iCs/>
          <w:lang w:val="en-GB"/>
        </w:rPr>
        <w:t xml:space="preserve"> </w:t>
      </w:r>
      <w:r w:rsidRPr="00B54E93">
        <w:rPr>
          <w:rFonts w:ascii="Calibri" w:hAnsi="Calibri" w:cs="Arial"/>
          <w:iCs/>
        </w:rPr>
        <w:t>РИВ</w:t>
      </w:r>
      <w:r w:rsidRPr="00B54E93">
        <w:rPr>
          <w:rFonts w:ascii="Calibri" w:hAnsi="Calibri" w:cs="Arial"/>
          <w:iCs/>
          <w:lang w:val="en-GB"/>
        </w:rPr>
        <w:t xml:space="preserve"> </w:t>
      </w:r>
      <w:r w:rsidRPr="00B54E93">
        <w:rPr>
          <w:rFonts w:ascii="Calibri" w:hAnsi="Calibri" w:cs="Arial"/>
          <w:iCs/>
        </w:rPr>
        <w:t>потребно</w:t>
      </w:r>
      <w:r w:rsidRPr="00B54E93">
        <w:rPr>
          <w:rFonts w:ascii="Calibri" w:hAnsi="Calibri" w:cs="Arial"/>
          <w:iCs/>
          <w:lang w:val="en-GB"/>
        </w:rPr>
        <w:t xml:space="preserve"> </w:t>
      </w:r>
      <w:r w:rsidRPr="00B54E93">
        <w:rPr>
          <w:rFonts w:ascii="Calibri" w:hAnsi="Calibri" w:cs="Arial"/>
          <w:iCs/>
        </w:rPr>
        <w:t>е</w:t>
      </w:r>
      <w:r w:rsidRPr="00B54E93">
        <w:rPr>
          <w:rFonts w:ascii="Calibri" w:hAnsi="Calibri" w:cs="Arial"/>
          <w:iCs/>
          <w:lang w:val="en-GB"/>
        </w:rPr>
        <w:t xml:space="preserve"> </w:t>
      </w:r>
      <w:r w:rsidRPr="00B54E93">
        <w:rPr>
          <w:rFonts w:ascii="Calibri" w:hAnsi="Calibri" w:cs="Arial"/>
          <w:iCs/>
        </w:rPr>
        <w:t>истите</w:t>
      </w:r>
      <w:r w:rsidRPr="00B54E93">
        <w:rPr>
          <w:rFonts w:ascii="Calibri" w:hAnsi="Calibri" w:cs="Arial"/>
          <w:iCs/>
          <w:lang w:val="en-GB"/>
        </w:rPr>
        <w:t xml:space="preserve"> </w:t>
      </w:r>
      <w:r w:rsidRPr="00B54E93">
        <w:rPr>
          <w:rFonts w:ascii="Calibri" w:hAnsi="Calibri" w:cs="Arial"/>
          <w:iCs/>
        </w:rPr>
        <w:t>да</w:t>
      </w:r>
      <w:r w:rsidRPr="00B54E93">
        <w:rPr>
          <w:rFonts w:ascii="Calibri" w:hAnsi="Calibri" w:cs="Arial"/>
          <w:iCs/>
          <w:lang w:val="en-GB"/>
        </w:rPr>
        <w:t xml:space="preserve"> </w:t>
      </w:r>
      <w:r w:rsidRPr="00B54E93">
        <w:rPr>
          <w:rFonts w:ascii="Calibri" w:hAnsi="Calibri" w:cs="Arial"/>
          <w:iCs/>
        </w:rPr>
        <w:t>се</w:t>
      </w:r>
      <w:r w:rsidR="00C875E4" w:rsidRPr="00B54E93">
        <w:rPr>
          <w:rFonts w:ascii="Calibri" w:hAnsi="Calibri" w:cs="Arial"/>
          <w:iCs/>
        </w:rPr>
        <w:t xml:space="preserve"> </w:t>
      </w:r>
      <w:r w:rsidRPr="00B54E93">
        <w:rPr>
          <w:rFonts w:ascii="Calibri" w:hAnsi="Calibri" w:cs="Arial"/>
          <w:iCs/>
        </w:rPr>
        <w:t>реконструираат,</w:t>
      </w:r>
      <w:r w:rsidRPr="00B54E93">
        <w:rPr>
          <w:rFonts w:ascii="Calibri" w:hAnsi="Calibri" w:cs="Arial"/>
          <w:iCs/>
          <w:lang w:val="en-GB"/>
        </w:rPr>
        <w:t xml:space="preserve"> </w:t>
      </w:r>
      <w:r w:rsidRPr="00B54E93">
        <w:rPr>
          <w:rFonts w:ascii="Calibri" w:hAnsi="Calibri" w:cs="Arial"/>
          <w:iCs/>
        </w:rPr>
        <w:t>а</w:t>
      </w:r>
      <w:r w:rsidRPr="00B54E93">
        <w:rPr>
          <w:rFonts w:ascii="Calibri" w:hAnsi="Calibri" w:cs="Arial"/>
          <w:iCs/>
          <w:lang w:val="en-GB"/>
        </w:rPr>
        <w:t xml:space="preserve"> </w:t>
      </w:r>
      <w:r w:rsidRPr="00B54E93">
        <w:rPr>
          <w:rFonts w:ascii="Calibri" w:hAnsi="Calibri" w:cs="Arial"/>
          <w:iCs/>
        </w:rPr>
        <w:t>дел</w:t>
      </w:r>
      <w:r w:rsidRPr="00B54E93">
        <w:rPr>
          <w:rFonts w:ascii="Calibri" w:hAnsi="Calibri" w:cs="Arial"/>
          <w:iCs/>
          <w:lang w:val="en-GB"/>
        </w:rPr>
        <w:t xml:space="preserve"> </w:t>
      </w:r>
      <w:r w:rsidRPr="00B54E93">
        <w:rPr>
          <w:rFonts w:ascii="Calibri" w:hAnsi="Calibri" w:cs="Arial"/>
          <w:iCs/>
        </w:rPr>
        <w:t>од</w:t>
      </w:r>
      <w:r w:rsidRPr="00B54E93">
        <w:rPr>
          <w:rFonts w:ascii="Calibri" w:hAnsi="Calibri" w:cs="Arial"/>
          <w:iCs/>
          <w:lang w:val="en-GB"/>
        </w:rPr>
        <w:t xml:space="preserve"> </w:t>
      </w:r>
      <w:r w:rsidRPr="00B54E93">
        <w:rPr>
          <w:rFonts w:ascii="Calibri" w:hAnsi="Calibri" w:cs="Arial"/>
          <w:iCs/>
        </w:rPr>
        <w:t>нив</w:t>
      </w:r>
      <w:r w:rsidRPr="00B54E93">
        <w:rPr>
          <w:rFonts w:ascii="Calibri" w:hAnsi="Calibri" w:cs="Arial"/>
          <w:iCs/>
          <w:lang w:val="en-GB"/>
        </w:rPr>
        <w:t xml:space="preserve"> </w:t>
      </w:r>
      <w:r w:rsidRPr="00B54E93">
        <w:rPr>
          <w:rFonts w:ascii="Calibri" w:hAnsi="Calibri" w:cs="Arial"/>
          <w:iCs/>
        </w:rPr>
        <w:t>да</w:t>
      </w:r>
      <w:r w:rsidRPr="00B54E93">
        <w:rPr>
          <w:rFonts w:ascii="Calibri" w:hAnsi="Calibri" w:cs="Arial"/>
          <w:iCs/>
          <w:lang w:val="en-GB"/>
        </w:rPr>
        <w:t xml:space="preserve"> </w:t>
      </w:r>
      <w:r w:rsidRPr="00B54E93">
        <w:rPr>
          <w:rFonts w:ascii="Calibri" w:hAnsi="Calibri" w:cs="Arial"/>
          <w:iCs/>
        </w:rPr>
        <w:t>се</w:t>
      </w:r>
      <w:r w:rsidRPr="00B54E93">
        <w:rPr>
          <w:rFonts w:ascii="Calibri" w:hAnsi="Calibri" w:cs="Arial"/>
          <w:iCs/>
          <w:lang w:val="en-GB"/>
        </w:rPr>
        <w:t xml:space="preserve"> </w:t>
      </w:r>
      <w:r w:rsidRPr="00B54E93">
        <w:rPr>
          <w:rFonts w:ascii="Calibri" w:hAnsi="Calibri" w:cs="Arial"/>
          <w:iCs/>
        </w:rPr>
        <w:t>касираат.</w:t>
      </w:r>
    </w:p>
    <w:p w:rsidR="000F7EB6" w:rsidRPr="00D832C9" w:rsidRDefault="000F7EB6" w:rsidP="000F7EB6">
      <w:pPr>
        <w:ind w:firstLine="567"/>
        <w:jc w:val="both"/>
        <w:rPr>
          <w:rFonts w:ascii="Calibri" w:hAnsi="Calibri" w:cs="MAC C Swiss"/>
          <w:iCs/>
          <w:sz w:val="22"/>
          <w:szCs w:val="22"/>
          <w:lang w:val="en-GB"/>
        </w:rPr>
      </w:pPr>
    </w:p>
    <w:p w:rsidR="00EC2C69" w:rsidRPr="00B36FCE" w:rsidRDefault="00EC2C69" w:rsidP="000F7EB6">
      <w:pPr>
        <w:tabs>
          <w:tab w:val="left" w:pos="480"/>
        </w:tabs>
        <w:spacing w:line="360" w:lineRule="auto"/>
        <w:rPr>
          <w:rFonts w:ascii="Calibri" w:hAnsi="Calibri" w:cs="Calibri"/>
          <w:b/>
          <w:bCs/>
        </w:rPr>
      </w:pPr>
      <w:r w:rsidRPr="00B36FCE">
        <w:rPr>
          <w:rFonts w:ascii="Calibri" w:hAnsi="Calibri" w:cs="Calibri"/>
          <w:b/>
          <w:bCs/>
          <w:sz w:val="22"/>
          <w:szCs w:val="22"/>
        </w:rPr>
        <w:br w:type="page"/>
      </w:r>
      <w:r w:rsidRPr="00B36FCE">
        <w:rPr>
          <w:rFonts w:ascii="Calibri" w:hAnsi="Calibri" w:cs="Calibri"/>
          <w:b/>
          <w:bCs/>
        </w:rPr>
        <w:lastRenderedPageBreak/>
        <w:t>3.   ОБЕМ НА РАБОТА</w:t>
      </w:r>
    </w:p>
    <w:p w:rsidR="00EC2C69" w:rsidRPr="00B36FCE" w:rsidRDefault="00EC2C69" w:rsidP="00C52F00">
      <w:pPr>
        <w:pStyle w:val="BodyTextIndent"/>
        <w:rPr>
          <w:rFonts w:ascii="Calibri" w:hAnsi="Calibri" w:cs="Calibri"/>
          <w:sz w:val="22"/>
          <w:szCs w:val="22"/>
          <w:lang w:val="mk-MK"/>
        </w:rPr>
      </w:pPr>
      <w:r w:rsidRPr="00B36FCE">
        <w:rPr>
          <w:rFonts w:ascii="Calibri" w:hAnsi="Calibri" w:cs="Calibri"/>
          <w:color w:val="FFFFFF"/>
          <w:sz w:val="22"/>
          <w:szCs w:val="22"/>
          <w:lang w:val="mk-MK"/>
        </w:rPr>
        <w:t>1999</w:t>
      </w:r>
    </w:p>
    <w:p w:rsidR="00EC2C69" w:rsidRPr="00073178" w:rsidRDefault="00EC2C69" w:rsidP="00262E55">
      <w:pPr>
        <w:ind w:firstLine="720"/>
        <w:rPr>
          <w:rFonts w:ascii="Calibri" w:hAnsi="Calibri" w:cs="Calibri"/>
        </w:rPr>
      </w:pPr>
      <w:r w:rsidRPr="00073178">
        <w:rPr>
          <w:rFonts w:ascii="Calibri" w:hAnsi="Calibri" w:cs="Calibri"/>
        </w:rPr>
        <w:t>По видови на  железнички сообраќај, во 201</w:t>
      </w:r>
      <w:r w:rsidR="0020404C" w:rsidRPr="00073178">
        <w:rPr>
          <w:rFonts w:ascii="Calibri" w:hAnsi="Calibri" w:cs="Calibri"/>
        </w:rPr>
        <w:t>9</w:t>
      </w:r>
      <w:r w:rsidRPr="00073178">
        <w:rPr>
          <w:rFonts w:ascii="Calibri" w:hAnsi="Calibri" w:cs="Calibri"/>
        </w:rPr>
        <w:t xml:space="preserve"> година е реализиран следниот обем на работа:</w:t>
      </w:r>
    </w:p>
    <w:p w:rsidR="00EC2C69" w:rsidRPr="00B36FCE" w:rsidRDefault="00EC2C69" w:rsidP="00C52F00">
      <w:pPr>
        <w:ind w:firstLine="1350"/>
        <w:jc w:val="both"/>
        <w:rPr>
          <w:rFonts w:ascii="Calibri" w:hAnsi="Calibri" w:cs="Calibri"/>
          <w:sz w:val="22"/>
          <w:szCs w:val="22"/>
        </w:rPr>
      </w:pPr>
    </w:p>
    <w:tbl>
      <w:tblPr>
        <w:tblW w:w="7109" w:type="dxa"/>
        <w:jc w:val="center"/>
        <w:tblLook w:val="00A0"/>
      </w:tblPr>
      <w:tblGrid>
        <w:gridCol w:w="2448"/>
        <w:gridCol w:w="1720"/>
        <w:gridCol w:w="1660"/>
        <w:gridCol w:w="1281"/>
      </w:tblGrid>
      <w:tr w:rsidR="00EC2C69" w:rsidRPr="00B36FCE">
        <w:trPr>
          <w:trHeight w:val="255"/>
          <w:jc w:val="center"/>
        </w:trPr>
        <w:tc>
          <w:tcPr>
            <w:tcW w:w="2448" w:type="dxa"/>
            <w:vMerge w:val="restart"/>
            <w:tcBorders>
              <w:top w:val="single" w:sz="4" w:space="0" w:color="auto"/>
              <w:left w:val="single" w:sz="4" w:space="0" w:color="auto"/>
              <w:bottom w:val="single" w:sz="4" w:space="0" w:color="000000"/>
              <w:right w:val="single" w:sz="4" w:space="0" w:color="auto"/>
            </w:tcBorders>
          </w:tcPr>
          <w:p w:rsidR="00EC2C69" w:rsidRPr="00B36FCE" w:rsidRDefault="00EC2C69" w:rsidP="005B5BC0">
            <w:pPr>
              <w:jc w:val="center"/>
              <w:rPr>
                <w:rFonts w:ascii="Calibri" w:hAnsi="Calibri" w:cs="Calibri"/>
                <w:sz w:val="20"/>
                <w:szCs w:val="20"/>
                <w:lang w:val="en-US" w:eastAsia="en-US"/>
              </w:rPr>
            </w:pPr>
            <w:r w:rsidRPr="00B36FCE">
              <w:rPr>
                <w:rFonts w:ascii="Calibri" w:hAnsi="Calibri" w:cs="Calibri"/>
                <w:sz w:val="20"/>
                <w:szCs w:val="20"/>
                <w:lang w:val="en-US" w:eastAsia="en-US"/>
              </w:rPr>
              <w:t>Опис</w:t>
            </w:r>
          </w:p>
        </w:tc>
        <w:tc>
          <w:tcPr>
            <w:tcW w:w="1720" w:type="dxa"/>
            <w:tcBorders>
              <w:top w:val="single" w:sz="4" w:space="0" w:color="auto"/>
              <w:left w:val="nil"/>
              <w:bottom w:val="nil"/>
              <w:right w:val="nil"/>
            </w:tcBorders>
          </w:tcPr>
          <w:p w:rsidR="00EC2C69" w:rsidRPr="00B36FCE" w:rsidRDefault="00EC2C69" w:rsidP="005B5BC0">
            <w:pPr>
              <w:jc w:val="center"/>
              <w:rPr>
                <w:rFonts w:ascii="Calibri" w:hAnsi="Calibri" w:cs="Calibri"/>
                <w:b/>
                <w:bCs/>
                <w:sz w:val="20"/>
                <w:szCs w:val="20"/>
                <w:lang w:val="en-US" w:eastAsia="en-US"/>
              </w:rPr>
            </w:pPr>
            <w:r w:rsidRPr="00B36FCE">
              <w:rPr>
                <w:rFonts w:ascii="Calibri" w:hAnsi="Calibri" w:cs="Calibri"/>
                <w:b/>
                <w:bCs/>
                <w:sz w:val="20"/>
                <w:szCs w:val="20"/>
                <w:lang w:val="en-US" w:eastAsia="en-US"/>
              </w:rPr>
              <w:t>Извршување</w:t>
            </w:r>
          </w:p>
        </w:tc>
        <w:tc>
          <w:tcPr>
            <w:tcW w:w="1660" w:type="dxa"/>
            <w:tcBorders>
              <w:top w:val="single" w:sz="4" w:space="0" w:color="auto"/>
              <w:left w:val="single" w:sz="4" w:space="0" w:color="auto"/>
              <w:bottom w:val="single" w:sz="4" w:space="0" w:color="auto"/>
              <w:right w:val="single" w:sz="4" w:space="0" w:color="auto"/>
            </w:tcBorders>
          </w:tcPr>
          <w:p w:rsidR="00EC2C69" w:rsidRPr="00B36FCE" w:rsidRDefault="00EC2C69" w:rsidP="005B5BC0">
            <w:pPr>
              <w:jc w:val="center"/>
              <w:rPr>
                <w:rFonts w:ascii="Calibri" w:hAnsi="Calibri" w:cs="Calibri"/>
                <w:b/>
                <w:bCs/>
                <w:sz w:val="20"/>
                <w:szCs w:val="20"/>
                <w:lang w:val="en-US" w:eastAsia="en-US"/>
              </w:rPr>
            </w:pPr>
            <w:r w:rsidRPr="00B36FCE">
              <w:rPr>
                <w:rFonts w:ascii="Calibri" w:hAnsi="Calibri" w:cs="Calibri"/>
                <w:b/>
                <w:bCs/>
                <w:sz w:val="20"/>
                <w:szCs w:val="20"/>
                <w:lang w:val="en-US" w:eastAsia="en-US"/>
              </w:rPr>
              <w:t>Извршување</w:t>
            </w:r>
          </w:p>
        </w:tc>
        <w:tc>
          <w:tcPr>
            <w:tcW w:w="1281" w:type="dxa"/>
            <w:tcBorders>
              <w:top w:val="single" w:sz="4" w:space="0" w:color="auto"/>
              <w:left w:val="nil"/>
              <w:bottom w:val="single" w:sz="4" w:space="0" w:color="auto"/>
              <w:right w:val="single" w:sz="4" w:space="0" w:color="auto"/>
            </w:tcBorders>
          </w:tcPr>
          <w:p w:rsidR="00EC2C69" w:rsidRPr="00B36FCE" w:rsidRDefault="00EC2C69" w:rsidP="005B5BC0">
            <w:pPr>
              <w:jc w:val="center"/>
              <w:rPr>
                <w:rFonts w:ascii="Calibri" w:hAnsi="Calibri" w:cs="Calibri"/>
                <w:b/>
                <w:bCs/>
                <w:sz w:val="20"/>
                <w:szCs w:val="20"/>
                <w:lang w:val="en-US" w:eastAsia="en-US"/>
              </w:rPr>
            </w:pPr>
            <w:r w:rsidRPr="00B36FCE">
              <w:rPr>
                <w:rFonts w:ascii="Calibri" w:hAnsi="Calibri" w:cs="Calibri"/>
                <w:b/>
                <w:bCs/>
                <w:sz w:val="20"/>
                <w:szCs w:val="20"/>
                <w:lang w:val="en-US" w:eastAsia="en-US"/>
              </w:rPr>
              <w:t xml:space="preserve"> Индекс</w:t>
            </w:r>
          </w:p>
        </w:tc>
      </w:tr>
      <w:tr w:rsidR="002B275F" w:rsidRPr="00B36FCE">
        <w:trPr>
          <w:trHeight w:val="255"/>
          <w:jc w:val="center"/>
        </w:trPr>
        <w:tc>
          <w:tcPr>
            <w:tcW w:w="2448" w:type="dxa"/>
            <w:vMerge/>
            <w:tcBorders>
              <w:top w:val="single" w:sz="4" w:space="0" w:color="auto"/>
              <w:left w:val="single" w:sz="4" w:space="0" w:color="auto"/>
              <w:bottom w:val="single" w:sz="4" w:space="0" w:color="000000"/>
              <w:right w:val="single" w:sz="4" w:space="0" w:color="auto"/>
            </w:tcBorders>
            <w:vAlign w:val="center"/>
          </w:tcPr>
          <w:p w:rsidR="002B275F" w:rsidRPr="00B36FCE" w:rsidRDefault="002B275F" w:rsidP="005B5BC0">
            <w:pPr>
              <w:rPr>
                <w:rFonts w:ascii="Calibri" w:hAnsi="Calibri" w:cs="Calibri"/>
                <w:sz w:val="20"/>
                <w:szCs w:val="20"/>
                <w:lang w:val="en-US" w:eastAsia="en-US"/>
              </w:rPr>
            </w:pPr>
          </w:p>
        </w:tc>
        <w:tc>
          <w:tcPr>
            <w:tcW w:w="1720" w:type="dxa"/>
            <w:tcBorders>
              <w:top w:val="single" w:sz="4" w:space="0" w:color="auto"/>
              <w:left w:val="nil"/>
              <w:bottom w:val="single" w:sz="4" w:space="0" w:color="auto"/>
              <w:right w:val="single" w:sz="4" w:space="0" w:color="auto"/>
            </w:tcBorders>
          </w:tcPr>
          <w:p w:rsidR="002B275F" w:rsidRPr="00372851" w:rsidRDefault="002B275F" w:rsidP="00367A99">
            <w:pPr>
              <w:jc w:val="center"/>
              <w:rPr>
                <w:rFonts w:ascii="Calibri" w:hAnsi="Calibri" w:cs="Calibri"/>
                <w:b/>
                <w:bCs/>
                <w:sz w:val="20"/>
                <w:szCs w:val="20"/>
                <w:lang w:eastAsia="en-US"/>
              </w:rPr>
            </w:pPr>
            <w:r w:rsidRPr="00B36FCE">
              <w:rPr>
                <w:rFonts w:ascii="Calibri" w:hAnsi="Calibri" w:cs="Calibri"/>
                <w:b/>
                <w:bCs/>
                <w:sz w:val="20"/>
                <w:szCs w:val="20"/>
                <w:lang w:val="en-US" w:eastAsia="en-US"/>
              </w:rPr>
              <w:t>201</w:t>
            </w:r>
            <w:r w:rsidR="00372851">
              <w:rPr>
                <w:rFonts w:ascii="Calibri" w:hAnsi="Calibri" w:cs="Calibri"/>
                <w:b/>
                <w:bCs/>
                <w:sz w:val="20"/>
                <w:szCs w:val="20"/>
                <w:lang w:eastAsia="en-US"/>
              </w:rPr>
              <w:t>8</w:t>
            </w:r>
          </w:p>
        </w:tc>
        <w:tc>
          <w:tcPr>
            <w:tcW w:w="1660" w:type="dxa"/>
            <w:tcBorders>
              <w:top w:val="nil"/>
              <w:left w:val="nil"/>
              <w:bottom w:val="single" w:sz="4" w:space="0" w:color="auto"/>
              <w:right w:val="single" w:sz="4" w:space="0" w:color="auto"/>
            </w:tcBorders>
          </w:tcPr>
          <w:p w:rsidR="002B275F" w:rsidRPr="002B275F" w:rsidRDefault="002B275F" w:rsidP="00205CAA">
            <w:pPr>
              <w:jc w:val="center"/>
              <w:rPr>
                <w:rFonts w:ascii="Calibri" w:hAnsi="Calibri" w:cs="Calibri"/>
                <w:b/>
                <w:bCs/>
                <w:sz w:val="20"/>
                <w:szCs w:val="20"/>
                <w:lang w:eastAsia="en-US"/>
              </w:rPr>
            </w:pPr>
            <w:r w:rsidRPr="00B36FCE">
              <w:rPr>
                <w:rFonts w:ascii="Calibri" w:hAnsi="Calibri" w:cs="Calibri"/>
                <w:b/>
                <w:bCs/>
                <w:sz w:val="20"/>
                <w:szCs w:val="20"/>
                <w:lang w:val="en-US" w:eastAsia="en-US"/>
              </w:rPr>
              <w:t>201</w:t>
            </w:r>
            <w:r w:rsidR="00372851">
              <w:rPr>
                <w:rFonts w:ascii="Calibri" w:hAnsi="Calibri" w:cs="Calibri"/>
                <w:b/>
                <w:bCs/>
                <w:sz w:val="20"/>
                <w:szCs w:val="20"/>
                <w:lang w:eastAsia="en-US"/>
              </w:rPr>
              <w:t>9</w:t>
            </w:r>
          </w:p>
        </w:tc>
        <w:tc>
          <w:tcPr>
            <w:tcW w:w="1281" w:type="dxa"/>
            <w:tcBorders>
              <w:top w:val="nil"/>
              <w:left w:val="nil"/>
              <w:bottom w:val="single" w:sz="4" w:space="0" w:color="auto"/>
              <w:right w:val="single" w:sz="4" w:space="0" w:color="auto"/>
            </w:tcBorders>
          </w:tcPr>
          <w:p w:rsidR="002B275F" w:rsidRPr="002B275F" w:rsidRDefault="002B275F" w:rsidP="005B5BC0">
            <w:pPr>
              <w:jc w:val="center"/>
              <w:rPr>
                <w:rFonts w:ascii="Calibri" w:hAnsi="Calibri" w:cs="Calibri"/>
                <w:b/>
                <w:bCs/>
                <w:sz w:val="20"/>
                <w:szCs w:val="20"/>
                <w:lang w:eastAsia="en-US"/>
              </w:rPr>
            </w:pPr>
            <w:r>
              <w:rPr>
                <w:rFonts w:ascii="Calibri" w:hAnsi="Calibri" w:cs="Calibri"/>
                <w:b/>
                <w:bCs/>
                <w:sz w:val="20"/>
                <w:szCs w:val="20"/>
                <w:lang w:val="en-US" w:eastAsia="en-US"/>
              </w:rPr>
              <w:t>201</w:t>
            </w:r>
            <w:r w:rsidR="00372851">
              <w:rPr>
                <w:rFonts w:ascii="Calibri" w:hAnsi="Calibri" w:cs="Calibri"/>
                <w:b/>
                <w:bCs/>
                <w:sz w:val="20"/>
                <w:szCs w:val="20"/>
                <w:lang w:eastAsia="en-US"/>
              </w:rPr>
              <w:t>9</w:t>
            </w:r>
            <w:r w:rsidRPr="00B36FCE">
              <w:rPr>
                <w:rFonts w:ascii="Calibri" w:hAnsi="Calibri" w:cs="Calibri"/>
                <w:b/>
                <w:bCs/>
                <w:sz w:val="20"/>
                <w:szCs w:val="20"/>
                <w:lang w:val="en-US" w:eastAsia="en-US"/>
              </w:rPr>
              <w:t>/201</w:t>
            </w:r>
            <w:r w:rsidR="00372851">
              <w:rPr>
                <w:rFonts w:ascii="Calibri" w:hAnsi="Calibri" w:cs="Calibri"/>
                <w:b/>
                <w:bCs/>
                <w:sz w:val="20"/>
                <w:szCs w:val="20"/>
                <w:lang w:eastAsia="en-US"/>
              </w:rPr>
              <w:t>8</w:t>
            </w:r>
          </w:p>
        </w:tc>
      </w:tr>
      <w:tr w:rsidR="002B275F" w:rsidRPr="00B36FCE">
        <w:trPr>
          <w:trHeight w:val="288"/>
          <w:jc w:val="center"/>
        </w:trPr>
        <w:tc>
          <w:tcPr>
            <w:tcW w:w="2448" w:type="dxa"/>
            <w:tcBorders>
              <w:top w:val="nil"/>
              <w:left w:val="single" w:sz="4" w:space="0" w:color="auto"/>
              <w:bottom w:val="single" w:sz="4" w:space="0" w:color="auto"/>
              <w:right w:val="single" w:sz="4" w:space="0" w:color="auto"/>
            </w:tcBorders>
            <w:vAlign w:val="center"/>
          </w:tcPr>
          <w:p w:rsidR="002B275F" w:rsidRPr="00B36FCE" w:rsidRDefault="002B275F" w:rsidP="006C680D">
            <w:pPr>
              <w:rPr>
                <w:rFonts w:ascii="Calibri" w:hAnsi="Calibri" w:cs="Calibri"/>
                <w:sz w:val="20"/>
                <w:szCs w:val="20"/>
                <w:lang w:val="en-US" w:eastAsia="en-US"/>
              </w:rPr>
            </w:pPr>
            <w:r w:rsidRPr="00B36FCE">
              <w:rPr>
                <w:rFonts w:ascii="Calibri" w:hAnsi="Calibri" w:cs="Calibri"/>
                <w:sz w:val="20"/>
                <w:szCs w:val="20"/>
                <w:lang w:val="en-US" w:eastAsia="en-US"/>
              </w:rPr>
              <w:t>A. Патнички сообраќај</w:t>
            </w:r>
          </w:p>
        </w:tc>
        <w:tc>
          <w:tcPr>
            <w:tcW w:w="1720" w:type="dxa"/>
            <w:tcBorders>
              <w:top w:val="nil"/>
              <w:left w:val="nil"/>
              <w:bottom w:val="single" w:sz="4" w:space="0" w:color="auto"/>
              <w:right w:val="single" w:sz="4" w:space="0" w:color="auto"/>
            </w:tcBorders>
          </w:tcPr>
          <w:p w:rsidR="002B275F" w:rsidRPr="00B36FCE" w:rsidRDefault="002B275F" w:rsidP="00367A99">
            <w:pPr>
              <w:jc w:val="right"/>
              <w:rPr>
                <w:rFonts w:ascii="Calibri" w:hAnsi="Calibri" w:cs="Calibri"/>
                <w:b/>
                <w:bCs/>
                <w:sz w:val="20"/>
                <w:szCs w:val="20"/>
                <w:lang w:val="en-US" w:eastAsia="en-US"/>
              </w:rPr>
            </w:pPr>
            <w:r w:rsidRPr="00B36FCE">
              <w:rPr>
                <w:rFonts w:ascii="Calibri" w:hAnsi="Calibri" w:cs="Calibri"/>
                <w:b/>
                <w:bCs/>
                <w:sz w:val="20"/>
                <w:szCs w:val="20"/>
                <w:lang w:val="en-US" w:eastAsia="en-US"/>
              </w:rPr>
              <w:t> </w:t>
            </w:r>
          </w:p>
        </w:tc>
        <w:tc>
          <w:tcPr>
            <w:tcW w:w="1660" w:type="dxa"/>
            <w:tcBorders>
              <w:top w:val="nil"/>
              <w:left w:val="nil"/>
              <w:bottom w:val="single" w:sz="4" w:space="0" w:color="auto"/>
              <w:right w:val="nil"/>
            </w:tcBorders>
          </w:tcPr>
          <w:p w:rsidR="002B275F" w:rsidRPr="00B36FCE" w:rsidRDefault="002B275F" w:rsidP="005B5BC0">
            <w:pPr>
              <w:jc w:val="right"/>
              <w:rPr>
                <w:rFonts w:ascii="Calibri" w:hAnsi="Calibri" w:cs="Calibri"/>
                <w:b/>
                <w:bCs/>
                <w:sz w:val="20"/>
                <w:szCs w:val="20"/>
                <w:lang w:val="en-US" w:eastAsia="en-US"/>
              </w:rPr>
            </w:pPr>
            <w:r w:rsidRPr="00B36FCE">
              <w:rPr>
                <w:rFonts w:ascii="Calibri" w:hAnsi="Calibri" w:cs="Calibri"/>
                <w:b/>
                <w:bCs/>
                <w:sz w:val="20"/>
                <w:szCs w:val="20"/>
                <w:lang w:val="en-US" w:eastAsia="en-US"/>
              </w:rPr>
              <w:t> </w:t>
            </w:r>
          </w:p>
        </w:tc>
        <w:tc>
          <w:tcPr>
            <w:tcW w:w="1281" w:type="dxa"/>
            <w:tcBorders>
              <w:top w:val="nil"/>
              <w:left w:val="single" w:sz="4" w:space="0" w:color="auto"/>
              <w:bottom w:val="single" w:sz="4" w:space="0" w:color="auto"/>
              <w:right w:val="single" w:sz="4" w:space="0" w:color="auto"/>
            </w:tcBorders>
          </w:tcPr>
          <w:p w:rsidR="002B275F" w:rsidRPr="00B36FCE" w:rsidRDefault="002B275F" w:rsidP="00062767">
            <w:pPr>
              <w:jc w:val="right"/>
              <w:rPr>
                <w:rFonts w:ascii="Calibri" w:hAnsi="Calibri" w:cs="Calibri"/>
                <w:b/>
                <w:bCs/>
                <w:sz w:val="20"/>
                <w:szCs w:val="20"/>
                <w:lang w:val="en-US" w:eastAsia="en-US"/>
              </w:rPr>
            </w:pPr>
            <w:r w:rsidRPr="00B36FCE">
              <w:rPr>
                <w:rFonts w:ascii="Calibri" w:hAnsi="Calibri" w:cs="Calibri"/>
                <w:b/>
                <w:bCs/>
                <w:sz w:val="20"/>
                <w:szCs w:val="20"/>
                <w:lang w:val="en-US" w:eastAsia="en-US"/>
              </w:rPr>
              <w:t> </w:t>
            </w:r>
          </w:p>
        </w:tc>
      </w:tr>
      <w:tr w:rsidR="00372851" w:rsidRPr="00B36FCE">
        <w:trPr>
          <w:trHeight w:val="288"/>
          <w:jc w:val="center"/>
        </w:trPr>
        <w:tc>
          <w:tcPr>
            <w:tcW w:w="2448" w:type="dxa"/>
            <w:tcBorders>
              <w:top w:val="nil"/>
              <w:left w:val="single" w:sz="4" w:space="0" w:color="auto"/>
              <w:bottom w:val="single" w:sz="4" w:space="0" w:color="auto"/>
              <w:right w:val="single" w:sz="4" w:space="0" w:color="auto"/>
            </w:tcBorders>
            <w:vAlign w:val="center"/>
          </w:tcPr>
          <w:p w:rsidR="00372851" w:rsidRPr="00B36FCE" w:rsidRDefault="00372851" w:rsidP="006C680D">
            <w:pPr>
              <w:rPr>
                <w:rFonts w:ascii="Calibri" w:hAnsi="Calibri" w:cs="Calibri"/>
                <w:b/>
                <w:bCs/>
                <w:sz w:val="20"/>
                <w:szCs w:val="20"/>
                <w:lang w:val="en-US" w:eastAsia="en-US"/>
              </w:rPr>
            </w:pPr>
            <w:r w:rsidRPr="00B36FCE">
              <w:rPr>
                <w:rFonts w:ascii="Calibri" w:hAnsi="Calibri" w:cs="Calibri"/>
                <w:b/>
                <w:bCs/>
                <w:sz w:val="20"/>
                <w:szCs w:val="20"/>
                <w:lang w:val="en-US" w:eastAsia="en-US"/>
              </w:rPr>
              <w:t>1.Превезени патници</w:t>
            </w:r>
          </w:p>
        </w:tc>
        <w:tc>
          <w:tcPr>
            <w:tcW w:w="1720" w:type="dxa"/>
            <w:tcBorders>
              <w:top w:val="nil"/>
              <w:left w:val="nil"/>
              <w:bottom w:val="single" w:sz="4" w:space="0" w:color="auto"/>
              <w:right w:val="single" w:sz="4" w:space="0" w:color="auto"/>
            </w:tcBorders>
            <w:vAlign w:val="bottom"/>
          </w:tcPr>
          <w:p w:rsidR="00372851" w:rsidRDefault="00372851" w:rsidP="00A5162C">
            <w:pPr>
              <w:jc w:val="right"/>
              <w:rPr>
                <w:rFonts w:ascii="Calibri" w:hAnsi="Calibri" w:cs="Calibri"/>
                <w:b/>
                <w:bCs/>
                <w:color w:val="000000"/>
                <w:sz w:val="20"/>
                <w:szCs w:val="20"/>
                <w:lang w:val="en-GB"/>
              </w:rPr>
            </w:pPr>
          </w:p>
          <w:p w:rsidR="00372851" w:rsidRPr="00947A76" w:rsidRDefault="00372851" w:rsidP="00A5162C">
            <w:pPr>
              <w:jc w:val="right"/>
              <w:rPr>
                <w:rFonts w:ascii="Calibri" w:hAnsi="Calibri" w:cs="Calibri"/>
                <w:b/>
                <w:bCs/>
                <w:color w:val="000000"/>
                <w:sz w:val="20"/>
                <w:szCs w:val="20"/>
                <w:lang w:val="en-US"/>
              </w:rPr>
            </w:pPr>
            <w:r>
              <w:rPr>
                <w:rFonts w:ascii="Calibri" w:hAnsi="Calibri" w:cs="Calibri"/>
                <w:b/>
                <w:bCs/>
                <w:color w:val="000000"/>
                <w:sz w:val="20"/>
                <w:szCs w:val="20"/>
                <w:lang w:val="en-GB"/>
              </w:rPr>
              <w:t>5</w:t>
            </w:r>
            <w:r w:rsidR="00947A76">
              <w:rPr>
                <w:rFonts w:ascii="Calibri" w:hAnsi="Calibri" w:cs="Calibri"/>
                <w:b/>
                <w:bCs/>
                <w:color w:val="000000"/>
                <w:sz w:val="20"/>
                <w:szCs w:val="20"/>
                <w:lang w:val="en-US"/>
              </w:rPr>
              <w:t>40.066</w:t>
            </w:r>
          </w:p>
        </w:tc>
        <w:tc>
          <w:tcPr>
            <w:tcW w:w="1660" w:type="dxa"/>
            <w:tcBorders>
              <w:top w:val="nil"/>
              <w:left w:val="nil"/>
              <w:bottom w:val="single" w:sz="4" w:space="0" w:color="auto"/>
              <w:right w:val="nil"/>
            </w:tcBorders>
            <w:vAlign w:val="bottom"/>
          </w:tcPr>
          <w:p w:rsidR="00372851" w:rsidRPr="003934BC" w:rsidRDefault="00A83A73" w:rsidP="00A5162C">
            <w:pPr>
              <w:jc w:val="right"/>
              <w:rPr>
                <w:rFonts w:ascii="Calibri" w:hAnsi="Calibri" w:cs="Calibri"/>
                <w:b/>
                <w:bCs/>
                <w:color w:val="000000"/>
                <w:sz w:val="20"/>
                <w:szCs w:val="20"/>
                <w:lang w:val="en-GB"/>
              </w:rPr>
            </w:pPr>
            <w:r>
              <w:rPr>
                <w:rFonts w:ascii="Calibri" w:hAnsi="Calibri" w:cs="Calibri"/>
                <w:b/>
                <w:bCs/>
                <w:color w:val="000000"/>
                <w:sz w:val="20"/>
                <w:szCs w:val="20"/>
                <w:lang w:val="en-GB"/>
              </w:rPr>
              <w:t>549.062</w:t>
            </w:r>
          </w:p>
        </w:tc>
        <w:tc>
          <w:tcPr>
            <w:tcW w:w="1281" w:type="dxa"/>
            <w:tcBorders>
              <w:top w:val="nil"/>
              <w:left w:val="single" w:sz="4" w:space="0" w:color="auto"/>
              <w:bottom w:val="single" w:sz="4" w:space="0" w:color="auto"/>
              <w:right w:val="single" w:sz="4" w:space="0" w:color="auto"/>
            </w:tcBorders>
            <w:vAlign w:val="bottom"/>
          </w:tcPr>
          <w:p w:rsidR="00372851" w:rsidRPr="003934BC" w:rsidRDefault="008256AA" w:rsidP="00062767">
            <w:pPr>
              <w:jc w:val="right"/>
              <w:rPr>
                <w:rFonts w:ascii="Calibri" w:hAnsi="Calibri" w:cs="Calibri"/>
                <w:b/>
                <w:bCs/>
                <w:color w:val="000000"/>
                <w:sz w:val="20"/>
                <w:szCs w:val="20"/>
                <w:lang w:val="en-GB"/>
              </w:rPr>
            </w:pPr>
            <w:r>
              <w:rPr>
                <w:rFonts w:ascii="Calibri" w:hAnsi="Calibri" w:cs="Calibri"/>
                <w:b/>
                <w:bCs/>
                <w:color w:val="000000"/>
                <w:sz w:val="20"/>
                <w:szCs w:val="20"/>
                <w:lang w:val="en-GB"/>
              </w:rPr>
              <w:t>101,</w:t>
            </w:r>
            <w:r w:rsidR="00D12D6F">
              <w:rPr>
                <w:rFonts w:ascii="Calibri" w:hAnsi="Calibri" w:cs="Calibri"/>
                <w:b/>
                <w:bCs/>
                <w:color w:val="000000"/>
                <w:sz w:val="20"/>
                <w:szCs w:val="20"/>
                <w:lang w:val="en-US"/>
              </w:rPr>
              <w:t>6</w:t>
            </w:r>
            <w:r w:rsidR="00A83A73">
              <w:rPr>
                <w:rFonts w:ascii="Calibri" w:hAnsi="Calibri" w:cs="Calibri"/>
                <w:b/>
                <w:bCs/>
                <w:color w:val="000000"/>
                <w:sz w:val="20"/>
                <w:szCs w:val="20"/>
                <w:lang w:val="en-GB"/>
              </w:rPr>
              <w:t>7</w:t>
            </w:r>
          </w:p>
        </w:tc>
      </w:tr>
      <w:tr w:rsidR="00372851" w:rsidRPr="00B36FCE">
        <w:trPr>
          <w:trHeight w:val="288"/>
          <w:jc w:val="center"/>
        </w:trPr>
        <w:tc>
          <w:tcPr>
            <w:tcW w:w="2448" w:type="dxa"/>
            <w:tcBorders>
              <w:top w:val="nil"/>
              <w:left w:val="single" w:sz="4" w:space="0" w:color="auto"/>
              <w:bottom w:val="single" w:sz="4" w:space="0" w:color="auto"/>
              <w:right w:val="single" w:sz="4" w:space="0" w:color="auto"/>
            </w:tcBorders>
            <w:vAlign w:val="center"/>
          </w:tcPr>
          <w:p w:rsidR="00372851" w:rsidRPr="00B36FCE" w:rsidRDefault="00372851" w:rsidP="006C680D">
            <w:pPr>
              <w:rPr>
                <w:rFonts w:ascii="Calibri" w:hAnsi="Calibri" w:cs="Calibri"/>
                <w:i/>
                <w:iCs/>
                <w:sz w:val="20"/>
                <w:szCs w:val="20"/>
                <w:lang w:val="en-US" w:eastAsia="en-US"/>
              </w:rPr>
            </w:pPr>
            <w:r w:rsidRPr="00B36FCE">
              <w:rPr>
                <w:rFonts w:ascii="Calibri" w:hAnsi="Calibri" w:cs="Calibri"/>
                <w:sz w:val="20"/>
                <w:szCs w:val="20"/>
                <w:lang w:val="en-US" w:eastAsia="en-US"/>
              </w:rPr>
              <w:t xml:space="preserve">-во локал   </w:t>
            </w:r>
          </w:p>
        </w:tc>
        <w:tc>
          <w:tcPr>
            <w:tcW w:w="1720" w:type="dxa"/>
            <w:tcBorders>
              <w:top w:val="nil"/>
              <w:left w:val="nil"/>
              <w:bottom w:val="single" w:sz="4" w:space="0" w:color="auto"/>
              <w:right w:val="single" w:sz="4" w:space="0" w:color="auto"/>
            </w:tcBorders>
            <w:vAlign w:val="bottom"/>
          </w:tcPr>
          <w:p w:rsidR="00372851" w:rsidRPr="00947A76" w:rsidRDefault="00372851" w:rsidP="00A5162C">
            <w:pPr>
              <w:jc w:val="right"/>
              <w:rPr>
                <w:rFonts w:ascii="Calibri" w:hAnsi="Calibri" w:cs="Calibri"/>
                <w:color w:val="000000"/>
                <w:sz w:val="20"/>
                <w:szCs w:val="20"/>
                <w:lang w:val="en-US"/>
              </w:rPr>
            </w:pPr>
            <w:r>
              <w:rPr>
                <w:rFonts w:ascii="Calibri" w:hAnsi="Calibri" w:cs="Calibri"/>
                <w:color w:val="000000"/>
                <w:sz w:val="20"/>
                <w:szCs w:val="20"/>
                <w:lang w:val="en-GB"/>
              </w:rPr>
              <w:t>534.</w:t>
            </w:r>
            <w:r w:rsidR="00947A76">
              <w:rPr>
                <w:rFonts w:ascii="Calibri" w:hAnsi="Calibri" w:cs="Calibri"/>
                <w:color w:val="000000"/>
                <w:sz w:val="20"/>
                <w:szCs w:val="20"/>
                <w:lang w:val="en-GB"/>
              </w:rPr>
              <w:t>264</w:t>
            </w:r>
          </w:p>
        </w:tc>
        <w:tc>
          <w:tcPr>
            <w:tcW w:w="1660" w:type="dxa"/>
            <w:tcBorders>
              <w:top w:val="nil"/>
              <w:left w:val="nil"/>
              <w:bottom w:val="single" w:sz="4" w:space="0" w:color="auto"/>
              <w:right w:val="nil"/>
            </w:tcBorders>
            <w:vAlign w:val="bottom"/>
          </w:tcPr>
          <w:p w:rsidR="00372851" w:rsidRPr="003934BC" w:rsidRDefault="00A83A73" w:rsidP="00A5162C">
            <w:pPr>
              <w:jc w:val="right"/>
              <w:rPr>
                <w:rFonts w:ascii="Calibri" w:hAnsi="Calibri" w:cs="Calibri"/>
                <w:color w:val="000000"/>
                <w:sz w:val="20"/>
                <w:szCs w:val="20"/>
                <w:lang w:val="en-GB"/>
              </w:rPr>
            </w:pPr>
            <w:r>
              <w:rPr>
                <w:rFonts w:ascii="Calibri" w:hAnsi="Calibri" w:cs="Calibri"/>
                <w:color w:val="000000"/>
                <w:sz w:val="20"/>
                <w:szCs w:val="20"/>
                <w:lang w:val="en-GB"/>
              </w:rPr>
              <w:t>546.438</w:t>
            </w:r>
          </w:p>
        </w:tc>
        <w:tc>
          <w:tcPr>
            <w:tcW w:w="1281" w:type="dxa"/>
            <w:tcBorders>
              <w:top w:val="nil"/>
              <w:left w:val="single" w:sz="4" w:space="0" w:color="auto"/>
              <w:bottom w:val="single" w:sz="4" w:space="0" w:color="auto"/>
              <w:right w:val="single" w:sz="4" w:space="0" w:color="auto"/>
            </w:tcBorders>
            <w:vAlign w:val="bottom"/>
          </w:tcPr>
          <w:p w:rsidR="00372851" w:rsidRPr="008256AA" w:rsidRDefault="00A83A73" w:rsidP="00062767">
            <w:pPr>
              <w:jc w:val="right"/>
              <w:rPr>
                <w:rFonts w:ascii="Calibri" w:hAnsi="Calibri" w:cs="Calibri"/>
                <w:b/>
                <w:bCs/>
                <w:color w:val="000000"/>
                <w:sz w:val="20"/>
                <w:szCs w:val="20"/>
              </w:rPr>
            </w:pPr>
            <w:r>
              <w:rPr>
                <w:rFonts w:ascii="Calibri" w:hAnsi="Calibri" w:cs="Calibri"/>
                <w:b/>
                <w:bCs/>
                <w:color w:val="000000"/>
                <w:sz w:val="20"/>
                <w:szCs w:val="20"/>
                <w:lang w:val="en-GB"/>
              </w:rPr>
              <w:t>102,2</w:t>
            </w:r>
            <w:r w:rsidR="008256AA">
              <w:rPr>
                <w:rFonts w:ascii="Calibri" w:hAnsi="Calibri" w:cs="Calibri"/>
                <w:b/>
                <w:bCs/>
                <w:color w:val="000000"/>
                <w:sz w:val="20"/>
                <w:szCs w:val="20"/>
              </w:rPr>
              <w:t>9</w:t>
            </w:r>
          </w:p>
        </w:tc>
      </w:tr>
      <w:tr w:rsidR="00372851" w:rsidRPr="00B36FCE">
        <w:trPr>
          <w:trHeight w:val="288"/>
          <w:jc w:val="center"/>
        </w:trPr>
        <w:tc>
          <w:tcPr>
            <w:tcW w:w="2448" w:type="dxa"/>
            <w:tcBorders>
              <w:top w:val="nil"/>
              <w:left w:val="single" w:sz="4" w:space="0" w:color="auto"/>
              <w:bottom w:val="single" w:sz="4" w:space="0" w:color="auto"/>
              <w:right w:val="single" w:sz="4" w:space="0" w:color="auto"/>
            </w:tcBorders>
            <w:vAlign w:val="center"/>
          </w:tcPr>
          <w:p w:rsidR="00372851" w:rsidRPr="00B36FCE" w:rsidRDefault="00372851" w:rsidP="006C680D">
            <w:pPr>
              <w:rPr>
                <w:rFonts w:ascii="Calibri" w:hAnsi="Calibri" w:cs="Calibri"/>
                <w:b/>
                <w:bCs/>
                <w:i/>
                <w:iCs/>
                <w:sz w:val="20"/>
                <w:szCs w:val="20"/>
                <w:lang w:val="en-US" w:eastAsia="en-US"/>
              </w:rPr>
            </w:pPr>
            <w:r w:rsidRPr="00B36FCE">
              <w:rPr>
                <w:rFonts w:ascii="Calibri" w:hAnsi="Calibri" w:cs="Calibri"/>
                <w:sz w:val="20"/>
                <w:szCs w:val="20"/>
                <w:lang w:val="en-US" w:eastAsia="en-US"/>
              </w:rPr>
              <w:t xml:space="preserve"> -во меѓународен</w:t>
            </w:r>
          </w:p>
        </w:tc>
        <w:tc>
          <w:tcPr>
            <w:tcW w:w="1720" w:type="dxa"/>
            <w:tcBorders>
              <w:top w:val="nil"/>
              <w:left w:val="nil"/>
              <w:bottom w:val="single" w:sz="4" w:space="0" w:color="auto"/>
              <w:right w:val="single" w:sz="4" w:space="0" w:color="auto"/>
            </w:tcBorders>
            <w:vAlign w:val="bottom"/>
          </w:tcPr>
          <w:p w:rsidR="00372851" w:rsidRPr="00947A76" w:rsidRDefault="00372851" w:rsidP="00A5162C">
            <w:pPr>
              <w:jc w:val="right"/>
              <w:rPr>
                <w:rFonts w:ascii="Calibri" w:hAnsi="Calibri" w:cs="Calibri"/>
                <w:color w:val="000000"/>
                <w:sz w:val="20"/>
                <w:szCs w:val="20"/>
                <w:lang w:val="en-US"/>
              </w:rPr>
            </w:pPr>
            <w:r>
              <w:rPr>
                <w:rFonts w:ascii="Calibri" w:hAnsi="Calibri" w:cs="Calibri"/>
                <w:color w:val="000000"/>
                <w:sz w:val="20"/>
                <w:szCs w:val="20"/>
                <w:lang w:val="en-GB"/>
              </w:rPr>
              <w:t>5.</w:t>
            </w:r>
            <w:r w:rsidR="00947A76">
              <w:rPr>
                <w:rFonts w:ascii="Calibri" w:hAnsi="Calibri" w:cs="Calibri"/>
                <w:color w:val="000000"/>
                <w:sz w:val="20"/>
                <w:szCs w:val="20"/>
                <w:lang w:val="en-US"/>
              </w:rPr>
              <w:t>802</w:t>
            </w:r>
          </w:p>
        </w:tc>
        <w:tc>
          <w:tcPr>
            <w:tcW w:w="1660" w:type="dxa"/>
            <w:tcBorders>
              <w:top w:val="nil"/>
              <w:left w:val="nil"/>
              <w:bottom w:val="single" w:sz="4" w:space="0" w:color="auto"/>
              <w:right w:val="nil"/>
            </w:tcBorders>
            <w:vAlign w:val="bottom"/>
          </w:tcPr>
          <w:p w:rsidR="00372851" w:rsidRPr="003934BC" w:rsidRDefault="00A83A73" w:rsidP="00A5162C">
            <w:pPr>
              <w:jc w:val="right"/>
              <w:rPr>
                <w:rFonts w:ascii="Calibri" w:hAnsi="Calibri" w:cs="Calibri"/>
                <w:color w:val="000000"/>
                <w:sz w:val="20"/>
                <w:szCs w:val="20"/>
                <w:lang w:val="en-GB"/>
              </w:rPr>
            </w:pPr>
            <w:r>
              <w:rPr>
                <w:rFonts w:ascii="Calibri" w:hAnsi="Calibri" w:cs="Calibri"/>
                <w:color w:val="000000"/>
                <w:sz w:val="20"/>
                <w:szCs w:val="20"/>
                <w:lang w:val="en-GB"/>
              </w:rPr>
              <w:t>2.624</w:t>
            </w:r>
          </w:p>
        </w:tc>
        <w:tc>
          <w:tcPr>
            <w:tcW w:w="1281" w:type="dxa"/>
            <w:tcBorders>
              <w:top w:val="nil"/>
              <w:left w:val="single" w:sz="4" w:space="0" w:color="auto"/>
              <w:bottom w:val="single" w:sz="4" w:space="0" w:color="auto"/>
              <w:right w:val="single" w:sz="4" w:space="0" w:color="auto"/>
            </w:tcBorders>
            <w:vAlign w:val="bottom"/>
          </w:tcPr>
          <w:p w:rsidR="00372851" w:rsidRPr="008256AA" w:rsidRDefault="008256AA" w:rsidP="00062767">
            <w:pPr>
              <w:jc w:val="right"/>
              <w:rPr>
                <w:rFonts w:ascii="Calibri" w:hAnsi="Calibri" w:cs="Calibri"/>
                <w:b/>
                <w:bCs/>
                <w:color w:val="000000"/>
                <w:sz w:val="20"/>
                <w:szCs w:val="20"/>
              </w:rPr>
            </w:pPr>
            <w:r>
              <w:rPr>
                <w:rFonts w:ascii="Calibri" w:hAnsi="Calibri" w:cs="Calibri"/>
                <w:b/>
                <w:bCs/>
                <w:color w:val="000000"/>
                <w:sz w:val="20"/>
                <w:szCs w:val="20"/>
                <w:lang w:val="en-GB"/>
              </w:rPr>
              <w:t>4</w:t>
            </w:r>
            <w:r>
              <w:rPr>
                <w:rFonts w:ascii="Calibri" w:hAnsi="Calibri" w:cs="Calibri"/>
                <w:b/>
                <w:bCs/>
                <w:color w:val="000000"/>
                <w:sz w:val="20"/>
                <w:szCs w:val="20"/>
              </w:rPr>
              <w:t>9</w:t>
            </w:r>
            <w:r w:rsidR="00A83A73">
              <w:rPr>
                <w:rFonts w:ascii="Calibri" w:hAnsi="Calibri" w:cs="Calibri"/>
                <w:b/>
                <w:bCs/>
                <w:color w:val="000000"/>
                <w:sz w:val="20"/>
                <w:szCs w:val="20"/>
                <w:lang w:val="en-GB"/>
              </w:rPr>
              <w:t>,</w:t>
            </w:r>
            <w:r>
              <w:rPr>
                <w:rFonts w:ascii="Calibri" w:hAnsi="Calibri" w:cs="Calibri"/>
                <w:b/>
                <w:bCs/>
                <w:color w:val="000000"/>
                <w:sz w:val="20"/>
                <w:szCs w:val="20"/>
              </w:rPr>
              <w:t>42</w:t>
            </w:r>
          </w:p>
        </w:tc>
      </w:tr>
      <w:tr w:rsidR="00372851" w:rsidRPr="00B36FCE">
        <w:trPr>
          <w:trHeight w:val="288"/>
          <w:jc w:val="center"/>
        </w:trPr>
        <w:tc>
          <w:tcPr>
            <w:tcW w:w="2448" w:type="dxa"/>
            <w:tcBorders>
              <w:top w:val="nil"/>
              <w:left w:val="single" w:sz="4" w:space="0" w:color="auto"/>
              <w:bottom w:val="single" w:sz="4" w:space="0" w:color="auto"/>
              <w:right w:val="single" w:sz="4" w:space="0" w:color="auto"/>
            </w:tcBorders>
            <w:vAlign w:val="center"/>
          </w:tcPr>
          <w:p w:rsidR="00372851" w:rsidRPr="00B36FCE" w:rsidRDefault="00372851" w:rsidP="006C680D">
            <w:pPr>
              <w:rPr>
                <w:rFonts w:ascii="Calibri" w:hAnsi="Calibri" w:cs="Calibri"/>
                <w:b/>
                <w:bCs/>
                <w:sz w:val="20"/>
                <w:szCs w:val="20"/>
                <w:lang w:val="en-US" w:eastAsia="en-US"/>
              </w:rPr>
            </w:pPr>
            <w:r w:rsidRPr="00B36FCE">
              <w:rPr>
                <w:rFonts w:ascii="Calibri" w:hAnsi="Calibri" w:cs="Calibri"/>
                <w:b/>
                <w:bCs/>
                <w:sz w:val="20"/>
                <w:szCs w:val="20"/>
                <w:lang w:val="en-US" w:eastAsia="en-US"/>
              </w:rPr>
              <w:t>2. Патнички километри</w:t>
            </w:r>
          </w:p>
        </w:tc>
        <w:tc>
          <w:tcPr>
            <w:tcW w:w="1720" w:type="dxa"/>
            <w:tcBorders>
              <w:top w:val="nil"/>
              <w:left w:val="nil"/>
              <w:bottom w:val="single" w:sz="4" w:space="0" w:color="auto"/>
              <w:right w:val="single" w:sz="4" w:space="0" w:color="auto"/>
            </w:tcBorders>
            <w:vAlign w:val="bottom"/>
          </w:tcPr>
          <w:p w:rsidR="00372851" w:rsidRPr="003934BC" w:rsidRDefault="00372851" w:rsidP="00A5162C">
            <w:pPr>
              <w:jc w:val="right"/>
              <w:rPr>
                <w:rFonts w:ascii="Calibri" w:hAnsi="Calibri" w:cs="Calibri"/>
                <w:b/>
                <w:bCs/>
                <w:color w:val="000000"/>
                <w:sz w:val="20"/>
                <w:szCs w:val="20"/>
                <w:lang w:val="en-GB"/>
              </w:rPr>
            </w:pPr>
            <w:r>
              <w:rPr>
                <w:rFonts w:ascii="Calibri" w:hAnsi="Calibri" w:cs="Calibri"/>
                <w:b/>
                <w:bCs/>
                <w:color w:val="000000"/>
                <w:sz w:val="20"/>
                <w:szCs w:val="20"/>
                <w:lang w:val="en-GB"/>
              </w:rPr>
              <w:t>64.232.318</w:t>
            </w:r>
          </w:p>
        </w:tc>
        <w:tc>
          <w:tcPr>
            <w:tcW w:w="1660" w:type="dxa"/>
            <w:tcBorders>
              <w:top w:val="nil"/>
              <w:left w:val="nil"/>
              <w:bottom w:val="single" w:sz="4" w:space="0" w:color="auto"/>
              <w:right w:val="nil"/>
            </w:tcBorders>
            <w:vAlign w:val="bottom"/>
          </w:tcPr>
          <w:p w:rsidR="00372851" w:rsidRPr="003934BC" w:rsidRDefault="00A83A73" w:rsidP="00A5162C">
            <w:pPr>
              <w:jc w:val="right"/>
              <w:rPr>
                <w:rFonts w:ascii="Calibri" w:hAnsi="Calibri" w:cs="Calibri"/>
                <w:b/>
                <w:bCs/>
                <w:color w:val="000000"/>
                <w:sz w:val="20"/>
                <w:szCs w:val="20"/>
                <w:lang w:val="en-GB"/>
              </w:rPr>
            </w:pPr>
            <w:r>
              <w:rPr>
                <w:rFonts w:ascii="Calibri" w:hAnsi="Calibri" w:cs="Calibri"/>
                <w:b/>
                <w:bCs/>
                <w:color w:val="000000"/>
                <w:sz w:val="20"/>
                <w:szCs w:val="20"/>
                <w:lang w:val="en-GB"/>
              </w:rPr>
              <w:t>61.609.656</w:t>
            </w:r>
          </w:p>
        </w:tc>
        <w:tc>
          <w:tcPr>
            <w:tcW w:w="1281" w:type="dxa"/>
            <w:tcBorders>
              <w:top w:val="nil"/>
              <w:left w:val="single" w:sz="4" w:space="0" w:color="auto"/>
              <w:bottom w:val="single" w:sz="4" w:space="0" w:color="auto"/>
              <w:right w:val="single" w:sz="4" w:space="0" w:color="auto"/>
            </w:tcBorders>
            <w:vAlign w:val="bottom"/>
          </w:tcPr>
          <w:p w:rsidR="00372851" w:rsidRPr="003934BC" w:rsidRDefault="00A83A73" w:rsidP="00062767">
            <w:pPr>
              <w:jc w:val="right"/>
              <w:rPr>
                <w:rFonts w:ascii="Calibri" w:hAnsi="Calibri" w:cs="Calibri"/>
                <w:b/>
                <w:bCs/>
                <w:color w:val="000000"/>
                <w:sz w:val="20"/>
                <w:szCs w:val="20"/>
                <w:lang w:val="en-GB"/>
              </w:rPr>
            </w:pPr>
            <w:r>
              <w:rPr>
                <w:rFonts w:ascii="Calibri" w:hAnsi="Calibri" w:cs="Calibri"/>
                <w:b/>
                <w:bCs/>
                <w:color w:val="000000"/>
                <w:sz w:val="20"/>
                <w:szCs w:val="20"/>
                <w:lang w:val="en-GB"/>
              </w:rPr>
              <w:t>95,92</w:t>
            </w:r>
          </w:p>
        </w:tc>
      </w:tr>
      <w:tr w:rsidR="00372851" w:rsidRPr="00B36FCE">
        <w:trPr>
          <w:trHeight w:val="288"/>
          <w:jc w:val="center"/>
        </w:trPr>
        <w:tc>
          <w:tcPr>
            <w:tcW w:w="2448" w:type="dxa"/>
            <w:tcBorders>
              <w:top w:val="nil"/>
              <w:left w:val="single" w:sz="4" w:space="0" w:color="auto"/>
              <w:bottom w:val="single" w:sz="4" w:space="0" w:color="auto"/>
              <w:right w:val="single" w:sz="4" w:space="0" w:color="auto"/>
            </w:tcBorders>
            <w:vAlign w:val="center"/>
          </w:tcPr>
          <w:p w:rsidR="00372851" w:rsidRPr="00B36FCE" w:rsidRDefault="00372851" w:rsidP="006C680D">
            <w:pPr>
              <w:rPr>
                <w:rFonts w:ascii="Calibri" w:hAnsi="Calibri" w:cs="Calibri"/>
                <w:sz w:val="20"/>
                <w:szCs w:val="20"/>
                <w:lang w:val="en-US" w:eastAsia="en-US"/>
              </w:rPr>
            </w:pPr>
            <w:r w:rsidRPr="00B36FCE">
              <w:rPr>
                <w:rFonts w:ascii="Calibri" w:hAnsi="Calibri" w:cs="Calibri"/>
                <w:sz w:val="20"/>
                <w:szCs w:val="20"/>
                <w:lang w:val="en-US" w:eastAsia="en-US"/>
              </w:rPr>
              <w:t xml:space="preserve">  -во локал   </w:t>
            </w:r>
          </w:p>
        </w:tc>
        <w:tc>
          <w:tcPr>
            <w:tcW w:w="1720" w:type="dxa"/>
            <w:tcBorders>
              <w:top w:val="nil"/>
              <w:left w:val="nil"/>
              <w:bottom w:val="single" w:sz="4" w:space="0" w:color="auto"/>
              <w:right w:val="single" w:sz="4" w:space="0" w:color="auto"/>
            </w:tcBorders>
            <w:vAlign w:val="bottom"/>
          </w:tcPr>
          <w:p w:rsidR="00372851" w:rsidRPr="003934BC" w:rsidRDefault="00372851" w:rsidP="00A5162C">
            <w:pPr>
              <w:jc w:val="right"/>
              <w:rPr>
                <w:rFonts w:ascii="Calibri" w:hAnsi="Calibri" w:cs="Calibri"/>
                <w:color w:val="000000"/>
                <w:sz w:val="20"/>
                <w:szCs w:val="20"/>
                <w:lang w:val="en-GB"/>
              </w:rPr>
            </w:pPr>
            <w:r>
              <w:rPr>
                <w:rFonts w:ascii="Calibri" w:hAnsi="Calibri" w:cs="Calibri"/>
                <w:color w:val="000000"/>
                <w:sz w:val="20"/>
                <w:szCs w:val="20"/>
                <w:lang w:val="en-GB"/>
              </w:rPr>
              <w:t>62.770.230</w:t>
            </w:r>
          </w:p>
        </w:tc>
        <w:tc>
          <w:tcPr>
            <w:tcW w:w="1660" w:type="dxa"/>
            <w:tcBorders>
              <w:top w:val="nil"/>
              <w:left w:val="nil"/>
              <w:bottom w:val="single" w:sz="4" w:space="0" w:color="auto"/>
              <w:right w:val="nil"/>
            </w:tcBorders>
            <w:vAlign w:val="bottom"/>
          </w:tcPr>
          <w:p w:rsidR="00372851" w:rsidRPr="003934BC" w:rsidRDefault="00A83A73" w:rsidP="00A5162C">
            <w:pPr>
              <w:jc w:val="right"/>
              <w:rPr>
                <w:rFonts w:ascii="Calibri" w:hAnsi="Calibri" w:cs="Calibri"/>
                <w:color w:val="000000"/>
                <w:sz w:val="20"/>
                <w:szCs w:val="20"/>
                <w:lang w:val="en-GB"/>
              </w:rPr>
            </w:pPr>
            <w:r>
              <w:rPr>
                <w:rFonts w:ascii="Calibri" w:hAnsi="Calibri" w:cs="Calibri"/>
                <w:color w:val="000000"/>
                <w:sz w:val="20"/>
                <w:szCs w:val="20"/>
                <w:lang w:val="en-GB"/>
              </w:rPr>
              <w:t>61.340.466</w:t>
            </w:r>
          </w:p>
        </w:tc>
        <w:tc>
          <w:tcPr>
            <w:tcW w:w="1281" w:type="dxa"/>
            <w:tcBorders>
              <w:top w:val="nil"/>
              <w:left w:val="single" w:sz="4" w:space="0" w:color="auto"/>
              <w:bottom w:val="single" w:sz="4" w:space="0" w:color="auto"/>
              <w:right w:val="single" w:sz="4" w:space="0" w:color="auto"/>
            </w:tcBorders>
            <w:vAlign w:val="bottom"/>
          </w:tcPr>
          <w:p w:rsidR="00372851" w:rsidRPr="003934BC" w:rsidRDefault="00A83A73" w:rsidP="00062767">
            <w:pPr>
              <w:jc w:val="right"/>
              <w:rPr>
                <w:rFonts w:ascii="Calibri" w:hAnsi="Calibri" w:cs="Calibri"/>
                <w:b/>
                <w:bCs/>
                <w:color w:val="000000"/>
                <w:sz w:val="20"/>
                <w:szCs w:val="20"/>
                <w:lang w:val="en-GB"/>
              </w:rPr>
            </w:pPr>
            <w:r>
              <w:rPr>
                <w:rFonts w:ascii="Calibri" w:hAnsi="Calibri" w:cs="Calibri"/>
                <w:b/>
                <w:bCs/>
                <w:color w:val="000000"/>
                <w:sz w:val="20"/>
                <w:szCs w:val="20"/>
                <w:lang w:val="en-GB"/>
              </w:rPr>
              <w:t>97,72</w:t>
            </w:r>
          </w:p>
        </w:tc>
      </w:tr>
      <w:tr w:rsidR="00372851" w:rsidRPr="00B36FCE">
        <w:trPr>
          <w:trHeight w:val="288"/>
          <w:jc w:val="center"/>
        </w:trPr>
        <w:tc>
          <w:tcPr>
            <w:tcW w:w="2448" w:type="dxa"/>
            <w:tcBorders>
              <w:top w:val="nil"/>
              <w:left w:val="single" w:sz="4" w:space="0" w:color="auto"/>
              <w:bottom w:val="single" w:sz="4" w:space="0" w:color="auto"/>
              <w:right w:val="single" w:sz="4" w:space="0" w:color="auto"/>
            </w:tcBorders>
            <w:vAlign w:val="center"/>
          </w:tcPr>
          <w:p w:rsidR="00372851" w:rsidRPr="00B36FCE" w:rsidRDefault="00372851" w:rsidP="006C680D">
            <w:pPr>
              <w:rPr>
                <w:rFonts w:ascii="Calibri" w:hAnsi="Calibri" w:cs="Calibri"/>
                <w:sz w:val="20"/>
                <w:szCs w:val="20"/>
                <w:lang w:val="en-US" w:eastAsia="en-US"/>
              </w:rPr>
            </w:pPr>
            <w:r w:rsidRPr="00B36FCE">
              <w:rPr>
                <w:rFonts w:ascii="Calibri" w:hAnsi="Calibri" w:cs="Calibri"/>
                <w:sz w:val="20"/>
                <w:szCs w:val="20"/>
                <w:lang w:val="en-US" w:eastAsia="en-US"/>
              </w:rPr>
              <w:t xml:space="preserve">  -во меѓународен</w:t>
            </w:r>
          </w:p>
        </w:tc>
        <w:tc>
          <w:tcPr>
            <w:tcW w:w="1720" w:type="dxa"/>
            <w:tcBorders>
              <w:top w:val="nil"/>
              <w:left w:val="nil"/>
              <w:bottom w:val="single" w:sz="4" w:space="0" w:color="auto"/>
              <w:right w:val="single" w:sz="4" w:space="0" w:color="auto"/>
            </w:tcBorders>
            <w:vAlign w:val="bottom"/>
          </w:tcPr>
          <w:p w:rsidR="00372851" w:rsidRPr="003934BC" w:rsidRDefault="00372851" w:rsidP="00A5162C">
            <w:pPr>
              <w:jc w:val="right"/>
              <w:rPr>
                <w:rFonts w:ascii="Calibri" w:hAnsi="Calibri" w:cs="Calibri"/>
                <w:color w:val="000000"/>
                <w:sz w:val="20"/>
                <w:szCs w:val="20"/>
                <w:lang w:val="en-GB"/>
              </w:rPr>
            </w:pPr>
            <w:r>
              <w:rPr>
                <w:rFonts w:ascii="Calibri" w:hAnsi="Calibri" w:cs="Calibri"/>
                <w:color w:val="000000"/>
                <w:sz w:val="20"/>
                <w:szCs w:val="20"/>
                <w:lang w:val="en-GB"/>
              </w:rPr>
              <w:t>462.088</w:t>
            </w:r>
          </w:p>
        </w:tc>
        <w:tc>
          <w:tcPr>
            <w:tcW w:w="1660" w:type="dxa"/>
            <w:tcBorders>
              <w:top w:val="nil"/>
              <w:left w:val="nil"/>
              <w:bottom w:val="single" w:sz="4" w:space="0" w:color="auto"/>
              <w:right w:val="nil"/>
            </w:tcBorders>
            <w:vAlign w:val="bottom"/>
          </w:tcPr>
          <w:p w:rsidR="00372851" w:rsidRPr="003934BC" w:rsidRDefault="00A83A73" w:rsidP="00A5162C">
            <w:pPr>
              <w:jc w:val="right"/>
              <w:rPr>
                <w:rFonts w:ascii="Calibri" w:hAnsi="Calibri" w:cs="Calibri"/>
                <w:color w:val="000000"/>
                <w:sz w:val="20"/>
                <w:szCs w:val="20"/>
                <w:lang w:val="en-GB"/>
              </w:rPr>
            </w:pPr>
            <w:r>
              <w:rPr>
                <w:rFonts w:ascii="Calibri" w:hAnsi="Calibri" w:cs="Calibri"/>
                <w:color w:val="000000"/>
                <w:sz w:val="20"/>
                <w:szCs w:val="20"/>
                <w:lang w:val="en-GB"/>
              </w:rPr>
              <w:t>269.190</w:t>
            </w:r>
          </w:p>
        </w:tc>
        <w:tc>
          <w:tcPr>
            <w:tcW w:w="1281" w:type="dxa"/>
            <w:tcBorders>
              <w:top w:val="nil"/>
              <w:left w:val="single" w:sz="4" w:space="0" w:color="auto"/>
              <w:bottom w:val="single" w:sz="4" w:space="0" w:color="auto"/>
              <w:right w:val="single" w:sz="4" w:space="0" w:color="auto"/>
            </w:tcBorders>
            <w:vAlign w:val="bottom"/>
          </w:tcPr>
          <w:p w:rsidR="00372851" w:rsidRPr="003934BC" w:rsidRDefault="00A83A73" w:rsidP="00062767">
            <w:pPr>
              <w:jc w:val="right"/>
              <w:rPr>
                <w:rFonts w:ascii="Calibri" w:hAnsi="Calibri" w:cs="Calibri"/>
                <w:b/>
                <w:bCs/>
                <w:color w:val="000000"/>
                <w:sz w:val="20"/>
                <w:szCs w:val="20"/>
                <w:lang w:val="en-GB"/>
              </w:rPr>
            </w:pPr>
            <w:r>
              <w:rPr>
                <w:rFonts w:ascii="Calibri" w:hAnsi="Calibri" w:cs="Calibri"/>
                <w:b/>
                <w:bCs/>
                <w:color w:val="000000"/>
                <w:sz w:val="20"/>
                <w:szCs w:val="20"/>
                <w:lang w:val="en-GB"/>
              </w:rPr>
              <w:t>58,26</w:t>
            </w:r>
          </w:p>
        </w:tc>
      </w:tr>
      <w:tr w:rsidR="00372851" w:rsidRPr="00B36FCE">
        <w:trPr>
          <w:trHeight w:val="288"/>
          <w:jc w:val="center"/>
        </w:trPr>
        <w:tc>
          <w:tcPr>
            <w:tcW w:w="2448" w:type="dxa"/>
            <w:tcBorders>
              <w:top w:val="nil"/>
              <w:left w:val="single" w:sz="4" w:space="0" w:color="auto"/>
              <w:bottom w:val="single" w:sz="4" w:space="0" w:color="auto"/>
              <w:right w:val="single" w:sz="4" w:space="0" w:color="auto"/>
            </w:tcBorders>
            <w:vAlign w:val="center"/>
          </w:tcPr>
          <w:p w:rsidR="00372851" w:rsidRPr="00B36FCE" w:rsidRDefault="00372851" w:rsidP="006C680D">
            <w:pPr>
              <w:rPr>
                <w:rFonts w:ascii="Calibri" w:hAnsi="Calibri" w:cs="Calibri"/>
                <w:sz w:val="20"/>
                <w:szCs w:val="20"/>
                <w:lang w:val="en-US" w:eastAsia="en-US"/>
              </w:rPr>
            </w:pPr>
            <w:r w:rsidRPr="00B36FCE">
              <w:rPr>
                <w:rFonts w:ascii="Calibri" w:hAnsi="Calibri" w:cs="Calibri"/>
                <w:sz w:val="20"/>
                <w:szCs w:val="20"/>
                <w:lang w:val="en-US" w:eastAsia="en-US"/>
              </w:rPr>
              <w:t>Б.Товарен сообраќај</w:t>
            </w:r>
          </w:p>
        </w:tc>
        <w:tc>
          <w:tcPr>
            <w:tcW w:w="1720" w:type="dxa"/>
            <w:tcBorders>
              <w:top w:val="nil"/>
              <w:left w:val="nil"/>
              <w:bottom w:val="single" w:sz="4" w:space="0" w:color="auto"/>
              <w:right w:val="nil"/>
            </w:tcBorders>
            <w:vAlign w:val="bottom"/>
          </w:tcPr>
          <w:p w:rsidR="00372851" w:rsidRPr="00B36FCE" w:rsidRDefault="00372851" w:rsidP="00A5162C">
            <w:pPr>
              <w:jc w:val="right"/>
              <w:rPr>
                <w:rFonts w:ascii="Calibri" w:hAnsi="Calibri" w:cs="Calibri"/>
                <w:color w:val="000000"/>
                <w:sz w:val="20"/>
                <w:szCs w:val="20"/>
              </w:rPr>
            </w:pPr>
          </w:p>
        </w:tc>
        <w:tc>
          <w:tcPr>
            <w:tcW w:w="1660" w:type="dxa"/>
            <w:tcBorders>
              <w:top w:val="nil"/>
              <w:left w:val="single" w:sz="4" w:space="0" w:color="auto"/>
              <w:bottom w:val="single" w:sz="4" w:space="0" w:color="auto"/>
              <w:right w:val="nil"/>
            </w:tcBorders>
            <w:vAlign w:val="bottom"/>
          </w:tcPr>
          <w:p w:rsidR="00372851" w:rsidRPr="00B36FCE" w:rsidRDefault="00372851" w:rsidP="00A5162C">
            <w:pPr>
              <w:jc w:val="right"/>
              <w:rPr>
                <w:rFonts w:ascii="Calibri" w:hAnsi="Calibri" w:cs="Calibri"/>
                <w:color w:val="000000"/>
                <w:sz w:val="20"/>
                <w:szCs w:val="20"/>
              </w:rPr>
            </w:pPr>
          </w:p>
        </w:tc>
        <w:tc>
          <w:tcPr>
            <w:tcW w:w="1281" w:type="dxa"/>
            <w:tcBorders>
              <w:top w:val="nil"/>
              <w:left w:val="single" w:sz="4" w:space="0" w:color="auto"/>
              <w:bottom w:val="single" w:sz="4" w:space="0" w:color="auto"/>
              <w:right w:val="single" w:sz="4" w:space="0" w:color="auto"/>
            </w:tcBorders>
            <w:vAlign w:val="bottom"/>
          </w:tcPr>
          <w:p w:rsidR="00372851" w:rsidRPr="00B36FCE" w:rsidRDefault="00372851" w:rsidP="00062767">
            <w:pPr>
              <w:jc w:val="right"/>
              <w:rPr>
                <w:rFonts w:ascii="Calibri" w:hAnsi="Calibri" w:cs="Calibri"/>
                <w:color w:val="000000"/>
                <w:sz w:val="20"/>
                <w:szCs w:val="20"/>
              </w:rPr>
            </w:pPr>
          </w:p>
        </w:tc>
      </w:tr>
      <w:tr w:rsidR="00372851" w:rsidRPr="00B36FCE">
        <w:trPr>
          <w:trHeight w:val="288"/>
          <w:jc w:val="center"/>
        </w:trPr>
        <w:tc>
          <w:tcPr>
            <w:tcW w:w="2448" w:type="dxa"/>
            <w:tcBorders>
              <w:top w:val="nil"/>
              <w:left w:val="single" w:sz="4" w:space="0" w:color="auto"/>
              <w:bottom w:val="single" w:sz="4" w:space="0" w:color="auto"/>
              <w:right w:val="single" w:sz="4" w:space="0" w:color="auto"/>
            </w:tcBorders>
            <w:vAlign w:val="center"/>
          </w:tcPr>
          <w:p w:rsidR="00372851" w:rsidRPr="00B36FCE" w:rsidRDefault="00372851" w:rsidP="006C680D">
            <w:pPr>
              <w:rPr>
                <w:rFonts w:ascii="Calibri" w:hAnsi="Calibri" w:cs="Calibri"/>
                <w:b/>
                <w:bCs/>
                <w:sz w:val="20"/>
                <w:szCs w:val="20"/>
                <w:lang w:val="en-US" w:eastAsia="en-US"/>
              </w:rPr>
            </w:pPr>
            <w:r w:rsidRPr="00B36FCE">
              <w:rPr>
                <w:rFonts w:ascii="Calibri" w:hAnsi="Calibri" w:cs="Calibri"/>
                <w:b/>
                <w:bCs/>
                <w:sz w:val="20"/>
                <w:szCs w:val="20"/>
                <w:lang w:val="en-US" w:eastAsia="en-US"/>
              </w:rPr>
              <w:t>1. Превезени тони</w:t>
            </w:r>
          </w:p>
        </w:tc>
        <w:tc>
          <w:tcPr>
            <w:tcW w:w="1720" w:type="dxa"/>
            <w:tcBorders>
              <w:top w:val="nil"/>
              <w:left w:val="nil"/>
              <w:bottom w:val="single" w:sz="4" w:space="0" w:color="auto"/>
              <w:right w:val="single" w:sz="4" w:space="0" w:color="auto"/>
            </w:tcBorders>
            <w:vAlign w:val="bottom"/>
          </w:tcPr>
          <w:p w:rsidR="00372851" w:rsidRPr="00B36FCE" w:rsidRDefault="00372851" w:rsidP="00A5162C">
            <w:pPr>
              <w:jc w:val="right"/>
              <w:rPr>
                <w:rFonts w:ascii="Calibri" w:hAnsi="Calibri" w:cs="Calibri"/>
                <w:b/>
                <w:bCs/>
                <w:color w:val="000000"/>
                <w:sz w:val="20"/>
                <w:szCs w:val="20"/>
                <w:lang w:val="en-US"/>
              </w:rPr>
            </w:pPr>
            <w:r>
              <w:rPr>
                <w:rFonts w:ascii="Calibri" w:hAnsi="Calibri" w:cs="Calibri"/>
                <w:b/>
                <w:bCs/>
                <w:color w:val="000000"/>
                <w:sz w:val="20"/>
                <w:szCs w:val="20"/>
                <w:lang w:val="en-US"/>
              </w:rPr>
              <w:t>1.678.992</w:t>
            </w:r>
          </w:p>
        </w:tc>
        <w:tc>
          <w:tcPr>
            <w:tcW w:w="1660" w:type="dxa"/>
            <w:tcBorders>
              <w:top w:val="nil"/>
              <w:left w:val="nil"/>
              <w:bottom w:val="single" w:sz="4" w:space="0" w:color="auto"/>
              <w:right w:val="single" w:sz="4" w:space="0" w:color="auto"/>
            </w:tcBorders>
            <w:vAlign w:val="bottom"/>
          </w:tcPr>
          <w:p w:rsidR="00372851" w:rsidRPr="00B36FCE" w:rsidRDefault="00A5162C" w:rsidP="00A5162C">
            <w:pPr>
              <w:jc w:val="right"/>
              <w:rPr>
                <w:rFonts w:ascii="Calibri" w:hAnsi="Calibri" w:cs="Calibri"/>
                <w:b/>
                <w:bCs/>
                <w:color w:val="000000"/>
                <w:sz w:val="20"/>
                <w:szCs w:val="20"/>
                <w:lang w:val="en-US"/>
              </w:rPr>
            </w:pPr>
            <w:r>
              <w:rPr>
                <w:rFonts w:ascii="Calibri" w:hAnsi="Calibri" w:cs="Calibri"/>
                <w:b/>
                <w:bCs/>
                <w:color w:val="000000"/>
                <w:sz w:val="20"/>
                <w:szCs w:val="20"/>
                <w:lang w:val="en-US"/>
              </w:rPr>
              <w:t>1.829.980</w:t>
            </w:r>
          </w:p>
        </w:tc>
        <w:tc>
          <w:tcPr>
            <w:tcW w:w="1281" w:type="dxa"/>
            <w:tcBorders>
              <w:top w:val="nil"/>
              <w:left w:val="nil"/>
              <w:bottom w:val="single" w:sz="4" w:space="0" w:color="auto"/>
              <w:right w:val="single" w:sz="4" w:space="0" w:color="auto"/>
            </w:tcBorders>
            <w:vAlign w:val="bottom"/>
          </w:tcPr>
          <w:p w:rsidR="00372851" w:rsidRPr="007F792B" w:rsidRDefault="00062767" w:rsidP="00062767">
            <w:pPr>
              <w:jc w:val="right"/>
              <w:rPr>
                <w:rFonts w:ascii="Calibri" w:hAnsi="Calibri" w:cs="Calibri"/>
                <w:b/>
                <w:bCs/>
                <w:color w:val="000000"/>
                <w:sz w:val="20"/>
                <w:szCs w:val="20"/>
                <w:lang w:val="en-GB"/>
              </w:rPr>
            </w:pPr>
            <w:r>
              <w:rPr>
                <w:rFonts w:ascii="Calibri" w:hAnsi="Calibri" w:cs="Calibri"/>
                <w:b/>
                <w:bCs/>
                <w:color w:val="000000"/>
                <w:sz w:val="20"/>
                <w:szCs w:val="20"/>
                <w:lang w:val="en-GB"/>
              </w:rPr>
              <w:t>108,99</w:t>
            </w:r>
          </w:p>
        </w:tc>
      </w:tr>
      <w:tr w:rsidR="00372851" w:rsidRPr="00B36FCE">
        <w:trPr>
          <w:trHeight w:val="288"/>
          <w:jc w:val="center"/>
        </w:trPr>
        <w:tc>
          <w:tcPr>
            <w:tcW w:w="2448" w:type="dxa"/>
            <w:tcBorders>
              <w:top w:val="nil"/>
              <w:left w:val="single" w:sz="4" w:space="0" w:color="auto"/>
              <w:bottom w:val="single" w:sz="4" w:space="0" w:color="auto"/>
              <w:right w:val="single" w:sz="4" w:space="0" w:color="auto"/>
            </w:tcBorders>
            <w:vAlign w:val="center"/>
          </w:tcPr>
          <w:p w:rsidR="00372851" w:rsidRPr="00B36FCE" w:rsidRDefault="00372851" w:rsidP="006C680D">
            <w:pPr>
              <w:rPr>
                <w:rFonts w:ascii="Calibri" w:hAnsi="Calibri" w:cs="Calibri"/>
                <w:i/>
                <w:iCs/>
                <w:sz w:val="20"/>
                <w:szCs w:val="20"/>
                <w:lang w:val="en-US" w:eastAsia="en-US"/>
              </w:rPr>
            </w:pPr>
            <w:r w:rsidRPr="00B36FCE">
              <w:rPr>
                <w:rFonts w:ascii="Calibri" w:hAnsi="Calibri" w:cs="Calibri"/>
                <w:sz w:val="20"/>
                <w:szCs w:val="20"/>
                <w:lang w:val="en-US" w:eastAsia="en-US"/>
              </w:rPr>
              <w:t xml:space="preserve">-во локал   </w:t>
            </w:r>
          </w:p>
        </w:tc>
        <w:tc>
          <w:tcPr>
            <w:tcW w:w="1720" w:type="dxa"/>
            <w:tcBorders>
              <w:top w:val="nil"/>
              <w:left w:val="nil"/>
              <w:bottom w:val="single" w:sz="4" w:space="0" w:color="auto"/>
              <w:right w:val="nil"/>
            </w:tcBorders>
            <w:vAlign w:val="bottom"/>
          </w:tcPr>
          <w:p w:rsidR="00372851" w:rsidRPr="00855ABB" w:rsidRDefault="00372851" w:rsidP="00A5162C">
            <w:pPr>
              <w:jc w:val="right"/>
              <w:rPr>
                <w:rFonts w:ascii="Calibri" w:hAnsi="Calibri" w:cs="Calibri"/>
                <w:color w:val="000000"/>
                <w:sz w:val="20"/>
                <w:szCs w:val="20"/>
                <w:lang w:val="en-GB"/>
              </w:rPr>
            </w:pPr>
            <w:r>
              <w:rPr>
                <w:rFonts w:ascii="Calibri" w:hAnsi="Calibri" w:cs="Calibri"/>
                <w:color w:val="000000"/>
                <w:sz w:val="20"/>
                <w:szCs w:val="20"/>
              </w:rPr>
              <w:t>8</w:t>
            </w:r>
            <w:r>
              <w:rPr>
                <w:rFonts w:ascii="Calibri" w:hAnsi="Calibri" w:cs="Calibri"/>
                <w:color w:val="000000"/>
                <w:sz w:val="20"/>
                <w:szCs w:val="20"/>
                <w:lang w:val="en-GB"/>
              </w:rPr>
              <w:t>.653</w:t>
            </w:r>
          </w:p>
        </w:tc>
        <w:tc>
          <w:tcPr>
            <w:tcW w:w="1660" w:type="dxa"/>
            <w:tcBorders>
              <w:top w:val="nil"/>
              <w:left w:val="single" w:sz="4" w:space="0" w:color="auto"/>
              <w:bottom w:val="single" w:sz="4" w:space="0" w:color="auto"/>
              <w:right w:val="nil"/>
            </w:tcBorders>
            <w:vAlign w:val="bottom"/>
          </w:tcPr>
          <w:p w:rsidR="00372851" w:rsidRPr="00855ABB" w:rsidRDefault="00197C29" w:rsidP="00A5162C">
            <w:pPr>
              <w:jc w:val="right"/>
              <w:rPr>
                <w:rFonts w:ascii="Calibri" w:hAnsi="Calibri" w:cs="Calibri"/>
                <w:color w:val="000000"/>
                <w:sz w:val="20"/>
                <w:szCs w:val="20"/>
                <w:lang w:val="en-GB"/>
              </w:rPr>
            </w:pPr>
            <w:r>
              <w:rPr>
                <w:rFonts w:ascii="Calibri" w:hAnsi="Calibri" w:cs="Calibri"/>
                <w:color w:val="000000"/>
                <w:sz w:val="20"/>
                <w:szCs w:val="20"/>
                <w:lang w:val="en-GB"/>
              </w:rPr>
              <w:t>13</w:t>
            </w:r>
            <w:r w:rsidR="00A5162C">
              <w:rPr>
                <w:rFonts w:ascii="Calibri" w:hAnsi="Calibri" w:cs="Calibri"/>
                <w:color w:val="000000"/>
                <w:sz w:val="20"/>
                <w:szCs w:val="20"/>
                <w:lang w:val="en-GB"/>
              </w:rPr>
              <w:t>.692</w:t>
            </w:r>
          </w:p>
        </w:tc>
        <w:tc>
          <w:tcPr>
            <w:tcW w:w="1281" w:type="dxa"/>
            <w:tcBorders>
              <w:top w:val="nil"/>
              <w:left w:val="single" w:sz="4" w:space="0" w:color="auto"/>
              <w:bottom w:val="single" w:sz="4" w:space="0" w:color="auto"/>
              <w:right w:val="single" w:sz="4" w:space="0" w:color="auto"/>
            </w:tcBorders>
            <w:vAlign w:val="bottom"/>
          </w:tcPr>
          <w:p w:rsidR="00372851" w:rsidRPr="007F792B" w:rsidRDefault="00062767" w:rsidP="00062767">
            <w:pPr>
              <w:jc w:val="right"/>
              <w:rPr>
                <w:rFonts w:ascii="Calibri" w:hAnsi="Calibri" w:cs="Calibri"/>
                <w:color w:val="000000"/>
                <w:sz w:val="20"/>
                <w:szCs w:val="20"/>
                <w:lang w:val="en-GB"/>
              </w:rPr>
            </w:pPr>
            <w:r>
              <w:rPr>
                <w:rFonts w:ascii="Calibri" w:hAnsi="Calibri" w:cs="Calibri"/>
                <w:color w:val="000000"/>
                <w:sz w:val="20"/>
                <w:szCs w:val="20"/>
                <w:lang w:val="en-GB"/>
              </w:rPr>
              <w:t>158,23</w:t>
            </w:r>
          </w:p>
        </w:tc>
      </w:tr>
      <w:tr w:rsidR="00372851" w:rsidRPr="00B36FCE">
        <w:trPr>
          <w:trHeight w:val="288"/>
          <w:jc w:val="center"/>
        </w:trPr>
        <w:tc>
          <w:tcPr>
            <w:tcW w:w="2448" w:type="dxa"/>
            <w:tcBorders>
              <w:top w:val="nil"/>
              <w:left w:val="single" w:sz="4" w:space="0" w:color="auto"/>
              <w:bottom w:val="single" w:sz="4" w:space="0" w:color="auto"/>
              <w:right w:val="single" w:sz="4" w:space="0" w:color="auto"/>
            </w:tcBorders>
            <w:vAlign w:val="center"/>
          </w:tcPr>
          <w:p w:rsidR="00372851" w:rsidRPr="00B36FCE" w:rsidRDefault="00372851" w:rsidP="006C680D">
            <w:pPr>
              <w:rPr>
                <w:rFonts w:ascii="Calibri" w:hAnsi="Calibri" w:cs="Calibri"/>
                <w:b/>
                <w:bCs/>
                <w:i/>
                <w:iCs/>
                <w:sz w:val="20"/>
                <w:szCs w:val="20"/>
                <w:lang w:val="en-US" w:eastAsia="en-US"/>
              </w:rPr>
            </w:pPr>
            <w:r w:rsidRPr="00B36FCE">
              <w:rPr>
                <w:rFonts w:ascii="Calibri" w:hAnsi="Calibri" w:cs="Calibri"/>
                <w:b/>
                <w:bCs/>
                <w:sz w:val="20"/>
                <w:szCs w:val="20"/>
                <w:lang w:val="en-US" w:eastAsia="en-US"/>
              </w:rPr>
              <w:t xml:space="preserve"> -во меѓународен</w:t>
            </w:r>
          </w:p>
        </w:tc>
        <w:tc>
          <w:tcPr>
            <w:tcW w:w="1720" w:type="dxa"/>
            <w:tcBorders>
              <w:top w:val="nil"/>
              <w:left w:val="nil"/>
              <w:bottom w:val="single" w:sz="4" w:space="0" w:color="auto"/>
              <w:right w:val="single" w:sz="4" w:space="0" w:color="auto"/>
            </w:tcBorders>
            <w:vAlign w:val="bottom"/>
          </w:tcPr>
          <w:p w:rsidR="00372851" w:rsidRPr="00B36FCE" w:rsidRDefault="00372851" w:rsidP="00A5162C">
            <w:pPr>
              <w:jc w:val="right"/>
              <w:rPr>
                <w:rFonts w:ascii="Calibri" w:hAnsi="Calibri" w:cs="Calibri"/>
                <w:b/>
                <w:bCs/>
                <w:color w:val="000000"/>
                <w:sz w:val="20"/>
                <w:szCs w:val="20"/>
                <w:lang w:val="en-US"/>
              </w:rPr>
            </w:pPr>
            <w:r>
              <w:rPr>
                <w:rFonts w:ascii="Calibri" w:hAnsi="Calibri" w:cs="Calibri"/>
                <w:b/>
                <w:bCs/>
                <w:color w:val="000000"/>
                <w:sz w:val="20"/>
                <w:szCs w:val="20"/>
                <w:lang w:val="en-US"/>
              </w:rPr>
              <w:t>1.670.339</w:t>
            </w:r>
          </w:p>
        </w:tc>
        <w:tc>
          <w:tcPr>
            <w:tcW w:w="1660" w:type="dxa"/>
            <w:tcBorders>
              <w:top w:val="nil"/>
              <w:left w:val="nil"/>
              <w:bottom w:val="single" w:sz="4" w:space="0" w:color="auto"/>
              <w:right w:val="nil"/>
            </w:tcBorders>
            <w:vAlign w:val="bottom"/>
          </w:tcPr>
          <w:p w:rsidR="00372851" w:rsidRPr="00B36FCE" w:rsidRDefault="00A5162C" w:rsidP="00A5162C">
            <w:pPr>
              <w:jc w:val="right"/>
              <w:rPr>
                <w:rFonts w:ascii="Calibri" w:hAnsi="Calibri" w:cs="Calibri"/>
                <w:b/>
                <w:bCs/>
                <w:color w:val="000000"/>
                <w:sz w:val="20"/>
                <w:szCs w:val="20"/>
                <w:lang w:val="en-US"/>
              </w:rPr>
            </w:pPr>
            <w:r>
              <w:rPr>
                <w:rFonts w:ascii="Calibri" w:hAnsi="Calibri" w:cs="Calibri"/>
                <w:b/>
                <w:bCs/>
                <w:color w:val="000000"/>
                <w:sz w:val="20"/>
                <w:szCs w:val="20"/>
                <w:lang w:val="en-US"/>
              </w:rPr>
              <w:t>1.816.288</w:t>
            </w:r>
          </w:p>
        </w:tc>
        <w:tc>
          <w:tcPr>
            <w:tcW w:w="1281" w:type="dxa"/>
            <w:tcBorders>
              <w:top w:val="nil"/>
              <w:left w:val="single" w:sz="4" w:space="0" w:color="auto"/>
              <w:bottom w:val="single" w:sz="4" w:space="0" w:color="auto"/>
              <w:right w:val="single" w:sz="4" w:space="0" w:color="auto"/>
            </w:tcBorders>
            <w:vAlign w:val="bottom"/>
          </w:tcPr>
          <w:p w:rsidR="00372851" w:rsidRPr="007F792B" w:rsidRDefault="00062767" w:rsidP="00062767">
            <w:pPr>
              <w:jc w:val="right"/>
              <w:rPr>
                <w:rFonts w:ascii="Calibri" w:hAnsi="Calibri" w:cs="Calibri"/>
                <w:b/>
                <w:bCs/>
                <w:color w:val="000000"/>
                <w:sz w:val="20"/>
                <w:szCs w:val="20"/>
                <w:lang w:val="en-GB"/>
              </w:rPr>
            </w:pPr>
            <w:r>
              <w:rPr>
                <w:rFonts w:ascii="Calibri" w:hAnsi="Calibri" w:cs="Calibri"/>
                <w:b/>
                <w:bCs/>
                <w:color w:val="000000"/>
                <w:sz w:val="20"/>
                <w:szCs w:val="20"/>
                <w:lang w:val="en-GB"/>
              </w:rPr>
              <w:t>108,74</w:t>
            </w:r>
          </w:p>
        </w:tc>
      </w:tr>
      <w:tr w:rsidR="00372851" w:rsidRPr="00B36FCE">
        <w:trPr>
          <w:trHeight w:val="288"/>
          <w:jc w:val="center"/>
        </w:trPr>
        <w:tc>
          <w:tcPr>
            <w:tcW w:w="2448" w:type="dxa"/>
            <w:tcBorders>
              <w:top w:val="nil"/>
              <w:left w:val="single" w:sz="4" w:space="0" w:color="auto"/>
              <w:bottom w:val="single" w:sz="4" w:space="0" w:color="auto"/>
              <w:right w:val="single" w:sz="4" w:space="0" w:color="auto"/>
            </w:tcBorders>
            <w:vAlign w:val="center"/>
          </w:tcPr>
          <w:p w:rsidR="00372851" w:rsidRPr="00B36FCE" w:rsidRDefault="00372851" w:rsidP="006C680D">
            <w:pPr>
              <w:rPr>
                <w:rFonts w:ascii="Calibri" w:hAnsi="Calibri" w:cs="Calibri"/>
                <w:sz w:val="20"/>
                <w:szCs w:val="20"/>
                <w:lang w:val="en-US" w:eastAsia="en-US"/>
              </w:rPr>
            </w:pPr>
            <w:r w:rsidRPr="00B36FCE">
              <w:rPr>
                <w:rFonts w:ascii="Calibri" w:hAnsi="Calibri" w:cs="Calibri"/>
                <w:sz w:val="20"/>
                <w:szCs w:val="20"/>
                <w:lang w:val="en-US" w:eastAsia="en-US"/>
              </w:rPr>
              <w:t xml:space="preserve">  - увоз</w:t>
            </w:r>
          </w:p>
        </w:tc>
        <w:tc>
          <w:tcPr>
            <w:tcW w:w="1720" w:type="dxa"/>
            <w:tcBorders>
              <w:top w:val="nil"/>
              <w:left w:val="nil"/>
              <w:bottom w:val="single" w:sz="4" w:space="0" w:color="auto"/>
              <w:right w:val="single" w:sz="4" w:space="0" w:color="auto"/>
            </w:tcBorders>
            <w:vAlign w:val="bottom"/>
          </w:tcPr>
          <w:p w:rsidR="00372851" w:rsidRPr="00855ABB" w:rsidRDefault="00372851" w:rsidP="00A5162C">
            <w:pPr>
              <w:jc w:val="right"/>
              <w:rPr>
                <w:rFonts w:ascii="Calibri" w:hAnsi="Calibri" w:cs="Calibri"/>
                <w:color w:val="000000"/>
                <w:sz w:val="20"/>
                <w:szCs w:val="20"/>
                <w:lang w:val="en-GB"/>
              </w:rPr>
            </w:pPr>
            <w:r>
              <w:rPr>
                <w:rFonts w:ascii="Calibri" w:hAnsi="Calibri" w:cs="Calibri"/>
                <w:color w:val="000000"/>
                <w:sz w:val="20"/>
                <w:szCs w:val="20"/>
                <w:lang w:val="en-GB"/>
              </w:rPr>
              <w:t>788.279</w:t>
            </w:r>
          </w:p>
        </w:tc>
        <w:tc>
          <w:tcPr>
            <w:tcW w:w="1660" w:type="dxa"/>
            <w:tcBorders>
              <w:top w:val="nil"/>
              <w:left w:val="nil"/>
              <w:bottom w:val="single" w:sz="4" w:space="0" w:color="auto"/>
              <w:right w:val="nil"/>
            </w:tcBorders>
            <w:vAlign w:val="bottom"/>
          </w:tcPr>
          <w:p w:rsidR="00372851" w:rsidRPr="00855ABB" w:rsidRDefault="00197C29" w:rsidP="00A5162C">
            <w:pPr>
              <w:jc w:val="right"/>
              <w:rPr>
                <w:rFonts w:ascii="Calibri" w:hAnsi="Calibri" w:cs="Calibri"/>
                <w:color w:val="000000"/>
                <w:sz w:val="20"/>
                <w:szCs w:val="20"/>
                <w:lang w:val="en-GB"/>
              </w:rPr>
            </w:pPr>
            <w:r>
              <w:rPr>
                <w:rFonts w:ascii="Calibri" w:hAnsi="Calibri" w:cs="Calibri"/>
                <w:color w:val="000000"/>
                <w:sz w:val="20"/>
                <w:szCs w:val="20"/>
                <w:lang w:val="en-GB"/>
              </w:rPr>
              <w:t>845.278</w:t>
            </w:r>
          </w:p>
        </w:tc>
        <w:tc>
          <w:tcPr>
            <w:tcW w:w="1281" w:type="dxa"/>
            <w:tcBorders>
              <w:top w:val="nil"/>
              <w:left w:val="single" w:sz="4" w:space="0" w:color="auto"/>
              <w:bottom w:val="single" w:sz="4" w:space="0" w:color="auto"/>
              <w:right w:val="single" w:sz="4" w:space="0" w:color="auto"/>
            </w:tcBorders>
            <w:vAlign w:val="bottom"/>
          </w:tcPr>
          <w:p w:rsidR="00372851" w:rsidRPr="007F792B" w:rsidRDefault="00062767" w:rsidP="00062767">
            <w:pPr>
              <w:jc w:val="right"/>
              <w:rPr>
                <w:rFonts w:ascii="Calibri" w:hAnsi="Calibri" w:cs="Calibri"/>
                <w:color w:val="000000"/>
                <w:sz w:val="20"/>
                <w:szCs w:val="20"/>
                <w:lang w:val="en-GB"/>
              </w:rPr>
            </w:pPr>
            <w:r>
              <w:rPr>
                <w:rFonts w:ascii="Calibri" w:hAnsi="Calibri" w:cs="Calibri"/>
                <w:color w:val="000000"/>
                <w:sz w:val="20"/>
                <w:szCs w:val="20"/>
                <w:lang w:val="en-GB"/>
              </w:rPr>
              <w:t>107,23</w:t>
            </w:r>
          </w:p>
        </w:tc>
      </w:tr>
      <w:tr w:rsidR="00372851" w:rsidRPr="00B36FCE">
        <w:trPr>
          <w:trHeight w:val="288"/>
          <w:jc w:val="center"/>
        </w:trPr>
        <w:tc>
          <w:tcPr>
            <w:tcW w:w="2448" w:type="dxa"/>
            <w:tcBorders>
              <w:top w:val="nil"/>
              <w:left w:val="single" w:sz="4" w:space="0" w:color="auto"/>
              <w:bottom w:val="single" w:sz="4" w:space="0" w:color="auto"/>
              <w:right w:val="single" w:sz="4" w:space="0" w:color="auto"/>
            </w:tcBorders>
            <w:vAlign w:val="center"/>
          </w:tcPr>
          <w:p w:rsidR="00372851" w:rsidRPr="00B36FCE" w:rsidRDefault="00372851" w:rsidP="006C680D">
            <w:pPr>
              <w:rPr>
                <w:rFonts w:ascii="Calibri" w:hAnsi="Calibri" w:cs="Calibri"/>
                <w:sz w:val="20"/>
                <w:szCs w:val="20"/>
                <w:lang w:val="en-US" w:eastAsia="en-US"/>
              </w:rPr>
            </w:pPr>
            <w:r w:rsidRPr="00B36FCE">
              <w:rPr>
                <w:rFonts w:ascii="Calibri" w:hAnsi="Calibri" w:cs="Calibri"/>
                <w:sz w:val="20"/>
                <w:szCs w:val="20"/>
                <w:lang w:val="en-US" w:eastAsia="en-US"/>
              </w:rPr>
              <w:t xml:space="preserve">  - извоз</w:t>
            </w:r>
          </w:p>
        </w:tc>
        <w:tc>
          <w:tcPr>
            <w:tcW w:w="1720" w:type="dxa"/>
            <w:tcBorders>
              <w:top w:val="nil"/>
              <w:left w:val="nil"/>
              <w:bottom w:val="single" w:sz="4" w:space="0" w:color="auto"/>
              <w:right w:val="single" w:sz="4" w:space="0" w:color="auto"/>
            </w:tcBorders>
            <w:vAlign w:val="bottom"/>
          </w:tcPr>
          <w:p w:rsidR="00372851" w:rsidRPr="00B36FCE" w:rsidRDefault="00372851" w:rsidP="00A5162C">
            <w:pPr>
              <w:jc w:val="right"/>
              <w:rPr>
                <w:rFonts w:ascii="Calibri" w:hAnsi="Calibri" w:cs="Calibri"/>
                <w:color w:val="000000"/>
                <w:sz w:val="20"/>
                <w:szCs w:val="20"/>
                <w:lang w:val="en-US"/>
              </w:rPr>
            </w:pPr>
            <w:r>
              <w:rPr>
                <w:rFonts w:ascii="Calibri" w:hAnsi="Calibri" w:cs="Calibri"/>
                <w:color w:val="000000"/>
                <w:sz w:val="20"/>
                <w:szCs w:val="20"/>
                <w:lang w:val="en-US"/>
              </w:rPr>
              <w:t>146.807</w:t>
            </w:r>
          </w:p>
        </w:tc>
        <w:tc>
          <w:tcPr>
            <w:tcW w:w="1660" w:type="dxa"/>
            <w:tcBorders>
              <w:top w:val="nil"/>
              <w:left w:val="nil"/>
              <w:bottom w:val="single" w:sz="4" w:space="0" w:color="auto"/>
              <w:right w:val="nil"/>
            </w:tcBorders>
            <w:vAlign w:val="bottom"/>
          </w:tcPr>
          <w:p w:rsidR="00372851" w:rsidRPr="00B36FCE" w:rsidRDefault="00197C29" w:rsidP="00A5162C">
            <w:pPr>
              <w:jc w:val="right"/>
              <w:rPr>
                <w:rFonts w:ascii="Calibri" w:hAnsi="Calibri" w:cs="Calibri"/>
                <w:color w:val="000000"/>
                <w:sz w:val="20"/>
                <w:szCs w:val="20"/>
                <w:lang w:val="en-US"/>
              </w:rPr>
            </w:pPr>
            <w:r>
              <w:rPr>
                <w:rFonts w:ascii="Calibri" w:hAnsi="Calibri" w:cs="Calibri"/>
                <w:color w:val="000000"/>
                <w:sz w:val="20"/>
                <w:szCs w:val="20"/>
                <w:lang w:val="en-US"/>
              </w:rPr>
              <w:t>144.950</w:t>
            </w:r>
          </w:p>
        </w:tc>
        <w:tc>
          <w:tcPr>
            <w:tcW w:w="1281" w:type="dxa"/>
            <w:tcBorders>
              <w:top w:val="nil"/>
              <w:left w:val="single" w:sz="4" w:space="0" w:color="auto"/>
              <w:bottom w:val="single" w:sz="4" w:space="0" w:color="auto"/>
              <w:right w:val="single" w:sz="4" w:space="0" w:color="auto"/>
            </w:tcBorders>
            <w:vAlign w:val="bottom"/>
          </w:tcPr>
          <w:p w:rsidR="00372851" w:rsidRPr="007F792B" w:rsidRDefault="00062767" w:rsidP="00062767">
            <w:pPr>
              <w:jc w:val="right"/>
              <w:rPr>
                <w:rFonts w:ascii="Calibri" w:hAnsi="Calibri" w:cs="Calibri"/>
                <w:color w:val="000000"/>
                <w:sz w:val="20"/>
                <w:szCs w:val="20"/>
                <w:lang w:val="en-GB"/>
              </w:rPr>
            </w:pPr>
            <w:r>
              <w:rPr>
                <w:rFonts w:ascii="Calibri" w:hAnsi="Calibri" w:cs="Calibri"/>
                <w:color w:val="000000"/>
                <w:sz w:val="20"/>
                <w:szCs w:val="20"/>
                <w:lang w:val="en-GB"/>
              </w:rPr>
              <w:t>98,74</w:t>
            </w:r>
          </w:p>
        </w:tc>
      </w:tr>
      <w:tr w:rsidR="00372851" w:rsidRPr="00B36FCE">
        <w:trPr>
          <w:trHeight w:val="288"/>
          <w:jc w:val="center"/>
        </w:trPr>
        <w:tc>
          <w:tcPr>
            <w:tcW w:w="2448" w:type="dxa"/>
            <w:tcBorders>
              <w:top w:val="nil"/>
              <w:left w:val="single" w:sz="4" w:space="0" w:color="auto"/>
              <w:bottom w:val="single" w:sz="4" w:space="0" w:color="auto"/>
              <w:right w:val="single" w:sz="4" w:space="0" w:color="auto"/>
            </w:tcBorders>
            <w:vAlign w:val="center"/>
          </w:tcPr>
          <w:p w:rsidR="00372851" w:rsidRPr="00B36FCE" w:rsidRDefault="00372851" w:rsidP="006C680D">
            <w:pPr>
              <w:rPr>
                <w:rFonts w:ascii="Calibri" w:hAnsi="Calibri" w:cs="Calibri"/>
                <w:sz w:val="20"/>
                <w:szCs w:val="20"/>
                <w:lang w:val="en-US" w:eastAsia="en-US"/>
              </w:rPr>
            </w:pPr>
            <w:r w:rsidRPr="00B36FCE">
              <w:rPr>
                <w:rFonts w:ascii="Calibri" w:hAnsi="Calibri" w:cs="Calibri"/>
                <w:sz w:val="20"/>
                <w:szCs w:val="20"/>
                <w:lang w:val="en-US" w:eastAsia="en-US"/>
              </w:rPr>
              <w:t xml:space="preserve">  -транзит</w:t>
            </w:r>
          </w:p>
        </w:tc>
        <w:tc>
          <w:tcPr>
            <w:tcW w:w="1720" w:type="dxa"/>
            <w:tcBorders>
              <w:top w:val="nil"/>
              <w:left w:val="nil"/>
              <w:bottom w:val="single" w:sz="4" w:space="0" w:color="auto"/>
              <w:right w:val="nil"/>
            </w:tcBorders>
            <w:vAlign w:val="bottom"/>
          </w:tcPr>
          <w:p w:rsidR="00372851" w:rsidRPr="00855ABB" w:rsidRDefault="00372851" w:rsidP="00A5162C">
            <w:pPr>
              <w:jc w:val="right"/>
              <w:rPr>
                <w:rFonts w:ascii="Calibri" w:hAnsi="Calibri" w:cs="Calibri"/>
                <w:color w:val="000000"/>
                <w:sz w:val="20"/>
                <w:szCs w:val="20"/>
                <w:lang w:val="en-GB"/>
              </w:rPr>
            </w:pPr>
            <w:r>
              <w:rPr>
                <w:rFonts w:ascii="Calibri" w:hAnsi="Calibri" w:cs="Calibri"/>
                <w:color w:val="000000"/>
                <w:sz w:val="20"/>
                <w:szCs w:val="20"/>
                <w:lang w:val="en-GB"/>
              </w:rPr>
              <w:t>735.253</w:t>
            </w:r>
          </w:p>
        </w:tc>
        <w:tc>
          <w:tcPr>
            <w:tcW w:w="1660" w:type="dxa"/>
            <w:tcBorders>
              <w:top w:val="nil"/>
              <w:left w:val="single" w:sz="4" w:space="0" w:color="auto"/>
              <w:bottom w:val="single" w:sz="4" w:space="0" w:color="auto"/>
              <w:right w:val="nil"/>
            </w:tcBorders>
            <w:vAlign w:val="bottom"/>
          </w:tcPr>
          <w:p w:rsidR="00372851" w:rsidRPr="00855ABB" w:rsidRDefault="00197C29" w:rsidP="00A5162C">
            <w:pPr>
              <w:jc w:val="right"/>
              <w:rPr>
                <w:rFonts w:ascii="Calibri" w:hAnsi="Calibri" w:cs="Calibri"/>
                <w:color w:val="000000"/>
                <w:sz w:val="20"/>
                <w:szCs w:val="20"/>
                <w:lang w:val="en-GB"/>
              </w:rPr>
            </w:pPr>
            <w:r>
              <w:rPr>
                <w:rFonts w:ascii="Calibri" w:hAnsi="Calibri" w:cs="Calibri"/>
                <w:color w:val="000000"/>
                <w:sz w:val="20"/>
                <w:szCs w:val="20"/>
                <w:lang w:val="en-GB"/>
              </w:rPr>
              <w:t>826.060</w:t>
            </w:r>
          </w:p>
        </w:tc>
        <w:tc>
          <w:tcPr>
            <w:tcW w:w="1281" w:type="dxa"/>
            <w:tcBorders>
              <w:top w:val="nil"/>
              <w:left w:val="single" w:sz="4" w:space="0" w:color="auto"/>
              <w:bottom w:val="single" w:sz="4" w:space="0" w:color="auto"/>
              <w:right w:val="single" w:sz="4" w:space="0" w:color="auto"/>
            </w:tcBorders>
            <w:vAlign w:val="bottom"/>
          </w:tcPr>
          <w:p w:rsidR="00372851" w:rsidRPr="007F792B" w:rsidRDefault="00062767" w:rsidP="00062767">
            <w:pPr>
              <w:jc w:val="right"/>
              <w:rPr>
                <w:rFonts w:ascii="Calibri" w:hAnsi="Calibri" w:cs="Calibri"/>
                <w:color w:val="000000"/>
                <w:sz w:val="20"/>
                <w:szCs w:val="20"/>
                <w:lang w:val="en-GB"/>
              </w:rPr>
            </w:pPr>
            <w:r>
              <w:rPr>
                <w:rFonts w:ascii="Calibri" w:hAnsi="Calibri" w:cs="Calibri"/>
                <w:color w:val="000000"/>
                <w:sz w:val="20"/>
                <w:szCs w:val="20"/>
                <w:lang w:val="en-GB"/>
              </w:rPr>
              <w:t>112,35</w:t>
            </w:r>
          </w:p>
        </w:tc>
      </w:tr>
      <w:tr w:rsidR="00372851" w:rsidRPr="00B36FCE">
        <w:trPr>
          <w:trHeight w:val="288"/>
          <w:jc w:val="center"/>
        </w:trPr>
        <w:tc>
          <w:tcPr>
            <w:tcW w:w="2448" w:type="dxa"/>
            <w:tcBorders>
              <w:top w:val="nil"/>
              <w:left w:val="single" w:sz="4" w:space="0" w:color="auto"/>
              <w:bottom w:val="single" w:sz="4" w:space="0" w:color="auto"/>
              <w:right w:val="single" w:sz="4" w:space="0" w:color="auto"/>
            </w:tcBorders>
            <w:vAlign w:val="center"/>
          </w:tcPr>
          <w:p w:rsidR="00372851" w:rsidRPr="00B36FCE" w:rsidRDefault="00372851" w:rsidP="006C680D">
            <w:pPr>
              <w:rPr>
                <w:rFonts w:ascii="Calibri" w:hAnsi="Calibri" w:cs="Calibri"/>
                <w:b/>
                <w:bCs/>
                <w:sz w:val="20"/>
                <w:szCs w:val="20"/>
                <w:lang w:val="en-US" w:eastAsia="en-US"/>
              </w:rPr>
            </w:pPr>
            <w:r w:rsidRPr="00B36FCE">
              <w:rPr>
                <w:rFonts w:ascii="Calibri" w:hAnsi="Calibri" w:cs="Calibri"/>
                <w:b/>
                <w:bCs/>
                <w:sz w:val="20"/>
                <w:szCs w:val="20"/>
                <w:lang w:val="en-US" w:eastAsia="en-US"/>
              </w:rPr>
              <w:t>2.Нетотонски километри</w:t>
            </w:r>
          </w:p>
        </w:tc>
        <w:tc>
          <w:tcPr>
            <w:tcW w:w="1720" w:type="dxa"/>
            <w:tcBorders>
              <w:top w:val="nil"/>
              <w:left w:val="nil"/>
              <w:bottom w:val="single" w:sz="4" w:space="0" w:color="auto"/>
              <w:right w:val="single" w:sz="4" w:space="0" w:color="auto"/>
            </w:tcBorders>
            <w:vAlign w:val="bottom"/>
          </w:tcPr>
          <w:p w:rsidR="00372851" w:rsidRPr="00B36FCE" w:rsidRDefault="00372851" w:rsidP="00A5162C">
            <w:pPr>
              <w:jc w:val="right"/>
              <w:rPr>
                <w:rFonts w:ascii="Calibri" w:hAnsi="Calibri" w:cs="Calibri"/>
                <w:b/>
                <w:bCs/>
                <w:color w:val="000000"/>
                <w:sz w:val="20"/>
                <w:szCs w:val="20"/>
                <w:lang w:val="en-US"/>
              </w:rPr>
            </w:pPr>
            <w:r>
              <w:rPr>
                <w:rFonts w:ascii="Calibri" w:hAnsi="Calibri" w:cs="Calibri"/>
                <w:b/>
                <w:bCs/>
                <w:color w:val="000000"/>
                <w:sz w:val="20"/>
                <w:szCs w:val="20"/>
                <w:lang w:val="en-US"/>
              </w:rPr>
              <w:t>307.155.574</w:t>
            </w:r>
          </w:p>
        </w:tc>
        <w:tc>
          <w:tcPr>
            <w:tcW w:w="1660" w:type="dxa"/>
            <w:tcBorders>
              <w:top w:val="nil"/>
              <w:left w:val="nil"/>
              <w:bottom w:val="single" w:sz="4" w:space="0" w:color="auto"/>
              <w:right w:val="nil"/>
            </w:tcBorders>
            <w:vAlign w:val="bottom"/>
          </w:tcPr>
          <w:p w:rsidR="00372851" w:rsidRPr="00B36FCE" w:rsidRDefault="00197C29" w:rsidP="00A5162C">
            <w:pPr>
              <w:jc w:val="right"/>
              <w:rPr>
                <w:rFonts w:ascii="Calibri" w:hAnsi="Calibri" w:cs="Calibri"/>
                <w:b/>
                <w:bCs/>
                <w:color w:val="000000"/>
                <w:sz w:val="20"/>
                <w:szCs w:val="20"/>
                <w:lang w:val="en-US"/>
              </w:rPr>
            </w:pPr>
            <w:r>
              <w:rPr>
                <w:rFonts w:ascii="Calibri" w:hAnsi="Calibri" w:cs="Calibri"/>
                <w:b/>
                <w:bCs/>
                <w:color w:val="000000"/>
                <w:sz w:val="20"/>
                <w:szCs w:val="20"/>
                <w:lang w:val="en-US"/>
              </w:rPr>
              <w:t>347.791.500</w:t>
            </w:r>
          </w:p>
        </w:tc>
        <w:tc>
          <w:tcPr>
            <w:tcW w:w="1281" w:type="dxa"/>
            <w:tcBorders>
              <w:top w:val="nil"/>
              <w:left w:val="single" w:sz="4" w:space="0" w:color="auto"/>
              <w:bottom w:val="single" w:sz="4" w:space="0" w:color="auto"/>
              <w:right w:val="single" w:sz="4" w:space="0" w:color="auto"/>
            </w:tcBorders>
            <w:vAlign w:val="bottom"/>
          </w:tcPr>
          <w:p w:rsidR="00372851" w:rsidRPr="007F792B" w:rsidRDefault="00062767" w:rsidP="00062767">
            <w:pPr>
              <w:jc w:val="right"/>
              <w:rPr>
                <w:rFonts w:ascii="Calibri" w:hAnsi="Calibri" w:cs="Calibri"/>
                <w:b/>
                <w:bCs/>
                <w:color w:val="000000"/>
                <w:sz w:val="20"/>
                <w:szCs w:val="20"/>
                <w:lang w:val="en-GB"/>
              </w:rPr>
            </w:pPr>
            <w:r>
              <w:rPr>
                <w:rFonts w:ascii="Calibri" w:hAnsi="Calibri" w:cs="Calibri"/>
                <w:b/>
                <w:bCs/>
                <w:color w:val="000000"/>
                <w:sz w:val="20"/>
                <w:szCs w:val="20"/>
                <w:lang w:val="en-GB"/>
              </w:rPr>
              <w:t>113,23</w:t>
            </w:r>
          </w:p>
        </w:tc>
      </w:tr>
      <w:tr w:rsidR="00372851" w:rsidRPr="00B36FCE">
        <w:trPr>
          <w:trHeight w:val="288"/>
          <w:jc w:val="center"/>
        </w:trPr>
        <w:tc>
          <w:tcPr>
            <w:tcW w:w="2448" w:type="dxa"/>
            <w:tcBorders>
              <w:top w:val="nil"/>
              <w:left w:val="single" w:sz="4" w:space="0" w:color="auto"/>
              <w:bottom w:val="single" w:sz="4" w:space="0" w:color="auto"/>
              <w:right w:val="single" w:sz="4" w:space="0" w:color="auto"/>
            </w:tcBorders>
            <w:vAlign w:val="center"/>
          </w:tcPr>
          <w:p w:rsidR="00372851" w:rsidRPr="00B36FCE" w:rsidRDefault="00372851" w:rsidP="006C680D">
            <w:pPr>
              <w:rPr>
                <w:rFonts w:ascii="Calibri" w:hAnsi="Calibri" w:cs="Calibri"/>
                <w:i/>
                <w:iCs/>
                <w:sz w:val="20"/>
                <w:szCs w:val="20"/>
                <w:lang w:val="en-US" w:eastAsia="en-US"/>
              </w:rPr>
            </w:pPr>
            <w:r w:rsidRPr="00B36FCE">
              <w:rPr>
                <w:rFonts w:ascii="Calibri" w:hAnsi="Calibri" w:cs="Calibri"/>
                <w:sz w:val="20"/>
                <w:szCs w:val="20"/>
                <w:lang w:val="en-US" w:eastAsia="en-US"/>
              </w:rPr>
              <w:t xml:space="preserve">-во локал   </w:t>
            </w:r>
          </w:p>
        </w:tc>
        <w:tc>
          <w:tcPr>
            <w:tcW w:w="1720" w:type="dxa"/>
            <w:tcBorders>
              <w:top w:val="nil"/>
              <w:left w:val="nil"/>
              <w:bottom w:val="single" w:sz="4" w:space="0" w:color="auto"/>
              <w:right w:val="nil"/>
            </w:tcBorders>
            <w:vAlign w:val="bottom"/>
          </w:tcPr>
          <w:p w:rsidR="00372851" w:rsidRPr="00B36FCE" w:rsidRDefault="00372851" w:rsidP="00A5162C">
            <w:pPr>
              <w:jc w:val="right"/>
              <w:rPr>
                <w:rFonts w:ascii="Calibri" w:hAnsi="Calibri" w:cs="Calibri"/>
                <w:color w:val="000000"/>
                <w:sz w:val="20"/>
                <w:szCs w:val="20"/>
                <w:lang w:val="en-US"/>
              </w:rPr>
            </w:pPr>
            <w:r>
              <w:rPr>
                <w:rFonts w:ascii="Calibri" w:hAnsi="Calibri" w:cs="Calibri"/>
                <w:color w:val="000000"/>
                <w:sz w:val="20"/>
                <w:szCs w:val="20"/>
                <w:lang w:val="en-US"/>
              </w:rPr>
              <w:t>1.446.203</w:t>
            </w:r>
          </w:p>
        </w:tc>
        <w:tc>
          <w:tcPr>
            <w:tcW w:w="1660" w:type="dxa"/>
            <w:tcBorders>
              <w:top w:val="nil"/>
              <w:left w:val="single" w:sz="4" w:space="0" w:color="auto"/>
              <w:bottom w:val="single" w:sz="4" w:space="0" w:color="auto"/>
              <w:right w:val="nil"/>
            </w:tcBorders>
            <w:vAlign w:val="bottom"/>
          </w:tcPr>
          <w:p w:rsidR="00372851" w:rsidRPr="00B36FCE" w:rsidRDefault="00197C29" w:rsidP="00A5162C">
            <w:pPr>
              <w:jc w:val="right"/>
              <w:rPr>
                <w:rFonts w:ascii="Calibri" w:hAnsi="Calibri" w:cs="Calibri"/>
                <w:color w:val="000000"/>
                <w:sz w:val="20"/>
                <w:szCs w:val="20"/>
                <w:lang w:val="en-US"/>
              </w:rPr>
            </w:pPr>
            <w:r>
              <w:rPr>
                <w:rFonts w:ascii="Calibri" w:hAnsi="Calibri" w:cs="Calibri"/>
                <w:color w:val="000000"/>
                <w:sz w:val="20"/>
                <w:szCs w:val="20"/>
                <w:lang w:val="en-US"/>
              </w:rPr>
              <w:t>1.405.007</w:t>
            </w:r>
          </w:p>
        </w:tc>
        <w:tc>
          <w:tcPr>
            <w:tcW w:w="1281" w:type="dxa"/>
            <w:tcBorders>
              <w:top w:val="nil"/>
              <w:left w:val="single" w:sz="4" w:space="0" w:color="auto"/>
              <w:bottom w:val="single" w:sz="4" w:space="0" w:color="auto"/>
              <w:right w:val="single" w:sz="4" w:space="0" w:color="auto"/>
            </w:tcBorders>
            <w:vAlign w:val="bottom"/>
          </w:tcPr>
          <w:p w:rsidR="00372851" w:rsidRPr="007F792B" w:rsidRDefault="00062767" w:rsidP="00062767">
            <w:pPr>
              <w:jc w:val="right"/>
              <w:rPr>
                <w:rFonts w:ascii="Calibri" w:hAnsi="Calibri" w:cs="Calibri"/>
                <w:color w:val="000000"/>
                <w:sz w:val="20"/>
                <w:szCs w:val="20"/>
                <w:lang w:val="en-GB"/>
              </w:rPr>
            </w:pPr>
            <w:r>
              <w:rPr>
                <w:rFonts w:ascii="Calibri" w:hAnsi="Calibri" w:cs="Calibri"/>
                <w:color w:val="000000"/>
                <w:sz w:val="20"/>
                <w:szCs w:val="20"/>
                <w:lang w:val="en-GB"/>
              </w:rPr>
              <w:t>97,15</w:t>
            </w:r>
          </w:p>
        </w:tc>
      </w:tr>
      <w:tr w:rsidR="00372851" w:rsidRPr="00B36FCE">
        <w:trPr>
          <w:trHeight w:val="288"/>
          <w:jc w:val="center"/>
        </w:trPr>
        <w:tc>
          <w:tcPr>
            <w:tcW w:w="2448" w:type="dxa"/>
            <w:tcBorders>
              <w:top w:val="nil"/>
              <w:left w:val="single" w:sz="4" w:space="0" w:color="auto"/>
              <w:bottom w:val="single" w:sz="4" w:space="0" w:color="auto"/>
              <w:right w:val="single" w:sz="4" w:space="0" w:color="auto"/>
            </w:tcBorders>
            <w:vAlign w:val="center"/>
          </w:tcPr>
          <w:p w:rsidR="00372851" w:rsidRPr="00B36FCE" w:rsidRDefault="00372851" w:rsidP="006C680D">
            <w:pPr>
              <w:rPr>
                <w:rFonts w:ascii="Calibri" w:hAnsi="Calibri" w:cs="Calibri"/>
                <w:b/>
                <w:bCs/>
                <w:i/>
                <w:iCs/>
                <w:sz w:val="20"/>
                <w:szCs w:val="20"/>
                <w:lang w:val="en-US" w:eastAsia="en-US"/>
              </w:rPr>
            </w:pPr>
            <w:r w:rsidRPr="00B36FCE">
              <w:rPr>
                <w:rFonts w:ascii="Calibri" w:hAnsi="Calibri" w:cs="Calibri"/>
                <w:b/>
                <w:bCs/>
                <w:sz w:val="20"/>
                <w:szCs w:val="20"/>
                <w:lang w:val="en-US" w:eastAsia="en-US"/>
              </w:rPr>
              <w:t xml:space="preserve"> -во меѓународен</w:t>
            </w:r>
          </w:p>
        </w:tc>
        <w:tc>
          <w:tcPr>
            <w:tcW w:w="1720" w:type="dxa"/>
            <w:tcBorders>
              <w:top w:val="nil"/>
              <w:left w:val="nil"/>
              <w:bottom w:val="single" w:sz="4" w:space="0" w:color="auto"/>
              <w:right w:val="single" w:sz="4" w:space="0" w:color="auto"/>
            </w:tcBorders>
            <w:vAlign w:val="bottom"/>
          </w:tcPr>
          <w:p w:rsidR="00372851" w:rsidRPr="00855ABB" w:rsidRDefault="00372851" w:rsidP="00A5162C">
            <w:pPr>
              <w:jc w:val="right"/>
              <w:rPr>
                <w:rFonts w:ascii="Calibri" w:hAnsi="Calibri" w:cs="Calibri"/>
                <w:b/>
                <w:bCs/>
                <w:color w:val="000000"/>
                <w:sz w:val="20"/>
                <w:szCs w:val="20"/>
                <w:lang w:val="en-GB"/>
              </w:rPr>
            </w:pPr>
            <w:r>
              <w:rPr>
                <w:rFonts w:ascii="Calibri" w:hAnsi="Calibri" w:cs="Calibri"/>
                <w:b/>
                <w:bCs/>
                <w:color w:val="000000"/>
                <w:sz w:val="20"/>
                <w:szCs w:val="20"/>
                <w:lang w:val="en-GB"/>
              </w:rPr>
              <w:t>305.709.371</w:t>
            </w:r>
          </w:p>
        </w:tc>
        <w:tc>
          <w:tcPr>
            <w:tcW w:w="1660" w:type="dxa"/>
            <w:tcBorders>
              <w:top w:val="nil"/>
              <w:left w:val="nil"/>
              <w:bottom w:val="nil"/>
              <w:right w:val="nil"/>
            </w:tcBorders>
            <w:vAlign w:val="bottom"/>
          </w:tcPr>
          <w:p w:rsidR="00372851" w:rsidRPr="00855ABB" w:rsidRDefault="00197C29" w:rsidP="00A5162C">
            <w:pPr>
              <w:jc w:val="right"/>
              <w:rPr>
                <w:rFonts w:ascii="Calibri" w:hAnsi="Calibri" w:cs="Calibri"/>
                <w:b/>
                <w:bCs/>
                <w:color w:val="000000"/>
                <w:sz w:val="20"/>
                <w:szCs w:val="20"/>
                <w:lang w:val="en-GB"/>
              </w:rPr>
            </w:pPr>
            <w:r>
              <w:rPr>
                <w:rFonts w:ascii="Calibri" w:hAnsi="Calibri" w:cs="Calibri"/>
                <w:b/>
                <w:bCs/>
                <w:color w:val="000000"/>
                <w:sz w:val="20"/>
                <w:szCs w:val="20"/>
                <w:lang w:val="en-GB"/>
              </w:rPr>
              <w:t>346.386.493</w:t>
            </w:r>
          </w:p>
        </w:tc>
        <w:tc>
          <w:tcPr>
            <w:tcW w:w="1281" w:type="dxa"/>
            <w:tcBorders>
              <w:top w:val="nil"/>
              <w:left w:val="single" w:sz="4" w:space="0" w:color="auto"/>
              <w:bottom w:val="single" w:sz="4" w:space="0" w:color="auto"/>
              <w:right w:val="single" w:sz="4" w:space="0" w:color="auto"/>
            </w:tcBorders>
            <w:vAlign w:val="bottom"/>
          </w:tcPr>
          <w:p w:rsidR="00372851" w:rsidRPr="007F792B" w:rsidRDefault="00062767" w:rsidP="00062767">
            <w:pPr>
              <w:jc w:val="right"/>
              <w:rPr>
                <w:rFonts w:ascii="Calibri" w:hAnsi="Calibri" w:cs="Calibri"/>
                <w:b/>
                <w:bCs/>
                <w:color w:val="000000"/>
                <w:sz w:val="20"/>
                <w:szCs w:val="20"/>
                <w:lang w:val="en-GB"/>
              </w:rPr>
            </w:pPr>
            <w:r>
              <w:rPr>
                <w:rFonts w:ascii="Calibri" w:hAnsi="Calibri" w:cs="Calibri"/>
                <w:b/>
                <w:bCs/>
                <w:color w:val="000000"/>
                <w:sz w:val="20"/>
                <w:szCs w:val="20"/>
                <w:lang w:val="en-GB"/>
              </w:rPr>
              <w:t>113,31</w:t>
            </w:r>
          </w:p>
        </w:tc>
      </w:tr>
      <w:tr w:rsidR="00372851" w:rsidRPr="00B36FCE">
        <w:trPr>
          <w:trHeight w:val="288"/>
          <w:jc w:val="center"/>
        </w:trPr>
        <w:tc>
          <w:tcPr>
            <w:tcW w:w="2448" w:type="dxa"/>
            <w:tcBorders>
              <w:top w:val="nil"/>
              <w:left w:val="single" w:sz="4" w:space="0" w:color="auto"/>
              <w:bottom w:val="single" w:sz="4" w:space="0" w:color="auto"/>
              <w:right w:val="single" w:sz="4" w:space="0" w:color="auto"/>
            </w:tcBorders>
            <w:vAlign w:val="center"/>
          </w:tcPr>
          <w:p w:rsidR="00372851" w:rsidRPr="00B36FCE" w:rsidRDefault="00372851" w:rsidP="006C680D">
            <w:pPr>
              <w:rPr>
                <w:rFonts w:ascii="Calibri" w:hAnsi="Calibri" w:cs="Calibri"/>
                <w:sz w:val="20"/>
                <w:szCs w:val="20"/>
                <w:lang w:val="en-US" w:eastAsia="en-US"/>
              </w:rPr>
            </w:pPr>
            <w:r w:rsidRPr="00B36FCE">
              <w:rPr>
                <w:rFonts w:ascii="Calibri" w:hAnsi="Calibri" w:cs="Calibri"/>
                <w:sz w:val="20"/>
                <w:szCs w:val="20"/>
                <w:lang w:val="en-US" w:eastAsia="en-US"/>
              </w:rPr>
              <w:t xml:space="preserve">  - увоз</w:t>
            </w:r>
          </w:p>
        </w:tc>
        <w:tc>
          <w:tcPr>
            <w:tcW w:w="1720" w:type="dxa"/>
            <w:tcBorders>
              <w:top w:val="nil"/>
              <w:left w:val="nil"/>
              <w:bottom w:val="single" w:sz="4" w:space="0" w:color="auto"/>
              <w:right w:val="single" w:sz="4" w:space="0" w:color="auto"/>
            </w:tcBorders>
            <w:vAlign w:val="bottom"/>
          </w:tcPr>
          <w:p w:rsidR="00372851" w:rsidRPr="00855ABB" w:rsidRDefault="00372851" w:rsidP="00A5162C">
            <w:pPr>
              <w:jc w:val="right"/>
              <w:rPr>
                <w:rFonts w:ascii="Calibri" w:hAnsi="Calibri" w:cs="Calibri"/>
                <w:color w:val="000000"/>
                <w:sz w:val="20"/>
                <w:szCs w:val="20"/>
                <w:lang w:val="en-GB"/>
              </w:rPr>
            </w:pPr>
            <w:r>
              <w:rPr>
                <w:rFonts w:ascii="Calibri" w:hAnsi="Calibri" w:cs="Calibri"/>
                <w:color w:val="000000"/>
                <w:sz w:val="20"/>
                <w:szCs w:val="20"/>
                <w:lang w:val="en-GB"/>
              </w:rPr>
              <w:t>93.095.466</w:t>
            </w:r>
          </w:p>
        </w:tc>
        <w:tc>
          <w:tcPr>
            <w:tcW w:w="1660" w:type="dxa"/>
            <w:tcBorders>
              <w:top w:val="single" w:sz="4" w:space="0" w:color="auto"/>
              <w:left w:val="nil"/>
              <w:bottom w:val="single" w:sz="4" w:space="0" w:color="auto"/>
              <w:right w:val="nil"/>
            </w:tcBorders>
            <w:vAlign w:val="bottom"/>
          </w:tcPr>
          <w:p w:rsidR="00372851" w:rsidRPr="00855ABB" w:rsidRDefault="00062767" w:rsidP="00A5162C">
            <w:pPr>
              <w:jc w:val="right"/>
              <w:rPr>
                <w:rFonts w:ascii="Calibri" w:hAnsi="Calibri" w:cs="Calibri"/>
                <w:color w:val="000000"/>
                <w:sz w:val="20"/>
                <w:szCs w:val="20"/>
                <w:lang w:val="en-GB"/>
              </w:rPr>
            </w:pPr>
            <w:r>
              <w:rPr>
                <w:rFonts w:ascii="Calibri" w:hAnsi="Calibri" w:cs="Calibri"/>
                <w:color w:val="000000"/>
                <w:sz w:val="20"/>
                <w:szCs w:val="20"/>
                <w:lang w:val="en-GB"/>
              </w:rPr>
              <w:t>111.397.871</w:t>
            </w:r>
          </w:p>
        </w:tc>
        <w:tc>
          <w:tcPr>
            <w:tcW w:w="1281" w:type="dxa"/>
            <w:tcBorders>
              <w:top w:val="nil"/>
              <w:left w:val="single" w:sz="4" w:space="0" w:color="auto"/>
              <w:bottom w:val="single" w:sz="4" w:space="0" w:color="auto"/>
              <w:right w:val="single" w:sz="4" w:space="0" w:color="auto"/>
            </w:tcBorders>
            <w:vAlign w:val="bottom"/>
          </w:tcPr>
          <w:p w:rsidR="00372851" w:rsidRPr="007F792B" w:rsidRDefault="00062767" w:rsidP="00062767">
            <w:pPr>
              <w:jc w:val="right"/>
              <w:rPr>
                <w:rFonts w:ascii="Calibri" w:hAnsi="Calibri" w:cs="Calibri"/>
                <w:color w:val="000000"/>
                <w:sz w:val="20"/>
                <w:szCs w:val="20"/>
                <w:lang w:val="en-GB"/>
              </w:rPr>
            </w:pPr>
            <w:r>
              <w:rPr>
                <w:rFonts w:ascii="Calibri" w:hAnsi="Calibri" w:cs="Calibri"/>
                <w:color w:val="000000"/>
                <w:sz w:val="20"/>
                <w:szCs w:val="20"/>
                <w:lang w:val="en-GB"/>
              </w:rPr>
              <w:t>119,66</w:t>
            </w:r>
          </w:p>
        </w:tc>
      </w:tr>
      <w:tr w:rsidR="00372851" w:rsidRPr="00B36FCE">
        <w:trPr>
          <w:trHeight w:val="288"/>
          <w:jc w:val="center"/>
        </w:trPr>
        <w:tc>
          <w:tcPr>
            <w:tcW w:w="2448" w:type="dxa"/>
            <w:tcBorders>
              <w:top w:val="nil"/>
              <w:left w:val="single" w:sz="4" w:space="0" w:color="auto"/>
              <w:bottom w:val="single" w:sz="4" w:space="0" w:color="auto"/>
              <w:right w:val="single" w:sz="4" w:space="0" w:color="auto"/>
            </w:tcBorders>
            <w:vAlign w:val="center"/>
          </w:tcPr>
          <w:p w:rsidR="00372851" w:rsidRPr="00B36FCE" w:rsidRDefault="00372851" w:rsidP="006C680D">
            <w:pPr>
              <w:rPr>
                <w:rFonts w:ascii="Calibri" w:hAnsi="Calibri" w:cs="Calibri"/>
                <w:sz w:val="20"/>
                <w:szCs w:val="20"/>
                <w:lang w:val="en-US" w:eastAsia="en-US"/>
              </w:rPr>
            </w:pPr>
            <w:r w:rsidRPr="00B36FCE">
              <w:rPr>
                <w:rFonts w:ascii="Calibri" w:hAnsi="Calibri" w:cs="Calibri"/>
                <w:sz w:val="20"/>
                <w:szCs w:val="20"/>
                <w:lang w:val="en-US" w:eastAsia="en-US"/>
              </w:rPr>
              <w:t xml:space="preserve">  - извоз</w:t>
            </w:r>
          </w:p>
        </w:tc>
        <w:tc>
          <w:tcPr>
            <w:tcW w:w="1720" w:type="dxa"/>
            <w:tcBorders>
              <w:top w:val="nil"/>
              <w:left w:val="nil"/>
              <w:bottom w:val="single" w:sz="4" w:space="0" w:color="auto"/>
              <w:right w:val="single" w:sz="4" w:space="0" w:color="auto"/>
            </w:tcBorders>
            <w:vAlign w:val="bottom"/>
          </w:tcPr>
          <w:p w:rsidR="00372851" w:rsidRPr="00855ABB" w:rsidRDefault="00372851" w:rsidP="00A5162C">
            <w:pPr>
              <w:jc w:val="right"/>
              <w:rPr>
                <w:rFonts w:ascii="Calibri" w:hAnsi="Calibri" w:cs="Calibri"/>
                <w:color w:val="000000"/>
                <w:sz w:val="20"/>
                <w:szCs w:val="20"/>
                <w:lang w:val="en-GB"/>
              </w:rPr>
            </w:pPr>
            <w:r>
              <w:rPr>
                <w:rFonts w:ascii="Calibri" w:hAnsi="Calibri" w:cs="Calibri"/>
                <w:color w:val="000000"/>
                <w:sz w:val="20"/>
                <w:szCs w:val="20"/>
                <w:lang w:val="en-GB"/>
              </w:rPr>
              <w:t>30.276.551</w:t>
            </w:r>
          </w:p>
        </w:tc>
        <w:tc>
          <w:tcPr>
            <w:tcW w:w="1660" w:type="dxa"/>
            <w:tcBorders>
              <w:top w:val="nil"/>
              <w:left w:val="nil"/>
              <w:bottom w:val="single" w:sz="4" w:space="0" w:color="auto"/>
              <w:right w:val="nil"/>
            </w:tcBorders>
            <w:vAlign w:val="bottom"/>
          </w:tcPr>
          <w:p w:rsidR="00372851" w:rsidRPr="00855ABB" w:rsidRDefault="00062767" w:rsidP="00A5162C">
            <w:pPr>
              <w:jc w:val="right"/>
              <w:rPr>
                <w:rFonts w:ascii="Calibri" w:hAnsi="Calibri" w:cs="Calibri"/>
                <w:color w:val="000000"/>
                <w:sz w:val="20"/>
                <w:szCs w:val="20"/>
                <w:lang w:val="en-GB"/>
              </w:rPr>
            </w:pPr>
            <w:r>
              <w:rPr>
                <w:rFonts w:ascii="Calibri" w:hAnsi="Calibri" w:cs="Calibri"/>
                <w:color w:val="000000"/>
                <w:sz w:val="20"/>
                <w:szCs w:val="20"/>
                <w:lang w:val="en-GB"/>
              </w:rPr>
              <w:t>30.125.572</w:t>
            </w:r>
          </w:p>
        </w:tc>
        <w:tc>
          <w:tcPr>
            <w:tcW w:w="1281" w:type="dxa"/>
            <w:tcBorders>
              <w:top w:val="nil"/>
              <w:left w:val="single" w:sz="4" w:space="0" w:color="auto"/>
              <w:bottom w:val="single" w:sz="4" w:space="0" w:color="auto"/>
              <w:right w:val="single" w:sz="4" w:space="0" w:color="auto"/>
            </w:tcBorders>
            <w:vAlign w:val="bottom"/>
          </w:tcPr>
          <w:p w:rsidR="00372851" w:rsidRPr="007F792B" w:rsidRDefault="00062767" w:rsidP="00062767">
            <w:pPr>
              <w:jc w:val="right"/>
              <w:rPr>
                <w:rFonts w:ascii="Calibri" w:hAnsi="Calibri" w:cs="Calibri"/>
                <w:color w:val="000000"/>
                <w:sz w:val="20"/>
                <w:szCs w:val="20"/>
                <w:lang w:val="en-GB"/>
              </w:rPr>
            </w:pPr>
            <w:r>
              <w:rPr>
                <w:rFonts w:ascii="Calibri" w:hAnsi="Calibri" w:cs="Calibri"/>
                <w:color w:val="000000"/>
                <w:sz w:val="20"/>
                <w:szCs w:val="20"/>
                <w:lang w:val="en-GB"/>
              </w:rPr>
              <w:t>99,50</w:t>
            </w:r>
          </w:p>
        </w:tc>
      </w:tr>
      <w:tr w:rsidR="00372851" w:rsidRPr="00B36FCE">
        <w:trPr>
          <w:trHeight w:val="288"/>
          <w:jc w:val="center"/>
        </w:trPr>
        <w:tc>
          <w:tcPr>
            <w:tcW w:w="2448" w:type="dxa"/>
            <w:tcBorders>
              <w:top w:val="nil"/>
              <w:left w:val="single" w:sz="4" w:space="0" w:color="auto"/>
              <w:bottom w:val="single" w:sz="4" w:space="0" w:color="auto"/>
              <w:right w:val="single" w:sz="4" w:space="0" w:color="auto"/>
            </w:tcBorders>
            <w:vAlign w:val="center"/>
          </w:tcPr>
          <w:p w:rsidR="00372851" w:rsidRPr="00B36FCE" w:rsidRDefault="00372851" w:rsidP="006C680D">
            <w:pPr>
              <w:rPr>
                <w:rFonts w:ascii="Calibri" w:hAnsi="Calibri" w:cs="Calibri"/>
                <w:sz w:val="20"/>
                <w:szCs w:val="20"/>
                <w:lang w:val="en-US" w:eastAsia="en-US"/>
              </w:rPr>
            </w:pPr>
            <w:r w:rsidRPr="00B36FCE">
              <w:rPr>
                <w:rFonts w:ascii="Calibri" w:hAnsi="Calibri" w:cs="Calibri"/>
                <w:sz w:val="20"/>
                <w:szCs w:val="20"/>
                <w:lang w:val="en-US" w:eastAsia="en-US"/>
              </w:rPr>
              <w:t xml:space="preserve">  -транзит</w:t>
            </w:r>
          </w:p>
        </w:tc>
        <w:tc>
          <w:tcPr>
            <w:tcW w:w="1720" w:type="dxa"/>
            <w:tcBorders>
              <w:top w:val="nil"/>
              <w:left w:val="nil"/>
              <w:bottom w:val="single" w:sz="4" w:space="0" w:color="auto"/>
              <w:right w:val="single" w:sz="4" w:space="0" w:color="auto"/>
            </w:tcBorders>
            <w:noWrap/>
            <w:vAlign w:val="bottom"/>
          </w:tcPr>
          <w:p w:rsidR="00372851" w:rsidRPr="00855ABB" w:rsidRDefault="00372851" w:rsidP="00A5162C">
            <w:pPr>
              <w:jc w:val="right"/>
              <w:rPr>
                <w:rFonts w:ascii="Calibri" w:hAnsi="Calibri" w:cs="Calibri"/>
                <w:color w:val="000000"/>
                <w:sz w:val="20"/>
                <w:szCs w:val="20"/>
                <w:lang w:val="en-GB"/>
              </w:rPr>
            </w:pPr>
            <w:r>
              <w:rPr>
                <w:rFonts w:ascii="Calibri" w:hAnsi="Calibri" w:cs="Calibri"/>
                <w:color w:val="000000"/>
                <w:sz w:val="20"/>
                <w:szCs w:val="20"/>
                <w:lang w:val="en-GB"/>
              </w:rPr>
              <w:t>182.337.354</w:t>
            </w:r>
          </w:p>
        </w:tc>
        <w:tc>
          <w:tcPr>
            <w:tcW w:w="1660" w:type="dxa"/>
            <w:tcBorders>
              <w:top w:val="nil"/>
              <w:left w:val="nil"/>
              <w:bottom w:val="single" w:sz="4" w:space="0" w:color="auto"/>
              <w:right w:val="single" w:sz="4" w:space="0" w:color="auto"/>
            </w:tcBorders>
            <w:noWrap/>
            <w:vAlign w:val="bottom"/>
          </w:tcPr>
          <w:p w:rsidR="00372851" w:rsidRPr="00855ABB" w:rsidRDefault="00062767" w:rsidP="00A5162C">
            <w:pPr>
              <w:jc w:val="right"/>
              <w:rPr>
                <w:rFonts w:ascii="Calibri" w:hAnsi="Calibri" w:cs="Calibri"/>
                <w:color w:val="000000"/>
                <w:sz w:val="20"/>
                <w:szCs w:val="20"/>
                <w:lang w:val="en-GB"/>
              </w:rPr>
            </w:pPr>
            <w:r>
              <w:rPr>
                <w:rFonts w:ascii="Calibri" w:hAnsi="Calibri" w:cs="Calibri"/>
                <w:color w:val="000000"/>
                <w:sz w:val="20"/>
                <w:szCs w:val="20"/>
                <w:lang w:val="en-GB"/>
              </w:rPr>
              <w:t>204.863.050</w:t>
            </w:r>
          </w:p>
        </w:tc>
        <w:tc>
          <w:tcPr>
            <w:tcW w:w="1281" w:type="dxa"/>
            <w:tcBorders>
              <w:top w:val="nil"/>
              <w:left w:val="nil"/>
              <w:bottom w:val="single" w:sz="4" w:space="0" w:color="auto"/>
              <w:right w:val="single" w:sz="4" w:space="0" w:color="auto"/>
            </w:tcBorders>
            <w:noWrap/>
            <w:vAlign w:val="bottom"/>
          </w:tcPr>
          <w:p w:rsidR="00372851" w:rsidRPr="00AD7F42" w:rsidRDefault="00062767" w:rsidP="00062767">
            <w:pPr>
              <w:jc w:val="right"/>
              <w:rPr>
                <w:rFonts w:ascii="Calibri" w:hAnsi="Calibri" w:cs="Calibri"/>
                <w:color w:val="000000"/>
                <w:sz w:val="20"/>
                <w:szCs w:val="20"/>
                <w:lang w:val="en-GB"/>
              </w:rPr>
            </w:pPr>
            <w:r>
              <w:rPr>
                <w:rFonts w:ascii="Calibri" w:hAnsi="Calibri" w:cs="Calibri"/>
                <w:color w:val="000000"/>
                <w:sz w:val="20"/>
                <w:szCs w:val="20"/>
                <w:lang w:val="en-GB"/>
              </w:rPr>
              <w:t>112,35</w:t>
            </w:r>
          </w:p>
        </w:tc>
      </w:tr>
    </w:tbl>
    <w:p w:rsidR="00EC2C69" w:rsidRPr="00B36FCE" w:rsidRDefault="00EC2C69" w:rsidP="00C52F00">
      <w:pPr>
        <w:pStyle w:val="BodyTextIndent"/>
        <w:shd w:val="clear" w:color="auto" w:fill="auto"/>
        <w:spacing w:line="360" w:lineRule="auto"/>
        <w:ind w:firstLine="0"/>
        <w:rPr>
          <w:rFonts w:ascii="Calibri" w:hAnsi="Calibri" w:cs="Calibri"/>
          <w:sz w:val="22"/>
          <w:szCs w:val="22"/>
        </w:rPr>
      </w:pPr>
    </w:p>
    <w:p w:rsidR="00EC2C69" w:rsidRPr="00073178" w:rsidRDefault="00EC2C69" w:rsidP="00C727A2">
      <w:pPr>
        <w:pStyle w:val="BodyTextIndent"/>
        <w:shd w:val="clear" w:color="auto" w:fill="auto"/>
        <w:spacing w:line="276" w:lineRule="auto"/>
        <w:ind w:firstLine="0"/>
        <w:rPr>
          <w:rFonts w:ascii="Calibri" w:hAnsi="Calibri" w:cs="Calibri"/>
          <w:b/>
          <w:bCs/>
          <w:lang w:val="mk-MK"/>
        </w:rPr>
      </w:pPr>
      <w:r w:rsidRPr="00073178">
        <w:rPr>
          <w:rFonts w:ascii="Calibri" w:hAnsi="Calibri" w:cs="Calibri"/>
          <w:b/>
          <w:bCs/>
          <w:lang w:val="mk-MK"/>
        </w:rPr>
        <w:t xml:space="preserve">   А.  Патнички сообраќај</w:t>
      </w:r>
    </w:p>
    <w:p w:rsidR="00EC2C69" w:rsidRPr="00B36FCE" w:rsidRDefault="00EC2C69" w:rsidP="00C727A2">
      <w:pPr>
        <w:pStyle w:val="BodyTextIndent"/>
        <w:shd w:val="clear" w:color="auto" w:fill="auto"/>
        <w:spacing w:line="276" w:lineRule="auto"/>
        <w:ind w:firstLine="0"/>
        <w:rPr>
          <w:rFonts w:ascii="Calibri" w:hAnsi="Calibri" w:cs="Calibri"/>
          <w:b/>
          <w:bCs/>
          <w:sz w:val="22"/>
          <w:szCs w:val="22"/>
          <w:lang w:val="mk-MK"/>
        </w:rPr>
      </w:pPr>
    </w:p>
    <w:p w:rsidR="00EC2C69" w:rsidRPr="00073178" w:rsidRDefault="00EC2C69" w:rsidP="001C284C">
      <w:pPr>
        <w:pStyle w:val="BodyTextIndent"/>
        <w:shd w:val="clear" w:color="auto" w:fill="auto"/>
        <w:spacing w:line="276" w:lineRule="auto"/>
        <w:ind w:firstLine="0"/>
        <w:rPr>
          <w:rFonts w:ascii="Calibri" w:hAnsi="Calibri" w:cs="Calibri"/>
        </w:rPr>
      </w:pPr>
      <w:r w:rsidRPr="00073178">
        <w:rPr>
          <w:rFonts w:ascii="Calibri" w:hAnsi="Calibri" w:cs="Calibri"/>
          <w:lang w:val="mk-MK"/>
        </w:rPr>
        <w:t>Во 201</w:t>
      </w:r>
      <w:r w:rsidR="0020404C" w:rsidRPr="00073178">
        <w:rPr>
          <w:rFonts w:ascii="Calibri" w:hAnsi="Calibri" w:cs="Calibri"/>
          <w:lang w:val="mk-MK"/>
        </w:rPr>
        <w:t>9</w:t>
      </w:r>
      <w:r w:rsidRPr="00073178">
        <w:rPr>
          <w:rFonts w:ascii="Calibri" w:hAnsi="Calibri" w:cs="Calibri"/>
          <w:lang w:val="mk-MK"/>
        </w:rPr>
        <w:t xml:space="preserve"> година, превезени се вкупно </w:t>
      </w:r>
      <w:r w:rsidR="00AB7BC3" w:rsidRPr="00073178">
        <w:rPr>
          <w:rFonts w:ascii="Calibri" w:hAnsi="Calibri" w:cs="Calibri"/>
          <w:b/>
          <w:lang w:val="mk-MK"/>
        </w:rPr>
        <w:t>5</w:t>
      </w:r>
      <w:r w:rsidR="00C8468E" w:rsidRPr="00073178">
        <w:rPr>
          <w:rFonts w:ascii="Calibri" w:hAnsi="Calibri" w:cs="Calibri"/>
          <w:b/>
          <w:lang w:val="mk-MK"/>
        </w:rPr>
        <w:t>4</w:t>
      </w:r>
      <w:r w:rsidR="00AB7BC3" w:rsidRPr="00073178">
        <w:rPr>
          <w:rFonts w:ascii="Calibri" w:hAnsi="Calibri" w:cs="Calibri"/>
          <w:b/>
          <w:lang w:val="en-GB"/>
        </w:rPr>
        <w:t>9.062</w:t>
      </w:r>
      <w:r w:rsidR="009C7DEF" w:rsidRPr="00073178">
        <w:rPr>
          <w:rFonts w:ascii="Calibri" w:hAnsi="Calibri" w:cs="Calibri"/>
          <w:b/>
          <w:lang w:val="mk-MK"/>
        </w:rPr>
        <w:t xml:space="preserve"> </w:t>
      </w:r>
      <w:r w:rsidRPr="00073178">
        <w:rPr>
          <w:rFonts w:ascii="Calibri" w:hAnsi="Calibri" w:cs="Calibri"/>
          <w:lang w:val="mk-MK"/>
        </w:rPr>
        <w:t>патници што е за</w:t>
      </w:r>
      <w:r w:rsidR="009C7DEF" w:rsidRPr="00073178">
        <w:rPr>
          <w:rFonts w:ascii="Calibri" w:hAnsi="Calibri" w:cs="Calibri"/>
          <w:lang w:val="mk-MK"/>
        </w:rPr>
        <w:t xml:space="preserve"> </w:t>
      </w:r>
      <w:r w:rsidR="00187AB9" w:rsidRPr="00073178">
        <w:rPr>
          <w:rFonts w:ascii="Calibri" w:hAnsi="Calibri" w:cs="Calibri"/>
          <w:b/>
          <w:lang w:val="en-GB"/>
        </w:rPr>
        <w:t>1,</w:t>
      </w:r>
      <w:r w:rsidR="00D12D6F">
        <w:rPr>
          <w:rFonts w:ascii="Calibri" w:hAnsi="Calibri" w:cs="Calibri"/>
          <w:b/>
        </w:rPr>
        <w:t>6</w:t>
      </w:r>
      <w:r w:rsidR="00AB7BC3" w:rsidRPr="00073178">
        <w:rPr>
          <w:rFonts w:ascii="Calibri" w:hAnsi="Calibri" w:cs="Calibri"/>
          <w:b/>
          <w:lang w:val="en-GB"/>
        </w:rPr>
        <w:t>7</w:t>
      </w:r>
      <w:r w:rsidR="00FC2B0D" w:rsidRPr="00073178">
        <w:rPr>
          <w:rFonts w:ascii="Calibri" w:hAnsi="Calibri" w:cs="Calibri"/>
          <w:b/>
          <w:lang w:val="mk-MK"/>
        </w:rPr>
        <w:t>%</w:t>
      </w:r>
      <w:r w:rsidR="009C7DEF" w:rsidRPr="00073178">
        <w:rPr>
          <w:rFonts w:ascii="Calibri" w:hAnsi="Calibri" w:cs="Calibri"/>
          <w:b/>
          <w:lang w:val="mk-MK"/>
        </w:rPr>
        <w:t xml:space="preserve"> </w:t>
      </w:r>
      <w:r w:rsidR="00A95375" w:rsidRPr="00073178">
        <w:rPr>
          <w:rFonts w:ascii="Calibri" w:hAnsi="Calibri" w:cs="Calibri"/>
          <w:lang w:val="mk-MK"/>
        </w:rPr>
        <w:t>повеќе</w:t>
      </w:r>
      <w:r w:rsidR="00FC2B0D" w:rsidRPr="00073178">
        <w:rPr>
          <w:rFonts w:ascii="Calibri" w:hAnsi="Calibri" w:cs="Calibri"/>
          <w:lang w:val="mk-MK"/>
        </w:rPr>
        <w:t xml:space="preserve"> во однос на 201</w:t>
      </w:r>
      <w:r w:rsidR="00AB7BC3" w:rsidRPr="00073178">
        <w:rPr>
          <w:rFonts w:ascii="Calibri" w:hAnsi="Calibri" w:cs="Calibri"/>
          <w:lang w:val="en-GB"/>
        </w:rPr>
        <w:t>8</w:t>
      </w:r>
      <w:r w:rsidR="009C7DEF" w:rsidRPr="00073178">
        <w:rPr>
          <w:rFonts w:ascii="Calibri" w:hAnsi="Calibri" w:cs="Calibri"/>
          <w:lang w:val="mk-MK"/>
        </w:rPr>
        <w:t xml:space="preserve"> </w:t>
      </w:r>
      <w:r w:rsidRPr="00073178">
        <w:rPr>
          <w:rFonts w:ascii="Calibri" w:hAnsi="Calibri" w:cs="Calibri"/>
          <w:lang w:val="mk-MK"/>
        </w:rPr>
        <w:t>година, или изразено во апсолутни бројки во 201</w:t>
      </w:r>
      <w:r w:rsidR="002B275F" w:rsidRPr="00073178">
        <w:rPr>
          <w:rFonts w:ascii="Calibri" w:hAnsi="Calibri" w:cs="Calibri"/>
          <w:lang w:val="mk-MK"/>
        </w:rPr>
        <w:t>8</w:t>
      </w:r>
      <w:r w:rsidR="009C7DEF" w:rsidRPr="00073178">
        <w:rPr>
          <w:rFonts w:ascii="Calibri" w:hAnsi="Calibri" w:cs="Calibri"/>
          <w:lang w:val="mk-MK"/>
        </w:rPr>
        <w:t xml:space="preserve"> </w:t>
      </w:r>
      <w:r w:rsidRPr="00073178">
        <w:rPr>
          <w:rFonts w:ascii="Calibri" w:hAnsi="Calibri" w:cs="Calibri"/>
          <w:lang w:val="mk-MK"/>
        </w:rPr>
        <w:t xml:space="preserve">година имаме </w:t>
      </w:r>
      <w:r w:rsidR="00D12D6F">
        <w:rPr>
          <w:rFonts w:ascii="Calibri" w:hAnsi="Calibri" w:cs="Calibri"/>
          <w:b/>
        </w:rPr>
        <w:t>8.996</w:t>
      </w:r>
      <w:r w:rsidR="009C7DEF" w:rsidRPr="00073178">
        <w:rPr>
          <w:rFonts w:ascii="Calibri" w:hAnsi="Calibri" w:cs="Calibri"/>
          <w:b/>
          <w:lang w:val="mk-MK"/>
        </w:rPr>
        <w:t xml:space="preserve"> </w:t>
      </w:r>
      <w:r w:rsidR="00A95375" w:rsidRPr="00073178">
        <w:rPr>
          <w:rFonts w:ascii="Calibri" w:hAnsi="Calibri" w:cs="Calibri"/>
          <w:lang w:val="mk-MK"/>
        </w:rPr>
        <w:t>повеќе</w:t>
      </w:r>
      <w:r w:rsidR="009C7DEF" w:rsidRPr="00073178">
        <w:rPr>
          <w:rFonts w:ascii="Calibri" w:hAnsi="Calibri" w:cs="Calibri"/>
          <w:lang w:val="mk-MK"/>
        </w:rPr>
        <w:t xml:space="preserve"> </w:t>
      </w:r>
      <w:r w:rsidRPr="00073178">
        <w:rPr>
          <w:rFonts w:ascii="Calibri" w:hAnsi="Calibri" w:cs="Calibri"/>
          <w:lang w:val="mk-MK"/>
        </w:rPr>
        <w:t xml:space="preserve">превезени патници. </w:t>
      </w:r>
    </w:p>
    <w:p w:rsidR="00EC2C69" w:rsidRPr="00073178" w:rsidRDefault="00EC2C69" w:rsidP="002B275F">
      <w:pPr>
        <w:pStyle w:val="BodyTextIndent"/>
        <w:shd w:val="clear" w:color="auto" w:fill="auto"/>
        <w:spacing w:line="276" w:lineRule="auto"/>
        <w:ind w:firstLine="720"/>
        <w:rPr>
          <w:rFonts w:ascii="Calibri" w:hAnsi="Calibri" w:cs="Calibri"/>
          <w:lang w:val="mk-MK"/>
        </w:rPr>
      </w:pPr>
      <w:r w:rsidRPr="00073178">
        <w:rPr>
          <w:rFonts w:ascii="Calibri" w:hAnsi="Calibri" w:cs="Calibri"/>
          <w:lang w:val="mk-MK"/>
        </w:rPr>
        <w:t xml:space="preserve">Превозот на патници </w:t>
      </w:r>
      <w:r w:rsidR="007558B6" w:rsidRPr="00073178">
        <w:rPr>
          <w:rFonts w:ascii="Calibri" w:hAnsi="Calibri" w:cs="Calibri"/>
          <w:lang w:val="mk-MK"/>
        </w:rPr>
        <w:t xml:space="preserve">бележи зголемување </w:t>
      </w:r>
      <w:r w:rsidRPr="00073178">
        <w:rPr>
          <w:rFonts w:ascii="Calibri" w:hAnsi="Calibri" w:cs="Calibri"/>
          <w:lang w:val="mk-MK"/>
        </w:rPr>
        <w:t xml:space="preserve">во локален </w:t>
      </w:r>
      <w:r w:rsidR="00FC2B0D" w:rsidRPr="00073178">
        <w:rPr>
          <w:rFonts w:ascii="Calibri" w:hAnsi="Calibri" w:cs="Calibri"/>
          <w:lang w:val="mk-MK"/>
        </w:rPr>
        <w:t xml:space="preserve">сообраќај за </w:t>
      </w:r>
      <w:r w:rsidR="00187AB9" w:rsidRPr="00073178">
        <w:rPr>
          <w:rFonts w:ascii="Calibri" w:hAnsi="Calibri" w:cs="Calibri"/>
          <w:b/>
          <w:lang w:val="en-GB"/>
        </w:rPr>
        <w:t>2,2</w:t>
      </w:r>
      <w:r w:rsidR="00D12D6F">
        <w:rPr>
          <w:rFonts w:ascii="Calibri" w:hAnsi="Calibri" w:cs="Calibri"/>
          <w:b/>
        </w:rPr>
        <w:t>8</w:t>
      </w:r>
      <w:r w:rsidRPr="00073178">
        <w:rPr>
          <w:rFonts w:ascii="Calibri" w:hAnsi="Calibri" w:cs="Calibri"/>
          <w:b/>
          <w:lang w:val="mk-MK"/>
        </w:rPr>
        <w:t>%</w:t>
      </w:r>
      <w:r w:rsidRPr="00073178">
        <w:rPr>
          <w:rFonts w:ascii="Calibri" w:hAnsi="Calibri" w:cs="Calibri"/>
          <w:lang w:val="mk-MK"/>
        </w:rPr>
        <w:t>,</w:t>
      </w:r>
      <w:r w:rsidR="007558B6" w:rsidRPr="00073178">
        <w:rPr>
          <w:rFonts w:ascii="Calibri" w:hAnsi="Calibri" w:cs="Calibri"/>
          <w:lang w:val="mk-MK"/>
        </w:rPr>
        <w:t xml:space="preserve"> а во меѓународниот патнички сообраќај </w:t>
      </w:r>
      <w:r w:rsidR="00AB7BC3" w:rsidRPr="00073178">
        <w:rPr>
          <w:rFonts w:ascii="Calibri" w:hAnsi="Calibri" w:cs="Calibri"/>
          <w:lang w:val="mk-MK"/>
        </w:rPr>
        <w:t xml:space="preserve">бележи намалување за </w:t>
      </w:r>
      <w:r w:rsidR="00D12D6F">
        <w:rPr>
          <w:rFonts w:ascii="Calibri" w:hAnsi="Calibri" w:cs="Calibri"/>
          <w:b/>
          <w:lang w:val="mk-MK"/>
        </w:rPr>
        <w:t>5</w:t>
      </w:r>
      <w:r w:rsidR="00D12D6F">
        <w:rPr>
          <w:rFonts w:ascii="Calibri" w:hAnsi="Calibri" w:cs="Calibri"/>
          <w:b/>
        </w:rPr>
        <w:t>4,77</w:t>
      </w:r>
      <w:r w:rsidR="007558B6" w:rsidRPr="00073178">
        <w:rPr>
          <w:rFonts w:ascii="Calibri" w:hAnsi="Calibri" w:cs="Calibri"/>
          <w:b/>
          <w:lang w:val="mk-MK"/>
        </w:rPr>
        <w:t>%</w:t>
      </w:r>
      <w:r w:rsidR="009C7DEF" w:rsidRPr="00073178">
        <w:rPr>
          <w:rFonts w:ascii="Calibri" w:hAnsi="Calibri" w:cs="Calibri"/>
          <w:b/>
          <w:lang w:val="mk-MK"/>
        </w:rPr>
        <w:t xml:space="preserve"> </w:t>
      </w:r>
      <w:r w:rsidRPr="00073178">
        <w:rPr>
          <w:rFonts w:ascii="Calibri" w:hAnsi="Calibri" w:cs="Calibri"/>
          <w:lang w:val="mk-MK"/>
        </w:rPr>
        <w:t>во сп</w:t>
      </w:r>
      <w:r w:rsidRPr="00073178">
        <w:rPr>
          <w:rFonts w:ascii="Calibri" w:hAnsi="Calibri" w:cs="Calibri"/>
        </w:rPr>
        <w:t>o</w:t>
      </w:r>
      <w:r w:rsidR="007558B6" w:rsidRPr="00073178">
        <w:rPr>
          <w:rFonts w:ascii="Calibri" w:hAnsi="Calibri" w:cs="Calibri"/>
          <w:lang w:val="mk-MK"/>
        </w:rPr>
        <w:t>редба со претходната година.</w:t>
      </w:r>
    </w:p>
    <w:p w:rsidR="00EC2C69" w:rsidRPr="00073178" w:rsidRDefault="00EC2C69" w:rsidP="001C284C">
      <w:pPr>
        <w:pStyle w:val="BodyTextIndent"/>
        <w:shd w:val="clear" w:color="auto" w:fill="auto"/>
        <w:spacing w:line="276" w:lineRule="auto"/>
        <w:ind w:firstLine="720"/>
        <w:rPr>
          <w:rFonts w:ascii="Calibri" w:hAnsi="Calibri" w:cs="Calibri"/>
        </w:rPr>
      </w:pPr>
      <w:r w:rsidRPr="00073178">
        <w:rPr>
          <w:rFonts w:ascii="Calibri" w:hAnsi="Calibri" w:cs="Calibri"/>
          <w:lang w:val="mk-MK"/>
        </w:rPr>
        <w:t>Соодветно на превезените патници, патничките километри се во директна врска со обемот на работа како во локалниот така и во меѓународниот сообраќај.</w:t>
      </w:r>
    </w:p>
    <w:p w:rsidR="00EC2C69" w:rsidRPr="00073178" w:rsidRDefault="00EC2C69" w:rsidP="001C284C">
      <w:pPr>
        <w:pStyle w:val="BodyTextIndent"/>
        <w:shd w:val="clear" w:color="auto" w:fill="auto"/>
        <w:spacing w:line="276" w:lineRule="auto"/>
        <w:ind w:firstLine="720"/>
        <w:rPr>
          <w:rFonts w:ascii="Calibri" w:hAnsi="Calibri" w:cs="Calibri"/>
          <w:lang w:val="mk-MK"/>
        </w:rPr>
      </w:pPr>
      <w:r w:rsidRPr="00073178">
        <w:rPr>
          <w:rFonts w:ascii="Calibri" w:hAnsi="Calibri" w:cs="Calibri"/>
          <w:lang w:val="mk-MK"/>
        </w:rPr>
        <w:t xml:space="preserve"> Во локалниот сообраќај</w:t>
      </w:r>
      <w:r w:rsidRPr="00073178">
        <w:rPr>
          <w:rFonts w:ascii="Calibri" w:hAnsi="Calibri" w:cs="Calibri"/>
        </w:rPr>
        <w:t>,</w:t>
      </w:r>
      <w:r w:rsidRPr="00073178">
        <w:rPr>
          <w:rFonts w:ascii="Calibri" w:hAnsi="Calibri" w:cs="Calibri"/>
          <w:lang w:val="mk-MK"/>
        </w:rPr>
        <w:t xml:space="preserve"> обемот на превоз изразен во поминати патнички километри бележи </w:t>
      </w:r>
      <w:r w:rsidR="00AB7BC3" w:rsidRPr="00073178">
        <w:rPr>
          <w:rFonts w:ascii="Calibri" w:hAnsi="Calibri" w:cs="Calibri"/>
          <w:lang w:val="mk-MK"/>
        </w:rPr>
        <w:t>намалување</w:t>
      </w:r>
      <w:r w:rsidRPr="00073178">
        <w:rPr>
          <w:rFonts w:ascii="Calibri" w:hAnsi="Calibri" w:cs="Calibri"/>
          <w:lang w:val="mk-MK"/>
        </w:rPr>
        <w:t xml:space="preserve"> од </w:t>
      </w:r>
      <w:r w:rsidR="00AB7BC3" w:rsidRPr="00073178">
        <w:rPr>
          <w:rFonts w:ascii="Calibri" w:hAnsi="Calibri" w:cs="Calibri"/>
          <w:b/>
          <w:lang w:val="mk-MK"/>
        </w:rPr>
        <w:t>2,28</w:t>
      </w:r>
      <w:r w:rsidRPr="00073178">
        <w:rPr>
          <w:rFonts w:ascii="Calibri" w:hAnsi="Calibri" w:cs="Calibri"/>
          <w:b/>
          <w:lang w:val="mk-MK"/>
        </w:rPr>
        <w:t>%</w:t>
      </w:r>
      <w:r w:rsidRPr="00073178">
        <w:rPr>
          <w:rFonts w:ascii="Calibri" w:hAnsi="Calibri" w:cs="Calibri"/>
          <w:lang w:val="mk-MK"/>
        </w:rPr>
        <w:t>,</w:t>
      </w:r>
      <w:r w:rsidR="002846E7" w:rsidRPr="00073178">
        <w:rPr>
          <w:rFonts w:ascii="Calibri" w:hAnsi="Calibri" w:cs="Calibri"/>
          <w:lang w:val="mk-MK"/>
        </w:rPr>
        <w:t xml:space="preserve"> а </w:t>
      </w:r>
      <w:r w:rsidRPr="00073178">
        <w:rPr>
          <w:rFonts w:ascii="Calibri" w:hAnsi="Calibri" w:cs="Calibri"/>
          <w:lang w:val="mk-MK"/>
        </w:rPr>
        <w:t>во меѓународниот превоз имаме</w:t>
      </w:r>
      <w:r w:rsidR="009C7DEF" w:rsidRPr="00073178">
        <w:rPr>
          <w:rFonts w:ascii="Calibri" w:hAnsi="Calibri" w:cs="Calibri"/>
          <w:lang w:val="mk-MK"/>
        </w:rPr>
        <w:t xml:space="preserve"> </w:t>
      </w:r>
      <w:r w:rsidR="002846E7" w:rsidRPr="00073178">
        <w:rPr>
          <w:rFonts w:ascii="Calibri" w:hAnsi="Calibri" w:cs="Calibri"/>
          <w:lang w:val="mk-MK"/>
        </w:rPr>
        <w:t>намалување</w:t>
      </w:r>
      <w:r w:rsidRPr="00073178">
        <w:rPr>
          <w:rFonts w:ascii="Calibri" w:hAnsi="Calibri" w:cs="Calibri"/>
          <w:lang w:val="mk-MK"/>
        </w:rPr>
        <w:t xml:space="preserve"> од  </w:t>
      </w:r>
      <w:r w:rsidR="002846E7" w:rsidRPr="00073178">
        <w:rPr>
          <w:rFonts w:ascii="Calibri" w:hAnsi="Calibri" w:cs="Calibri"/>
          <w:b/>
          <w:lang w:val="mk-MK"/>
        </w:rPr>
        <w:t>41,74</w:t>
      </w:r>
      <w:r w:rsidRPr="00073178">
        <w:rPr>
          <w:rFonts w:ascii="Calibri" w:hAnsi="Calibri" w:cs="Calibri"/>
          <w:b/>
          <w:lang w:val="mk-MK"/>
        </w:rPr>
        <w:t>%</w:t>
      </w:r>
      <w:r w:rsidR="009C7DEF" w:rsidRPr="00073178">
        <w:rPr>
          <w:rFonts w:ascii="Calibri" w:hAnsi="Calibri" w:cs="Calibri"/>
          <w:lang w:val="mk-MK"/>
        </w:rPr>
        <w:t xml:space="preserve"> во </w:t>
      </w:r>
      <w:r w:rsidR="007558B6" w:rsidRPr="00073178">
        <w:rPr>
          <w:rFonts w:ascii="Calibri" w:hAnsi="Calibri" w:cs="Calibri"/>
          <w:lang w:val="mk-MK"/>
        </w:rPr>
        <w:t>сп</w:t>
      </w:r>
      <w:r w:rsidR="007558B6" w:rsidRPr="00073178">
        <w:rPr>
          <w:rFonts w:ascii="Calibri" w:hAnsi="Calibri" w:cs="Calibri"/>
        </w:rPr>
        <w:t>o</w:t>
      </w:r>
      <w:r w:rsidR="007558B6" w:rsidRPr="00073178">
        <w:rPr>
          <w:rFonts w:ascii="Calibri" w:hAnsi="Calibri" w:cs="Calibri"/>
          <w:lang w:val="mk-MK"/>
        </w:rPr>
        <w:t>редба со претходната година.</w:t>
      </w:r>
    </w:p>
    <w:p w:rsidR="00EC2C69" w:rsidRPr="00B36FCE" w:rsidRDefault="00EC2C69" w:rsidP="00C52F00">
      <w:pPr>
        <w:pStyle w:val="BodyTextIndent"/>
        <w:spacing w:line="360" w:lineRule="auto"/>
        <w:rPr>
          <w:rFonts w:ascii="Calibri" w:hAnsi="Calibri" w:cs="Calibri"/>
          <w:sz w:val="22"/>
          <w:szCs w:val="22"/>
          <w:lang w:val="mk-MK"/>
        </w:rPr>
      </w:pPr>
    </w:p>
    <w:p w:rsidR="00EC2C69" w:rsidRPr="00B36FCE" w:rsidRDefault="00EC2C69" w:rsidP="006F5F60">
      <w:pPr>
        <w:spacing w:line="360" w:lineRule="auto"/>
        <w:ind w:right="-181"/>
        <w:jc w:val="center"/>
        <w:rPr>
          <w:rFonts w:ascii="Calibri" w:hAnsi="Calibri" w:cs="Calibri"/>
          <w:b/>
          <w:bCs/>
          <w:sz w:val="22"/>
          <w:szCs w:val="22"/>
        </w:rPr>
      </w:pPr>
    </w:p>
    <w:p w:rsidR="00EC2C69" w:rsidRPr="00B36FCE" w:rsidRDefault="00EC2C69" w:rsidP="006F5F60">
      <w:pPr>
        <w:spacing w:line="360" w:lineRule="auto"/>
        <w:ind w:right="-181"/>
        <w:jc w:val="center"/>
        <w:rPr>
          <w:rFonts w:ascii="Calibri" w:hAnsi="Calibri" w:cs="Calibri"/>
          <w:b/>
          <w:bCs/>
          <w:sz w:val="22"/>
          <w:szCs w:val="22"/>
        </w:rPr>
      </w:pPr>
    </w:p>
    <w:p w:rsidR="00EC2C69" w:rsidRPr="00B36FCE" w:rsidRDefault="00EC2C69" w:rsidP="006F5F60">
      <w:pPr>
        <w:spacing w:line="360" w:lineRule="auto"/>
        <w:ind w:right="-181"/>
        <w:jc w:val="center"/>
        <w:rPr>
          <w:rFonts w:ascii="Calibri" w:hAnsi="Calibri" w:cs="Calibri"/>
          <w:b/>
          <w:bCs/>
          <w:sz w:val="22"/>
          <w:szCs w:val="22"/>
        </w:rPr>
      </w:pPr>
    </w:p>
    <w:p w:rsidR="00F95914" w:rsidRPr="00B36FCE" w:rsidRDefault="00F95914" w:rsidP="00073178">
      <w:pPr>
        <w:spacing w:line="360" w:lineRule="auto"/>
        <w:ind w:right="-181"/>
        <w:rPr>
          <w:rFonts w:ascii="Calibri" w:hAnsi="Calibri" w:cs="Calibri"/>
          <w:b/>
          <w:bCs/>
          <w:sz w:val="22"/>
          <w:szCs w:val="22"/>
        </w:rPr>
      </w:pPr>
    </w:p>
    <w:p w:rsidR="00EC2C69" w:rsidRPr="00B36FCE" w:rsidRDefault="00EC2C69" w:rsidP="006F5F60">
      <w:pPr>
        <w:spacing w:line="360" w:lineRule="auto"/>
        <w:ind w:right="-181"/>
        <w:jc w:val="center"/>
        <w:rPr>
          <w:rFonts w:ascii="Calibri" w:hAnsi="Calibri" w:cs="Calibri"/>
          <w:b/>
          <w:bCs/>
          <w:sz w:val="22"/>
          <w:szCs w:val="22"/>
        </w:rPr>
      </w:pPr>
      <w:r w:rsidRPr="00B36FCE">
        <w:rPr>
          <w:rFonts w:ascii="Calibri" w:hAnsi="Calibri" w:cs="Calibri"/>
          <w:b/>
          <w:bCs/>
          <w:sz w:val="22"/>
          <w:szCs w:val="22"/>
        </w:rPr>
        <w:lastRenderedPageBreak/>
        <w:t>Патнички километри по релации (ПКМ)</w:t>
      </w:r>
    </w:p>
    <w:tbl>
      <w:tblPr>
        <w:tblW w:w="7900" w:type="dxa"/>
        <w:jc w:val="center"/>
        <w:tblLook w:val="00A0"/>
      </w:tblPr>
      <w:tblGrid>
        <w:gridCol w:w="2440"/>
        <w:gridCol w:w="1911"/>
        <w:gridCol w:w="1689"/>
        <w:gridCol w:w="1860"/>
      </w:tblGrid>
      <w:tr w:rsidR="00355417" w:rsidRPr="00B36FCE" w:rsidTr="009C61D6">
        <w:trPr>
          <w:trHeight w:val="600"/>
          <w:jc w:val="center"/>
        </w:trPr>
        <w:tc>
          <w:tcPr>
            <w:tcW w:w="2440" w:type="dxa"/>
            <w:vMerge w:val="restart"/>
            <w:tcBorders>
              <w:top w:val="single" w:sz="4" w:space="0" w:color="auto"/>
              <w:left w:val="single" w:sz="4" w:space="0" w:color="auto"/>
              <w:bottom w:val="single" w:sz="4" w:space="0" w:color="auto"/>
              <w:right w:val="single" w:sz="4" w:space="0" w:color="auto"/>
            </w:tcBorders>
            <w:vAlign w:val="center"/>
          </w:tcPr>
          <w:p w:rsidR="00355417" w:rsidRPr="00B36FCE" w:rsidRDefault="00355417" w:rsidP="006C680D">
            <w:pPr>
              <w:jc w:val="center"/>
              <w:rPr>
                <w:rFonts w:ascii="Calibri" w:hAnsi="Calibri" w:cs="Calibri"/>
                <w:b/>
                <w:bCs/>
                <w:color w:val="000000"/>
                <w:lang w:val="en-US" w:eastAsia="en-US"/>
              </w:rPr>
            </w:pPr>
            <w:r w:rsidRPr="00B36FCE">
              <w:rPr>
                <w:rFonts w:ascii="Calibri" w:hAnsi="Calibri" w:cs="Calibri"/>
                <w:b/>
                <w:bCs/>
                <w:color w:val="000000"/>
                <w:sz w:val="22"/>
                <w:szCs w:val="22"/>
                <w:lang w:val="en-US" w:eastAsia="en-US"/>
              </w:rPr>
              <w:t>Пруги</w:t>
            </w:r>
          </w:p>
        </w:tc>
        <w:tc>
          <w:tcPr>
            <w:tcW w:w="3600" w:type="dxa"/>
            <w:gridSpan w:val="2"/>
            <w:tcBorders>
              <w:top w:val="single" w:sz="4" w:space="0" w:color="auto"/>
              <w:left w:val="nil"/>
              <w:bottom w:val="single" w:sz="4" w:space="0" w:color="auto"/>
              <w:right w:val="single" w:sz="4" w:space="0" w:color="auto"/>
            </w:tcBorders>
            <w:vAlign w:val="center"/>
          </w:tcPr>
          <w:p w:rsidR="00355417" w:rsidRPr="00B36FCE" w:rsidRDefault="00355417" w:rsidP="006C680D">
            <w:pPr>
              <w:jc w:val="center"/>
              <w:rPr>
                <w:rFonts w:ascii="Calibri" w:hAnsi="Calibri" w:cs="Calibri"/>
                <w:b/>
                <w:bCs/>
                <w:color w:val="000000"/>
                <w:lang w:val="en-US" w:eastAsia="en-US"/>
              </w:rPr>
            </w:pPr>
            <w:r w:rsidRPr="00B36FCE">
              <w:rPr>
                <w:rFonts w:ascii="Calibri" w:hAnsi="Calibri" w:cs="Calibri"/>
                <w:b/>
                <w:bCs/>
                <w:color w:val="000000"/>
                <w:sz w:val="22"/>
                <w:szCs w:val="22"/>
                <w:lang w:val="en-US" w:eastAsia="en-US"/>
              </w:rPr>
              <w:t>Патнички километри по релации</w:t>
            </w:r>
          </w:p>
        </w:tc>
        <w:tc>
          <w:tcPr>
            <w:tcW w:w="1860" w:type="dxa"/>
            <w:vMerge w:val="restart"/>
            <w:tcBorders>
              <w:top w:val="single" w:sz="4" w:space="0" w:color="auto"/>
              <w:left w:val="nil"/>
              <w:right w:val="single" w:sz="4" w:space="0" w:color="auto"/>
            </w:tcBorders>
            <w:vAlign w:val="center"/>
          </w:tcPr>
          <w:p w:rsidR="00355417" w:rsidRPr="00923290" w:rsidRDefault="00355417" w:rsidP="006C680D">
            <w:pPr>
              <w:jc w:val="center"/>
              <w:rPr>
                <w:rFonts w:ascii="Calibri" w:hAnsi="Calibri" w:cs="Calibri"/>
                <w:b/>
                <w:bCs/>
                <w:color w:val="000000"/>
                <w:lang w:eastAsia="en-US"/>
              </w:rPr>
            </w:pPr>
            <w:r w:rsidRPr="00B36FCE">
              <w:rPr>
                <w:rFonts w:ascii="Calibri" w:hAnsi="Calibri" w:cs="Calibri"/>
                <w:b/>
                <w:bCs/>
                <w:color w:val="000000"/>
                <w:sz w:val="22"/>
                <w:szCs w:val="22"/>
                <w:lang w:val="en-US" w:eastAsia="en-US"/>
              </w:rPr>
              <w:t xml:space="preserve">Индекс  </w:t>
            </w:r>
            <w:r>
              <w:rPr>
                <w:rFonts w:ascii="Calibri" w:hAnsi="Calibri" w:cs="Calibri"/>
                <w:b/>
                <w:bCs/>
                <w:color w:val="000000"/>
                <w:sz w:val="22"/>
                <w:szCs w:val="22"/>
                <w:lang w:val="en-US" w:eastAsia="en-US"/>
              </w:rPr>
              <w:t xml:space="preserve">           201</w:t>
            </w:r>
            <w:r w:rsidR="00372851">
              <w:rPr>
                <w:rFonts w:ascii="Calibri" w:hAnsi="Calibri" w:cs="Calibri"/>
                <w:b/>
                <w:bCs/>
                <w:color w:val="000000"/>
                <w:sz w:val="22"/>
                <w:szCs w:val="22"/>
                <w:lang w:eastAsia="en-US"/>
              </w:rPr>
              <w:t>9</w:t>
            </w:r>
            <w:r w:rsidRPr="00B36FCE">
              <w:rPr>
                <w:rFonts w:ascii="Calibri" w:hAnsi="Calibri" w:cs="Calibri"/>
                <w:b/>
                <w:bCs/>
                <w:color w:val="000000"/>
                <w:sz w:val="22"/>
                <w:szCs w:val="22"/>
                <w:lang w:val="en-US" w:eastAsia="en-US"/>
              </w:rPr>
              <w:t>/201</w:t>
            </w:r>
            <w:r w:rsidR="00372851">
              <w:rPr>
                <w:rFonts w:ascii="Calibri" w:hAnsi="Calibri" w:cs="Calibri"/>
                <w:b/>
                <w:bCs/>
                <w:color w:val="000000"/>
                <w:sz w:val="22"/>
                <w:szCs w:val="22"/>
                <w:lang w:eastAsia="en-US"/>
              </w:rPr>
              <w:t>8</w:t>
            </w:r>
          </w:p>
          <w:p w:rsidR="00355417" w:rsidRPr="00923290" w:rsidRDefault="00355417" w:rsidP="00257063">
            <w:pPr>
              <w:rPr>
                <w:rFonts w:ascii="Calibri" w:hAnsi="Calibri" w:cs="Calibri"/>
                <w:b/>
                <w:bCs/>
                <w:color w:val="000000"/>
                <w:lang w:eastAsia="en-US"/>
              </w:rPr>
            </w:pPr>
            <w:r w:rsidRPr="00B36FCE">
              <w:rPr>
                <w:rFonts w:ascii="Calibri" w:hAnsi="Calibri" w:cs="Calibri"/>
                <w:b/>
                <w:bCs/>
                <w:color w:val="000000"/>
                <w:sz w:val="22"/>
                <w:szCs w:val="22"/>
                <w:lang w:val="en-US" w:eastAsia="en-US"/>
              </w:rPr>
              <w:t> </w:t>
            </w:r>
          </w:p>
        </w:tc>
      </w:tr>
      <w:tr w:rsidR="00355417" w:rsidRPr="00B36FCE" w:rsidTr="009C61D6">
        <w:trPr>
          <w:trHeight w:val="450"/>
          <w:jc w:val="center"/>
        </w:trPr>
        <w:tc>
          <w:tcPr>
            <w:tcW w:w="2440" w:type="dxa"/>
            <w:vMerge/>
            <w:tcBorders>
              <w:top w:val="single" w:sz="4" w:space="0" w:color="auto"/>
              <w:left w:val="single" w:sz="4" w:space="0" w:color="auto"/>
              <w:bottom w:val="single" w:sz="4" w:space="0" w:color="auto"/>
              <w:right w:val="single" w:sz="4" w:space="0" w:color="auto"/>
            </w:tcBorders>
            <w:vAlign w:val="center"/>
          </w:tcPr>
          <w:p w:rsidR="00355417" w:rsidRPr="00B36FCE" w:rsidRDefault="00355417" w:rsidP="00257063">
            <w:pPr>
              <w:rPr>
                <w:rFonts w:ascii="Calibri" w:hAnsi="Calibri" w:cs="Calibri"/>
                <w:b/>
                <w:bCs/>
                <w:color w:val="000000"/>
                <w:lang w:val="en-US" w:eastAsia="en-US"/>
              </w:rPr>
            </w:pPr>
          </w:p>
        </w:tc>
        <w:tc>
          <w:tcPr>
            <w:tcW w:w="1911" w:type="dxa"/>
            <w:tcBorders>
              <w:top w:val="nil"/>
              <w:left w:val="nil"/>
              <w:bottom w:val="single" w:sz="4" w:space="0" w:color="auto"/>
              <w:right w:val="single" w:sz="4" w:space="0" w:color="auto"/>
            </w:tcBorders>
            <w:vAlign w:val="center"/>
          </w:tcPr>
          <w:p w:rsidR="00355417" w:rsidRPr="00372851" w:rsidRDefault="00355417" w:rsidP="00367A99">
            <w:pPr>
              <w:jc w:val="center"/>
              <w:rPr>
                <w:rFonts w:ascii="Calibri" w:hAnsi="Calibri" w:cs="Calibri"/>
                <w:b/>
                <w:bCs/>
                <w:color w:val="000000"/>
                <w:lang w:eastAsia="en-US"/>
              </w:rPr>
            </w:pPr>
            <w:r w:rsidRPr="00B36FCE">
              <w:rPr>
                <w:rFonts w:ascii="Calibri" w:hAnsi="Calibri" w:cs="Calibri"/>
                <w:b/>
                <w:bCs/>
                <w:color w:val="000000"/>
                <w:sz w:val="22"/>
                <w:szCs w:val="22"/>
                <w:lang w:val="en-US" w:eastAsia="en-US"/>
              </w:rPr>
              <w:t>201</w:t>
            </w:r>
            <w:r w:rsidR="00372851">
              <w:rPr>
                <w:rFonts w:ascii="Calibri" w:hAnsi="Calibri" w:cs="Calibri"/>
                <w:b/>
                <w:bCs/>
                <w:color w:val="000000"/>
                <w:sz w:val="22"/>
                <w:szCs w:val="22"/>
                <w:lang w:eastAsia="en-US"/>
              </w:rPr>
              <w:t>8</w:t>
            </w:r>
          </w:p>
        </w:tc>
        <w:tc>
          <w:tcPr>
            <w:tcW w:w="1689" w:type="dxa"/>
            <w:tcBorders>
              <w:top w:val="nil"/>
              <w:left w:val="nil"/>
              <w:bottom w:val="single" w:sz="4" w:space="0" w:color="auto"/>
              <w:right w:val="single" w:sz="4" w:space="0" w:color="auto"/>
            </w:tcBorders>
            <w:noWrap/>
            <w:vAlign w:val="center"/>
          </w:tcPr>
          <w:p w:rsidR="00355417" w:rsidRPr="00923290" w:rsidRDefault="00355417" w:rsidP="006C680D">
            <w:pPr>
              <w:jc w:val="center"/>
              <w:rPr>
                <w:rFonts w:ascii="Calibri" w:hAnsi="Calibri" w:cs="Calibri"/>
                <w:b/>
                <w:bCs/>
                <w:color w:val="000000"/>
                <w:lang w:eastAsia="en-US"/>
              </w:rPr>
            </w:pPr>
            <w:r w:rsidRPr="00B36FCE">
              <w:rPr>
                <w:rFonts w:ascii="Calibri" w:hAnsi="Calibri" w:cs="Calibri"/>
                <w:b/>
                <w:bCs/>
                <w:color w:val="000000"/>
                <w:sz w:val="22"/>
                <w:szCs w:val="22"/>
                <w:lang w:val="en-US" w:eastAsia="en-US"/>
              </w:rPr>
              <w:t>201</w:t>
            </w:r>
            <w:r w:rsidR="00372851">
              <w:rPr>
                <w:rFonts w:ascii="Calibri" w:hAnsi="Calibri" w:cs="Calibri"/>
                <w:b/>
                <w:bCs/>
                <w:color w:val="000000"/>
                <w:sz w:val="22"/>
                <w:szCs w:val="22"/>
                <w:lang w:eastAsia="en-US"/>
              </w:rPr>
              <w:t>9</w:t>
            </w:r>
          </w:p>
        </w:tc>
        <w:tc>
          <w:tcPr>
            <w:tcW w:w="1860" w:type="dxa"/>
            <w:vMerge/>
            <w:tcBorders>
              <w:left w:val="nil"/>
              <w:bottom w:val="single" w:sz="4" w:space="0" w:color="auto"/>
              <w:right w:val="single" w:sz="4" w:space="0" w:color="auto"/>
            </w:tcBorders>
          </w:tcPr>
          <w:p w:rsidR="00355417" w:rsidRPr="00B36FCE" w:rsidRDefault="00355417" w:rsidP="00257063">
            <w:pPr>
              <w:rPr>
                <w:rFonts w:ascii="Calibri" w:hAnsi="Calibri" w:cs="Calibri"/>
                <w:b/>
                <w:bCs/>
                <w:color w:val="000000"/>
                <w:lang w:val="en-US" w:eastAsia="en-US"/>
              </w:rPr>
            </w:pPr>
          </w:p>
        </w:tc>
      </w:tr>
      <w:tr w:rsidR="00372851" w:rsidRPr="00B36FCE" w:rsidTr="00DE3EA7">
        <w:trPr>
          <w:trHeight w:val="432"/>
          <w:jc w:val="center"/>
        </w:trPr>
        <w:tc>
          <w:tcPr>
            <w:tcW w:w="2440" w:type="dxa"/>
            <w:tcBorders>
              <w:top w:val="nil"/>
              <w:left w:val="single" w:sz="4" w:space="0" w:color="auto"/>
              <w:bottom w:val="single" w:sz="4" w:space="0" w:color="auto"/>
              <w:right w:val="single" w:sz="4" w:space="0" w:color="auto"/>
            </w:tcBorders>
            <w:vAlign w:val="center"/>
          </w:tcPr>
          <w:p w:rsidR="00372851" w:rsidRPr="00B36FCE" w:rsidRDefault="00372851" w:rsidP="002D62A8">
            <w:pPr>
              <w:rPr>
                <w:rFonts w:ascii="Calibri" w:hAnsi="Calibri" w:cs="Calibri"/>
                <w:color w:val="000000"/>
                <w:lang w:val="en-US" w:eastAsia="en-US"/>
              </w:rPr>
            </w:pPr>
            <w:r w:rsidRPr="00B36FCE">
              <w:rPr>
                <w:rFonts w:ascii="Calibri" w:hAnsi="Calibri" w:cs="Calibri"/>
                <w:color w:val="000000"/>
                <w:sz w:val="22"/>
                <w:szCs w:val="22"/>
                <w:lang w:val="en-US" w:eastAsia="en-US"/>
              </w:rPr>
              <w:t>Табановце-Скопје</w:t>
            </w:r>
          </w:p>
        </w:tc>
        <w:tc>
          <w:tcPr>
            <w:tcW w:w="1911" w:type="dxa"/>
            <w:tcBorders>
              <w:top w:val="nil"/>
              <w:left w:val="nil"/>
              <w:bottom w:val="single" w:sz="4" w:space="0" w:color="auto"/>
              <w:right w:val="single" w:sz="4" w:space="0" w:color="auto"/>
            </w:tcBorders>
            <w:vAlign w:val="center"/>
          </w:tcPr>
          <w:p w:rsidR="00372851" w:rsidRPr="00B36FCE" w:rsidRDefault="00372851" w:rsidP="00275016">
            <w:pPr>
              <w:jc w:val="right"/>
              <w:rPr>
                <w:rFonts w:ascii="Calibri" w:hAnsi="Calibri" w:cs="Calibri"/>
                <w:color w:val="000000"/>
                <w:lang w:val="en-US" w:eastAsia="en-US"/>
              </w:rPr>
            </w:pPr>
            <w:r>
              <w:rPr>
                <w:rFonts w:ascii="Calibri" w:hAnsi="Calibri" w:cs="Calibri"/>
                <w:color w:val="000000"/>
                <w:lang w:val="en-US" w:eastAsia="en-US"/>
              </w:rPr>
              <w:t>520.655</w:t>
            </w:r>
          </w:p>
        </w:tc>
        <w:tc>
          <w:tcPr>
            <w:tcW w:w="1689" w:type="dxa"/>
            <w:tcBorders>
              <w:top w:val="nil"/>
              <w:left w:val="nil"/>
              <w:bottom w:val="single" w:sz="4" w:space="0" w:color="auto"/>
              <w:right w:val="single" w:sz="4" w:space="0" w:color="auto"/>
            </w:tcBorders>
            <w:noWrap/>
            <w:vAlign w:val="center"/>
          </w:tcPr>
          <w:p w:rsidR="00372851" w:rsidRPr="004A3BD9" w:rsidRDefault="004A3BD9" w:rsidP="00DB4663">
            <w:pPr>
              <w:jc w:val="right"/>
              <w:rPr>
                <w:rFonts w:ascii="Calibri" w:hAnsi="Calibri" w:cs="Calibri"/>
                <w:color w:val="000000"/>
                <w:lang w:eastAsia="en-US"/>
              </w:rPr>
            </w:pPr>
            <w:r>
              <w:rPr>
                <w:rFonts w:ascii="Calibri" w:hAnsi="Calibri" w:cs="Calibri"/>
                <w:color w:val="000000"/>
                <w:lang w:eastAsia="en-US"/>
              </w:rPr>
              <w:t>789.31</w:t>
            </w:r>
            <w:r w:rsidR="00D748B6">
              <w:rPr>
                <w:rFonts w:ascii="Calibri" w:hAnsi="Calibri" w:cs="Calibri"/>
                <w:color w:val="000000"/>
                <w:lang w:eastAsia="en-US"/>
              </w:rPr>
              <w:t>9</w:t>
            </w:r>
          </w:p>
        </w:tc>
        <w:tc>
          <w:tcPr>
            <w:tcW w:w="1860" w:type="dxa"/>
            <w:tcBorders>
              <w:top w:val="nil"/>
              <w:left w:val="nil"/>
              <w:bottom w:val="single" w:sz="4" w:space="0" w:color="auto"/>
              <w:right w:val="single" w:sz="4" w:space="0" w:color="auto"/>
            </w:tcBorders>
            <w:vAlign w:val="center"/>
          </w:tcPr>
          <w:p w:rsidR="00372851" w:rsidRPr="00522781" w:rsidRDefault="00522781" w:rsidP="00DE3EA7">
            <w:pPr>
              <w:jc w:val="center"/>
              <w:rPr>
                <w:rFonts w:ascii="Calibri" w:hAnsi="Calibri" w:cs="Calibri"/>
                <w:color w:val="000000"/>
              </w:rPr>
            </w:pPr>
            <w:r>
              <w:rPr>
                <w:rFonts w:ascii="Calibri" w:hAnsi="Calibri" w:cs="Calibri"/>
                <w:color w:val="000000"/>
              </w:rPr>
              <w:t>151,60</w:t>
            </w:r>
          </w:p>
        </w:tc>
      </w:tr>
      <w:tr w:rsidR="00372851" w:rsidRPr="00B36FCE" w:rsidTr="00DE3EA7">
        <w:trPr>
          <w:trHeight w:val="432"/>
          <w:jc w:val="center"/>
        </w:trPr>
        <w:tc>
          <w:tcPr>
            <w:tcW w:w="2440" w:type="dxa"/>
            <w:tcBorders>
              <w:top w:val="nil"/>
              <w:left w:val="single" w:sz="4" w:space="0" w:color="auto"/>
              <w:bottom w:val="single" w:sz="4" w:space="0" w:color="auto"/>
              <w:right w:val="single" w:sz="4" w:space="0" w:color="auto"/>
            </w:tcBorders>
            <w:vAlign w:val="center"/>
          </w:tcPr>
          <w:p w:rsidR="00372851" w:rsidRPr="00B36FCE" w:rsidRDefault="00372851" w:rsidP="002D62A8">
            <w:pPr>
              <w:rPr>
                <w:rFonts w:ascii="Calibri" w:hAnsi="Calibri" w:cs="Calibri"/>
                <w:color w:val="000000"/>
                <w:lang w:val="en-US" w:eastAsia="en-US"/>
              </w:rPr>
            </w:pPr>
            <w:r w:rsidRPr="00B36FCE">
              <w:rPr>
                <w:rFonts w:ascii="Calibri" w:hAnsi="Calibri" w:cs="Calibri"/>
                <w:color w:val="000000"/>
                <w:sz w:val="22"/>
                <w:szCs w:val="22"/>
                <w:lang w:val="en-US" w:eastAsia="en-US"/>
              </w:rPr>
              <w:t>Скопје-Велес</w:t>
            </w:r>
          </w:p>
        </w:tc>
        <w:tc>
          <w:tcPr>
            <w:tcW w:w="1911" w:type="dxa"/>
            <w:tcBorders>
              <w:top w:val="nil"/>
              <w:left w:val="nil"/>
              <w:bottom w:val="single" w:sz="4" w:space="0" w:color="auto"/>
              <w:right w:val="single" w:sz="4" w:space="0" w:color="auto"/>
            </w:tcBorders>
            <w:vAlign w:val="center"/>
          </w:tcPr>
          <w:p w:rsidR="00372851" w:rsidRPr="00B36FCE" w:rsidRDefault="00372851" w:rsidP="00275016">
            <w:pPr>
              <w:jc w:val="right"/>
              <w:rPr>
                <w:rFonts w:ascii="Calibri" w:hAnsi="Calibri" w:cs="Calibri"/>
                <w:color w:val="000000"/>
                <w:lang w:val="en-US" w:eastAsia="en-US"/>
              </w:rPr>
            </w:pPr>
            <w:r>
              <w:rPr>
                <w:rFonts w:ascii="Calibri" w:hAnsi="Calibri" w:cs="Calibri"/>
                <w:color w:val="000000"/>
                <w:lang w:val="en-US" w:eastAsia="en-US"/>
              </w:rPr>
              <w:t>26.822.949</w:t>
            </w:r>
          </w:p>
        </w:tc>
        <w:tc>
          <w:tcPr>
            <w:tcW w:w="1689" w:type="dxa"/>
            <w:tcBorders>
              <w:top w:val="nil"/>
              <w:left w:val="nil"/>
              <w:bottom w:val="single" w:sz="4" w:space="0" w:color="auto"/>
              <w:right w:val="single" w:sz="4" w:space="0" w:color="auto"/>
            </w:tcBorders>
            <w:noWrap/>
            <w:vAlign w:val="center"/>
          </w:tcPr>
          <w:p w:rsidR="00372851" w:rsidRPr="00A14C09" w:rsidRDefault="00D748B6" w:rsidP="00DB4663">
            <w:pPr>
              <w:jc w:val="right"/>
              <w:rPr>
                <w:rFonts w:ascii="Calibri" w:hAnsi="Calibri" w:cs="Calibri"/>
                <w:color w:val="000000"/>
                <w:lang w:eastAsia="en-US"/>
              </w:rPr>
            </w:pPr>
            <w:r>
              <w:rPr>
                <w:rFonts w:ascii="Calibri" w:hAnsi="Calibri" w:cs="Calibri"/>
                <w:color w:val="000000"/>
                <w:lang w:eastAsia="en-US"/>
              </w:rPr>
              <w:t>26.055</w:t>
            </w:r>
            <w:r w:rsidR="00A14C09">
              <w:rPr>
                <w:rFonts w:ascii="Calibri" w:hAnsi="Calibri" w:cs="Calibri"/>
                <w:color w:val="000000"/>
                <w:lang w:eastAsia="en-US"/>
              </w:rPr>
              <w:t>.276</w:t>
            </w:r>
          </w:p>
        </w:tc>
        <w:tc>
          <w:tcPr>
            <w:tcW w:w="1860" w:type="dxa"/>
            <w:tcBorders>
              <w:top w:val="nil"/>
              <w:left w:val="nil"/>
              <w:bottom w:val="single" w:sz="4" w:space="0" w:color="auto"/>
              <w:right w:val="single" w:sz="4" w:space="0" w:color="auto"/>
            </w:tcBorders>
            <w:vAlign w:val="center"/>
          </w:tcPr>
          <w:p w:rsidR="00372851" w:rsidRPr="00522781" w:rsidRDefault="00522781" w:rsidP="00DE3EA7">
            <w:pPr>
              <w:jc w:val="center"/>
              <w:rPr>
                <w:rFonts w:ascii="Calibri" w:hAnsi="Calibri" w:cs="Calibri"/>
                <w:color w:val="000000"/>
              </w:rPr>
            </w:pPr>
            <w:r>
              <w:rPr>
                <w:rFonts w:ascii="Calibri" w:hAnsi="Calibri" w:cs="Calibri"/>
                <w:color w:val="000000"/>
              </w:rPr>
              <w:t>97,14</w:t>
            </w:r>
          </w:p>
        </w:tc>
      </w:tr>
      <w:tr w:rsidR="00372851" w:rsidRPr="00B36FCE" w:rsidTr="00DE3EA7">
        <w:trPr>
          <w:trHeight w:val="432"/>
          <w:jc w:val="center"/>
        </w:trPr>
        <w:tc>
          <w:tcPr>
            <w:tcW w:w="2440" w:type="dxa"/>
            <w:tcBorders>
              <w:top w:val="nil"/>
              <w:left w:val="single" w:sz="4" w:space="0" w:color="auto"/>
              <w:bottom w:val="single" w:sz="4" w:space="0" w:color="auto"/>
              <w:right w:val="single" w:sz="4" w:space="0" w:color="auto"/>
            </w:tcBorders>
            <w:vAlign w:val="center"/>
          </w:tcPr>
          <w:p w:rsidR="00372851" w:rsidRPr="00B36FCE" w:rsidRDefault="00372851" w:rsidP="002D62A8">
            <w:pPr>
              <w:rPr>
                <w:rFonts w:ascii="Calibri" w:hAnsi="Calibri" w:cs="Calibri"/>
                <w:color w:val="000000"/>
                <w:lang w:val="en-US" w:eastAsia="en-US"/>
              </w:rPr>
            </w:pPr>
            <w:r w:rsidRPr="00B36FCE">
              <w:rPr>
                <w:rFonts w:ascii="Calibri" w:hAnsi="Calibri" w:cs="Calibri"/>
                <w:color w:val="000000"/>
                <w:sz w:val="22"/>
                <w:szCs w:val="22"/>
                <w:lang w:val="en-US" w:eastAsia="en-US"/>
              </w:rPr>
              <w:t>Велес -Гевгелија</w:t>
            </w:r>
          </w:p>
        </w:tc>
        <w:tc>
          <w:tcPr>
            <w:tcW w:w="1911" w:type="dxa"/>
            <w:tcBorders>
              <w:top w:val="nil"/>
              <w:left w:val="nil"/>
              <w:bottom w:val="single" w:sz="4" w:space="0" w:color="auto"/>
              <w:right w:val="single" w:sz="4" w:space="0" w:color="auto"/>
            </w:tcBorders>
            <w:vAlign w:val="center"/>
          </w:tcPr>
          <w:p w:rsidR="00372851" w:rsidRPr="00B36FCE" w:rsidRDefault="00372851" w:rsidP="00275016">
            <w:pPr>
              <w:jc w:val="right"/>
              <w:rPr>
                <w:rFonts w:ascii="Calibri" w:hAnsi="Calibri" w:cs="Calibri"/>
                <w:color w:val="000000"/>
                <w:lang w:val="en-US" w:eastAsia="en-US"/>
              </w:rPr>
            </w:pPr>
            <w:r>
              <w:rPr>
                <w:rFonts w:ascii="Calibri" w:hAnsi="Calibri" w:cs="Calibri"/>
                <w:color w:val="000000"/>
                <w:lang w:val="en-US" w:eastAsia="en-US"/>
              </w:rPr>
              <w:t>5.571.842</w:t>
            </w:r>
          </w:p>
        </w:tc>
        <w:tc>
          <w:tcPr>
            <w:tcW w:w="1689" w:type="dxa"/>
            <w:tcBorders>
              <w:top w:val="nil"/>
              <w:left w:val="nil"/>
              <w:bottom w:val="single" w:sz="4" w:space="0" w:color="auto"/>
              <w:right w:val="single" w:sz="4" w:space="0" w:color="auto"/>
            </w:tcBorders>
            <w:noWrap/>
            <w:vAlign w:val="center"/>
          </w:tcPr>
          <w:p w:rsidR="00372851" w:rsidRPr="00A14C09" w:rsidRDefault="00A14C09" w:rsidP="00DB4663">
            <w:pPr>
              <w:jc w:val="right"/>
              <w:rPr>
                <w:rFonts w:ascii="Calibri" w:hAnsi="Calibri" w:cs="Calibri"/>
                <w:color w:val="000000"/>
                <w:lang w:eastAsia="en-US"/>
              </w:rPr>
            </w:pPr>
            <w:r>
              <w:rPr>
                <w:rFonts w:ascii="Calibri" w:hAnsi="Calibri" w:cs="Calibri"/>
                <w:color w:val="000000"/>
                <w:lang w:eastAsia="en-US"/>
              </w:rPr>
              <w:t>7.369.023</w:t>
            </w:r>
          </w:p>
        </w:tc>
        <w:tc>
          <w:tcPr>
            <w:tcW w:w="1860" w:type="dxa"/>
            <w:tcBorders>
              <w:top w:val="nil"/>
              <w:left w:val="nil"/>
              <w:bottom w:val="single" w:sz="4" w:space="0" w:color="auto"/>
              <w:right w:val="single" w:sz="4" w:space="0" w:color="auto"/>
            </w:tcBorders>
            <w:vAlign w:val="center"/>
          </w:tcPr>
          <w:p w:rsidR="00372851" w:rsidRPr="00522781" w:rsidRDefault="00522781" w:rsidP="00DE3EA7">
            <w:pPr>
              <w:jc w:val="center"/>
              <w:rPr>
                <w:rFonts w:ascii="Calibri" w:hAnsi="Calibri" w:cs="Calibri"/>
                <w:color w:val="000000"/>
              </w:rPr>
            </w:pPr>
            <w:r>
              <w:rPr>
                <w:rFonts w:ascii="Calibri" w:hAnsi="Calibri" w:cs="Calibri"/>
                <w:color w:val="000000"/>
              </w:rPr>
              <w:t>132,25</w:t>
            </w:r>
          </w:p>
        </w:tc>
      </w:tr>
      <w:tr w:rsidR="00372851" w:rsidRPr="00B36FCE" w:rsidTr="00DE3EA7">
        <w:trPr>
          <w:trHeight w:val="432"/>
          <w:jc w:val="center"/>
        </w:trPr>
        <w:tc>
          <w:tcPr>
            <w:tcW w:w="2440" w:type="dxa"/>
            <w:tcBorders>
              <w:top w:val="nil"/>
              <w:left w:val="single" w:sz="4" w:space="0" w:color="auto"/>
              <w:bottom w:val="single" w:sz="4" w:space="0" w:color="auto"/>
              <w:right w:val="single" w:sz="4" w:space="0" w:color="auto"/>
            </w:tcBorders>
            <w:vAlign w:val="center"/>
          </w:tcPr>
          <w:p w:rsidR="00372851" w:rsidRPr="00B36FCE" w:rsidRDefault="00372851" w:rsidP="002D62A8">
            <w:pPr>
              <w:rPr>
                <w:rFonts w:ascii="Calibri" w:hAnsi="Calibri" w:cs="Calibri"/>
                <w:color w:val="000000"/>
                <w:lang w:val="en-US" w:eastAsia="en-US"/>
              </w:rPr>
            </w:pPr>
            <w:r w:rsidRPr="00B36FCE">
              <w:rPr>
                <w:rFonts w:ascii="Calibri" w:hAnsi="Calibri" w:cs="Calibri"/>
                <w:color w:val="000000"/>
                <w:sz w:val="22"/>
                <w:szCs w:val="22"/>
                <w:lang w:val="en-US" w:eastAsia="en-US"/>
              </w:rPr>
              <w:t>Велес -Кочани</w:t>
            </w:r>
          </w:p>
        </w:tc>
        <w:tc>
          <w:tcPr>
            <w:tcW w:w="1911" w:type="dxa"/>
            <w:tcBorders>
              <w:top w:val="nil"/>
              <w:left w:val="nil"/>
              <w:bottom w:val="single" w:sz="4" w:space="0" w:color="auto"/>
              <w:right w:val="single" w:sz="4" w:space="0" w:color="auto"/>
            </w:tcBorders>
            <w:vAlign w:val="center"/>
          </w:tcPr>
          <w:p w:rsidR="00372851" w:rsidRPr="00B36FCE" w:rsidRDefault="00372851" w:rsidP="00275016">
            <w:pPr>
              <w:jc w:val="right"/>
              <w:rPr>
                <w:rFonts w:ascii="Calibri" w:hAnsi="Calibri" w:cs="Calibri"/>
                <w:color w:val="000000"/>
                <w:lang w:val="en-US" w:eastAsia="en-US"/>
              </w:rPr>
            </w:pPr>
            <w:r>
              <w:rPr>
                <w:rFonts w:ascii="Calibri" w:hAnsi="Calibri" w:cs="Calibri"/>
                <w:color w:val="000000"/>
                <w:lang w:val="en-US" w:eastAsia="en-US"/>
              </w:rPr>
              <w:t>1.124.503</w:t>
            </w:r>
          </w:p>
        </w:tc>
        <w:tc>
          <w:tcPr>
            <w:tcW w:w="1689" w:type="dxa"/>
            <w:tcBorders>
              <w:top w:val="nil"/>
              <w:left w:val="nil"/>
              <w:bottom w:val="single" w:sz="4" w:space="0" w:color="auto"/>
              <w:right w:val="single" w:sz="4" w:space="0" w:color="auto"/>
            </w:tcBorders>
            <w:noWrap/>
            <w:vAlign w:val="center"/>
          </w:tcPr>
          <w:p w:rsidR="00372851" w:rsidRPr="00EB2CAC" w:rsidRDefault="00EB2CAC" w:rsidP="00DB4663">
            <w:pPr>
              <w:jc w:val="right"/>
              <w:rPr>
                <w:rFonts w:ascii="Calibri" w:hAnsi="Calibri" w:cs="Calibri"/>
                <w:color w:val="000000"/>
                <w:lang w:eastAsia="en-US"/>
              </w:rPr>
            </w:pPr>
            <w:r>
              <w:rPr>
                <w:rFonts w:ascii="Calibri" w:hAnsi="Calibri" w:cs="Calibri"/>
                <w:color w:val="000000"/>
                <w:lang w:eastAsia="en-US"/>
              </w:rPr>
              <w:t>822.772</w:t>
            </w:r>
          </w:p>
        </w:tc>
        <w:tc>
          <w:tcPr>
            <w:tcW w:w="1860" w:type="dxa"/>
            <w:tcBorders>
              <w:top w:val="nil"/>
              <w:left w:val="nil"/>
              <w:bottom w:val="single" w:sz="4" w:space="0" w:color="auto"/>
              <w:right w:val="single" w:sz="4" w:space="0" w:color="auto"/>
            </w:tcBorders>
            <w:vAlign w:val="center"/>
          </w:tcPr>
          <w:p w:rsidR="00372851" w:rsidRPr="00522781" w:rsidRDefault="00522781" w:rsidP="00DE3EA7">
            <w:pPr>
              <w:jc w:val="center"/>
              <w:rPr>
                <w:rFonts w:ascii="Calibri" w:hAnsi="Calibri" w:cs="Calibri"/>
                <w:color w:val="000000"/>
              </w:rPr>
            </w:pPr>
            <w:r>
              <w:rPr>
                <w:rFonts w:ascii="Calibri" w:hAnsi="Calibri" w:cs="Calibri"/>
                <w:color w:val="000000"/>
              </w:rPr>
              <w:t>73,17</w:t>
            </w:r>
          </w:p>
        </w:tc>
      </w:tr>
      <w:tr w:rsidR="00372851" w:rsidRPr="00B36FCE" w:rsidTr="00DE3EA7">
        <w:trPr>
          <w:trHeight w:val="432"/>
          <w:jc w:val="center"/>
        </w:trPr>
        <w:tc>
          <w:tcPr>
            <w:tcW w:w="2440" w:type="dxa"/>
            <w:tcBorders>
              <w:top w:val="nil"/>
              <w:left w:val="single" w:sz="4" w:space="0" w:color="auto"/>
              <w:bottom w:val="single" w:sz="4" w:space="0" w:color="auto"/>
              <w:right w:val="single" w:sz="4" w:space="0" w:color="auto"/>
            </w:tcBorders>
            <w:vAlign w:val="center"/>
          </w:tcPr>
          <w:p w:rsidR="00372851" w:rsidRPr="00B36FCE" w:rsidRDefault="00372851" w:rsidP="002D62A8">
            <w:pPr>
              <w:rPr>
                <w:rFonts w:ascii="Calibri" w:hAnsi="Calibri" w:cs="Calibri"/>
                <w:color w:val="000000"/>
                <w:lang w:val="en-US" w:eastAsia="en-US"/>
              </w:rPr>
            </w:pPr>
            <w:r w:rsidRPr="00B36FCE">
              <w:rPr>
                <w:rFonts w:ascii="Calibri" w:hAnsi="Calibri" w:cs="Calibri"/>
                <w:color w:val="000000"/>
                <w:sz w:val="22"/>
                <w:szCs w:val="22"/>
                <w:lang w:val="en-US" w:eastAsia="en-US"/>
              </w:rPr>
              <w:t>Велес- Битола</w:t>
            </w:r>
          </w:p>
        </w:tc>
        <w:tc>
          <w:tcPr>
            <w:tcW w:w="1911" w:type="dxa"/>
            <w:tcBorders>
              <w:top w:val="nil"/>
              <w:left w:val="nil"/>
              <w:bottom w:val="single" w:sz="4" w:space="0" w:color="auto"/>
              <w:right w:val="single" w:sz="4" w:space="0" w:color="auto"/>
            </w:tcBorders>
            <w:vAlign w:val="center"/>
          </w:tcPr>
          <w:p w:rsidR="00372851" w:rsidRPr="00B36FCE" w:rsidRDefault="00372851" w:rsidP="00275016">
            <w:pPr>
              <w:jc w:val="right"/>
              <w:rPr>
                <w:rFonts w:ascii="Calibri" w:hAnsi="Calibri" w:cs="Calibri"/>
                <w:color w:val="000000"/>
                <w:lang w:val="en-US" w:eastAsia="en-US"/>
              </w:rPr>
            </w:pPr>
            <w:r>
              <w:rPr>
                <w:rFonts w:ascii="Calibri" w:hAnsi="Calibri" w:cs="Calibri"/>
                <w:color w:val="000000"/>
                <w:lang w:val="en-US" w:eastAsia="en-US"/>
              </w:rPr>
              <w:t>27.754.322</w:t>
            </w:r>
          </w:p>
        </w:tc>
        <w:tc>
          <w:tcPr>
            <w:tcW w:w="1689" w:type="dxa"/>
            <w:tcBorders>
              <w:top w:val="nil"/>
              <w:left w:val="nil"/>
              <w:bottom w:val="single" w:sz="4" w:space="0" w:color="auto"/>
              <w:right w:val="single" w:sz="4" w:space="0" w:color="auto"/>
            </w:tcBorders>
            <w:noWrap/>
            <w:vAlign w:val="center"/>
          </w:tcPr>
          <w:p w:rsidR="00372851" w:rsidRPr="00EB2CAC" w:rsidRDefault="00EB2CAC" w:rsidP="00DB4663">
            <w:pPr>
              <w:jc w:val="right"/>
              <w:rPr>
                <w:rFonts w:ascii="Calibri" w:hAnsi="Calibri" w:cs="Calibri"/>
                <w:color w:val="000000"/>
                <w:lang w:eastAsia="en-US"/>
              </w:rPr>
            </w:pPr>
            <w:r>
              <w:rPr>
                <w:rFonts w:ascii="Calibri" w:hAnsi="Calibri" w:cs="Calibri"/>
                <w:color w:val="000000"/>
                <w:lang w:eastAsia="en-US"/>
              </w:rPr>
              <w:t>24.553.724</w:t>
            </w:r>
          </w:p>
        </w:tc>
        <w:tc>
          <w:tcPr>
            <w:tcW w:w="1860" w:type="dxa"/>
            <w:tcBorders>
              <w:top w:val="nil"/>
              <w:left w:val="nil"/>
              <w:bottom w:val="single" w:sz="4" w:space="0" w:color="auto"/>
              <w:right w:val="single" w:sz="4" w:space="0" w:color="auto"/>
            </w:tcBorders>
            <w:vAlign w:val="center"/>
          </w:tcPr>
          <w:p w:rsidR="00372851" w:rsidRPr="00522781" w:rsidRDefault="00522781" w:rsidP="00DE3EA7">
            <w:pPr>
              <w:jc w:val="center"/>
              <w:rPr>
                <w:rFonts w:ascii="Calibri" w:hAnsi="Calibri" w:cs="Calibri"/>
                <w:color w:val="000000"/>
              </w:rPr>
            </w:pPr>
            <w:r>
              <w:rPr>
                <w:rFonts w:ascii="Calibri" w:hAnsi="Calibri" w:cs="Calibri"/>
                <w:color w:val="000000"/>
              </w:rPr>
              <w:t>88,47</w:t>
            </w:r>
          </w:p>
        </w:tc>
      </w:tr>
      <w:tr w:rsidR="00372851" w:rsidRPr="00B36FCE" w:rsidTr="00DE3EA7">
        <w:trPr>
          <w:trHeight w:val="432"/>
          <w:jc w:val="center"/>
        </w:trPr>
        <w:tc>
          <w:tcPr>
            <w:tcW w:w="2440" w:type="dxa"/>
            <w:tcBorders>
              <w:top w:val="nil"/>
              <w:left w:val="single" w:sz="4" w:space="0" w:color="auto"/>
              <w:bottom w:val="single" w:sz="4" w:space="0" w:color="auto"/>
              <w:right w:val="single" w:sz="4" w:space="0" w:color="auto"/>
            </w:tcBorders>
            <w:vAlign w:val="center"/>
          </w:tcPr>
          <w:p w:rsidR="00372851" w:rsidRPr="00B36FCE" w:rsidRDefault="00372851" w:rsidP="002D62A8">
            <w:pPr>
              <w:rPr>
                <w:rFonts w:ascii="Calibri" w:hAnsi="Calibri" w:cs="Calibri"/>
                <w:color w:val="000000"/>
                <w:lang w:val="en-US" w:eastAsia="en-US"/>
              </w:rPr>
            </w:pPr>
            <w:r w:rsidRPr="00B36FCE">
              <w:rPr>
                <w:rFonts w:ascii="Calibri" w:hAnsi="Calibri" w:cs="Calibri"/>
                <w:color w:val="000000"/>
                <w:sz w:val="22"/>
                <w:szCs w:val="22"/>
                <w:lang w:val="en-US" w:eastAsia="en-US"/>
              </w:rPr>
              <w:t>Скопје-Ѓ.Петров</w:t>
            </w:r>
          </w:p>
        </w:tc>
        <w:tc>
          <w:tcPr>
            <w:tcW w:w="1911" w:type="dxa"/>
            <w:tcBorders>
              <w:top w:val="nil"/>
              <w:left w:val="nil"/>
              <w:bottom w:val="single" w:sz="4" w:space="0" w:color="auto"/>
              <w:right w:val="single" w:sz="4" w:space="0" w:color="auto"/>
            </w:tcBorders>
            <w:vAlign w:val="center"/>
          </w:tcPr>
          <w:p w:rsidR="00372851" w:rsidRPr="00B36FCE" w:rsidRDefault="00372851" w:rsidP="00275016">
            <w:pPr>
              <w:jc w:val="right"/>
              <w:rPr>
                <w:rFonts w:ascii="Calibri" w:hAnsi="Calibri" w:cs="Calibri"/>
                <w:color w:val="000000"/>
                <w:lang w:val="en-US" w:eastAsia="en-US"/>
              </w:rPr>
            </w:pPr>
            <w:r>
              <w:rPr>
                <w:rFonts w:ascii="Calibri" w:hAnsi="Calibri" w:cs="Calibri"/>
                <w:color w:val="000000"/>
                <w:lang w:val="en-US" w:eastAsia="en-US"/>
              </w:rPr>
              <w:t>89.301</w:t>
            </w:r>
          </w:p>
        </w:tc>
        <w:tc>
          <w:tcPr>
            <w:tcW w:w="1689" w:type="dxa"/>
            <w:tcBorders>
              <w:top w:val="nil"/>
              <w:left w:val="nil"/>
              <w:bottom w:val="single" w:sz="4" w:space="0" w:color="auto"/>
              <w:right w:val="single" w:sz="4" w:space="0" w:color="auto"/>
            </w:tcBorders>
            <w:noWrap/>
            <w:vAlign w:val="center"/>
          </w:tcPr>
          <w:p w:rsidR="00372851" w:rsidRPr="00B71A95" w:rsidRDefault="00B71A95" w:rsidP="00DB4663">
            <w:pPr>
              <w:jc w:val="right"/>
              <w:rPr>
                <w:rFonts w:ascii="Calibri" w:hAnsi="Calibri" w:cs="Calibri"/>
                <w:color w:val="000000"/>
                <w:lang w:eastAsia="en-US"/>
              </w:rPr>
            </w:pPr>
            <w:r>
              <w:rPr>
                <w:rFonts w:ascii="Calibri" w:hAnsi="Calibri" w:cs="Calibri"/>
                <w:color w:val="000000"/>
                <w:lang w:eastAsia="en-US"/>
              </w:rPr>
              <w:t>187.552</w:t>
            </w:r>
          </w:p>
        </w:tc>
        <w:tc>
          <w:tcPr>
            <w:tcW w:w="1860" w:type="dxa"/>
            <w:tcBorders>
              <w:top w:val="nil"/>
              <w:left w:val="nil"/>
              <w:bottom w:val="single" w:sz="4" w:space="0" w:color="auto"/>
              <w:right w:val="single" w:sz="4" w:space="0" w:color="auto"/>
            </w:tcBorders>
            <w:vAlign w:val="center"/>
          </w:tcPr>
          <w:p w:rsidR="00372851" w:rsidRPr="00522781" w:rsidRDefault="00522781" w:rsidP="00DE3EA7">
            <w:pPr>
              <w:jc w:val="center"/>
              <w:rPr>
                <w:rFonts w:ascii="Calibri" w:hAnsi="Calibri" w:cs="Calibri"/>
                <w:color w:val="000000"/>
              </w:rPr>
            </w:pPr>
            <w:r>
              <w:rPr>
                <w:rFonts w:ascii="Calibri" w:hAnsi="Calibri" w:cs="Calibri"/>
                <w:color w:val="000000"/>
              </w:rPr>
              <w:t>210,02</w:t>
            </w:r>
          </w:p>
        </w:tc>
      </w:tr>
      <w:tr w:rsidR="00372851" w:rsidRPr="00B36FCE" w:rsidTr="00DE3EA7">
        <w:trPr>
          <w:trHeight w:val="432"/>
          <w:jc w:val="center"/>
        </w:trPr>
        <w:tc>
          <w:tcPr>
            <w:tcW w:w="2440" w:type="dxa"/>
            <w:tcBorders>
              <w:top w:val="nil"/>
              <w:left w:val="single" w:sz="4" w:space="0" w:color="auto"/>
              <w:bottom w:val="single" w:sz="4" w:space="0" w:color="auto"/>
              <w:right w:val="single" w:sz="4" w:space="0" w:color="auto"/>
            </w:tcBorders>
            <w:noWrap/>
            <w:vAlign w:val="center"/>
          </w:tcPr>
          <w:p w:rsidR="00372851" w:rsidRPr="00B36FCE" w:rsidRDefault="00372851" w:rsidP="002D62A8">
            <w:pPr>
              <w:rPr>
                <w:rFonts w:ascii="Calibri" w:hAnsi="Calibri" w:cs="Calibri"/>
                <w:color w:val="000000"/>
                <w:lang w:val="en-US" w:eastAsia="en-US"/>
              </w:rPr>
            </w:pPr>
            <w:r w:rsidRPr="00B36FCE">
              <w:rPr>
                <w:rFonts w:ascii="Calibri" w:hAnsi="Calibri" w:cs="Calibri"/>
                <w:color w:val="000000"/>
                <w:sz w:val="22"/>
                <w:szCs w:val="22"/>
                <w:lang w:val="en-US" w:eastAsia="en-US"/>
              </w:rPr>
              <w:t>Ѓ.Петров-Јанковиќ</w:t>
            </w:r>
          </w:p>
        </w:tc>
        <w:tc>
          <w:tcPr>
            <w:tcW w:w="1911" w:type="dxa"/>
            <w:tcBorders>
              <w:top w:val="nil"/>
              <w:left w:val="nil"/>
              <w:bottom w:val="single" w:sz="4" w:space="0" w:color="auto"/>
              <w:right w:val="single" w:sz="4" w:space="0" w:color="auto"/>
            </w:tcBorders>
            <w:noWrap/>
            <w:vAlign w:val="center"/>
          </w:tcPr>
          <w:p w:rsidR="00372851" w:rsidRPr="00B36FCE" w:rsidRDefault="00372851" w:rsidP="00275016">
            <w:pPr>
              <w:jc w:val="right"/>
              <w:rPr>
                <w:rFonts w:ascii="Calibri" w:hAnsi="Calibri" w:cs="Calibri"/>
                <w:color w:val="000000"/>
                <w:lang w:val="en-US" w:eastAsia="en-US"/>
              </w:rPr>
            </w:pPr>
            <w:r>
              <w:rPr>
                <w:rFonts w:ascii="Calibri" w:hAnsi="Calibri" w:cs="Calibri"/>
                <w:color w:val="000000"/>
                <w:lang w:val="en-US" w:eastAsia="en-US"/>
              </w:rPr>
              <w:t>90</w:t>
            </w:r>
          </w:p>
        </w:tc>
        <w:tc>
          <w:tcPr>
            <w:tcW w:w="1689" w:type="dxa"/>
            <w:tcBorders>
              <w:top w:val="nil"/>
              <w:left w:val="nil"/>
              <w:bottom w:val="single" w:sz="4" w:space="0" w:color="auto"/>
              <w:right w:val="single" w:sz="4" w:space="0" w:color="auto"/>
            </w:tcBorders>
            <w:noWrap/>
            <w:vAlign w:val="center"/>
          </w:tcPr>
          <w:p w:rsidR="00372851" w:rsidRPr="00B71A95" w:rsidRDefault="00B71A95" w:rsidP="00DB4663">
            <w:pPr>
              <w:jc w:val="right"/>
              <w:rPr>
                <w:rFonts w:ascii="Calibri" w:hAnsi="Calibri" w:cs="Calibri"/>
                <w:color w:val="000000"/>
                <w:lang w:eastAsia="en-US"/>
              </w:rPr>
            </w:pPr>
            <w:r>
              <w:rPr>
                <w:rFonts w:ascii="Calibri" w:hAnsi="Calibri" w:cs="Calibri"/>
                <w:color w:val="000000"/>
                <w:lang w:eastAsia="en-US"/>
              </w:rPr>
              <w:t>8</w:t>
            </w:r>
          </w:p>
        </w:tc>
        <w:tc>
          <w:tcPr>
            <w:tcW w:w="1860" w:type="dxa"/>
            <w:tcBorders>
              <w:top w:val="nil"/>
              <w:left w:val="nil"/>
              <w:bottom w:val="single" w:sz="4" w:space="0" w:color="auto"/>
              <w:right w:val="single" w:sz="4" w:space="0" w:color="auto"/>
            </w:tcBorders>
            <w:vAlign w:val="center"/>
          </w:tcPr>
          <w:p w:rsidR="00372851" w:rsidRPr="00522781" w:rsidRDefault="00522781" w:rsidP="00DE3EA7">
            <w:pPr>
              <w:jc w:val="center"/>
              <w:rPr>
                <w:rFonts w:ascii="Calibri" w:hAnsi="Calibri" w:cs="Calibri"/>
                <w:color w:val="000000"/>
              </w:rPr>
            </w:pPr>
            <w:r>
              <w:rPr>
                <w:rFonts w:ascii="Calibri" w:hAnsi="Calibri" w:cs="Calibri"/>
                <w:color w:val="000000"/>
              </w:rPr>
              <w:t>8,89</w:t>
            </w:r>
          </w:p>
        </w:tc>
      </w:tr>
      <w:tr w:rsidR="00372851" w:rsidRPr="00B36FCE" w:rsidTr="00DE3EA7">
        <w:trPr>
          <w:trHeight w:val="432"/>
          <w:jc w:val="center"/>
        </w:trPr>
        <w:tc>
          <w:tcPr>
            <w:tcW w:w="2440" w:type="dxa"/>
            <w:tcBorders>
              <w:top w:val="nil"/>
              <w:left w:val="single" w:sz="4" w:space="0" w:color="auto"/>
              <w:bottom w:val="single" w:sz="4" w:space="0" w:color="auto"/>
              <w:right w:val="single" w:sz="4" w:space="0" w:color="auto"/>
            </w:tcBorders>
            <w:noWrap/>
            <w:vAlign w:val="center"/>
          </w:tcPr>
          <w:p w:rsidR="00372851" w:rsidRPr="00B36FCE" w:rsidRDefault="00372851" w:rsidP="003763AE">
            <w:pPr>
              <w:rPr>
                <w:rFonts w:ascii="Calibri" w:hAnsi="Calibri" w:cs="Calibri"/>
                <w:color w:val="000000"/>
                <w:lang w:val="en-US" w:eastAsia="en-US"/>
              </w:rPr>
            </w:pPr>
            <w:r w:rsidRPr="00B36FCE">
              <w:rPr>
                <w:rFonts w:ascii="Calibri" w:hAnsi="Calibri" w:cs="Calibri"/>
                <w:color w:val="000000"/>
                <w:sz w:val="22"/>
                <w:szCs w:val="22"/>
                <w:lang w:val="en-US" w:eastAsia="en-US"/>
              </w:rPr>
              <w:t>Ѓ.Петров-К</w:t>
            </w:r>
            <w:r w:rsidRPr="00B36FCE">
              <w:rPr>
                <w:rFonts w:ascii="Calibri" w:hAnsi="Calibri" w:cs="Calibri"/>
                <w:color w:val="000000"/>
                <w:sz w:val="22"/>
                <w:szCs w:val="22"/>
                <w:lang w:eastAsia="en-US"/>
              </w:rPr>
              <w:t>и</w:t>
            </w:r>
            <w:r w:rsidRPr="00B36FCE">
              <w:rPr>
                <w:rFonts w:ascii="Calibri" w:hAnsi="Calibri" w:cs="Calibri"/>
                <w:color w:val="000000"/>
                <w:sz w:val="22"/>
                <w:szCs w:val="22"/>
                <w:lang w:val="en-US" w:eastAsia="en-US"/>
              </w:rPr>
              <w:t>ч</w:t>
            </w:r>
            <w:r w:rsidRPr="00B36FCE">
              <w:rPr>
                <w:rFonts w:ascii="Calibri" w:hAnsi="Calibri" w:cs="Calibri"/>
                <w:color w:val="000000"/>
                <w:sz w:val="22"/>
                <w:szCs w:val="22"/>
                <w:lang w:eastAsia="en-US"/>
              </w:rPr>
              <w:t xml:space="preserve">ево </w:t>
            </w:r>
          </w:p>
        </w:tc>
        <w:tc>
          <w:tcPr>
            <w:tcW w:w="1911" w:type="dxa"/>
            <w:tcBorders>
              <w:top w:val="nil"/>
              <w:left w:val="nil"/>
              <w:bottom w:val="single" w:sz="4" w:space="0" w:color="auto"/>
              <w:right w:val="single" w:sz="4" w:space="0" w:color="auto"/>
            </w:tcBorders>
            <w:noWrap/>
            <w:vAlign w:val="center"/>
          </w:tcPr>
          <w:p w:rsidR="00372851" w:rsidRPr="00BF50FB" w:rsidRDefault="00372851" w:rsidP="00275016">
            <w:pPr>
              <w:jc w:val="right"/>
              <w:rPr>
                <w:rFonts w:ascii="Calibri" w:hAnsi="Calibri" w:cs="Calibri"/>
                <w:color w:val="000000"/>
                <w:lang w:val="en-GB" w:eastAsia="en-US"/>
              </w:rPr>
            </w:pPr>
            <w:r>
              <w:rPr>
                <w:rFonts w:ascii="Calibri" w:hAnsi="Calibri" w:cs="Calibri"/>
                <w:color w:val="000000"/>
                <w:lang w:val="en-GB" w:eastAsia="en-US"/>
              </w:rPr>
              <w:t>869.310</w:t>
            </w:r>
          </w:p>
        </w:tc>
        <w:tc>
          <w:tcPr>
            <w:tcW w:w="1689" w:type="dxa"/>
            <w:tcBorders>
              <w:top w:val="nil"/>
              <w:left w:val="nil"/>
              <w:bottom w:val="single" w:sz="4" w:space="0" w:color="auto"/>
              <w:right w:val="single" w:sz="4" w:space="0" w:color="auto"/>
            </w:tcBorders>
            <w:noWrap/>
            <w:vAlign w:val="center"/>
          </w:tcPr>
          <w:p w:rsidR="00372851" w:rsidRPr="00B71A95" w:rsidRDefault="00B71A95" w:rsidP="00DB4663">
            <w:pPr>
              <w:jc w:val="right"/>
              <w:rPr>
                <w:rFonts w:ascii="Calibri" w:hAnsi="Calibri" w:cs="Calibri"/>
                <w:color w:val="000000"/>
                <w:lang w:eastAsia="en-US"/>
              </w:rPr>
            </w:pPr>
            <w:r>
              <w:rPr>
                <w:rFonts w:ascii="Calibri" w:hAnsi="Calibri" w:cs="Calibri"/>
                <w:color w:val="000000"/>
                <w:lang w:eastAsia="en-US"/>
              </w:rPr>
              <w:t>1.562.792</w:t>
            </w:r>
          </w:p>
        </w:tc>
        <w:tc>
          <w:tcPr>
            <w:tcW w:w="1860" w:type="dxa"/>
            <w:tcBorders>
              <w:top w:val="nil"/>
              <w:left w:val="nil"/>
              <w:bottom w:val="single" w:sz="4" w:space="0" w:color="auto"/>
              <w:right w:val="single" w:sz="4" w:space="0" w:color="auto"/>
            </w:tcBorders>
            <w:vAlign w:val="center"/>
          </w:tcPr>
          <w:p w:rsidR="00372851" w:rsidRPr="00522781" w:rsidRDefault="00522781" w:rsidP="00DE3EA7">
            <w:pPr>
              <w:jc w:val="center"/>
              <w:rPr>
                <w:rFonts w:ascii="Calibri" w:hAnsi="Calibri" w:cs="Calibri"/>
                <w:color w:val="000000"/>
              </w:rPr>
            </w:pPr>
            <w:r>
              <w:rPr>
                <w:rFonts w:ascii="Calibri" w:hAnsi="Calibri" w:cs="Calibri"/>
                <w:color w:val="000000"/>
              </w:rPr>
              <w:t>179,77</w:t>
            </w:r>
          </w:p>
        </w:tc>
      </w:tr>
      <w:tr w:rsidR="00372851" w:rsidRPr="00B36FCE" w:rsidTr="00DE3EA7">
        <w:trPr>
          <w:trHeight w:val="432"/>
          <w:jc w:val="center"/>
        </w:trPr>
        <w:tc>
          <w:tcPr>
            <w:tcW w:w="2440" w:type="dxa"/>
            <w:tcBorders>
              <w:top w:val="nil"/>
              <w:left w:val="single" w:sz="4" w:space="0" w:color="auto"/>
              <w:bottom w:val="single" w:sz="4" w:space="0" w:color="auto"/>
              <w:right w:val="single" w:sz="4" w:space="0" w:color="auto"/>
            </w:tcBorders>
            <w:noWrap/>
            <w:vAlign w:val="center"/>
          </w:tcPr>
          <w:p w:rsidR="00372851" w:rsidRPr="00B36FCE" w:rsidRDefault="00372851" w:rsidP="002D62A8">
            <w:pPr>
              <w:rPr>
                <w:rFonts w:ascii="Calibri" w:hAnsi="Calibri" w:cs="Calibri"/>
                <w:color w:val="000000"/>
                <w:lang w:val="en-US" w:eastAsia="en-US"/>
              </w:rPr>
            </w:pPr>
            <w:r w:rsidRPr="00B36FCE">
              <w:rPr>
                <w:rFonts w:ascii="Calibri" w:hAnsi="Calibri" w:cs="Calibri"/>
                <w:color w:val="000000"/>
                <w:sz w:val="22"/>
                <w:szCs w:val="22"/>
                <w:lang w:val="en-US" w:eastAsia="en-US"/>
              </w:rPr>
              <w:t>Табановце-Гевгелија</w:t>
            </w:r>
          </w:p>
        </w:tc>
        <w:tc>
          <w:tcPr>
            <w:tcW w:w="1911" w:type="dxa"/>
            <w:tcBorders>
              <w:top w:val="nil"/>
              <w:left w:val="nil"/>
              <w:bottom w:val="single" w:sz="4" w:space="0" w:color="auto"/>
              <w:right w:val="single" w:sz="4" w:space="0" w:color="auto"/>
            </w:tcBorders>
            <w:noWrap/>
            <w:vAlign w:val="center"/>
          </w:tcPr>
          <w:p w:rsidR="00372851" w:rsidRPr="00BF50FB" w:rsidRDefault="00372851" w:rsidP="00275016">
            <w:pPr>
              <w:jc w:val="right"/>
              <w:rPr>
                <w:rFonts w:ascii="Calibri" w:hAnsi="Calibri" w:cs="Calibri"/>
                <w:color w:val="000000"/>
                <w:lang w:val="en-GB" w:eastAsia="en-US"/>
              </w:rPr>
            </w:pPr>
            <w:r>
              <w:rPr>
                <w:rFonts w:ascii="Calibri" w:hAnsi="Calibri" w:cs="Calibri"/>
                <w:color w:val="000000"/>
                <w:lang w:val="en-GB" w:eastAsia="en-US"/>
              </w:rPr>
              <w:t>0</w:t>
            </w:r>
          </w:p>
        </w:tc>
        <w:tc>
          <w:tcPr>
            <w:tcW w:w="1689" w:type="dxa"/>
            <w:tcBorders>
              <w:top w:val="nil"/>
              <w:left w:val="nil"/>
              <w:bottom w:val="single" w:sz="4" w:space="0" w:color="auto"/>
              <w:right w:val="single" w:sz="4" w:space="0" w:color="auto"/>
            </w:tcBorders>
            <w:noWrap/>
            <w:vAlign w:val="center"/>
          </w:tcPr>
          <w:p w:rsidR="00372851" w:rsidRPr="00B71A95" w:rsidRDefault="00B71A95" w:rsidP="00DB4663">
            <w:pPr>
              <w:jc w:val="right"/>
              <w:rPr>
                <w:rFonts w:ascii="Calibri" w:hAnsi="Calibri" w:cs="Calibri"/>
                <w:color w:val="000000"/>
                <w:lang w:eastAsia="en-US"/>
              </w:rPr>
            </w:pPr>
            <w:r>
              <w:rPr>
                <w:rFonts w:ascii="Calibri" w:hAnsi="Calibri" w:cs="Calibri"/>
                <w:color w:val="000000"/>
                <w:lang w:eastAsia="en-US"/>
              </w:rPr>
              <w:t>0</w:t>
            </w:r>
          </w:p>
        </w:tc>
        <w:tc>
          <w:tcPr>
            <w:tcW w:w="1860" w:type="dxa"/>
            <w:tcBorders>
              <w:top w:val="nil"/>
              <w:left w:val="nil"/>
              <w:bottom w:val="single" w:sz="4" w:space="0" w:color="auto"/>
              <w:right w:val="single" w:sz="4" w:space="0" w:color="auto"/>
            </w:tcBorders>
            <w:vAlign w:val="center"/>
          </w:tcPr>
          <w:p w:rsidR="00372851" w:rsidRPr="00522781" w:rsidRDefault="00522781" w:rsidP="00DE3EA7">
            <w:pPr>
              <w:jc w:val="center"/>
              <w:rPr>
                <w:rFonts w:ascii="Calibri" w:hAnsi="Calibri" w:cs="Calibri"/>
                <w:color w:val="000000"/>
              </w:rPr>
            </w:pPr>
            <w:r>
              <w:rPr>
                <w:rFonts w:ascii="Calibri" w:hAnsi="Calibri" w:cs="Calibri"/>
                <w:color w:val="000000"/>
              </w:rPr>
              <w:t>0</w:t>
            </w:r>
          </w:p>
        </w:tc>
      </w:tr>
      <w:tr w:rsidR="00372851" w:rsidRPr="00B36FCE" w:rsidTr="00DE3EA7">
        <w:trPr>
          <w:trHeight w:val="432"/>
          <w:jc w:val="center"/>
        </w:trPr>
        <w:tc>
          <w:tcPr>
            <w:tcW w:w="2440" w:type="dxa"/>
            <w:tcBorders>
              <w:top w:val="nil"/>
              <w:left w:val="single" w:sz="4" w:space="0" w:color="auto"/>
              <w:bottom w:val="single" w:sz="4" w:space="0" w:color="auto"/>
              <w:right w:val="single" w:sz="4" w:space="0" w:color="auto"/>
            </w:tcBorders>
            <w:noWrap/>
            <w:vAlign w:val="center"/>
          </w:tcPr>
          <w:p w:rsidR="00372851" w:rsidRPr="00B36FCE" w:rsidRDefault="00372851" w:rsidP="002D62A8">
            <w:pPr>
              <w:rPr>
                <w:rFonts w:ascii="Calibri" w:hAnsi="Calibri" w:cs="Calibri"/>
                <w:b/>
                <w:bCs/>
                <w:color w:val="000000"/>
                <w:lang w:val="en-US" w:eastAsia="en-US"/>
              </w:rPr>
            </w:pPr>
            <w:r w:rsidRPr="00B36FCE">
              <w:rPr>
                <w:rFonts w:ascii="Calibri" w:hAnsi="Calibri" w:cs="Calibri"/>
                <w:b/>
                <w:bCs/>
                <w:color w:val="000000"/>
                <w:sz w:val="22"/>
                <w:szCs w:val="22"/>
                <w:lang w:val="en-US" w:eastAsia="en-US"/>
              </w:rPr>
              <w:t>Вкупно</w:t>
            </w:r>
          </w:p>
        </w:tc>
        <w:tc>
          <w:tcPr>
            <w:tcW w:w="1911" w:type="dxa"/>
            <w:tcBorders>
              <w:top w:val="nil"/>
              <w:left w:val="nil"/>
              <w:bottom w:val="single" w:sz="4" w:space="0" w:color="auto"/>
              <w:right w:val="single" w:sz="4" w:space="0" w:color="auto"/>
            </w:tcBorders>
            <w:noWrap/>
            <w:vAlign w:val="center"/>
          </w:tcPr>
          <w:p w:rsidR="00372851" w:rsidRPr="00B36FCE" w:rsidRDefault="00372851" w:rsidP="00275016">
            <w:pPr>
              <w:jc w:val="right"/>
              <w:rPr>
                <w:rFonts w:ascii="Calibri" w:hAnsi="Calibri" w:cs="Calibri"/>
                <w:b/>
                <w:bCs/>
                <w:color w:val="000000"/>
                <w:lang w:val="en-US" w:eastAsia="en-US"/>
              </w:rPr>
            </w:pPr>
            <w:r>
              <w:rPr>
                <w:rFonts w:ascii="Calibri" w:hAnsi="Calibri" w:cs="Calibri"/>
                <w:b/>
                <w:bCs/>
                <w:color w:val="000000"/>
                <w:lang w:val="en-US" w:eastAsia="en-US"/>
              </w:rPr>
              <w:t>62.770.230</w:t>
            </w:r>
          </w:p>
        </w:tc>
        <w:tc>
          <w:tcPr>
            <w:tcW w:w="1689" w:type="dxa"/>
            <w:tcBorders>
              <w:top w:val="nil"/>
              <w:left w:val="nil"/>
              <w:bottom w:val="single" w:sz="4" w:space="0" w:color="auto"/>
              <w:right w:val="single" w:sz="4" w:space="0" w:color="auto"/>
            </w:tcBorders>
            <w:noWrap/>
            <w:vAlign w:val="center"/>
          </w:tcPr>
          <w:p w:rsidR="00372851" w:rsidRPr="00D748B6" w:rsidRDefault="00D748B6" w:rsidP="00DB4663">
            <w:pPr>
              <w:jc w:val="right"/>
              <w:rPr>
                <w:rFonts w:ascii="Calibri" w:hAnsi="Calibri" w:cs="Calibri"/>
                <w:b/>
                <w:bCs/>
                <w:color w:val="000000"/>
                <w:lang w:eastAsia="en-US"/>
              </w:rPr>
            </w:pPr>
            <w:r>
              <w:rPr>
                <w:rFonts w:ascii="Calibri" w:hAnsi="Calibri" w:cs="Calibri"/>
                <w:b/>
                <w:bCs/>
                <w:color w:val="000000"/>
                <w:lang w:eastAsia="en-US"/>
              </w:rPr>
              <w:t>61.34</w:t>
            </w:r>
            <w:r w:rsidR="00643A8C">
              <w:rPr>
                <w:rFonts w:ascii="Calibri" w:hAnsi="Calibri" w:cs="Calibri"/>
                <w:b/>
                <w:bCs/>
                <w:color w:val="000000"/>
                <w:lang w:eastAsia="en-US"/>
              </w:rPr>
              <w:t>0.466</w:t>
            </w:r>
          </w:p>
        </w:tc>
        <w:tc>
          <w:tcPr>
            <w:tcW w:w="1860" w:type="dxa"/>
            <w:tcBorders>
              <w:top w:val="nil"/>
              <w:left w:val="nil"/>
              <w:bottom w:val="single" w:sz="4" w:space="0" w:color="auto"/>
              <w:right w:val="single" w:sz="4" w:space="0" w:color="auto"/>
            </w:tcBorders>
            <w:noWrap/>
            <w:vAlign w:val="center"/>
          </w:tcPr>
          <w:p w:rsidR="00372851" w:rsidRPr="00522781" w:rsidRDefault="00522781" w:rsidP="00DE3EA7">
            <w:pPr>
              <w:jc w:val="center"/>
              <w:rPr>
                <w:rFonts w:ascii="Calibri" w:hAnsi="Calibri" w:cs="Calibri"/>
                <w:b/>
                <w:bCs/>
                <w:color w:val="000000"/>
              </w:rPr>
            </w:pPr>
            <w:r>
              <w:rPr>
                <w:rFonts w:ascii="Calibri" w:hAnsi="Calibri" w:cs="Calibri"/>
                <w:b/>
                <w:bCs/>
                <w:color w:val="000000"/>
              </w:rPr>
              <w:t>97,72</w:t>
            </w:r>
          </w:p>
        </w:tc>
      </w:tr>
    </w:tbl>
    <w:p w:rsidR="00EC2C69" w:rsidRPr="00B36FCE" w:rsidRDefault="00EC2C69" w:rsidP="00C727A2">
      <w:pPr>
        <w:ind w:right="-181"/>
        <w:rPr>
          <w:rFonts w:ascii="Calibri" w:hAnsi="Calibri" w:cs="Calibri"/>
          <w:sz w:val="22"/>
          <w:szCs w:val="22"/>
          <w:lang w:val="en-US"/>
        </w:rPr>
      </w:pPr>
    </w:p>
    <w:p w:rsidR="00EC2C69" w:rsidRPr="00073178" w:rsidRDefault="00EC2C69" w:rsidP="00EB64E3">
      <w:pPr>
        <w:ind w:right="-181" w:firstLine="720"/>
        <w:jc w:val="both"/>
        <w:rPr>
          <w:rFonts w:ascii="Calibri" w:hAnsi="Calibri" w:cs="Calibri"/>
        </w:rPr>
      </w:pPr>
      <w:r w:rsidRPr="00073178">
        <w:rPr>
          <w:rFonts w:ascii="Calibri" w:hAnsi="Calibri" w:cs="Calibri"/>
        </w:rPr>
        <w:t>Патничкиот сообраќај во 201</w:t>
      </w:r>
      <w:r w:rsidR="00FD6CAE" w:rsidRPr="00073178">
        <w:rPr>
          <w:rFonts w:ascii="Calibri" w:hAnsi="Calibri" w:cs="Calibri"/>
        </w:rPr>
        <w:t>9</w:t>
      </w:r>
      <w:r w:rsidR="00436FC7" w:rsidRPr="00073178">
        <w:rPr>
          <w:rFonts w:ascii="Calibri" w:hAnsi="Calibri" w:cs="Calibri"/>
        </w:rPr>
        <w:t xml:space="preserve"> </w:t>
      </w:r>
      <w:r w:rsidRPr="00073178">
        <w:rPr>
          <w:rFonts w:ascii="Calibri" w:hAnsi="Calibri" w:cs="Calibri"/>
        </w:rPr>
        <w:t xml:space="preserve">година, има </w:t>
      </w:r>
      <w:r w:rsidR="00522781" w:rsidRPr="00073178">
        <w:rPr>
          <w:rFonts w:ascii="Calibri" w:hAnsi="Calibri" w:cs="Calibri"/>
        </w:rPr>
        <w:t xml:space="preserve">намалување </w:t>
      </w:r>
      <w:r w:rsidRPr="00073178">
        <w:rPr>
          <w:rFonts w:ascii="Calibri" w:hAnsi="Calibri" w:cs="Calibri"/>
        </w:rPr>
        <w:t xml:space="preserve">од </w:t>
      </w:r>
      <w:r w:rsidR="00522781" w:rsidRPr="00073178">
        <w:rPr>
          <w:rFonts w:ascii="Calibri" w:hAnsi="Calibri" w:cs="Calibri"/>
          <w:b/>
        </w:rPr>
        <w:t>2,2</w:t>
      </w:r>
      <w:r w:rsidR="00A95375" w:rsidRPr="00073178">
        <w:rPr>
          <w:rFonts w:ascii="Calibri" w:hAnsi="Calibri" w:cs="Calibri"/>
          <w:b/>
        </w:rPr>
        <w:t>8</w:t>
      </w:r>
      <w:r w:rsidRPr="00073178">
        <w:rPr>
          <w:rFonts w:ascii="Calibri" w:hAnsi="Calibri" w:cs="Calibri"/>
          <w:b/>
        </w:rPr>
        <w:t>%</w:t>
      </w:r>
      <w:r w:rsidRPr="00073178">
        <w:rPr>
          <w:rFonts w:ascii="Calibri" w:hAnsi="Calibri" w:cs="Calibri"/>
        </w:rPr>
        <w:t>, во споредба со претходната година, изразено во патнички километри.</w:t>
      </w:r>
    </w:p>
    <w:p w:rsidR="00EC2C69" w:rsidRPr="00073178" w:rsidRDefault="00EC2C69" w:rsidP="00EB64E3">
      <w:pPr>
        <w:ind w:right="-181" w:firstLine="720"/>
        <w:jc w:val="both"/>
        <w:rPr>
          <w:rFonts w:ascii="Calibri" w:hAnsi="Calibri" w:cs="Calibri"/>
        </w:rPr>
      </w:pPr>
    </w:p>
    <w:p w:rsidR="00EC2C69" w:rsidRPr="00073178" w:rsidRDefault="00EC2C69" w:rsidP="00EB64E3">
      <w:pPr>
        <w:ind w:right="-181" w:firstLine="720"/>
        <w:jc w:val="both"/>
        <w:rPr>
          <w:rFonts w:ascii="Calibri" w:hAnsi="Calibri" w:cs="Calibri"/>
          <w:color w:val="000000"/>
          <w:lang w:eastAsia="en-US"/>
        </w:rPr>
      </w:pPr>
      <w:r w:rsidRPr="00073178">
        <w:rPr>
          <w:rFonts w:ascii="Calibri" w:hAnsi="Calibri" w:cs="Calibri"/>
        </w:rPr>
        <w:t xml:space="preserve">Следејќи ја состојбата по пруги зголемување има на релација </w:t>
      </w:r>
      <w:r w:rsidR="001638F5" w:rsidRPr="00073178">
        <w:rPr>
          <w:rFonts w:ascii="Calibri" w:hAnsi="Calibri" w:cs="Calibri"/>
        </w:rPr>
        <w:t>Табановце-</w:t>
      </w:r>
      <w:r w:rsidR="00DB762F" w:rsidRPr="00073178">
        <w:rPr>
          <w:rFonts w:ascii="Calibri" w:hAnsi="Calibri" w:cs="Calibri"/>
        </w:rPr>
        <w:t xml:space="preserve">Скопје </w:t>
      </w:r>
      <w:r w:rsidR="001638F5" w:rsidRPr="00073178">
        <w:rPr>
          <w:rFonts w:ascii="Calibri" w:hAnsi="Calibri" w:cs="Calibri"/>
        </w:rPr>
        <w:t xml:space="preserve">за </w:t>
      </w:r>
      <w:r w:rsidR="00DD6966" w:rsidRPr="00073178">
        <w:rPr>
          <w:rFonts w:ascii="Calibri" w:hAnsi="Calibri" w:cs="Calibri"/>
          <w:b/>
        </w:rPr>
        <w:t>51,60</w:t>
      </w:r>
      <w:r w:rsidR="00A95375" w:rsidRPr="00073178">
        <w:rPr>
          <w:rFonts w:ascii="Calibri" w:hAnsi="Calibri" w:cs="Calibri"/>
          <w:b/>
        </w:rPr>
        <w:t>%</w:t>
      </w:r>
      <w:r w:rsidR="00A95375" w:rsidRPr="00073178">
        <w:rPr>
          <w:rFonts w:ascii="Calibri" w:hAnsi="Calibri" w:cs="Calibri"/>
        </w:rPr>
        <w:t xml:space="preserve">, </w:t>
      </w:r>
      <w:r w:rsidRPr="00073178">
        <w:rPr>
          <w:rFonts w:ascii="Calibri" w:hAnsi="Calibri" w:cs="Calibri"/>
        </w:rPr>
        <w:t>Велес-</w:t>
      </w:r>
      <w:r w:rsidR="00DE3EA7" w:rsidRPr="00073178">
        <w:rPr>
          <w:rFonts w:ascii="Calibri" w:hAnsi="Calibri" w:cs="Calibri"/>
        </w:rPr>
        <w:t>Гевгелија</w:t>
      </w:r>
      <w:r w:rsidRPr="00073178">
        <w:rPr>
          <w:rFonts w:ascii="Calibri" w:hAnsi="Calibri" w:cs="Calibri"/>
        </w:rPr>
        <w:t xml:space="preserve"> за</w:t>
      </w:r>
      <w:r w:rsidR="00436FC7" w:rsidRPr="00073178">
        <w:rPr>
          <w:rFonts w:ascii="Calibri" w:hAnsi="Calibri" w:cs="Calibri"/>
        </w:rPr>
        <w:t xml:space="preserve"> </w:t>
      </w:r>
      <w:r w:rsidR="001638F5" w:rsidRPr="00073178">
        <w:rPr>
          <w:rFonts w:ascii="Calibri" w:hAnsi="Calibri" w:cs="Calibri"/>
          <w:b/>
        </w:rPr>
        <w:t>32,25</w:t>
      </w:r>
      <w:r w:rsidR="00DE3EA7" w:rsidRPr="00073178">
        <w:rPr>
          <w:rFonts w:ascii="Calibri" w:hAnsi="Calibri" w:cs="Calibri"/>
          <w:b/>
        </w:rPr>
        <w:t>%</w:t>
      </w:r>
      <w:r w:rsidR="00A95375" w:rsidRPr="00073178">
        <w:rPr>
          <w:rFonts w:ascii="Calibri" w:hAnsi="Calibri" w:cs="Calibri"/>
        </w:rPr>
        <w:t xml:space="preserve">, </w:t>
      </w:r>
      <w:r w:rsidR="001638F5" w:rsidRPr="00073178">
        <w:rPr>
          <w:rFonts w:ascii="Calibri" w:hAnsi="Calibri" w:cs="Calibri"/>
        </w:rPr>
        <w:t xml:space="preserve">Скопје-Ѓ.Петров за </w:t>
      </w:r>
      <w:r w:rsidR="001638F5" w:rsidRPr="00073178">
        <w:rPr>
          <w:rFonts w:ascii="Calibri" w:hAnsi="Calibri" w:cs="Calibri"/>
          <w:b/>
        </w:rPr>
        <w:t>110,02%</w:t>
      </w:r>
      <w:r w:rsidR="001638F5" w:rsidRPr="00073178">
        <w:rPr>
          <w:rFonts w:ascii="Calibri" w:hAnsi="Calibri" w:cs="Calibri"/>
        </w:rPr>
        <w:t xml:space="preserve"> и Ѓ.Петров-Кичево за </w:t>
      </w:r>
      <w:r w:rsidR="001638F5" w:rsidRPr="00073178">
        <w:rPr>
          <w:rFonts w:ascii="Calibri" w:hAnsi="Calibri" w:cs="Calibri"/>
          <w:b/>
        </w:rPr>
        <w:t>79,77%</w:t>
      </w:r>
      <w:r w:rsidR="00A95375" w:rsidRPr="00073178">
        <w:rPr>
          <w:rFonts w:ascii="Calibri" w:hAnsi="Calibri" w:cs="Calibri"/>
        </w:rPr>
        <w:t>, а</w:t>
      </w:r>
      <w:r w:rsidR="00436FC7" w:rsidRPr="00073178">
        <w:rPr>
          <w:rFonts w:ascii="Calibri" w:hAnsi="Calibri" w:cs="Calibri"/>
        </w:rPr>
        <w:t xml:space="preserve"> </w:t>
      </w:r>
      <w:r w:rsidR="00A95375" w:rsidRPr="00073178">
        <w:rPr>
          <w:rFonts w:ascii="Calibri" w:hAnsi="Calibri" w:cs="Calibri"/>
        </w:rPr>
        <w:t>н</w:t>
      </w:r>
      <w:r w:rsidRPr="00073178">
        <w:rPr>
          <w:rFonts w:ascii="Calibri" w:hAnsi="Calibri" w:cs="Calibri"/>
        </w:rPr>
        <w:t xml:space="preserve">амалување на </w:t>
      </w:r>
      <w:r w:rsidR="00A95375" w:rsidRPr="00073178">
        <w:rPr>
          <w:rFonts w:ascii="Calibri" w:hAnsi="Calibri" w:cs="Calibri"/>
        </w:rPr>
        <w:t xml:space="preserve">релација </w:t>
      </w:r>
      <w:r w:rsidR="00DB762F" w:rsidRPr="00073178">
        <w:rPr>
          <w:rFonts w:ascii="Calibri" w:hAnsi="Calibri" w:cs="Calibri"/>
        </w:rPr>
        <w:t xml:space="preserve">Скопје-Велес за </w:t>
      </w:r>
      <w:r w:rsidR="00DB762F" w:rsidRPr="00073178">
        <w:rPr>
          <w:rFonts w:ascii="Calibri" w:hAnsi="Calibri" w:cs="Calibri"/>
          <w:b/>
        </w:rPr>
        <w:t xml:space="preserve">2,86%, </w:t>
      </w:r>
      <w:r w:rsidR="00DB762F" w:rsidRPr="00073178">
        <w:rPr>
          <w:rFonts w:ascii="Calibri" w:hAnsi="Calibri" w:cs="Calibri"/>
        </w:rPr>
        <w:t xml:space="preserve">Велес-Кочани за </w:t>
      </w:r>
      <w:r w:rsidR="00DB762F" w:rsidRPr="00073178">
        <w:rPr>
          <w:rFonts w:ascii="Calibri" w:hAnsi="Calibri" w:cs="Calibri"/>
          <w:b/>
        </w:rPr>
        <w:t>26,83%</w:t>
      </w:r>
      <w:r w:rsidR="00DB762F" w:rsidRPr="00073178">
        <w:rPr>
          <w:rFonts w:ascii="Calibri" w:hAnsi="Calibri" w:cs="Calibri"/>
        </w:rPr>
        <w:t xml:space="preserve">, Велес-Битола за </w:t>
      </w:r>
      <w:r w:rsidR="00DB762F" w:rsidRPr="00073178">
        <w:rPr>
          <w:rFonts w:ascii="Calibri" w:hAnsi="Calibri" w:cs="Calibri"/>
          <w:b/>
        </w:rPr>
        <w:t>11,53%</w:t>
      </w:r>
      <w:r w:rsidR="00DB762F" w:rsidRPr="00073178">
        <w:rPr>
          <w:rFonts w:ascii="Calibri" w:hAnsi="Calibri" w:cs="Calibri"/>
        </w:rPr>
        <w:t xml:space="preserve"> и</w:t>
      </w:r>
      <w:r w:rsidR="00A95375" w:rsidRPr="00073178">
        <w:rPr>
          <w:rFonts w:ascii="Calibri" w:hAnsi="Calibri" w:cs="Calibri"/>
        </w:rPr>
        <w:t xml:space="preserve"> Ѓорче </w:t>
      </w:r>
      <w:r w:rsidR="00DB762F" w:rsidRPr="00073178">
        <w:rPr>
          <w:rFonts w:ascii="Calibri" w:hAnsi="Calibri" w:cs="Calibri"/>
        </w:rPr>
        <w:t xml:space="preserve">Петров – Јанковиќ за </w:t>
      </w:r>
      <w:r w:rsidR="00DB762F" w:rsidRPr="00073178">
        <w:rPr>
          <w:rFonts w:ascii="Calibri" w:hAnsi="Calibri" w:cs="Calibri"/>
          <w:b/>
        </w:rPr>
        <w:t>91,11</w:t>
      </w:r>
      <w:r w:rsidR="00A95375" w:rsidRPr="00073178">
        <w:rPr>
          <w:rFonts w:ascii="Calibri" w:hAnsi="Calibri" w:cs="Calibri"/>
          <w:b/>
        </w:rPr>
        <w:t>%.</w:t>
      </w:r>
    </w:p>
    <w:p w:rsidR="00EC2C69" w:rsidRPr="00073178" w:rsidRDefault="00EC2C69" w:rsidP="009B140F">
      <w:pPr>
        <w:spacing w:line="276" w:lineRule="auto"/>
        <w:ind w:right="-181" w:firstLine="720"/>
        <w:jc w:val="both"/>
        <w:rPr>
          <w:rFonts w:ascii="Calibri" w:hAnsi="Calibri" w:cs="Calibri"/>
          <w:b/>
          <w:bCs/>
        </w:rPr>
      </w:pPr>
    </w:p>
    <w:p w:rsidR="00EC2C69" w:rsidRPr="00073178" w:rsidRDefault="00EC2C69" w:rsidP="00C727A2">
      <w:pPr>
        <w:ind w:right="-181" w:firstLine="720"/>
        <w:rPr>
          <w:rFonts w:ascii="Calibri" w:hAnsi="Calibri" w:cs="Calibri"/>
          <w:b/>
          <w:bCs/>
          <w:lang w:val="en-US"/>
        </w:rPr>
      </w:pPr>
      <w:r w:rsidRPr="00073178">
        <w:rPr>
          <w:rFonts w:ascii="Calibri" w:hAnsi="Calibri" w:cs="Calibri"/>
          <w:b/>
          <w:bCs/>
        </w:rPr>
        <w:t xml:space="preserve"> Б. Товарен сообраќај </w:t>
      </w:r>
    </w:p>
    <w:p w:rsidR="00EC2C69" w:rsidRPr="00073178" w:rsidRDefault="00EC2C69" w:rsidP="00C727A2">
      <w:pPr>
        <w:ind w:right="-181" w:firstLine="720"/>
        <w:rPr>
          <w:rFonts w:ascii="Calibri" w:hAnsi="Calibri" w:cs="Calibri"/>
          <w:b/>
          <w:bCs/>
          <w:lang w:val="en-US"/>
        </w:rPr>
      </w:pPr>
    </w:p>
    <w:p w:rsidR="00EC2C69" w:rsidRPr="00073178" w:rsidRDefault="004C27BB" w:rsidP="00EB64E3">
      <w:pPr>
        <w:ind w:right="-17" w:firstLine="720"/>
        <w:jc w:val="both"/>
        <w:rPr>
          <w:rFonts w:ascii="Calibri" w:hAnsi="Calibri" w:cs="Calibri"/>
        </w:rPr>
      </w:pPr>
      <w:r w:rsidRPr="00073178">
        <w:rPr>
          <w:rFonts w:ascii="Calibri" w:hAnsi="Calibri" w:cs="Calibri"/>
        </w:rPr>
        <w:t>Во  201</w:t>
      </w:r>
      <w:r w:rsidR="00FD6CAE" w:rsidRPr="00073178">
        <w:rPr>
          <w:rFonts w:ascii="Calibri" w:hAnsi="Calibri" w:cs="Calibri"/>
        </w:rPr>
        <w:t>9</w:t>
      </w:r>
      <w:r w:rsidR="00EC2C69" w:rsidRPr="00073178">
        <w:rPr>
          <w:rFonts w:ascii="Calibri" w:hAnsi="Calibri" w:cs="Calibri"/>
        </w:rPr>
        <w:t xml:space="preserve"> година, товарниот сообраќај има </w:t>
      </w:r>
      <w:r w:rsidRPr="00073178">
        <w:rPr>
          <w:rFonts w:ascii="Calibri" w:hAnsi="Calibri" w:cs="Calibri"/>
        </w:rPr>
        <w:t xml:space="preserve">зголемување </w:t>
      </w:r>
      <w:r w:rsidR="003C404B" w:rsidRPr="00073178">
        <w:rPr>
          <w:rFonts w:ascii="Calibri" w:hAnsi="Calibri" w:cs="Calibri"/>
        </w:rPr>
        <w:t xml:space="preserve">од </w:t>
      </w:r>
      <w:r w:rsidR="00FD6CAE" w:rsidRPr="00073178">
        <w:rPr>
          <w:rFonts w:ascii="Calibri" w:hAnsi="Calibri" w:cs="Calibri"/>
          <w:b/>
        </w:rPr>
        <w:t>8,99</w:t>
      </w:r>
      <w:r w:rsidR="00EC2C69" w:rsidRPr="00073178">
        <w:rPr>
          <w:rFonts w:ascii="Calibri" w:hAnsi="Calibri" w:cs="Calibri"/>
          <w:b/>
        </w:rPr>
        <w:t>%</w:t>
      </w:r>
      <w:r w:rsidR="00EC2C69" w:rsidRPr="00073178">
        <w:rPr>
          <w:rFonts w:ascii="Calibri" w:hAnsi="Calibri" w:cs="Calibri"/>
        </w:rPr>
        <w:t xml:space="preserve"> превезена  стока во тони во однос</w:t>
      </w:r>
      <w:r w:rsidRPr="00073178">
        <w:rPr>
          <w:rFonts w:ascii="Calibri" w:hAnsi="Calibri" w:cs="Calibri"/>
        </w:rPr>
        <w:t xml:space="preserve"> на 201</w:t>
      </w:r>
      <w:r w:rsidR="00FD6CAE" w:rsidRPr="00073178">
        <w:rPr>
          <w:rFonts w:ascii="Calibri" w:hAnsi="Calibri" w:cs="Calibri"/>
        </w:rPr>
        <w:t>8</w:t>
      </w:r>
      <w:r w:rsidR="00EC2C69" w:rsidRPr="00073178">
        <w:rPr>
          <w:rFonts w:ascii="Calibri" w:hAnsi="Calibri" w:cs="Calibri"/>
        </w:rPr>
        <w:t xml:space="preserve"> година. Во локалниот сообраќај за 201</w:t>
      </w:r>
      <w:r w:rsidR="00FD6CAE" w:rsidRPr="00073178">
        <w:rPr>
          <w:rFonts w:ascii="Calibri" w:hAnsi="Calibri" w:cs="Calibri"/>
        </w:rPr>
        <w:t>9</w:t>
      </w:r>
      <w:r w:rsidR="00EC2C69" w:rsidRPr="00073178">
        <w:rPr>
          <w:rFonts w:ascii="Calibri" w:hAnsi="Calibri" w:cs="Calibri"/>
        </w:rPr>
        <w:t xml:space="preserve"> година</w:t>
      </w:r>
      <w:r w:rsidR="00EC2C69" w:rsidRPr="00073178">
        <w:rPr>
          <w:rFonts w:ascii="Calibri" w:hAnsi="Calibri" w:cs="Calibri"/>
          <w:lang w:val="en-US"/>
        </w:rPr>
        <w:t>,</w:t>
      </w:r>
      <w:r w:rsidR="00EC2C69" w:rsidRPr="00073178">
        <w:rPr>
          <w:rFonts w:ascii="Calibri" w:hAnsi="Calibri" w:cs="Calibri"/>
        </w:rPr>
        <w:t xml:space="preserve"> има </w:t>
      </w:r>
      <w:r w:rsidR="00FD6CAE" w:rsidRPr="00073178">
        <w:rPr>
          <w:rFonts w:ascii="Calibri" w:hAnsi="Calibri" w:cs="Calibri"/>
        </w:rPr>
        <w:t>зголемување</w:t>
      </w:r>
      <w:r w:rsidR="00EC2C69" w:rsidRPr="00073178">
        <w:rPr>
          <w:rFonts w:ascii="Calibri" w:hAnsi="Calibri" w:cs="Calibri"/>
        </w:rPr>
        <w:t xml:space="preserve">  од </w:t>
      </w:r>
      <w:r w:rsidR="00FD6CAE" w:rsidRPr="00073178">
        <w:rPr>
          <w:rFonts w:ascii="Calibri" w:hAnsi="Calibri" w:cs="Calibri"/>
          <w:b/>
        </w:rPr>
        <w:t>5</w:t>
      </w:r>
      <w:r w:rsidR="00FD6CAE" w:rsidRPr="00073178">
        <w:rPr>
          <w:rFonts w:ascii="Calibri" w:hAnsi="Calibri" w:cs="Calibri"/>
          <w:b/>
          <w:lang w:val="en-GB"/>
        </w:rPr>
        <w:t>8,</w:t>
      </w:r>
      <w:r w:rsidR="00FD6CAE" w:rsidRPr="00073178">
        <w:rPr>
          <w:rFonts w:ascii="Calibri" w:hAnsi="Calibri" w:cs="Calibri"/>
          <w:b/>
        </w:rPr>
        <w:t>23</w:t>
      </w:r>
      <w:r w:rsidR="00EC2C69" w:rsidRPr="00073178">
        <w:rPr>
          <w:rFonts w:ascii="Calibri" w:hAnsi="Calibri" w:cs="Calibri"/>
          <w:b/>
        </w:rPr>
        <w:t>%</w:t>
      </w:r>
      <w:r w:rsidR="00EC2C69" w:rsidRPr="00073178">
        <w:rPr>
          <w:rFonts w:ascii="Calibri" w:hAnsi="Calibri" w:cs="Calibri"/>
        </w:rPr>
        <w:t>,  споредено со 201</w:t>
      </w:r>
      <w:r w:rsidR="00FD6CAE" w:rsidRPr="00073178">
        <w:rPr>
          <w:rFonts w:ascii="Calibri" w:hAnsi="Calibri" w:cs="Calibri"/>
        </w:rPr>
        <w:t>8</w:t>
      </w:r>
      <w:r w:rsidR="00EC2C69" w:rsidRPr="00073178">
        <w:rPr>
          <w:rFonts w:ascii="Calibri" w:hAnsi="Calibri" w:cs="Calibri"/>
        </w:rPr>
        <w:t xml:space="preserve"> година. Обемот на превоз во меѓународниот сообраќај е </w:t>
      </w:r>
      <w:r w:rsidRPr="00073178">
        <w:rPr>
          <w:rFonts w:ascii="Calibri" w:hAnsi="Calibri" w:cs="Calibri"/>
        </w:rPr>
        <w:t xml:space="preserve">зголемен </w:t>
      </w:r>
      <w:r w:rsidR="00356039" w:rsidRPr="00073178">
        <w:rPr>
          <w:rFonts w:ascii="Calibri" w:hAnsi="Calibri" w:cs="Calibri"/>
        </w:rPr>
        <w:t xml:space="preserve">за </w:t>
      </w:r>
      <w:r w:rsidR="00FD6CAE" w:rsidRPr="00073178">
        <w:rPr>
          <w:rFonts w:ascii="Calibri" w:hAnsi="Calibri" w:cs="Calibri"/>
          <w:b/>
          <w:lang w:val="en-GB"/>
        </w:rPr>
        <w:t>8,</w:t>
      </w:r>
      <w:r w:rsidR="00FD6CAE" w:rsidRPr="00073178">
        <w:rPr>
          <w:rFonts w:ascii="Calibri" w:hAnsi="Calibri" w:cs="Calibri"/>
          <w:b/>
        </w:rPr>
        <w:t>74</w:t>
      </w:r>
      <w:r w:rsidR="00EC2C69" w:rsidRPr="00073178">
        <w:rPr>
          <w:rFonts w:ascii="Calibri" w:hAnsi="Calibri" w:cs="Calibri"/>
          <w:b/>
        </w:rPr>
        <w:t>%</w:t>
      </w:r>
      <w:r w:rsidR="00EC2C69" w:rsidRPr="00073178">
        <w:rPr>
          <w:rFonts w:ascii="Calibri" w:hAnsi="Calibri" w:cs="Calibri"/>
        </w:rPr>
        <w:t>, увозот за</w:t>
      </w:r>
      <w:r w:rsidR="00436FC7" w:rsidRPr="00073178">
        <w:rPr>
          <w:rFonts w:ascii="Calibri" w:hAnsi="Calibri" w:cs="Calibri"/>
        </w:rPr>
        <w:t xml:space="preserve"> </w:t>
      </w:r>
      <w:r w:rsidR="00FD6CAE" w:rsidRPr="00073178">
        <w:rPr>
          <w:rFonts w:ascii="Calibri" w:hAnsi="Calibri" w:cs="Calibri"/>
          <w:b/>
        </w:rPr>
        <w:t>7,23</w:t>
      </w:r>
      <w:r w:rsidRPr="00073178">
        <w:rPr>
          <w:rFonts w:ascii="Calibri" w:hAnsi="Calibri" w:cs="Calibri"/>
          <w:b/>
        </w:rPr>
        <w:t>%</w:t>
      </w:r>
      <w:r w:rsidRPr="00073178">
        <w:rPr>
          <w:rFonts w:ascii="Calibri" w:hAnsi="Calibri" w:cs="Calibri"/>
        </w:rPr>
        <w:t xml:space="preserve">, извозот </w:t>
      </w:r>
      <w:r w:rsidR="00FD6CAE" w:rsidRPr="00073178">
        <w:rPr>
          <w:rFonts w:ascii="Calibri" w:hAnsi="Calibri" w:cs="Calibri"/>
        </w:rPr>
        <w:t xml:space="preserve">намалување </w:t>
      </w:r>
      <w:r w:rsidR="00EC2C69" w:rsidRPr="00073178">
        <w:rPr>
          <w:rFonts w:ascii="Calibri" w:hAnsi="Calibri" w:cs="Calibri"/>
        </w:rPr>
        <w:t xml:space="preserve">за </w:t>
      </w:r>
      <w:r w:rsidR="00FD6CAE" w:rsidRPr="00073178">
        <w:rPr>
          <w:rFonts w:ascii="Calibri" w:hAnsi="Calibri" w:cs="Calibri"/>
          <w:b/>
        </w:rPr>
        <w:t>1,2</w:t>
      </w:r>
      <w:r w:rsidR="00356039" w:rsidRPr="00073178">
        <w:rPr>
          <w:rFonts w:ascii="Calibri" w:hAnsi="Calibri" w:cs="Calibri"/>
          <w:b/>
          <w:lang w:val="en-GB"/>
        </w:rPr>
        <w:t>6</w:t>
      </w:r>
      <w:r w:rsidRPr="00073178">
        <w:rPr>
          <w:rFonts w:ascii="Calibri" w:hAnsi="Calibri" w:cs="Calibri"/>
          <w:b/>
        </w:rPr>
        <w:t>%</w:t>
      </w:r>
      <w:r w:rsidRPr="00073178">
        <w:rPr>
          <w:rFonts w:ascii="Calibri" w:hAnsi="Calibri" w:cs="Calibri"/>
        </w:rPr>
        <w:t>и</w:t>
      </w:r>
      <w:r w:rsidR="00EC2C69" w:rsidRPr="00073178">
        <w:rPr>
          <w:rFonts w:ascii="Calibri" w:hAnsi="Calibri" w:cs="Calibri"/>
        </w:rPr>
        <w:t xml:space="preserve">  транзитот</w:t>
      </w:r>
      <w:r w:rsidR="00FD6CAE" w:rsidRPr="00073178">
        <w:rPr>
          <w:rFonts w:ascii="Calibri" w:hAnsi="Calibri" w:cs="Calibri"/>
        </w:rPr>
        <w:t xml:space="preserve"> зголемување за</w:t>
      </w:r>
      <w:r w:rsidR="00436FC7" w:rsidRPr="00073178">
        <w:rPr>
          <w:rFonts w:ascii="Calibri" w:hAnsi="Calibri" w:cs="Calibri"/>
        </w:rPr>
        <w:t xml:space="preserve"> </w:t>
      </w:r>
      <w:r w:rsidR="00FD6CAE" w:rsidRPr="00073178">
        <w:rPr>
          <w:rFonts w:ascii="Calibri" w:hAnsi="Calibri" w:cs="Calibri"/>
          <w:b/>
        </w:rPr>
        <w:t>12,35</w:t>
      </w:r>
      <w:r w:rsidR="00EC2C69" w:rsidRPr="00073178">
        <w:rPr>
          <w:rFonts w:ascii="Calibri" w:hAnsi="Calibri" w:cs="Calibri"/>
          <w:b/>
        </w:rPr>
        <w:t>%</w:t>
      </w:r>
      <w:r w:rsidR="00EC2C69" w:rsidRPr="00073178">
        <w:rPr>
          <w:rFonts w:ascii="Calibri" w:hAnsi="Calibri" w:cs="Calibri"/>
        </w:rPr>
        <w:t xml:space="preserve"> споредено со 201</w:t>
      </w:r>
      <w:r w:rsidR="00FD6CAE" w:rsidRPr="00073178">
        <w:rPr>
          <w:rFonts w:ascii="Calibri" w:hAnsi="Calibri" w:cs="Calibri"/>
        </w:rPr>
        <w:t>8</w:t>
      </w:r>
      <w:r w:rsidR="00436FC7" w:rsidRPr="00073178">
        <w:rPr>
          <w:rFonts w:ascii="Calibri" w:hAnsi="Calibri" w:cs="Calibri"/>
        </w:rPr>
        <w:t xml:space="preserve"> </w:t>
      </w:r>
      <w:r w:rsidR="00EC2C69" w:rsidRPr="00073178">
        <w:rPr>
          <w:rFonts w:ascii="Calibri" w:hAnsi="Calibri" w:cs="Calibri"/>
        </w:rPr>
        <w:t xml:space="preserve">година. </w:t>
      </w:r>
    </w:p>
    <w:p w:rsidR="00EC2C69" w:rsidRPr="00073178" w:rsidRDefault="00EC2C69" w:rsidP="00EB64E3">
      <w:pPr>
        <w:ind w:right="-17" w:firstLine="720"/>
        <w:jc w:val="both"/>
        <w:rPr>
          <w:rFonts w:ascii="Calibri" w:hAnsi="Calibri" w:cs="Calibri"/>
        </w:rPr>
      </w:pPr>
    </w:p>
    <w:p w:rsidR="00EC2C69" w:rsidRPr="00073178" w:rsidRDefault="00EC2C69" w:rsidP="00EB64E3">
      <w:pPr>
        <w:ind w:right="-17" w:firstLine="720"/>
        <w:jc w:val="both"/>
        <w:rPr>
          <w:rFonts w:ascii="Calibri" w:hAnsi="Calibri" w:cs="Calibri"/>
        </w:rPr>
      </w:pPr>
      <w:r w:rsidRPr="00073178">
        <w:rPr>
          <w:rFonts w:ascii="Calibri" w:hAnsi="Calibri" w:cs="Calibri"/>
        </w:rPr>
        <w:t xml:space="preserve">Вкупниот обем на работа искажан во нетотонски километри е </w:t>
      </w:r>
      <w:r w:rsidR="004C27BB" w:rsidRPr="00073178">
        <w:rPr>
          <w:rFonts w:ascii="Calibri" w:hAnsi="Calibri" w:cs="Calibri"/>
        </w:rPr>
        <w:t xml:space="preserve">зголемен </w:t>
      </w:r>
      <w:r w:rsidRPr="00073178">
        <w:rPr>
          <w:rFonts w:ascii="Calibri" w:hAnsi="Calibri" w:cs="Calibri"/>
        </w:rPr>
        <w:t xml:space="preserve"> за </w:t>
      </w:r>
      <w:r w:rsidR="00FD6CAE" w:rsidRPr="00073178">
        <w:rPr>
          <w:rFonts w:ascii="Calibri" w:hAnsi="Calibri" w:cs="Calibri"/>
          <w:b/>
          <w:lang w:val="en-GB"/>
        </w:rPr>
        <w:t>1</w:t>
      </w:r>
      <w:r w:rsidR="00FD6CAE" w:rsidRPr="00073178">
        <w:rPr>
          <w:rFonts w:ascii="Calibri" w:hAnsi="Calibri" w:cs="Calibri"/>
          <w:b/>
        </w:rPr>
        <w:t>3</w:t>
      </w:r>
      <w:r w:rsidR="00FD6CAE" w:rsidRPr="00073178">
        <w:rPr>
          <w:rFonts w:ascii="Calibri" w:hAnsi="Calibri" w:cs="Calibri"/>
          <w:b/>
          <w:lang w:val="en-GB"/>
        </w:rPr>
        <w:t>,</w:t>
      </w:r>
      <w:r w:rsidR="00FD6CAE" w:rsidRPr="00073178">
        <w:rPr>
          <w:rFonts w:ascii="Calibri" w:hAnsi="Calibri" w:cs="Calibri"/>
          <w:b/>
        </w:rPr>
        <w:t>23%</w:t>
      </w:r>
      <w:r w:rsidR="00FD6CAE" w:rsidRPr="00073178">
        <w:rPr>
          <w:rFonts w:ascii="Calibri" w:hAnsi="Calibri" w:cs="Calibri"/>
        </w:rPr>
        <w:t xml:space="preserve"> споредено со 2018</w:t>
      </w:r>
      <w:r w:rsidR="00436FC7" w:rsidRPr="00073178">
        <w:rPr>
          <w:rFonts w:ascii="Calibri" w:hAnsi="Calibri" w:cs="Calibri"/>
        </w:rPr>
        <w:t xml:space="preserve"> </w:t>
      </w:r>
      <w:r w:rsidR="00FD6CAE" w:rsidRPr="00073178">
        <w:rPr>
          <w:rFonts w:ascii="Calibri" w:hAnsi="Calibri" w:cs="Calibri"/>
        </w:rPr>
        <w:t>година.</w:t>
      </w:r>
    </w:p>
    <w:p w:rsidR="00EC2C69" w:rsidRPr="00073178" w:rsidRDefault="00EC2C69" w:rsidP="00EB64E3">
      <w:pPr>
        <w:ind w:right="-17" w:firstLine="720"/>
        <w:jc w:val="both"/>
        <w:rPr>
          <w:rFonts w:ascii="Calibri" w:hAnsi="Calibri" w:cs="Calibri"/>
          <w:lang w:val="en-US"/>
        </w:rPr>
      </w:pPr>
    </w:p>
    <w:p w:rsidR="00EC2C69" w:rsidRPr="00073178" w:rsidRDefault="004C27BB" w:rsidP="00EB64E3">
      <w:pPr>
        <w:ind w:right="-17" w:firstLine="720"/>
        <w:jc w:val="both"/>
        <w:rPr>
          <w:rFonts w:ascii="Calibri" w:hAnsi="Calibri" w:cs="Calibri"/>
          <w:lang w:val="en-GB"/>
        </w:rPr>
      </w:pPr>
      <w:r w:rsidRPr="00073178">
        <w:rPr>
          <w:rFonts w:ascii="Calibri" w:hAnsi="Calibri" w:cs="Calibri"/>
        </w:rPr>
        <w:t>Намалување</w:t>
      </w:r>
      <w:r w:rsidR="00EC2C69" w:rsidRPr="00073178">
        <w:rPr>
          <w:rFonts w:ascii="Calibri" w:hAnsi="Calibri" w:cs="Calibri"/>
        </w:rPr>
        <w:t xml:space="preserve"> на нетотонските километри се јавува во локалниот сообраќај за</w:t>
      </w:r>
      <w:r w:rsidR="00436FC7" w:rsidRPr="00073178">
        <w:rPr>
          <w:rFonts w:ascii="Calibri" w:hAnsi="Calibri" w:cs="Calibri"/>
        </w:rPr>
        <w:t xml:space="preserve"> </w:t>
      </w:r>
      <w:r w:rsidR="00FD6CAE" w:rsidRPr="00073178">
        <w:rPr>
          <w:rFonts w:ascii="Calibri" w:hAnsi="Calibri" w:cs="Calibri"/>
          <w:b/>
        </w:rPr>
        <w:t>2,85</w:t>
      </w:r>
      <w:r w:rsidR="00EC2C69" w:rsidRPr="00073178">
        <w:rPr>
          <w:rFonts w:ascii="Calibri" w:hAnsi="Calibri" w:cs="Calibri"/>
          <w:b/>
        </w:rPr>
        <w:t>%</w:t>
      </w:r>
      <w:r w:rsidR="00EC2C69" w:rsidRPr="00073178">
        <w:rPr>
          <w:rFonts w:ascii="Calibri" w:hAnsi="Calibri" w:cs="Calibri"/>
        </w:rPr>
        <w:t xml:space="preserve">, а </w:t>
      </w:r>
      <w:r w:rsidRPr="00073178">
        <w:rPr>
          <w:rFonts w:ascii="Calibri" w:hAnsi="Calibri" w:cs="Calibri"/>
        </w:rPr>
        <w:t>зголемување</w:t>
      </w:r>
      <w:r w:rsidR="00EC2C69" w:rsidRPr="00073178">
        <w:rPr>
          <w:rFonts w:ascii="Calibri" w:hAnsi="Calibri" w:cs="Calibri"/>
        </w:rPr>
        <w:t xml:space="preserve"> во меѓународниот сообраќај за</w:t>
      </w:r>
      <w:r w:rsidR="00436FC7" w:rsidRPr="00073178">
        <w:rPr>
          <w:rFonts w:ascii="Calibri" w:hAnsi="Calibri" w:cs="Calibri"/>
        </w:rPr>
        <w:t xml:space="preserve"> </w:t>
      </w:r>
      <w:r w:rsidR="00E2093A" w:rsidRPr="00073178">
        <w:rPr>
          <w:rFonts w:ascii="Calibri" w:hAnsi="Calibri" w:cs="Calibri"/>
          <w:b/>
          <w:lang w:val="en-GB"/>
        </w:rPr>
        <w:t>1</w:t>
      </w:r>
      <w:r w:rsidR="00FD6CAE" w:rsidRPr="00073178">
        <w:rPr>
          <w:rFonts w:ascii="Calibri" w:hAnsi="Calibri" w:cs="Calibri"/>
          <w:b/>
        </w:rPr>
        <w:t>3,31</w:t>
      </w:r>
      <w:r w:rsidR="00EC2C69" w:rsidRPr="00073178">
        <w:rPr>
          <w:rFonts w:ascii="Calibri" w:hAnsi="Calibri" w:cs="Calibri"/>
          <w:b/>
        </w:rPr>
        <w:t>%</w:t>
      </w:r>
      <w:r w:rsidR="00436FC7" w:rsidRPr="00073178">
        <w:rPr>
          <w:rFonts w:ascii="Calibri" w:hAnsi="Calibri" w:cs="Calibri"/>
          <w:b/>
        </w:rPr>
        <w:t xml:space="preserve"> </w:t>
      </w:r>
      <w:r w:rsidR="00FD6CAE" w:rsidRPr="00073178">
        <w:rPr>
          <w:rFonts w:ascii="Calibri" w:hAnsi="Calibri" w:cs="Calibri"/>
        </w:rPr>
        <w:t>споредено со 2018</w:t>
      </w:r>
      <w:r w:rsidR="00436FC7" w:rsidRPr="00073178">
        <w:rPr>
          <w:rFonts w:ascii="Calibri" w:hAnsi="Calibri" w:cs="Calibri"/>
        </w:rPr>
        <w:t xml:space="preserve"> </w:t>
      </w:r>
      <w:r w:rsidR="00FD6CAE" w:rsidRPr="00073178">
        <w:rPr>
          <w:rFonts w:ascii="Calibri" w:hAnsi="Calibri" w:cs="Calibri"/>
        </w:rPr>
        <w:t>година</w:t>
      </w:r>
      <w:r w:rsidR="00EC2C69" w:rsidRPr="00073178">
        <w:rPr>
          <w:rFonts w:ascii="Calibri" w:hAnsi="Calibri" w:cs="Calibri"/>
        </w:rPr>
        <w:t xml:space="preserve">. Увозот е </w:t>
      </w:r>
      <w:r w:rsidRPr="00073178">
        <w:rPr>
          <w:rFonts w:ascii="Calibri" w:hAnsi="Calibri" w:cs="Calibri"/>
        </w:rPr>
        <w:t>зголемен</w:t>
      </w:r>
      <w:r w:rsidR="00436FC7" w:rsidRPr="00073178">
        <w:rPr>
          <w:rFonts w:ascii="Calibri" w:hAnsi="Calibri" w:cs="Calibri"/>
        </w:rPr>
        <w:t xml:space="preserve"> </w:t>
      </w:r>
      <w:r w:rsidR="00EC2C69" w:rsidRPr="00073178">
        <w:rPr>
          <w:rFonts w:ascii="Calibri" w:hAnsi="Calibri" w:cs="Calibri"/>
        </w:rPr>
        <w:t xml:space="preserve">за </w:t>
      </w:r>
      <w:r w:rsidR="00FD6CAE" w:rsidRPr="00073178">
        <w:rPr>
          <w:rFonts w:ascii="Calibri" w:hAnsi="Calibri" w:cs="Calibri"/>
          <w:b/>
        </w:rPr>
        <w:t>19,66</w:t>
      </w:r>
      <w:r w:rsidR="00EC2C69" w:rsidRPr="00073178">
        <w:rPr>
          <w:rFonts w:ascii="Calibri" w:hAnsi="Calibri" w:cs="Calibri"/>
          <w:b/>
        </w:rPr>
        <w:t>%</w:t>
      </w:r>
      <w:r w:rsidR="00EC2C69" w:rsidRPr="00073178">
        <w:rPr>
          <w:rFonts w:ascii="Calibri" w:hAnsi="Calibri" w:cs="Calibri"/>
        </w:rPr>
        <w:t xml:space="preserve"> нетотонски километри, извозот има </w:t>
      </w:r>
      <w:r w:rsidR="00FD6CAE" w:rsidRPr="00073178">
        <w:rPr>
          <w:rFonts w:ascii="Calibri" w:hAnsi="Calibri" w:cs="Calibri"/>
        </w:rPr>
        <w:t>намалување</w:t>
      </w:r>
      <w:r w:rsidR="00EC2C69" w:rsidRPr="00073178">
        <w:rPr>
          <w:rFonts w:ascii="Calibri" w:hAnsi="Calibri" w:cs="Calibri"/>
        </w:rPr>
        <w:t xml:space="preserve"> од </w:t>
      </w:r>
      <w:r w:rsidR="00FD6CAE" w:rsidRPr="00073178">
        <w:rPr>
          <w:rFonts w:ascii="Calibri" w:hAnsi="Calibri" w:cs="Calibri"/>
          <w:b/>
        </w:rPr>
        <w:t>0</w:t>
      </w:r>
      <w:r w:rsidR="00FD6CAE" w:rsidRPr="00073178">
        <w:rPr>
          <w:rFonts w:ascii="Calibri" w:hAnsi="Calibri" w:cs="Calibri"/>
          <w:b/>
          <w:lang w:val="en-GB"/>
        </w:rPr>
        <w:t>,</w:t>
      </w:r>
      <w:r w:rsidR="00FD6CAE" w:rsidRPr="00073178">
        <w:rPr>
          <w:rFonts w:ascii="Calibri" w:hAnsi="Calibri" w:cs="Calibri"/>
          <w:b/>
        </w:rPr>
        <w:t>50</w:t>
      </w:r>
      <w:r w:rsidR="00EC2C69" w:rsidRPr="00073178">
        <w:rPr>
          <w:rFonts w:ascii="Calibri" w:hAnsi="Calibri" w:cs="Calibri"/>
          <w:b/>
        </w:rPr>
        <w:t>%</w:t>
      </w:r>
      <w:r w:rsidR="00EC2C69" w:rsidRPr="00073178">
        <w:rPr>
          <w:rFonts w:ascii="Calibri" w:hAnsi="Calibri" w:cs="Calibri"/>
        </w:rPr>
        <w:t xml:space="preserve"> нетотонски километри</w:t>
      </w:r>
      <w:r w:rsidRPr="00073178">
        <w:rPr>
          <w:rFonts w:ascii="Calibri" w:hAnsi="Calibri" w:cs="Calibri"/>
        </w:rPr>
        <w:t xml:space="preserve"> и</w:t>
      </w:r>
      <w:r w:rsidR="00EC2C69" w:rsidRPr="00073178">
        <w:rPr>
          <w:rFonts w:ascii="Calibri" w:hAnsi="Calibri" w:cs="Calibri"/>
        </w:rPr>
        <w:t xml:space="preserve"> транзитот </w:t>
      </w:r>
      <w:r w:rsidR="00FD6CAE" w:rsidRPr="00073178">
        <w:rPr>
          <w:rFonts w:ascii="Calibri" w:hAnsi="Calibri" w:cs="Calibri"/>
        </w:rPr>
        <w:t xml:space="preserve">зголемување </w:t>
      </w:r>
      <w:r w:rsidR="00EC2C69" w:rsidRPr="00073178">
        <w:rPr>
          <w:rFonts w:ascii="Calibri" w:hAnsi="Calibri" w:cs="Calibri"/>
        </w:rPr>
        <w:t xml:space="preserve">од </w:t>
      </w:r>
      <w:r w:rsidR="00FD6CAE" w:rsidRPr="00073178">
        <w:rPr>
          <w:rFonts w:ascii="Calibri" w:hAnsi="Calibri" w:cs="Calibri"/>
          <w:b/>
        </w:rPr>
        <w:t>12,35</w:t>
      </w:r>
      <w:r w:rsidR="00E2093A" w:rsidRPr="00073178">
        <w:rPr>
          <w:rFonts w:ascii="Calibri" w:hAnsi="Calibri" w:cs="Calibri"/>
          <w:b/>
        </w:rPr>
        <w:t>%</w:t>
      </w:r>
      <w:r w:rsidR="00436FC7" w:rsidRPr="00073178">
        <w:rPr>
          <w:rFonts w:ascii="Calibri" w:hAnsi="Calibri" w:cs="Calibri"/>
        </w:rPr>
        <w:t xml:space="preserve"> нетотонски километри </w:t>
      </w:r>
      <w:r w:rsidR="00E2093A" w:rsidRPr="00073178">
        <w:rPr>
          <w:rFonts w:ascii="Calibri" w:hAnsi="Calibri" w:cs="Calibri"/>
        </w:rPr>
        <w:t>споредено со 201</w:t>
      </w:r>
      <w:r w:rsidR="00FD6CAE" w:rsidRPr="00073178">
        <w:rPr>
          <w:rFonts w:ascii="Calibri" w:hAnsi="Calibri" w:cs="Calibri"/>
        </w:rPr>
        <w:t>8</w:t>
      </w:r>
      <w:r w:rsidR="00436FC7" w:rsidRPr="00073178">
        <w:rPr>
          <w:rFonts w:ascii="Calibri" w:hAnsi="Calibri" w:cs="Calibri"/>
        </w:rPr>
        <w:t xml:space="preserve"> </w:t>
      </w:r>
      <w:r w:rsidR="00E2093A" w:rsidRPr="00073178">
        <w:rPr>
          <w:rFonts w:ascii="Calibri" w:hAnsi="Calibri" w:cs="Calibri"/>
        </w:rPr>
        <w:t>година.</w:t>
      </w:r>
    </w:p>
    <w:p w:rsidR="00EC2C69" w:rsidRPr="00B36FCE" w:rsidRDefault="00EC2C69" w:rsidP="00C52F00">
      <w:pPr>
        <w:pStyle w:val="BodyTextIndent"/>
        <w:spacing w:line="360" w:lineRule="auto"/>
        <w:ind w:firstLine="0"/>
        <w:jc w:val="center"/>
        <w:rPr>
          <w:rFonts w:ascii="Calibri" w:hAnsi="Calibri" w:cs="Calibri"/>
          <w:b/>
          <w:bCs/>
          <w:sz w:val="22"/>
          <w:szCs w:val="22"/>
          <w:lang w:val="mk-MK"/>
        </w:rPr>
      </w:pPr>
    </w:p>
    <w:p w:rsidR="00EC2C69" w:rsidRPr="00B36FCE" w:rsidRDefault="00EC2C69" w:rsidP="00C52F00">
      <w:pPr>
        <w:pStyle w:val="BodyTextIndent"/>
        <w:spacing w:line="360" w:lineRule="auto"/>
        <w:ind w:firstLine="0"/>
        <w:jc w:val="center"/>
        <w:rPr>
          <w:rFonts w:ascii="Calibri" w:hAnsi="Calibri" w:cs="Calibri"/>
          <w:b/>
          <w:bCs/>
          <w:sz w:val="22"/>
          <w:szCs w:val="22"/>
          <w:lang w:val="mk-MK"/>
        </w:rPr>
      </w:pPr>
    </w:p>
    <w:p w:rsidR="00EC2C69" w:rsidRPr="00B36FCE" w:rsidRDefault="00EC2C69" w:rsidP="00C52F00">
      <w:pPr>
        <w:pStyle w:val="BodyTextIndent"/>
        <w:spacing w:line="360" w:lineRule="auto"/>
        <w:ind w:firstLine="0"/>
        <w:jc w:val="center"/>
        <w:rPr>
          <w:rFonts w:ascii="Calibri" w:hAnsi="Calibri" w:cs="Calibri"/>
          <w:b/>
          <w:bCs/>
          <w:sz w:val="22"/>
          <w:szCs w:val="22"/>
          <w:lang w:val="mk-MK"/>
        </w:rPr>
      </w:pPr>
    </w:p>
    <w:p w:rsidR="00EC2C69" w:rsidRDefault="00EC2C69" w:rsidP="00C52F00">
      <w:pPr>
        <w:pStyle w:val="BodyTextIndent"/>
        <w:spacing w:line="360" w:lineRule="auto"/>
        <w:ind w:firstLine="0"/>
        <w:jc w:val="center"/>
        <w:rPr>
          <w:rFonts w:ascii="Calibri" w:hAnsi="Calibri" w:cs="Calibri"/>
          <w:b/>
          <w:bCs/>
          <w:sz w:val="22"/>
          <w:szCs w:val="22"/>
          <w:lang w:val="mk-MK"/>
        </w:rPr>
      </w:pPr>
    </w:p>
    <w:p w:rsidR="00A0468B" w:rsidRDefault="00A0468B" w:rsidP="00380486">
      <w:pPr>
        <w:tabs>
          <w:tab w:val="left" w:pos="720"/>
          <w:tab w:val="left" w:pos="7833"/>
        </w:tabs>
        <w:rPr>
          <w:rFonts w:ascii="Calibri" w:hAnsi="Calibri" w:cs="Arial"/>
          <w:b/>
          <w:iCs/>
        </w:rPr>
      </w:pPr>
    </w:p>
    <w:p w:rsidR="00380486" w:rsidRDefault="00380486" w:rsidP="00380486">
      <w:pPr>
        <w:tabs>
          <w:tab w:val="left" w:pos="720"/>
          <w:tab w:val="left" w:pos="7833"/>
        </w:tabs>
        <w:rPr>
          <w:rFonts w:ascii="Calibri" w:hAnsi="Calibri" w:cs="Arial"/>
          <w:b/>
          <w:iCs/>
        </w:rPr>
      </w:pPr>
      <w:r w:rsidRPr="00C6092B">
        <w:rPr>
          <w:rFonts w:ascii="Calibri" w:hAnsi="Calibri" w:cs="Arial"/>
          <w:b/>
          <w:iCs/>
        </w:rPr>
        <w:lastRenderedPageBreak/>
        <w:t xml:space="preserve">Табела A:   Обем на превоз во товарен сообраќај по </w:t>
      </w:r>
      <w:r>
        <w:rPr>
          <w:rFonts w:ascii="Calibri" w:hAnsi="Calibri" w:cs="Arial"/>
          <w:b/>
          <w:iCs/>
        </w:rPr>
        <w:t xml:space="preserve">склучени договори со </w:t>
      </w:r>
      <w:r w:rsidRPr="00C6092B">
        <w:rPr>
          <w:rFonts w:ascii="Calibri" w:hAnsi="Calibri" w:cs="Arial"/>
          <w:b/>
          <w:iCs/>
        </w:rPr>
        <w:t xml:space="preserve">корисници на железнички услуги </w:t>
      </w:r>
    </w:p>
    <w:p w:rsidR="00345D38" w:rsidRPr="00E83CAA" w:rsidRDefault="00345D38" w:rsidP="00380486">
      <w:pPr>
        <w:tabs>
          <w:tab w:val="left" w:pos="720"/>
          <w:tab w:val="left" w:pos="7833"/>
        </w:tabs>
        <w:rPr>
          <w:rFonts w:ascii="Calibri" w:hAnsi="Calibri" w:cs="Arial"/>
          <w:b/>
          <w:iCs/>
        </w:rPr>
      </w:pPr>
    </w:p>
    <w:p w:rsidR="00380486" w:rsidRPr="00EB397D" w:rsidRDefault="00380486" w:rsidP="00380486">
      <w:pPr>
        <w:tabs>
          <w:tab w:val="left" w:pos="720"/>
          <w:tab w:val="left" w:pos="7833"/>
        </w:tabs>
        <w:rPr>
          <w:rFonts w:ascii="Calibri" w:hAnsi="Calibri" w:cs="Arial"/>
          <w:b/>
          <w:iCs/>
        </w:rPr>
      </w:pPr>
      <w:r>
        <w:rPr>
          <w:rFonts w:ascii="Calibri" w:hAnsi="Calibri" w:cs="Arial"/>
          <w:b/>
          <w:iCs/>
          <w:lang w:val="en-GB"/>
        </w:rPr>
        <w:tab/>
      </w:r>
    </w:p>
    <w:tbl>
      <w:tblPr>
        <w:tblpPr w:leftFromText="180" w:rightFromText="180" w:vertAnchor="text" w:horzAnchor="margin" w:tblpXSpec="center" w:tblpY="-72"/>
        <w:tblW w:w="7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35"/>
        <w:gridCol w:w="1172"/>
        <w:gridCol w:w="1521"/>
        <w:gridCol w:w="1417"/>
        <w:gridCol w:w="1323"/>
      </w:tblGrid>
      <w:tr w:rsidR="00380486" w:rsidTr="00127F1A">
        <w:tc>
          <w:tcPr>
            <w:tcW w:w="2235" w:type="dxa"/>
            <w:vMerge w:val="restart"/>
            <w:tcBorders>
              <w:top w:val="single" w:sz="4" w:space="0" w:color="auto"/>
              <w:left w:val="single" w:sz="4" w:space="0" w:color="auto"/>
              <w:right w:val="single" w:sz="4" w:space="0" w:color="auto"/>
            </w:tcBorders>
            <w:hideMark/>
          </w:tcPr>
          <w:p w:rsidR="00380486" w:rsidRPr="00380486" w:rsidRDefault="00380486" w:rsidP="00127F1A">
            <w:pPr>
              <w:jc w:val="both"/>
              <w:rPr>
                <w:rFonts w:ascii="Calibri" w:hAnsi="Calibri"/>
                <w:sz w:val="20"/>
                <w:szCs w:val="20"/>
              </w:rPr>
            </w:pPr>
            <w:r w:rsidRPr="00380486">
              <w:rPr>
                <w:rFonts w:ascii="Calibri" w:hAnsi="Calibri"/>
                <w:sz w:val="20"/>
                <w:szCs w:val="20"/>
              </w:rPr>
              <w:t>Комитенти</w:t>
            </w:r>
          </w:p>
        </w:tc>
        <w:tc>
          <w:tcPr>
            <w:tcW w:w="1172" w:type="dxa"/>
            <w:tcBorders>
              <w:top w:val="single" w:sz="4" w:space="0" w:color="auto"/>
              <w:left w:val="single" w:sz="4" w:space="0" w:color="auto"/>
              <w:bottom w:val="single" w:sz="4" w:space="0" w:color="auto"/>
              <w:right w:val="single" w:sz="4" w:space="0" w:color="auto"/>
            </w:tcBorders>
          </w:tcPr>
          <w:p w:rsidR="00380486" w:rsidRPr="00380486" w:rsidRDefault="00380486" w:rsidP="00127F1A">
            <w:pPr>
              <w:jc w:val="both"/>
              <w:rPr>
                <w:rFonts w:ascii="Calibri" w:hAnsi="Calibri"/>
                <w:sz w:val="20"/>
                <w:szCs w:val="20"/>
              </w:rPr>
            </w:pPr>
          </w:p>
        </w:tc>
        <w:tc>
          <w:tcPr>
            <w:tcW w:w="1521" w:type="dxa"/>
            <w:tcBorders>
              <w:top w:val="single" w:sz="4" w:space="0" w:color="auto"/>
              <w:left w:val="single" w:sz="4" w:space="0" w:color="auto"/>
              <w:bottom w:val="single" w:sz="4" w:space="0" w:color="auto"/>
              <w:right w:val="single" w:sz="4" w:space="0" w:color="auto"/>
            </w:tcBorders>
            <w:vAlign w:val="bottom"/>
            <w:hideMark/>
          </w:tcPr>
          <w:p w:rsidR="00380486" w:rsidRPr="00380486" w:rsidRDefault="00380486" w:rsidP="00127F1A">
            <w:pPr>
              <w:jc w:val="center"/>
              <w:rPr>
                <w:rFonts w:ascii="Calibri" w:hAnsi="Calibri" w:cs="Calibri"/>
                <w:sz w:val="20"/>
                <w:szCs w:val="20"/>
              </w:rPr>
            </w:pPr>
            <w:r w:rsidRPr="00380486">
              <w:rPr>
                <w:rFonts w:ascii="Calibri" w:hAnsi="Calibri" w:cs="Calibri"/>
                <w:sz w:val="20"/>
                <w:szCs w:val="20"/>
              </w:rPr>
              <w:t xml:space="preserve">Извршување </w:t>
            </w:r>
          </w:p>
          <w:p w:rsidR="00380486" w:rsidRPr="00380486" w:rsidRDefault="00380486" w:rsidP="00127F1A">
            <w:pPr>
              <w:jc w:val="center"/>
              <w:rPr>
                <w:rFonts w:ascii="Calibri" w:hAnsi="Calibri" w:cs="Calibri"/>
                <w:sz w:val="20"/>
                <w:szCs w:val="20"/>
              </w:rPr>
            </w:pPr>
            <w:r w:rsidRPr="00380486">
              <w:rPr>
                <w:rFonts w:ascii="Calibri" w:hAnsi="Calibri" w:cs="Calibri"/>
                <w:sz w:val="20"/>
                <w:szCs w:val="20"/>
              </w:rPr>
              <w:t>2018 година</w:t>
            </w:r>
          </w:p>
        </w:tc>
        <w:tc>
          <w:tcPr>
            <w:tcW w:w="1417" w:type="dxa"/>
            <w:tcBorders>
              <w:top w:val="single" w:sz="4" w:space="0" w:color="auto"/>
              <w:left w:val="single" w:sz="4" w:space="0" w:color="auto"/>
              <w:bottom w:val="single" w:sz="4" w:space="0" w:color="auto"/>
              <w:right w:val="single" w:sz="4" w:space="0" w:color="auto"/>
            </w:tcBorders>
            <w:vAlign w:val="bottom"/>
            <w:hideMark/>
          </w:tcPr>
          <w:p w:rsidR="00380486" w:rsidRPr="00380486" w:rsidRDefault="00380486" w:rsidP="00127F1A">
            <w:pPr>
              <w:jc w:val="center"/>
              <w:rPr>
                <w:rFonts w:ascii="Calibri" w:hAnsi="Calibri" w:cs="Calibri"/>
                <w:sz w:val="20"/>
                <w:szCs w:val="20"/>
              </w:rPr>
            </w:pPr>
            <w:r w:rsidRPr="00380486">
              <w:rPr>
                <w:rFonts w:ascii="Calibri" w:hAnsi="Calibri" w:cs="Calibri"/>
                <w:sz w:val="20"/>
                <w:szCs w:val="20"/>
              </w:rPr>
              <w:t xml:space="preserve">Извршување </w:t>
            </w:r>
          </w:p>
          <w:p w:rsidR="00380486" w:rsidRPr="00380486" w:rsidRDefault="00380486" w:rsidP="00127F1A">
            <w:pPr>
              <w:jc w:val="center"/>
              <w:rPr>
                <w:rFonts w:ascii="Calibri" w:hAnsi="Calibri" w:cs="Calibri"/>
                <w:sz w:val="20"/>
                <w:szCs w:val="20"/>
              </w:rPr>
            </w:pPr>
            <w:r w:rsidRPr="00380486">
              <w:rPr>
                <w:rFonts w:ascii="Calibri" w:hAnsi="Calibri" w:cs="Calibri"/>
                <w:sz w:val="20"/>
                <w:szCs w:val="20"/>
              </w:rPr>
              <w:t>2019 година</w:t>
            </w:r>
          </w:p>
        </w:tc>
        <w:tc>
          <w:tcPr>
            <w:tcW w:w="1323" w:type="dxa"/>
            <w:tcBorders>
              <w:top w:val="single" w:sz="4" w:space="0" w:color="auto"/>
              <w:left w:val="single" w:sz="4" w:space="0" w:color="auto"/>
              <w:bottom w:val="single" w:sz="4" w:space="0" w:color="auto"/>
              <w:right w:val="single" w:sz="4" w:space="0" w:color="auto"/>
            </w:tcBorders>
            <w:vAlign w:val="center"/>
          </w:tcPr>
          <w:p w:rsidR="00380486" w:rsidRPr="00380486" w:rsidRDefault="00380486" w:rsidP="00127F1A">
            <w:pPr>
              <w:jc w:val="center"/>
              <w:rPr>
                <w:rFonts w:ascii="Calibri" w:hAnsi="Calibri" w:cs="Calibri"/>
                <w:sz w:val="20"/>
                <w:szCs w:val="20"/>
              </w:rPr>
            </w:pPr>
            <w:r w:rsidRPr="00380486">
              <w:rPr>
                <w:rFonts w:ascii="Calibri" w:hAnsi="Calibri" w:cs="Calibri"/>
                <w:sz w:val="20"/>
                <w:szCs w:val="20"/>
              </w:rPr>
              <w:t>Индекси 2019/2018</w:t>
            </w:r>
          </w:p>
        </w:tc>
      </w:tr>
      <w:tr w:rsidR="00380486" w:rsidTr="00127F1A">
        <w:tc>
          <w:tcPr>
            <w:tcW w:w="2235" w:type="dxa"/>
            <w:vMerge/>
            <w:tcBorders>
              <w:left w:val="single" w:sz="4" w:space="0" w:color="auto"/>
              <w:bottom w:val="single" w:sz="4" w:space="0" w:color="auto"/>
              <w:right w:val="single" w:sz="4" w:space="0" w:color="auto"/>
            </w:tcBorders>
            <w:hideMark/>
          </w:tcPr>
          <w:p w:rsidR="00380486" w:rsidRPr="00380486" w:rsidRDefault="00380486" w:rsidP="00127F1A">
            <w:pPr>
              <w:jc w:val="both"/>
              <w:rPr>
                <w:rFonts w:ascii="Calibri" w:hAnsi="Calibri"/>
                <w:sz w:val="20"/>
                <w:szCs w:val="20"/>
              </w:rPr>
            </w:pPr>
          </w:p>
        </w:tc>
        <w:tc>
          <w:tcPr>
            <w:tcW w:w="1172" w:type="dxa"/>
            <w:tcBorders>
              <w:top w:val="single" w:sz="4" w:space="0" w:color="auto"/>
              <w:left w:val="single" w:sz="4" w:space="0" w:color="auto"/>
              <w:bottom w:val="single" w:sz="4" w:space="0" w:color="auto"/>
              <w:right w:val="single" w:sz="4" w:space="0" w:color="auto"/>
            </w:tcBorders>
          </w:tcPr>
          <w:p w:rsidR="00380486" w:rsidRPr="00380486" w:rsidRDefault="00380486" w:rsidP="00127F1A">
            <w:pPr>
              <w:jc w:val="both"/>
              <w:rPr>
                <w:rFonts w:ascii="Calibri" w:hAnsi="Calibri"/>
                <w:sz w:val="20"/>
                <w:szCs w:val="20"/>
              </w:rPr>
            </w:pPr>
          </w:p>
        </w:tc>
        <w:tc>
          <w:tcPr>
            <w:tcW w:w="1521" w:type="dxa"/>
            <w:tcBorders>
              <w:top w:val="single" w:sz="4" w:space="0" w:color="auto"/>
              <w:left w:val="single" w:sz="4" w:space="0" w:color="auto"/>
              <w:bottom w:val="single" w:sz="4" w:space="0" w:color="auto"/>
              <w:right w:val="single" w:sz="4" w:space="0" w:color="auto"/>
            </w:tcBorders>
            <w:vAlign w:val="bottom"/>
            <w:hideMark/>
          </w:tcPr>
          <w:p w:rsidR="00380486" w:rsidRPr="00380486" w:rsidRDefault="00380486" w:rsidP="00127F1A">
            <w:pPr>
              <w:jc w:val="center"/>
              <w:rPr>
                <w:rFonts w:ascii="Calibri" w:hAnsi="Calibri" w:cs="Calibri"/>
                <w:sz w:val="20"/>
                <w:szCs w:val="20"/>
              </w:rPr>
            </w:pPr>
            <w:r w:rsidRPr="00380486">
              <w:rPr>
                <w:rFonts w:ascii="Calibri" w:hAnsi="Calibri" w:cs="Calibri"/>
                <w:sz w:val="20"/>
                <w:szCs w:val="20"/>
              </w:rPr>
              <w:t>тони</w:t>
            </w:r>
          </w:p>
        </w:tc>
        <w:tc>
          <w:tcPr>
            <w:tcW w:w="1417" w:type="dxa"/>
            <w:tcBorders>
              <w:top w:val="single" w:sz="4" w:space="0" w:color="auto"/>
              <w:left w:val="single" w:sz="4" w:space="0" w:color="auto"/>
              <w:bottom w:val="single" w:sz="4" w:space="0" w:color="auto"/>
              <w:right w:val="single" w:sz="4" w:space="0" w:color="auto"/>
            </w:tcBorders>
            <w:vAlign w:val="bottom"/>
            <w:hideMark/>
          </w:tcPr>
          <w:p w:rsidR="00380486" w:rsidRPr="00380486" w:rsidRDefault="00380486" w:rsidP="00127F1A">
            <w:pPr>
              <w:jc w:val="center"/>
              <w:rPr>
                <w:rFonts w:ascii="Calibri" w:hAnsi="Calibri" w:cs="Calibri"/>
                <w:sz w:val="20"/>
                <w:szCs w:val="20"/>
              </w:rPr>
            </w:pPr>
            <w:r w:rsidRPr="00380486">
              <w:rPr>
                <w:rFonts w:ascii="Calibri" w:hAnsi="Calibri" w:cs="Calibri"/>
                <w:sz w:val="20"/>
                <w:szCs w:val="20"/>
              </w:rPr>
              <w:t>тони</w:t>
            </w:r>
          </w:p>
        </w:tc>
        <w:tc>
          <w:tcPr>
            <w:tcW w:w="1323" w:type="dxa"/>
            <w:tcBorders>
              <w:top w:val="single" w:sz="4" w:space="0" w:color="auto"/>
              <w:left w:val="single" w:sz="4" w:space="0" w:color="auto"/>
              <w:bottom w:val="single" w:sz="4" w:space="0" w:color="auto"/>
              <w:right w:val="single" w:sz="4" w:space="0" w:color="auto"/>
            </w:tcBorders>
            <w:vAlign w:val="center"/>
          </w:tcPr>
          <w:p w:rsidR="00380486" w:rsidRPr="00380486" w:rsidRDefault="00380486" w:rsidP="00127F1A">
            <w:pPr>
              <w:jc w:val="center"/>
              <w:rPr>
                <w:rFonts w:ascii="Calibri" w:hAnsi="Calibri" w:cs="Calibri"/>
                <w:sz w:val="20"/>
                <w:szCs w:val="20"/>
              </w:rPr>
            </w:pPr>
            <w:r w:rsidRPr="00380486">
              <w:rPr>
                <w:rFonts w:ascii="Calibri" w:hAnsi="Calibri" w:cs="Calibri"/>
                <w:sz w:val="20"/>
                <w:szCs w:val="20"/>
              </w:rPr>
              <w:t>тони</w:t>
            </w:r>
          </w:p>
        </w:tc>
      </w:tr>
      <w:tr w:rsidR="00380486" w:rsidTr="00127F1A">
        <w:tc>
          <w:tcPr>
            <w:tcW w:w="2235" w:type="dxa"/>
            <w:tcBorders>
              <w:top w:val="single" w:sz="4" w:space="0" w:color="auto"/>
              <w:left w:val="single" w:sz="4" w:space="0" w:color="auto"/>
              <w:bottom w:val="single" w:sz="4" w:space="0" w:color="auto"/>
              <w:right w:val="single" w:sz="4" w:space="0" w:color="auto"/>
            </w:tcBorders>
          </w:tcPr>
          <w:p w:rsidR="00380486" w:rsidRPr="00380486" w:rsidRDefault="00380486" w:rsidP="00127F1A">
            <w:pPr>
              <w:jc w:val="both"/>
              <w:rPr>
                <w:rFonts w:ascii="Calibri" w:hAnsi="Calibri"/>
                <w:sz w:val="20"/>
                <w:szCs w:val="20"/>
              </w:rPr>
            </w:pPr>
          </w:p>
          <w:p w:rsidR="00380486" w:rsidRPr="00380486" w:rsidRDefault="00380486" w:rsidP="00127F1A">
            <w:pPr>
              <w:jc w:val="both"/>
              <w:rPr>
                <w:rFonts w:ascii="Calibri" w:hAnsi="Calibri"/>
                <w:sz w:val="20"/>
                <w:szCs w:val="20"/>
              </w:rPr>
            </w:pPr>
            <w:r w:rsidRPr="00380486">
              <w:rPr>
                <w:rFonts w:ascii="Calibri" w:hAnsi="Calibri"/>
                <w:sz w:val="20"/>
                <w:szCs w:val="20"/>
              </w:rPr>
              <w:t>МАКПЕТРОЛ</w:t>
            </w:r>
          </w:p>
        </w:tc>
        <w:tc>
          <w:tcPr>
            <w:tcW w:w="1172" w:type="dxa"/>
            <w:tcBorders>
              <w:top w:val="single" w:sz="4" w:space="0" w:color="auto"/>
              <w:left w:val="single" w:sz="4" w:space="0" w:color="auto"/>
              <w:bottom w:val="single" w:sz="4" w:space="0" w:color="auto"/>
              <w:right w:val="single" w:sz="4" w:space="0" w:color="auto"/>
            </w:tcBorders>
            <w:hideMark/>
          </w:tcPr>
          <w:p w:rsidR="00380486" w:rsidRPr="00380486" w:rsidRDefault="00380486" w:rsidP="00127F1A">
            <w:pPr>
              <w:jc w:val="both"/>
              <w:rPr>
                <w:rFonts w:ascii="Calibri" w:hAnsi="Calibri"/>
                <w:sz w:val="20"/>
                <w:szCs w:val="20"/>
              </w:rPr>
            </w:pPr>
            <w:r w:rsidRPr="00380486">
              <w:rPr>
                <w:rFonts w:ascii="Calibri" w:hAnsi="Calibri"/>
                <w:sz w:val="20"/>
                <w:szCs w:val="20"/>
              </w:rPr>
              <w:t>Извоз</w:t>
            </w:r>
          </w:p>
          <w:p w:rsidR="00380486" w:rsidRPr="00380486" w:rsidRDefault="00380486" w:rsidP="00127F1A">
            <w:pPr>
              <w:jc w:val="both"/>
              <w:rPr>
                <w:rFonts w:ascii="Calibri" w:hAnsi="Calibri"/>
                <w:sz w:val="20"/>
                <w:szCs w:val="20"/>
                <w:lang w:val="en-GB"/>
              </w:rPr>
            </w:pPr>
            <w:r w:rsidRPr="00380486">
              <w:rPr>
                <w:rFonts w:ascii="Calibri" w:hAnsi="Calibri"/>
                <w:sz w:val="20"/>
                <w:szCs w:val="20"/>
              </w:rPr>
              <w:t>Увоз</w:t>
            </w:r>
          </w:p>
          <w:p w:rsidR="00380486" w:rsidRPr="00380486" w:rsidRDefault="00380486" w:rsidP="00127F1A">
            <w:pPr>
              <w:jc w:val="both"/>
              <w:rPr>
                <w:rFonts w:ascii="Calibri" w:hAnsi="Calibri"/>
                <w:sz w:val="20"/>
                <w:szCs w:val="20"/>
              </w:rPr>
            </w:pPr>
            <w:r w:rsidRPr="00380486">
              <w:rPr>
                <w:rFonts w:ascii="Calibri" w:hAnsi="Calibri"/>
                <w:sz w:val="20"/>
                <w:szCs w:val="20"/>
              </w:rPr>
              <w:t>Tранзит</w:t>
            </w:r>
          </w:p>
          <w:p w:rsidR="00380486" w:rsidRPr="00380486" w:rsidRDefault="00380486" w:rsidP="00127F1A">
            <w:pPr>
              <w:jc w:val="both"/>
              <w:rPr>
                <w:rFonts w:ascii="Calibri" w:hAnsi="Calibri"/>
                <w:b/>
                <w:sz w:val="20"/>
                <w:szCs w:val="20"/>
              </w:rPr>
            </w:pPr>
            <w:r w:rsidRPr="00380486">
              <w:rPr>
                <w:rFonts w:ascii="Calibri" w:hAnsi="Calibri"/>
                <w:b/>
                <w:sz w:val="20"/>
                <w:szCs w:val="20"/>
              </w:rPr>
              <w:t>Вкупно</w:t>
            </w:r>
          </w:p>
        </w:tc>
        <w:tc>
          <w:tcPr>
            <w:tcW w:w="1521" w:type="dxa"/>
            <w:tcBorders>
              <w:top w:val="single" w:sz="4" w:space="0" w:color="auto"/>
              <w:left w:val="single" w:sz="4" w:space="0" w:color="auto"/>
              <w:bottom w:val="single" w:sz="4" w:space="0" w:color="auto"/>
              <w:right w:val="single" w:sz="4" w:space="0" w:color="auto"/>
            </w:tcBorders>
            <w:hideMark/>
          </w:tcPr>
          <w:p w:rsidR="00380486" w:rsidRPr="00895639" w:rsidRDefault="00895639" w:rsidP="00127F1A">
            <w:pPr>
              <w:jc w:val="right"/>
              <w:rPr>
                <w:rFonts w:ascii="Calibri" w:hAnsi="Calibri" w:cs="Calibri"/>
                <w:sz w:val="20"/>
                <w:szCs w:val="20"/>
                <w:lang w:val="en-GB"/>
              </w:rPr>
            </w:pPr>
            <w:r w:rsidRPr="00895639">
              <w:rPr>
                <w:rFonts w:ascii="Calibri" w:hAnsi="Calibri" w:cs="Calibri"/>
                <w:sz w:val="20"/>
                <w:szCs w:val="20"/>
                <w:lang w:val="en-GB"/>
              </w:rPr>
              <w:t>880</w:t>
            </w:r>
          </w:p>
          <w:p w:rsidR="00895639" w:rsidRPr="00895639" w:rsidRDefault="00895639" w:rsidP="00127F1A">
            <w:pPr>
              <w:jc w:val="right"/>
              <w:rPr>
                <w:rFonts w:ascii="Calibri" w:hAnsi="Calibri" w:cs="Calibri"/>
                <w:sz w:val="20"/>
                <w:szCs w:val="20"/>
                <w:lang w:val="en-GB"/>
              </w:rPr>
            </w:pPr>
            <w:r w:rsidRPr="00895639">
              <w:rPr>
                <w:rFonts w:ascii="Calibri" w:hAnsi="Calibri" w:cs="Calibri"/>
                <w:sz w:val="20"/>
                <w:szCs w:val="20"/>
                <w:lang w:val="en-GB"/>
              </w:rPr>
              <w:t>110.796</w:t>
            </w:r>
          </w:p>
          <w:p w:rsidR="00895639" w:rsidRPr="00895639" w:rsidRDefault="00895639" w:rsidP="00127F1A">
            <w:pPr>
              <w:jc w:val="right"/>
              <w:rPr>
                <w:rFonts w:ascii="Calibri" w:hAnsi="Calibri" w:cs="Calibri"/>
                <w:sz w:val="20"/>
                <w:szCs w:val="20"/>
                <w:lang w:val="en-GB"/>
              </w:rPr>
            </w:pPr>
            <w:r w:rsidRPr="00895639">
              <w:rPr>
                <w:rFonts w:ascii="Calibri" w:hAnsi="Calibri" w:cs="Calibri"/>
                <w:sz w:val="20"/>
                <w:szCs w:val="20"/>
                <w:lang w:val="en-GB"/>
              </w:rPr>
              <w:t>1.550</w:t>
            </w:r>
          </w:p>
          <w:p w:rsidR="00895639" w:rsidRPr="00380486" w:rsidRDefault="00895639" w:rsidP="00127F1A">
            <w:pPr>
              <w:jc w:val="right"/>
              <w:rPr>
                <w:rFonts w:ascii="Calibri" w:hAnsi="Calibri" w:cs="Calibri"/>
                <w:b/>
                <w:sz w:val="20"/>
                <w:szCs w:val="20"/>
                <w:lang w:val="en-GB"/>
              </w:rPr>
            </w:pPr>
            <w:r>
              <w:rPr>
                <w:rFonts w:ascii="Calibri" w:hAnsi="Calibri" w:cs="Calibri"/>
                <w:b/>
                <w:sz w:val="20"/>
                <w:szCs w:val="20"/>
                <w:lang w:val="en-GB"/>
              </w:rPr>
              <w:t>113.226</w:t>
            </w:r>
          </w:p>
        </w:tc>
        <w:tc>
          <w:tcPr>
            <w:tcW w:w="1417" w:type="dxa"/>
            <w:tcBorders>
              <w:top w:val="single" w:sz="4" w:space="0" w:color="auto"/>
              <w:left w:val="single" w:sz="4" w:space="0" w:color="auto"/>
              <w:bottom w:val="single" w:sz="4" w:space="0" w:color="auto"/>
              <w:right w:val="single" w:sz="4" w:space="0" w:color="auto"/>
            </w:tcBorders>
            <w:hideMark/>
          </w:tcPr>
          <w:p w:rsidR="0090461F" w:rsidRPr="0074303F" w:rsidRDefault="0074303F" w:rsidP="00127F1A">
            <w:pPr>
              <w:jc w:val="right"/>
              <w:rPr>
                <w:rFonts w:ascii="Calibri" w:hAnsi="Calibri" w:cs="Calibri"/>
                <w:sz w:val="20"/>
                <w:szCs w:val="20"/>
              </w:rPr>
            </w:pPr>
            <w:r w:rsidRPr="0074303F">
              <w:rPr>
                <w:rFonts w:ascii="Calibri" w:hAnsi="Calibri" w:cs="Calibri"/>
                <w:sz w:val="20"/>
                <w:szCs w:val="20"/>
              </w:rPr>
              <w:t>930</w:t>
            </w:r>
          </w:p>
          <w:p w:rsidR="0074303F" w:rsidRPr="0074303F" w:rsidRDefault="0074303F" w:rsidP="00127F1A">
            <w:pPr>
              <w:jc w:val="right"/>
              <w:rPr>
                <w:rFonts w:ascii="Calibri" w:hAnsi="Calibri" w:cs="Calibri"/>
                <w:sz w:val="20"/>
                <w:szCs w:val="20"/>
                <w:lang w:val="en-GB"/>
              </w:rPr>
            </w:pPr>
            <w:r w:rsidRPr="0074303F">
              <w:rPr>
                <w:rFonts w:ascii="Calibri" w:hAnsi="Calibri" w:cs="Calibri"/>
                <w:sz w:val="20"/>
                <w:szCs w:val="20"/>
              </w:rPr>
              <w:t>11</w:t>
            </w:r>
            <w:r w:rsidRPr="0074303F">
              <w:rPr>
                <w:rFonts w:ascii="Calibri" w:hAnsi="Calibri" w:cs="Calibri"/>
                <w:sz w:val="20"/>
                <w:szCs w:val="20"/>
                <w:lang w:val="en-GB"/>
              </w:rPr>
              <w:t>6.835</w:t>
            </w:r>
          </w:p>
          <w:p w:rsidR="0074303F" w:rsidRPr="0074303F" w:rsidRDefault="0074303F" w:rsidP="00127F1A">
            <w:pPr>
              <w:jc w:val="right"/>
              <w:rPr>
                <w:rFonts w:ascii="Calibri" w:hAnsi="Calibri" w:cs="Calibri"/>
                <w:sz w:val="20"/>
                <w:szCs w:val="20"/>
                <w:lang w:val="en-GB"/>
              </w:rPr>
            </w:pPr>
            <w:r w:rsidRPr="0074303F">
              <w:rPr>
                <w:rFonts w:ascii="Calibri" w:hAnsi="Calibri" w:cs="Calibri"/>
                <w:sz w:val="20"/>
                <w:szCs w:val="20"/>
                <w:lang w:val="en-GB"/>
              </w:rPr>
              <w:t>-</w:t>
            </w:r>
          </w:p>
          <w:p w:rsidR="0074303F" w:rsidRPr="0074303F" w:rsidRDefault="0074303F" w:rsidP="00127F1A">
            <w:pPr>
              <w:jc w:val="right"/>
              <w:rPr>
                <w:rFonts w:ascii="Calibri" w:hAnsi="Calibri" w:cs="Calibri"/>
                <w:b/>
                <w:sz w:val="20"/>
                <w:szCs w:val="20"/>
                <w:lang w:val="en-GB"/>
              </w:rPr>
            </w:pPr>
            <w:r>
              <w:rPr>
                <w:rFonts w:ascii="Calibri" w:hAnsi="Calibri" w:cs="Calibri"/>
                <w:b/>
                <w:sz w:val="20"/>
                <w:szCs w:val="20"/>
                <w:lang w:val="en-GB"/>
              </w:rPr>
              <w:t>117.765</w:t>
            </w:r>
          </w:p>
        </w:tc>
        <w:tc>
          <w:tcPr>
            <w:tcW w:w="1323" w:type="dxa"/>
            <w:tcBorders>
              <w:top w:val="single" w:sz="4" w:space="0" w:color="auto"/>
              <w:left w:val="single" w:sz="4" w:space="0" w:color="auto"/>
              <w:bottom w:val="single" w:sz="4" w:space="0" w:color="auto"/>
              <w:right w:val="single" w:sz="4" w:space="0" w:color="auto"/>
            </w:tcBorders>
          </w:tcPr>
          <w:p w:rsidR="00380486" w:rsidRPr="005E70DF" w:rsidRDefault="0074303F" w:rsidP="00127F1A">
            <w:pPr>
              <w:jc w:val="right"/>
              <w:rPr>
                <w:rFonts w:ascii="Calibri" w:hAnsi="Calibri" w:cs="Calibri"/>
                <w:sz w:val="20"/>
                <w:szCs w:val="20"/>
                <w:lang w:val="en-GB"/>
              </w:rPr>
            </w:pPr>
            <w:r w:rsidRPr="005E70DF">
              <w:rPr>
                <w:rFonts w:ascii="Calibri" w:hAnsi="Calibri" w:cs="Calibri"/>
                <w:sz w:val="20"/>
                <w:szCs w:val="20"/>
                <w:lang w:val="en-GB"/>
              </w:rPr>
              <w:t>105,68</w:t>
            </w:r>
          </w:p>
          <w:p w:rsidR="0074303F" w:rsidRPr="005E70DF" w:rsidRDefault="0074303F" w:rsidP="00127F1A">
            <w:pPr>
              <w:jc w:val="right"/>
              <w:rPr>
                <w:rFonts w:ascii="Calibri" w:hAnsi="Calibri" w:cs="Calibri"/>
                <w:sz w:val="20"/>
                <w:szCs w:val="20"/>
                <w:lang w:val="en-GB"/>
              </w:rPr>
            </w:pPr>
            <w:r w:rsidRPr="005E70DF">
              <w:rPr>
                <w:rFonts w:ascii="Calibri" w:hAnsi="Calibri" w:cs="Calibri"/>
                <w:sz w:val="20"/>
                <w:szCs w:val="20"/>
                <w:lang w:val="en-GB"/>
              </w:rPr>
              <w:t>105,45</w:t>
            </w:r>
          </w:p>
          <w:p w:rsidR="0074303F" w:rsidRPr="005E70DF" w:rsidRDefault="0074303F" w:rsidP="00127F1A">
            <w:pPr>
              <w:jc w:val="right"/>
              <w:rPr>
                <w:rFonts w:ascii="Calibri" w:hAnsi="Calibri" w:cs="Calibri"/>
                <w:sz w:val="20"/>
                <w:szCs w:val="20"/>
                <w:lang w:val="en-GB"/>
              </w:rPr>
            </w:pPr>
            <w:r w:rsidRPr="005E70DF">
              <w:rPr>
                <w:rFonts w:ascii="Calibri" w:hAnsi="Calibri" w:cs="Calibri"/>
                <w:sz w:val="20"/>
                <w:szCs w:val="20"/>
                <w:lang w:val="en-GB"/>
              </w:rPr>
              <w:t>-</w:t>
            </w:r>
          </w:p>
          <w:p w:rsidR="0074303F" w:rsidRPr="0074303F" w:rsidRDefault="0074303F" w:rsidP="00127F1A">
            <w:pPr>
              <w:jc w:val="right"/>
              <w:rPr>
                <w:rFonts w:ascii="Calibri" w:hAnsi="Calibri" w:cs="Calibri"/>
                <w:b/>
                <w:sz w:val="20"/>
                <w:szCs w:val="20"/>
                <w:lang w:val="en-GB"/>
              </w:rPr>
            </w:pPr>
            <w:r>
              <w:rPr>
                <w:rFonts w:ascii="Calibri" w:hAnsi="Calibri" w:cs="Calibri"/>
                <w:b/>
                <w:sz w:val="20"/>
                <w:szCs w:val="20"/>
                <w:lang w:val="en-GB"/>
              </w:rPr>
              <w:t>104,01</w:t>
            </w:r>
          </w:p>
        </w:tc>
      </w:tr>
      <w:tr w:rsidR="00380486" w:rsidTr="00127F1A">
        <w:tc>
          <w:tcPr>
            <w:tcW w:w="2235" w:type="dxa"/>
            <w:tcBorders>
              <w:top w:val="single" w:sz="4" w:space="0" w:color="auto"/>
              <w:left w:val="single" w:sz="4" w:space="0" w:color="auto"/>
              <w:bottom w:val="single" w:sz="4" w:space="0" w:color="auto"/>
              <w:right w:val="single" w:sz="4" w:space="0" w:color="auto"/>
            </w:tcBorders>
          </w:tcPr>
          <w:p w:rsidR="00380486" w:rsidRPr="00380486" w:rsidRDefault="00380486" w:rsidP="00127F1A">
            <w:pPr>
              <w:jc w:val="both"/>
              <w:rPr>
                <w:rFonts w:ascii="Calibri" w:hAnsi="Calibri"/>
                <w:sz w:val="20"/>
                <w:szCs w:val="20"/>
              </w:rPr>
            </w:pPr>
          </w:p>
          <w:p w:rsidR="00380486" w:rsidRPr="00380486" w:rsidRDefault="00380486" w:rsidP="00127F1A">
            <w:pPr>
              <w:jc w:val="both"/>
              <w:rPr>
                <w:rFonts w:ascii="Calibri" w:hAnsi="Calibri"/>
                <w:sz w:val="20"/>
                <w:szCs w:val="20"/>
              </w:rPr>
            </w:pPr>
            <w:r w:rsidRPr="00380486">
              <w:rPr>
                <w:rFonts w:ascii="Calibri" w:hAnsi="Calibri"/>
                <w:sz w:val="20"/>
                <w:szCs w:val="20"/>
              </w:rPr>
              <w:t>ФЕРШПЕД</w:t>
            </w:r>
          </w:p>
        </w:tc>
        <w:tc>
          <w:tcPr>
            <w:tcW w:w="1172" w:type="dxa"/>
            <w:tcBorders>
              <w:top w:val="single" w:sz="4" w:space="0" w:color="auto"/>
              <w:left w:val="single" w:sz="4" w:space="0" w:color="auto"/>
              <w:bottom w:val="single" w:sz="4" w:space="0" w:color="auto"/>
              <w:right w:val="single" w:sz="4" w:space="0" w:color="auto"/>
            </w:tcBorders>
            <w:hideMark/>
          </w:tcPr>
          <w:p w:rsidR="00380486" w:rsidRPr="00380486" w:rsidRDefault="00380486" w:rsidP="00127F1A">
            <w:pPr>
              <w:jc w:val="both"/>
              <w:rPr>
                <w:rFonts w:ascii="Calibri" w:hAnsi="Calibri"/>
                <w:sz w:val="20"/>
                <w:szCs w:val="20"/>
              </w:rPr>
            </w:pPr>
            <w:r w:rsidRPr="00380486">
              <w:rPr>
                <w:rFonts w:ascii="Calibri" w:hAnsi="Calibri"/>
                <w:sz w:val="20"/>
                <w:szCs w:val="20"/>
              </w:rPr>
              <w:t>Извоз</w:t>
            </w:r>
          </w:p>
          <w:p w:rsidR="00380486" w:rsidRPr="00380486" w:rsidRDefault="00380486" w:rsidP="00127F1A">
            <w:pPr>
              <w:jc w:val="both"/>
              <w:rPr>
                <w:rFonts w:ascii="Calibri" w:hAnsi="Calibri"/>
                <w:sz w:val="20"/>
                <w:szCs w:val="20"/>
                <w:lang w:val="en-GB"/>
              </w:rPr>
            </w:pPr>
            <w:r w:rsidRPr="00380486">
              <w:rPr>
                <w:rFonts w:ascii="Calibri" w:hAnsi="Calibri"/>
                <w:sz w:val="20"/>
                <w:szCs w:val="20"/>
              </w:rPr>
              <w:t>Увоз</w:t>
            </w:r>
          </w:p>
          <w:p w:rsidR="00380486" w:rsidRPr="00380486" w:rsidRDefault="00380486" w:rsidP="00127F1A">
            <w:pPr>
              <w:jc w:val="both"/>
              <w:rPr>
                <w:rFonts w:ascii="Calibri" w:hAnsi="Calibri"/>
                <w:sz w:val="20"/>
                <w:szCs w:val="20"/>
              </w:rPr>
            </w:pPr>
            <w:r w:rsidRPr="00380486">
              <w:rPr>
                <w:rFonts w:ascii="Calibri" w:hAnsi="Calibri"/>
                <w:sz w:val="20"/>
                <w:szCs w:val="20"/>
              </w:rPr>
              <w:t>Tранзит</w:t>
            </w:r>
          </w:p>
          <w:p w:rsidR="00380486" w:rsidRPr="00380486" w:rsidRDefault="00380486" w:rsidP="00127F1A">
            <w:pPr>
              <w:jc w:val="both"/>
              <w:rPr>
                <w:rFonts w:ascii="Calibri" w:hAnsi="Calibri"/>
                <w:b/>
                <w:sz w:val="20"/>
                <w:szCs w:val="20"/>
              </w:rPr>
            </w:pPr>
            <w:r w:rsidRPr="00380486">
              <w:rPr>
                <w:rFonts w:ascii="Calibri" w:hAnsi="Calibri"/>
                <w:b/>
                <w:sz w:val="20"/>
                <w:szCs w:val="20"/>
              </w:rPr>
              <w:t>Вкупно</w:t>
            </w:r>
          </w:p>
        </w:tc>
        <w:tc>
          <w:tcPr>
            <w:tcW w:w="1521" w:type="dxa"/>
            <w:tcBorders>
              <w:top w:val="single" w:sz="4" w:space="0" w:color="auto"/>
              <w:left w:val="single" w:sz="4" w:space="0" w:color="auto"/>
              <w:bottom w:val="single" w:sz="4" w:space="0" w:color="auto"/>
              <w:right w:val="single" w:sz="4" w:space="0" w:color="auto"/>
            </w:tcBorders>
            <w:hideMark/>
          </w:tcPr>
          <w:p w:rsidR="00380486" w:rsidRPr="00E95D51" w:rsidRDefault="00E95D51" w:rsidP="00127F1A">
            <w:pPr>
              <w:jc w:val="right"/>
              <w:rPr>
                <w:rFonts w:ascii="Calibri" w:hAnsi="Calibri" w:cs="Calibri"/>
                <w:sz w:val="20"/>
                <w:szCs w:val="20"/>
                <w:lang w:val="en-GB"/>
              </w:rPr>
            </w:pPr>
            <w:r w:rsidRPr="00E95D51">
              <w:rPr>
                <w:rFonts w:ascii="Calibri" w:hAnsi="Calibri" w:cs="Calibri"/>
                <w:sz w:val="20"/>
                <w:szCs w:val="20"/>
                <w:lang w:val="en-GB"/>
              </w:rPr>
              <w:t>3.410</w:t>
            </w:r>
          </w:p>
          <w:p w:rsidR="00E95D51" w:rsidRPr="00E95D51" w:rsidRDefault="00B5135D" w:rsidP="00127F1A">
            <w:pPr>
              <w:jc w:val="right"/>
              <w:rPr>
                <w:rFonts w:ascii="Calibri" w:hAnsi="Calibri" w:cs="Calibri"/>
                <w:sz w:val="20"/>
                <w:szCs w:val="20"/>
                <w:lang w:val="en-GB"/>
              </w:rPr>
            </w:pPr>
            <w:r>
              <w:rPr>
                <w:rFonts w:ascii="Calibri" w:hAnsi="Calibri" w:cs="Calibri"/>
                <w:sz w:val="20"/>
                <w:szCs w:val="20"/>
                <w:lang w:val="en-GB"/>
              </w:rPr>
              <w:t>281.930</w:t>
            </w:r>
          </w:p>
          <w:p w:rsidR="00E95D51" w:rsidRPr="00E95D51" w:rsidRDefault="00E95D51" w:rsidP="00127F1A">
            <w:pPr>
              <w:jc w:val="right"/>
              <w:rPr>
                <w:rFonts w:ascii="Calibri" w:hAnsi="Calibri" w:cs="Calibri"/>
                <w:sz w:val="20"/>
                <w:szCs w:val="20"/>
                <w:lang w:val="en-GB"/>
              </w:rPr>
            </w:pPr>
            <w:r w:rsidRPr="00E95D51">
              <w:rPr>
                <w:rFonts w:ascii="Calibri" w:hAnsi="Calibri" w:cs="Calibri"/>
                <w:sz w:val="20"/>
                <w:szCs w:val="20"/>
                <w:lang w:val="en-GB"/>
              </w:rPr>
              <w:t>16.855</w:t>
            </w:r>
          </w:p>
          <w:p w:rsidR="00E95D51" w:rsidRPr="00E95D51" w:rsidRDefault="00B5135D" w:rsidP="00127F1A">
            <w:pPr>
              <w:jc w:val="right"/>
              <w:rPr>
                <w:rFonts w:ascii="Calibri" w:hAnsi="Calibri" w:cs="Calibri"/>
                <w:b/>
                <w:sz w:val="20"/>
                <w:szCs w:val="20"/>
                <w:lang w:val="en-GB"/>
              </w:rPr>
            </w:pPr>
            <w:r>
              <w:rPr>
                <w:rFonts w:ascii="Calibri" w:hAnsi="Calibri" w:cs="Calibri"/>
                <w:b/>
                <w:sz w:val="20"/>
                <w:szCs w:val="20"/>
                <w:lang w:val="en-GB"/>
              </w:rPr>
              <w:t>302.195</w:t>
            </w:r>
          </w:p>
        </w:tc>
        <w:tc>
          <w:tcPr>
            <w:tcW w:w="1417" w:type="dxa"/>
            <w:tcBorders>
              <w:top w:val="single" w:sz="4" w:space="0" w:color="auto"/>
              <w:left w:val="single" w:sz="4" w:space="0" w:color="auto"/>
              <w:bottom w:val="single" w:sz="4" w:space="0" w:color="auto"/>
              <w:right w:val="single" w:sz="4" w:space="0" w:color="auto"/>
            </w:tcBorders>
            <w:hideMark/>
          </w:tcPr>
          <w:p w:rsidR="00A87E5A" w:rsidRPr="00A45C8A" w:rsidRDefault="00A45C8A" w:rsidP="00127F1A">
            <w:pPr>
              <w:jc w:val="right"/>
              <w:rPr>
                <w:rFonts w:ascii="Calibri" w:hAnsi="Calibri" w:cs="Calibri"/>
                <w:sz w:val="20"/>
                <w:szCs w:val="20"/>
                <w:lang w:val="en-GB"/>
              </w:rPr>
            </w:pPr>
            <w:r w:rsidRPr="00A45C8A">
              <w:rPr>
                <w:rFonts w:ascii="Calibri" w:hAnsi="Calibri" w:cs="Calibri"/>
                <w:sz w:val="20"/>
                <w:szCs w:val="20"/>
                <w:lang w:val="en-GB"/>
              </w:rPr>
              <w:t>1.229</w:t>
            </w:r>
          </w:p>
          <w:p w:rsidR="00A45C8A" w:rsidRPr="00A45C8A" w:rsidRDefault="00A45C8A" w:rsidP="00127F1A">
            <w:pPr>
              <w:jc w:val="right"/>
              <w:rPr>
                <w:rFonts w:ascii="Calibri" w:hAnsi="Calibri" w:cs="Calibri"/>
                <w:sz w:val="20"/>
                <w:szCs w:val="20"/>
                <w:lang w:val="en-GB"/>
              </w:rPr>
            </w:pPr>
            <w:r w:rsidRPr="00A45C8A">
              <w:rPr>
                <w:rFonts w:ascii="Calibri" w:hAnsi="Calibri" w:cs="Calibri"/>
                <w:sz w:val="20"/>
                <w:szCs w:val="20"/>
                <w:lang w:val="en-GB"/>
              </w:rPr>
              <w:t>269.615</w:t>
            </w:r>
          </w:p>
          <w:p w:rsidR="00A45C8A" w:rsidRPr="00A45C8A" w:rsidRDefault="00A45C8A" w:rsidP="00127F1A">
            <w:pPr>
              <w:jc w:val="right"/>
              <w:rPr>
                <w:rFonts w:ascii="Calibri" w:hAnsi="Calibri" w:cs="Calibri"/>
                <w:sz w:val="20"/>
                <w:szCs w:val="20"/>
                <w:lang w:val="en-GB"/>
              </w:rPr>
            </w:pPr>
            <w:r w:rsidRPr="00A45C8A">
              <w:rPr>
                <w:rFonts w:ascii="Calibri" w:hAnsi="Calibri" w:cs="Calibri"/>
                <w:sz w:val="20"/>
                <w:szCs w:val="20"/>
                <w:lang w:val="en-GB"/>
              </w:rPr>
              <w:t>24.303</w:t>
            </w:r>
          </w:p>
          <w:p w:rsidR="00A45C8A" w:rsidRPr="00A87E5A" w:rsidRDefault="00A45C8A" w:rsidP="00127F1A">
            <w:pPr>
              <w:jc w:val="right"/>
              <w:rPr>
                <w:rFonts w:ascii="Calibri" w:hAnsi="Calibri" w:cs="Calibri"/>
                <w:b/>
                <w:sz w:val="20"/>
                <w:szCs w:val="20"/>
                <w:lang w:val="en-GB"/>
              </w:rPr>
            </w:pPr>
            <w:r>
              <w:rPr>
                <w:rFonts w:ascii="Calibri" w:hAnsi="Calibri" w:cs="Calibri"/>
                <w:b/>
                <w:sz w:val="20"/>
                <w:szCs w:val="20"/>
                <w:lang w:val="en-GB"/>
              </w:rPr>
              <w:t>295.147</w:t>
            </w:r>
          </w:p>
        </w:tc>
        <w:tc>
          <w:tcPr>
            <w:tcW w:w="1323" w:type="dxa"/>
            <w:tcBorders>
              <w:top w:val="single" w:sz="4" w:space="0" w:color="auto"/>
              <w:left w:val="single" w:sz="4" w:space="0" w:color="auto"/>
              <w:bottom w:val="single" w:sz="4" w:space="0" w:color="auto"/>
              <w:right w:val="single" w:sz="4" w:space="0" w:color="auto"/>
            </w:tcBorders>
          </w:tcPr>
          <w:p w:rsidR="00380486" w:rsidRPr="00793445" w:rsidRDefault="00793445" w:rsidP="00127F1A">
            <w:pPr>
              <w:jc w:val="right"/>
              <w:rPr>
                <w:rFonts w:ascii="Calibri" w:hAnsi="Calibri" w:cs="Calibri"/>
                <w:sz w:val="20"/>
                <w:szCs w:val="20"/>
                <w:lang w:val="en-GB"/>
              </w:rPr>
            </w:pPr>
            <w:r w:rsidRPr="00793445">
              <w:rPr>
                <w:rFonts w:ascii="Calibri" w:hAnsi="Calibri" w:cs="Calibri"/>
                <w:sz w:val="20"/>
                <w:szCs w:val="20"/>
                <w:lang w:val="en-GB"/>
              </w:rPr>
              <w:t>36,04</w:t>
            </w:r>
          </w:p>
          <w:p w:rsidR="00793445" w:rsidRPr="00793445" w:rsidRDefault="00793445" w:rsidP="00127F1A">
            <w:pPr>
              <w:jc w:val="right"/>
              <w:rPr>
                <w:rFonts w:ascii="Calibri" w:hAnsi="Calibri" w:cs="Calibri"/>
                <w:sz w:val="20"/>
                <w:szCs w:val="20"/>
                <w:lang w:val="en-GB"/>
              </w:rPr>
            </w:pPr>
            <w:r w:rsidRPr="00793445">
              <w:rPr>
                <w:rFonts w:ascii="Calibri" w:hAnsi="Calibri" w:cs="Calibri"/>
                <w:sz w:val="20"/>
                <w:szCs w:val="20"/>
                <w:lang w:val="en-GB"/>
              </w:rPr>
              <w:t>95,63</w:t>
            </w:r>
          </w:p>
          <w:p w:rsidR="00793445" w:rsidRDefault="00793445" w:rsidP="00127F1A">
            <w:pPr>
              <w:jc w:val="right"/>
              <w:rPr>
                <w:rFonts w:ascii="Calibri" w:hAnsi="Calibri" w:cs="Calibri"/>
                <w:b/>
                <w:sz w:val="20"/>
                <w:szCs w:val="20"/>
                <w:lang w:val="en-GB"/>
              </w:rPr>
            </w:pPr>
            <w:r w:rsidRPr="00793445">
              <w:rPr>
                <w:rFonts w:ascii="Calibri" w:hAnsi="Calibri" w:cs="Calibri"/>
                <w:sz w:val="20"/>
                <w:szCs w:val="20"/>
                <w:lang w:val="en-GB"/>
              </w:rPr>
              <w:t>144,19</w:t>
            </w:r>
          </w:p>
          <w:p w:rsidR="00793445" w:rsidRPr="00793445" w:rsidRDefault="00793445" w:rsidP="00127F1A">
            <w:pPr>
              <w:jc w:val="right"/>
              <w:rPr>
                <w:rFonts w:ascii="Calibri" w:hAnsi="Calibri" w:cs="Calibri"/>
                <w:b/>
                <w:sz w:val="20"/>
                <w:szCs w:val="20"/>
                <w:lang w:val="en-GB"/>
              </w:rPr>
            </w:pPr>
            <w:r>
              <w:rPr>
                <w:rFonts w:ascii="Calibri" w:hAnsi="Calibri" w:cs="Calibri"/>
                <w:b/>
                <w:sz w:val="20"/>
                <w:szCs w:val="20"/>
                <w:lang w:val="en-GB"/>
              </w:rPr>
              <w:t>97,67</w:t>
            </w:r>
          </w:p>
        </w:tc>
      </w:tr>
      <w:tr w:rsidR="00380486" w:rsidTr="00127F1A">
        <w:tc>
          <w:tcPr>
            <w:tcW w:w="2235" w:type="dxa"/>
            <w:tcBorders>
              <w:top w:val="single" w:sz="4" w:space="0" w:color="auto"/>
              <w:left w:val="single" w:sz="4" w:space="0" w:color="auto"/>
              <w:bottom w:val="single" w:sz="4" w:space="0" w:color="auto"/>
              <w:right w:val="single" w:sz="4" w:space="0" w:color="auto"/>
            </w:tcBorders>
          </w:tcPr>
          <w:p w:rsidR="00380486" w:rsidRPr="00380486" w:rsidRDefault="00380486" w:rsidP="00127F1A">
            <w:pPr>
              <w:rPr>
                <w:rFonts w:ascii="Calibri" w:hAnsi="Calibri"/>
                <w:sz w:val="20"/>
                <w:szCs w:val="20"/>
              </w:rPr>
            </w:pPr>
          </w:p>
          <w:p w:rsidR="00380486" w:rsidRPr="00380486" w:rsidRDefault="00380486" w:rsidP="00127F1A">
            <w:pPr>
              <w:rPr>
                <w:rFonts w:ascii="Calibri" w:hAnsi="Calibri"/>
                <w:sz w:val="20"/>
                <w:szCs w:val="20"/>
              </w:rPr>
            </w:pPr>
            <w:r w:rsidRPr="00380486">
              <w:rPr>
                <w:rFonts w:ascii="Calibri" w:hAnsi="Calibri"/>
                <w:sz w:val="20"/>
                <w:szCs w:val="20"/>
              </w:rPr>
              <w:t>НАВИКО ШИПИНГ</w:t>
            </w:r>
          </w:p>
        </w:tc>
        <w:tc>
          <w:tcPr>
            <w:tcW w:w="1172" w:type="dxa"/>
            <w:tcBorders>
              <w:top w:val="single" w:sz="4" w:space="0" w:color="auto"/>
              <w:left w:val="single" w:sz="4" w:space="0" w:color="auto"/>
              <w:bottom w:val="single" w:sz="4" w:space="0" w:color="auto"/>
              <w:right w:val="single" w:sz="4" w:space="0" w:color="auto"/>
            </w:tcBorders>
            <w:hideMark/>
          </w:tcPr>
          <w:p w:rsidR="00380486" w:rsidRPr="00380486" w:rsidRDefault="00380486" w:rsidP="00127F1A">
            <w:pPr>
              <w:jc w:val="both"/>
              <w:rPr>
                <w:rFonts w:ascii="Calibri" w:hAnsi="Calibri"/>
                <w:sz w:val="20"/>
                <w:szCs w:val="20"/>
              </w:rPr>
            </w:pPr>
            <w:r w:rsidRPr="00380486">
              <w:rPr>
                <w:rFonts w:ascii="Calibri" w:hAnsi="Calibri"/>
                <w:sz w:val="20"/>
                <w:szCs w:val="20"/>
              </w:rPr>
              <w:t>Извоз</w:t>
            </w:r>
          </w:p>
          <w:p w:rsidR="00380486" w:rsidRPr="00380486" w:rsidRDefault="00380486" w:rsidP="00127F1A">
            <w:pPr>
              <w:jc w:val="both"/>
              <w:rPr>
                <w:rFonts w:ascii="Calibri" w:hAnsi="Calibri"/>
                <w:sz w:val="20"/>
                <w:szCs w:val="20"/>
                <w:lang w:val="en-GB"/>
              </w:rPr>
            </w:pPr>
            <w:r w:rsidRPr="00380486">
              <w:rPr>
                <w:rFonts w:ascii="Calibri" w:hAnsi="Calibri"/>
                <w:sz w:val="20"/>
                <w:szCs w:val="20"/>
              </w:rPr>
              <w:t>Увоз</w:t>
            </w:r>
          </w:p>
          <w:p w:rsidR="00380486" w:rsidRPr="00380486" w:rsidRDefault="00380486" w:rsidP="00127F1A">
            <w:pPr>
              <w:jc w:val="both"/>
              <w:rPr>
                <w:rFonts w:ascii="Calibri" w:hAnsi="Calibri"/>
                <w:sz w:val="20"/>
                <w:szCs w:val="20"/>
              </w:rPr>
            </w:pPr>
            <w:r w:rsidRPr="00380486">
              <w:rPr>
                <w:rFonts w:ascii="Calibri" w:hAnsi="Calibri"/>
                <w:sz w:val="20"/>
                <w:szCs w:val="20"/>
              </w:rPr>
              <w:t>Tранзит</w:t>
            </w:r>
          </w:p>
          <w:p w:rsidR="00380486" w:rsidRPr="00380486" w:rsidRDefault="00380486" w:rsidP="00127F1A">
            <w:pPr>
              <w:jc w:val="both"/>
              <w:rPr>
                <w:rFonts w:ascii="Calibri" w:hAnsi="Calibri"/>
                <w:b/>
                <w:sz w:val="20"/>
                <w:szCs w:val="20"/>
              </w:rPr>
            </w:pPr>
            <w:r w:rsidRPr="00380486">
              <w:rPr>
                <w:rFonts w:ascii="Calibri" w:hAnsi="Calibri"/>
                <w:b/>
                <w:sz w:val="20"/>
                <w:szCs w:val="20"/>
              </w:rPr>
              <w:t>Вкупно</w:t>
            </w:r>
          </w:p>
        </w:tc>
        <w:tc>
          <w:tcPr>
            <w:tcW w:w="1521" w:type="dxa"/>
            <w:tcBorders>
              <w:top w:val="single" w:sz="4" w:space="0" w:color="auto"/>
              <w:left w:val="single" w:sz="4" w:space="0" w:color="auto"/>
              <w:bottom w:val="single" w:sz="4" w:space="0" w:color="auto"/>
              <w:right w:val="single" w:sz="4" w:space="0" w:color="auto"/>
            </w:tcBorders>
            <w:hideMark/>
          </w:tcPr>
          <w:p w:rsidR="00380486" w:rsidRPr="003569C9" w:rsidRDefault="007D537E" w:rsidP="00127F1A">
            <w:pPr>
              <w:jc w:val="right"/>
              <w:rPr>
                <w:rFonts w:ascii="Calibri" w:hAnsi="Calibri" w:cs="Calibri"/>
                <w:sz w:val="20"/>
                <w:szCs w:val="20"/>
                <w:lang w:val="en-GB"/>
              </w:rPr>
            </w:pPr>
            <w:r w:rsidRPr="003569C9">
              <w:rPr>
                <w:rFonts w:ascii="Calibri" w:hAnsi="Calibri" w:cs="Calibri"/>
                <w:sz w:val="20"/>
                <w:szCs w:val="20"/>
                <w:lang w:val="en-GB"/>
              </w:rPr>
              <w:t>-</w:t>
            </w:r>
          </w:p>
          <w:p w:rsidR="007D537E" w:rsidRPr="003569C9" w:rsidRDefault="003569C9" w:rsidP="00127F1A">
            <w:pPr>
              <w:jc w:val="right"/>
              <w:rPr>
                <w:rFonts w:ascii="Calibri" w:hAnsi="Calibri" w:cs="Calibri"/>
                <w:sz w:val="20"/>
                <w:szCs w:val="20"/>
                <w:lang w:val="en-GB"/>
              </w:rPr>
            </w:pPr>
            <w:r w:rsidRPr="003569C9">
              <w:rPr>
                <w:rFonts w:ascii="Calibri" w:hAnsi="Calibri" w:cs="Calibri"/>
                <w:sz w:val="20"/>
                <w:szCs w:val="20"/>
                <w:lang w:val="en-GB"/>
              </w:rPr>
              <w:t>106.676</w:t>
            </w:r>
          </w:p>
          <w:p w:rsidR="003569C9" w:rsidRPr="003569C9" w:rsidRDefault="003569C9" w:rsidP="00127F1A">
            <w:pPr>
              <w:jc w:val="right"/>
              <w:rPr>
                <w:rFonts w:ascii="Calibri" w:hAnsi="Calibri" w:cs="Calibri"/>
                <w:sz w:val="20"/>
                <w:szCs w:val="20"/>
                <w:lang w:val="en-GB"/>
              </w:rPr>
            </w:pPr>
            <w:r w:rsidRPr="003569C9">
              <w:rPr>
                <w:rFonts w:ascii="Calibri" w:hAnsi="Calibri" w:cs="Calibri"/>
                <w:sz w:val="20"/>
                <w:szCs w:val="20"/>
                <w:lang w:val="en-GB"/>
              </w:rPr>
              <w:t>-</w:t>
            </w:r>
          </w:p>
          <w:p w:rsidR="003569C9" w:rsidRPr="007D537E" w:rsidRDefault="003569C9" w:rsidP="00127F1A">
            <w:pPr>
              <w:jc w:val="right"/>
              <w:rPr>
                <w:rFonts w:ascii="Calibri" w:hAnsi="Calibri" w:cs="Calibri"/>
                <w:b/>
                <w:sz w:val="20"/>
                <w:szCs w:val="20"/>
                <w:lang w:val="en-GB"/>
              </w:rPr>
            </w:pPr>
            <w:r>
              <w:rPr>
                <w:rFonts w:ascii="Calibri" w:hAnsi="Calibri" w:cs="Calibri"/>
                <w:b/>
                <w:sz w:val="20"/>
                <w:szCs w:val="20"/>
                <w:lang w:val="en-GB"/>
              </w:rPr>
              <w:t>106.676</w:t>
            </w:r>
          </w:p>
        </w:tc>
        <w:tc>
          <w:tcPr>
            <w:tcW w:w="1417" w:type="dxa"/>
            <w:tcBorders>
              <w:top w:val="single" w:sz="4" w:space="0" w:color="auto"/>
              <w:left w:val="single" w:sz="4" w:space="0" w:color="auto"/>
              <w:bottom w:val="single" w:sz="4" w:space="0" w:color="auto"/>
              <w:right w:val="single" w:sz="4" w:space="0" w:color="auto"/>
            </w:tcBorders>
            <w:hideMark/>
          </w:tcPr>
          <w:p w:rsidR="00045D31" w:rsidRPr="002F389E" w:rsidRDefault="002F389E" w:rsidP="00127F1A">
            <w:pPr>
              <w:jc w:val="right"/>
              <w:rPr>
                <w:rFonts w:ascii="Calibri" w:hAnsi="Calibri" w:cs="Calibri"/>
                <w:sz w:val="20"/>
                <w:szCs w:val="20"/>
                <w:lang w:val="en-GB"/>
              </w:rPr>
            </w:pPr>
            <w:r w:rsidRPr="002F389E">
              <w:rPr>
                <w:rFonts w:ascii="Calibri" w:hAnsi="Calibri" w:cs="Calibri"/>
                <w:sz w:val="20"/>
                <w:szCs w:val="20"/>
                <w:lang w:val="en-GB"/>
              </w:rPr>
              <w:t>-</w:t>
            </w:r>
          </w:p>
          <w:p w:rsidR="002F389E" w:rsidRPr="002F389E" w:rsidRDefault="002F389E" w:rsidP="00127F1A">
            <w:pPr>
              <w:jc w:val="right"/>
              <w:rPr>
                <w:rFonts w:ascii="Calibri" w:hAnsi="Calibri" w:cs="Calibri"/>
                <w:sz w:val="20"/>
                <w:szCs w:val="20"/>
                <w:lang w:val="en-GB"/>
              </w:rPr>
            </w:pPr>
            <w:r w:rsidRPr="002F389E">
              <w:rPr>
                <w:rFonts w:ascii="Calibri" w:hAnsi="Calibri" w:cs="Calibri"/>
                <w:sz w:val="20"/>
                <w:szCs w:val="20"/>
                <w:lang w:val="en-GB"/>
              </w:rPr>
              <w:t>45.491</w:t>
            </w:r>
          </w:p>
          <w:p w:rsidR="002F389E" w:rsidRPr="002F389E" w:rsidRDefault="002F389E" w:rsidP="00127F1A">
            <w:pPr>
              <w:jc w:val="right"/>
              <w:rPr>
                <w:rFonts w:ascii="Calibri" w:hAnsi="Calibri" w:cs="Calibri"/>
                <w:sz w:val="20"/>
                <w:szCs w:val="20"/>
                <w:lang w:val="en-GB"/>
              </w:rPr>
            </w:pPr>
            <w:r w:rsidRPr="002F389E">
              <w:rPr>
                <w:rFonts w:ascii="Calibri" w:hAnsi="Calibri" w:cs="Calibri"/>
                <w:sz w:val="20"/>
                <w:szCs w:val="20"/>
                <w:lang w:val="en-GB"/>
              </w:rPr>
              <w:t>-</w:t>
            </w:r>
          </w:p>
          <w:p w:rsidR="002F389E" w:rsidRPr="00045D31" w:rsidRDefault="002F389E" w:rsidP="00127F1A">
            <w:pPr>
              <w:jc w:val="right"/>
              <w:rPr>
                <w:rFonts w:ascii="Calibri" w:hAnsi="Calibri" w:cs="Calibri"/>
                <w:b/>
                <w:sz w:val="20"/>
                <w:szCs w:val="20"/>
                <w:lang w:val="en-GB"/>
              </w:rPr>
            </w:pPr>
            <w:r>
              <w:rPr>
                <w:rFonts w:ascii="Calibri" w:hAnsi="Calibri" w:cs="Calibri"/>
                <w:b/>
                <w:sz w:val="20"/>
                <w:szCs w:val="20"/>
                <w:lang w:val="en-GB"/>
              </w:rPr>
              <w:t>45.491</w:t>
            </w:r>
          </w:p>
        </w:tc>
        <w:tc>
          <w:tcPr>
            <w:tcW w:w="1323" w:type="dxa"/>
            <w:tcBorders>
              <w:top w:val="single" w:sz="4" w:space="0" w:color="auto"/>
              <w:left w:val="single" w:sz="4" w:space="0" w:color="auto"/>
              <w:bottom w:val="single" w:sz="4" w:space="0" w:color="auto"/>
              <w:right w:val="single" w:sz="4" w:space="0" w:color="auto"/>
            </w:tcBorders>
          </w:tcPr>
          <w:p w:rsidR="00380486" w:rsidRPr="000D548B" w:rsidRDefault="002F389E" w:rsidP="00127F1A">
            <w:pPr>
              <w:jc w:val="right"/>
              <w:rPr>
                <w:rFonts w:ascii="Calibri" w:hAnsi="Calibri" w:cs="Calibri"/>
                <w:sz w:val="20"/>
                <w:szCs w:val="20"/>
                <w:lang w:val="en-GB"/>
              </w:rPr>
            </w:pPr>
            <w:r w:rsidRPr="000D548B">
              <w:rPr>
                <w:rFonts w:ascii="Calibri" w:hAnsi="Calibri" w:cs="Calibri"/>
                <w:sz w:val="20"/>
                <w:szCs w:val="20"/>
                <w:lang w:val="en-GB"/>
              </w:rPr>
              <w:t>-</w:t>
            </w:r>
          </w:p>
          <w:p w:rsidR="000D548B" w:rsidRPr="000D548B" w:rsidRDefault="000D548B" w:rsidP="00127F1A">
            <w:pPr>
              <w:jc w:val="right"/>
              <w:rPr>
                <w:rFonts w:ascii="Calibri" w:hAnsi="Calibri" w:cs="Calibri"/>
                <w:sz w:val="20"/>
                <w:szCs w:val="20"/>
                <w:lang w:val="en-GB"/>
              </w:rPr>
            </w:pPr>
            <w:r w:rsidRPr="000D548B">
              <w:rPr>
                <w:rFonts w:ascii="Calibri" w:hAnsi="Calibri" w:cs="Calibri"/>
                <w:sz w:val="20"/>
                <w:szCs w:val="20"/>
                <w:lang w:val="en-GB"/>
              </w:rPr>
              <w:t>42,64</w:t>
            </w:r>
          </w:p>
          <w:p w:rsidR="000D548B" w:rsidRPr="000D548B" w:rsidRDefault="000D548B" w:rsidP="00127F1A">
            <w:pPr>
              <w:jc w:val="right"/>
              <w:rPr>
                <w:rFonts w:ascii="Calibri" w:hAnsi="Calibri" w:cs="Calibri"/>
                <w:sz w:val="20"/>
                <w:szCs w:val="20"/>
                <w:lang w:val="en-GB"/>
              </w:rPr>
            </w:pPr>
            <w:r w:rsidRPr="000D548B">
              <w:rPr>
                <w:rFonts w:ascii="Calibri" w:hAnsi="Calibri" w:cs="Calibri"/>
                <w:sz w:val="20"/>
                <w:szCs w:val="20"/>
                <w:lang w:val="en-GB"/>
              </w:rPr>
              <w:t>-</w:t>
            </w:r>
          </w:p>
          <w:p w:rsidR="002F389E" w:rsidRPr="002F389E" w:rsidRDefault="000D548B" w:rsidP="006436ED">
            <w:pPr>
              <w:jc w:val="right"/>
              <w:rPr>
                <w:rFonts w:ascii="Calibri" w:hAnsi="Calibri" w:cs="Calibri"/>
                <w:b/>
                <w:sz w:val="20"/>
                <w:szCs w:val="20"/>
                <w:lang w:val="en-GB"/>
              </w:rPr>
            </w:pPr>
            <w:r>
              <w:rPr>
                <w:rFonts w:ascii="Calibri" w:hAnsi="Calibri" w:cs="Calibri"/>
                <w:b/>
                <w:sz w:val="20"/>
                <w:szCs w:val="20"/>
                <w:lang w:val="en-GB"/>
              </w:rPr>
              <w:t>42,64</w:t>
            </w:r>
          </w:p>
        </w:tc>
      </w:tr>
      <w:tr w:rsidR="00380486" w:rsidTr="00127F1A">
        <w:tc>
          <w:tcPr>
            <w:tcW w:w="2235" w:type="dxa"/>
            <w:tcBorders>
              <w:top w:val="single" w:sz="4" w:space="0" w:color="auto"/>
              <w:left w:val="single" w:sz="4" w:space="0" w:color="auto"/>
              <w:bottom w:val="single" w:sz="4" w:space="0" w:color="auto"/>
              <w:right w:val="single" w:sz="4" w:space="0" w:color="auto"/>
            </w:tcBorders>
          </w:tcPr>
          <w:p w:rsidR="00380486" w:rsidRPr="00380486" w:rsidRDefault="00380486" w:rsidP="00127F1A">
            <w:pPr>
              <w:rPr>
                <w:rFonts w:ascii="Calibri" w:hAnsi="Calibri"/>
                <w:sz w:val="20"/>
                <w:szCs w:val="20"/>
              </w:rPr>
            </w:pPr>
          </w:p>
          <w:p w:rsidR="00380486" w:rsidRPr="00380486" w:rsidRDefault="00380486" w:rsidP="00127F1A">
            <w:pPr>
              <w:rPr>
                <w:rFonts w:ascii="Calibri" w:hAnsi="Calibri"/>
                <w:sz w:val="20"/>
                <w:szCs w:val="20"/>
              </w:rPr>
            </w:pPr>
            <w:r w:rsidRPr="00380486">
              <w:rPr>
                <w:rFonts w:ascii="Calibri" w:hAnsi="Calibri"/>
                <w:sz w:val="20"/>
                <w:szCs w:val="20"/>
              </w:rPr>
              <w:t>ШЕНКЕР</w:t>
            </w:r>
          </w:p>
        </w:tc>
        <w:tc>
          <w:tcPr>
            <w:tcW w:w="1172" w:type="dxa"/>
            <w:tcBorders>
              <w:top w:val="single" w:sz="4" w:space="0" w:color="auto"/>
              <w:left w:val="single" w:sz="4" w:space="0" w:color="auto"/>
              <w:bottom w:val="single" w:sz="4" w:space="0" w:color="auto"/>
              <w:right w:val="single" w:sz="4" w:space="0" w:color="auto"/>
            </w:tcBorders>
            <w:hideMark/>
          </w:tcPr>
          <w:p w:rsidR="00380486" w:rsidRPr="00380486" w:rsidRDefault="00380486" w:rsidP="00127F1A">
            <w:pPr>
              <w:jc w:val="both"/>
              <w:rPr>
                <w:rFonts w:ascii="Calibri" w:hAnsi="Calibri"/>
                <w:sz w:val="20"/>
                <w:szCs w:val="20"/>
              </w:rPr>
            </w:pPr>
            <w:r w:rsidRPr="00380486">
              <w:rPr>
                <w:rFonts w:ascii="Calibri" w:hAnsi="Calibri"/>
                <w:sz w:val="20"/>
                <w:szCs w:val="20"/>
              </w:rPr>
              <w:t>Извоз</w:t>
            </w:r>
          </w:p>
          <w:p w:rsidR="00380486" w:rsidRPr="00380486" w:rsidRDefault="00380486" w:rsidP="00127F1A">
            <w:pPr>
              <w:jc w:val="both"/>
              <w:rPr>
                <w:rFonts w:ascii="Calibri" w:hAnsi="Calibri"/>
                <w:sz w:val="20"/>
                <w:szCs w:val="20"/>
                <w:lang w:val="en-GB"/>
              </w:rPr>
            </w:pPr>
            <w:r w:rsidRPr="00380486">
              <w:rPr>
                <w:rFonts w:ascii="Calibri" w:hAnsi="Calibri"/>
                <w:sz w:val="20"/>
                <w:szCs w:val="20"/>
              </w:rPr>
              <w:t>Увоз</w:t>
            </w:r>
          </w:p>
          <w:p w:rsidR="00380486" w:rsidRPr="00380486" w:rsidRDefault="00380486" w:rsidP="00127F1A">
            <w:pPr>
              <w:jc w:val="both"/>
              <w:rPr>
                <w:rFonts w:ascii="Calibri" w:hAnsi="Calibri"/>
                <w:sz w:val="20"/>
                <w:szCs w:val="20"/>
              </w:rPr>
            </w:pPr>
            <w:r w:rsidRPr="00380486">
              <w:rPr>
                <w:rFonts w:ascii="Calibri" w:hAnsi="Calibri"/>
                <w:sz w:val="20"/>
                <w:szCs w:val="20"/>
              </w:rPr>
              <w:t>Tранзит</w:t>
            </w:r>
          </w:p>
          <w:p w:rsidR="00380486" w:rsidRPr="00380486" w:rsidRDefault="00380486" w:rsidP="00127F1A">
            <w:pPr>
              <w:jc w:val="both"/>
              <w:rPr>
                <w:rFonts w:ascii="Calibri" w:hAnsi="Calibri"/>
                <w:b/>
                <w:sz w:val="20"/>
                <w:szCs w:val="20"/>
              </w:rPr>
            </w:pPr>
            <w:r w:rsidRPr="00380486">
              <w:rPr>
                <w:rFonts w:ascii="Calibri" w:hAnsi="Calibri"/>
                <w:b/>
                <w:sz w:val="20"/>
                <w:szCs w:val="20"/>
              </w:rPr>
              <w:t>Вкупно</w:t>
            </w:r>
          </w:p>
        </w:tc>
        <w:tc>
          <w:tcPr>
            <w:tcW w:w="1521" w:type="dxa"/>
            <w:tcBorders>
              <w:top w:val="single" w:sz="4" w:space="0" w:color="auto"/>
              <w:left w:val="single" w:sz="4" w:space="0" w:color="auto"/>
              <w:bottom w:val="single" w:sz="4" w:space="0" w:color="auto"/>
              <w:right w:val="single" w:sz="4" w:space="0" w:color="auto"/>
            </w:tcBorders>
            <w:hideMark/>
          </w:tcPr>
          <w:p w:rsidR="00380486" w:rsidRPr="00F47A8C" w:rsidRDefault="00F47A8C" w:rsidP="00127F1A">
            <w:pPr>
              <w:jc w:val="right"/>
              <w:rPr>
                <w:rFonts w:ascii="Calibri" w:hAnsi="Calibri" w:cs="Calibri"/>
                <w:sz w:val="20"/>
                <w:szCs w:val="20"/>
                <w:lang w:val="en-GB"/>
              </w:rPr>
            </w:pPr>
            <w:r w:rsidRPr="00F47A8C">
              <w:rPr>
                <w:rFonts w:ascii="Calibri" w:hAnsi="Calibri" w:cs="Calibri"/>
                <w:sz w:val="20"/>
                <w:szCs w:val="20"/>
                <w:lang w:val="en-GB"/>
              </w:rPr>
              <w:t>458</w:t>
            </w:r>
          </w:p>
          <w:p w:rsidR="00F47A8C" w:rsidRPr="00F47A8C" w:rsidRDefault="00F47A8C" w:rsidP="00127F1A">
            <w:pPr>
              <w:jc w:val="right"/>
              <w:rPr>
                <w:rFonts w:ascii="Calibri" w:hAnsi="Calibri" w:cs="Calibri"/>
                <w:sz w:val="20"/>
                <w:szCs w:val="20"/>
                <w:lang w:val="en-GB"/>
              </w:rPr>
            </w:pPr>
            <w:r w:rsidRPr="00F47A8C">
              <w:rPr>
                <w:rFonts w:ascii="Calibri" w:hAnsi="Calibri" w:cs="Calibri"/>
                <w:sz w:val="20"/>
                <w:szCs w:val="20"/>
                <w:lang w:val="en-GB"/>
              </w:rPr>
              <w:t>13.669</w:t>
            </w:r>
          </w:p>
          <w:p w:rsidR="00F47A8C" w:rsidRDefault="00F47A8C" w:rsidP="00127F1A">
            <w:pPr>
              <w:jc w:val="right"/>
              <w:rPr>
                <w:rFonts w:ascii="Calibri" w:hAnsi="Calibri" w:cs="Calibri"/>
                <w:b/>
                <w:sz w:val="20"/>
                <w:szCs w:val="20"/>
                <w:lang w:val="en-GB"/>
              </w:rPr>
            </w:pPr>
            <w:r w:rsidRPr="00F47A8C">
              <w:rPr>
                <w:rFonts w:ascii="Calibri" w:hAnsi="Calibri" w:cs="Calibri"/>
                <w:sz w:val="20"/>
                <w:szCs w:val="20"/>
                <w:lang w:val="en-GB"/>
              </w:rPr>
              <w:t>24.848</w:t>
            </w:r>
          </w:p>
          <w:p w:rsidR="00F47A8C" w:rsidRPr="00380486" w:rsidRDefault="00F47A8C" w:rsidP="00127F1A">
            <w:pPr>
              <w:jc w:val="right"/>
              <w:rPr>
                <w:rFonts w:ascii="Calibri" w:hAnsi="Calibri" w:cs="Calibri"/>
                <w:b/>
                <w:sz w:val="20"/>
                <w:szCs w:val="20"/>
                <w:lang w:val="en-GB"/>
              </w:rPr>
            </w:pPr>
            <w:r>
              <w:rPr>
                <w:rFonts w:ascii="Calibri" w:hAnsi="Calibri" w:cs="Calibri"/>
                <w:b/>
                <w:sz w:val="20"/>
                <w:szCs w:val="20"/>
                <w:lang w:val="en-GB"/>
              </w:rPr>
              <w:t>38.975</w:t>
            </w:r>
          </w:p>
        </w:tc>
        <w:tc>
          <w:tcPr>
            <w:tcW w:w="1417" w:type="dxa"/>
            <w:tcBorders>
              <w:top w:val="single" w:sz="4" w:space="0" w:color="auto"/>
              <w:left w:val="single" w:sz="4" w:space="0" w:color="auto"/>
              <w:bottom w:val="single" w:sz="4" w:space="0" w:color="auto"/>
              <w:right w:val="single" w:sz="4" w:space="0" w:color="auto"/>
            </w:tcBorders>
            <w:hideMark/>
          </w:tcPr>
          <w:p w:rsidR="00380486" w:rsidRPr="00C30C56" w:rsidRDefault="00306B4A" w:rsidP="00127F1A">
            <w:pPr>
              <w:jc w:val="right"/>
              <w:rPr>
                <w:rFonts w:ascii="Calibri" w:hAnsi="Calibri" w:cs="Calibri"/>
                <w:sz w:val="20"/>
                <w:szCs w:val="20"/>
                <w:lang w:val="en-GB"/>
              </w:rPr>
            </w:pPr>
            <w:r w:rsidRPr="00C30C56">
              <w:rPr>
                <w:rFonts w:ascii="Calibri" w:hAnsi="Calibri" w:cs="Calibri"/>
                <w:sz w:val="20"/>
                <w:szCs w:val="20"/>
                <w:lang w:val="en-GB"/>
              </w:rPr>
              <w:t>2.588</w:t>
            </w:r>
          </w:p>
          <w:p w:rsidR="00306B4A" w:rsidRPr="00C30C56" w:rsidRDefault="00C30C56" w:rsidP="00127F1A">
            <w:pPr>
              <w:jc w:val="right"/>
              <w:rPr>
                <w:rFonts w:ascii="Calibri" w:hAnsi="Calibri" w:cs="Calibri"/>
                <w:sz w:val="20"/>
                <w:szCs w:val="20"/>
                <w:lang w:val="en-GB"/>
              </w:rPr>
            </w:pPr>
            <w:r w:rsidRPr="00C30C56">
              <w:rPr>
                <w:rFonts w:ascii="Calibri" w:hAnsi="Calibri" w:cs="Calibri"/>
                <w:sz w:val="20"/>
                <w:szCs w:val="20"/>
                <w:lang w:val="en-GB"/>
              </w:rPr>
              <w:t>8.728</w:t>
            </w:r>
          </w:p>
          <w:p w:rsidR="00C30C56" w:rsidRPr="00C30C56" w:rsidRDefault="00C30C56" w:rsidP="00127F1A">
            <w:pPr>
              <w:jc w:val="right"/>
              <w:rPr>
                <w:rFonts w:ascii="Calibri" w:hAnsi="Calibri" w:cs="Calibri"/>
                <w:sz w:val="20"/>
                <w:szCs w:val="20"/>
                <w:lang w:val="en-GB"/>
              </w:rPr>
            </w:pPr>
            <w:r w:rsidRPr="00C30C56">
              <w:rPr>
                <w:rFonts w:ascii="Calibri" w:hAnsi="Calibri" w:cs="Calibri"/>
                <w:sz w:val="20"/>
                <w:szCs w:val="20"/>
                <w:lang w:val="en-GB"/>
              </w:rPr>
              <w:t>2.994</w:t>
            </w:r>
          </w:p>
          <w:p w:rsidR="00C30C56" w:rsidRPr="00380486" w:rsidRDefault="00C30C56" w:rsidP="00127F1A">
            <w:pPr>
              <w:jc w:val="right"/>
              <w:rPr>
                <w:rFonts w:ascii="Calibri" w:hAnsi="Calibri" w:cs="Calibri"/>
                <w:b/>
                <w:sz w:val="20"/>
                <w:szCs w:val="20"/>
                <w:lang w:val="en-GB"/>
              </w:rPr>
            </w:pPr>
            <w:r>
              <w:rPr>
                <w:rFonts w:ascii="Calibri" w:hAnsi="Calibri" w:cs="Calibri"/>
                <w:b/>
                <w:sz w:val="20"/>
                <w:szCs w:val="20"/>
                <w:lang w:val="en-GB"/>
              </w:rPr>
              <w:t>14.310</w:t>
            </w:r>
          </w:p>
        </w:tc>
        <w:tc>
          <w:tcPr>
            <w:tcW w:w="1323" w:type="dxa"/>
            <w:tcBorders>
              <w:top w:val="single" w:sz="4" w:space="0" w:color="auto"/>
              <w:left w:val="single" w:sz="4" w:space="0" w:color="auto"/>
              <w:bottom w:val="single" w:sz="4" w:space="0" w:color="auto"/>
              <w:right w:val="single" w:sz="4" w:space="0" w:color="auto"/>
            </w:tcBorders>
          </w:tcPr>
          <w:p w:rsidR="00380486" w:rsidRPr="001D3123" w:rsidRDefault="001D3123" w:rsidP="00127F1A">
            <w:pPr>
              <w:jc w:val="right"/>
              <w:rPr>
                <w:rFonts w:ascii="Calibri" w:hAnsi="Calibri" w:cs="Calibri"/>
                <w:sz w:val="20"/>
                <w:szCs w:val="20"/>
                <w:lang w:val="en-GB"/>
              </w:rPr>
            </w:pPr>
            <w:r w:rsidRPr="001D3123">
              <w:rPr>
                <w:rFonts w:ascii="Calibri" w:hAnsi="Calibri" w:cs="Calibri"/>
                <w:sz w:val="20"/>
                <w:szCs w:val="20"/>
                <w:lang w:val="en-GB"/>
              </w:rPr>
              <w:t>565,07</w:t>
            </w:r>
          </w:p>
          <w:p w:rsidR="001D3123" w:rsidRPr="001D3123" w:rsidRDefault="001D3123" w:rsidP="00127F1A">
            <w:pPr>
              <w:jc w:val="right"/>
              <w:rPr>
                <w:rFonts w:ascii="Calibri" w:hAnsi="Calibri" w:cs="Calibri"/>
                <w:sz w:val="20"/>
                <w:szCs w:val="20"/>
                <w:lang w:val="en-GB"/>
              </w:rPr>
            </w:pPr>
            <w:r w:rsidRPr="001D3123">
              <w:rPr>
                <w:rFonts w:ascii="Calibri" w:hAnsi="Calibri" w:cs="Calibri"/>
                <w:sz w:val="20"/>
                <w:szCs w:val="20"/>
                <w:lang w:val="en-GB"/>
              </w:rPr>
              <w:t>63,85</w:t>
            </w:r>
          </w:p>
          <w:p w:rsidR="001D3123" w:rsidRPr="001D3123" w:rsidRDefault="001D3123" w:rsidP="00127F1A">
            <w:pPr>
              <w:jc w:val="right"/>
              <w:rPr>
                <w:rFonts w:ascii="Calibri" w:hAnsi="Calibri" w:cs="Calibri"/>
                <w:sz w:val="20"/>
                <w:szCs w:val="20"/>
                <w:lang w:val="en-GB"/>
              </w:rPr>
            </w:pPr>
            <w:r w:rsidRPr="001D3123">
              <w:rPr>
                <w:rFonts w:ascii="Calibri" w:hAnsi="Calibri" w:cs="Calibri"/>
                <w:sz w:val="20"/>
                <w:szCs w:val="20"/>
                <w:lang w:val="en-GB"/>
              </w:rPr>
              <w:t>12,05</w:t>
            </w:r>
          </w:p>
          <w:p w:rsidR="001D3123" w:rsidRPr="001D3123" w:rsidRDefault="001D3123" w:rsidP="00127F1A">
            <w:pPr>
              <w:jc w:val="right"/>
              <w:rPr>
                <w:rFonts w:ascii="Calibri" w:hAnsi="Calibri" w:cs="Calibri"/>
                <w:b/>
                <w:sz w:val="20"/>
                <w:szCs w:val="20"/>
                <w:lang w:val="en-GB"/>
              </w:rPr>
            </w:pPr>
            <w:r>
              <w:rPr>
                <w:rFonts w:ascii="Calibri" w:hAnsi="Calibri" w:cs="Calibri"/>
                <w:b/>
                <w:sz w:val="20"/>
                <w:szCs w:val="20"/>
                <w:lang w:val="en-GB"/>
              </w:rPr>
              <w:t>36,72</w:t>
            </w:r>
          </w:p>
        </w:tc>
      </w:tr>
      <w:tr w:rsidR="00380486" w:rsidTr="00127F1A">
        <w:tc>
          <w:tcPr>
            <w:tcW w:w="2235" w:type="dxa"/>
            <w:tcBorders>
              <w:top w:val="single" w:sz="4" w:space="0" w:color="auto"/>
              <w:left w:val="single" w:sz="4" w:space="0" w:color="auto"/>
              <w:bottom w:val="single" w:sz="4" w:space="0" w:color="auto"/>
              <w:right w:val="single" w:sz="4" w:space="0" w:color="auto"/>
            </w:tcBorders>
          </w:tcPr>
          <w:p w:rsidR="00380486" w:rsidRPr="00380486" w:rsidRDefault="00380486" w:rsidP="00127F1A">
            <w:pPr>
              <w:rPr>
                <w:rFonts w:ascii="Calibri" w:hAnsi="Calibri"/>
                <w:sz w:val="20"/>
                <w:szCs w:val="20"/>
              </w:rPr>
            </w:pPr>
          </w:p>
          <w:p w:rsidR="00380486" w:rsidRPr="00380486" w:rsidRDefault="00380486" w:rsidP="00127F1A">
            <w:pPr>
              <w:rPr>
                <w:rFonts w:ascii="Calibri" w:hAnsi="Calibri"/>
                <w:sz w:val="20"/>
                <w:szCs w:val="20"/>
              </w:rPr>
            </w:pPr>
            <w:r w:rsidRPr="00380486">
              <w:rPr>
                <w:rFonts w:ascii="Calibri" w:hAnsi="Calibri"/>
                <w:sz w:val="20"/>
                <w:szCs w:val="20"/>
              </w:rPr>
              <w:t>МАКСТИЛ</w:t>
            </w:r>
          </w:p>
        </w:tc>
        <w:tc>
          <w:tcPr>
            <w:tcW w:w="1172" w:type="dxa"/>
            <w:tcBorders>
              <w:top w:val="single" w:sz="4" w:space="0" w:color="auto"/>
              <w:left w:val="single" w:sz="4" w:space="0" w:color="auto"/>
              <w:bottom w:val="single" w:sz="4" w:space="0" w:color="auto"/>
              <w:right w:val="single" w:sz="4" w:space="0" w:color="auto"/>
            </w:tcBorders>
            <w:hideMark/>
          </w:tcPr>
          <w:p w:rsidR="00380486" w:rsidRPr="00380486" w:rsidRDefault="00380486" w:rsidP="00127F1A">
            <w:pPr>
              <w:jc w:val="both"/>
              <w:rPr>
                <w:rFonts w:ascii="Calibri" w:hAnsi="Calibri"/>
                <w:sz w:val="20"/>
                <w:szCs w:val="20"/>
              </w:rPr>
            </w:pPr>
            <w:r w:rsidRPr="00380486">
              <w:rPr>
                <w:rFonts w:ascii="Calibri" w:hAnsi="Calibri"/>
                <w:sz w:val="20"/>
                <w:szCs w:val="20"/>
              </w:rPr>
              <w:t>Извоз</w:t>
            </w:r>
          </w:p>
          <w:p w:rsidR="00380486" w:rsidRPr="00380486" w:rsidRDefault="00380486" w:rsidP="00127F1A">
            <w:pPr>
              <w:jc w:val="both"/>
              <w:rPr>
                <w:rFonts w:ascii="Calibri" w:hAnsi="Calibri"/>
                <w:sz w:val="20"/>
                <w:szCs w:val="20"/>
                <w:lang w:val="en-GB"/>
              </w:rPr>
            </w:pPr>
            <w:r w:rsidRPr="00380486">
              <w:rPr>
                <w:rFonts w:ascii="Calibri" w:hAnsi="Calibri"/>
                <w:sz w:val="20"/>
                <w:szCs w:val="20"/>
              </w:rPr>
              <w:t>Увоз</w:t>
            </w:r>
          </w:p>
          <w:p w:rsidR="00380486" w:rsidRPr="00380486" w:rsidRDefault="00380486" w:rsidP="00127F1A">
            <w:pPr>
              <w:jc w:val="both"/>
              <w:rPr>
                <w:rFonts w:ascii="Calibri" w:hAnsi="Calibri"/>
                <w:sz w:val="20"/>
                <w:szCs w:val="20"/>
              </w:rPr>
            </w:pPr>
            <w:r w:rsidRPr="00380486">
              <w:rPr>
                <w:rFonts w:ascii="Calibri" w:hAnsi="Calibri"/>
                <w:sz w:val="20"/>
                <w:szCs w:val="20"/>
              </w:rPr>
              <w:t>Tранзит</w:t>
            </w:r>
          </w:p>
          <w:p w:rsidR="00380486" w:rsidRPr="00380486" w:rsidRDefault="00380486" w:rsidP="00127F1A">
            <w:pPr>
              <w:jc w:val="both"/>
              <w:rPr>
                <w:rFonts w:ascii="Calibri" w:hAnsi="Calibri"/>
                <w:b/>
                <w:sz w:val="20"/>
                <w:szCs w:val="20"/>
              </w:rPr>
            </w:pPr>
            <w:r w:rsidRPr="00380486">
              <w:rPr>
                <w:rFonts w:ascii="Calibri" w:hAnsi="Calibri"/>
                <w:b/>
                <w:sz w:val="20"/>
                <w:szCs w:val="20"/>
              </w:rPr>
              <w:t>Вкупно</w:t>
            </w:r>
          </w:p>
        </w:tc>
        <w:tc>
          <w:tcPr>
            <w:tcW w:w="1521" w:type="dxa"/>
            <w:tcBorders>
              <w:top w:val="single" w:sz="4" w:space="0" w:color="auto"/>
              <w:left w:val="single" w:sz="4" w:space="0" w:color="auto"/>
              <w:bottom w:val="single" w:sz="4" w:space="0" w:color="auto"/>
              <w:right w:val="single" w:sz="4" w:space="0" w:color="auto"/>
            </w:tcBorders>
            <w:hideMark/>
          </w:tcPr>
          <w:p w:rsidR="00380486" w:rsidRPr="00E258B3" w:rsidRDefault="00E258B3" w:rsidP="00127F1A">
            <w:pPr>
              <w:jc w:val="right"/>
              <w:rPr>
                <w:rFonts w:ascii="Calibri" w:hAnsi="Calibri" w:cs="Calibri"/>
                <w:sz w:val="20"/>
                <w:szCs w:val="20"/>
                <w:lang w:val="en-GB"/>
              </w:rPr>
            </w:pPr>
            <w:r w:rsidRPr="00E258B3">
              <w:rPr>
                <w:rFonts w:ascii="Calibri" w:hAnsi="Calibri" w:cs="Calibri"/>
                <w:sz w:val="20"/>
                <w:szCs w:val="20"/>
                <w:lang w:val="en-GB"/>
              </w:rPr>
              <w:t>84.746</w:t>
            </w:r>
          </w:p>
          <w:p w:rsidR="00E258B3" w:rsidRPr="00E258B3" w:rsidRDefault="00E258B3" w:rsidP="00127F1A">
            <w:pPr>
              <w:jc w:val="right"/>
              <w:rPr>
                <w:rFonts w:ascii="Calibri" w:hAnsi="Calibri" w:cs="Calibri"/>
                <w:sz w:val="20"/>
                <w:szCs w:val="20"/>
                <w:lang w:val="en-GB"/>
              </w:rPr>
            </w:pPr>
            <w:r w:rsidRPr="00E258B3">
              <w:rPr>
                <w:rFonts w:ascii="Calibri" w:hAnsi="Calibri" w:cs="Calibri"/>
                <w:sz w:val="20"/>
                <w:szCs w:val="20"/>
                <w:lang w:val="en-GB"/>
              </w:rPr>
              <w:t>190.006</w:t>
            </w:r>
          </w:p>
          <w:p w:rsidR="00E258B3" w:rsidRPr="00E258B3" w:rsidRDefault="00E258B3" w:rsidP="00127F1A">
            <w:pPr>
              <w:jc w:val="right"/>
              <w:rPr>
                <w:rFonts w:ascii="Calibri" w:hAnsi="Calibri" w:cs="Calibri"/>
                <w:sz w:val="20"/>
                <w:szCs w:val="20"/>
                <w:lang w:val="en-GB"/>
              </w:rPr>
            </w:pPr>
            <w:r w:rsidRPr="00E258B3">
              <w:rPr>
                <w:rFonts w:ascii="Calibri" w:hAnsi="Calibri" w:cs="Calibri"/>
                <w:sz w:val="20"/>
                <w:szCs w:val="20"/>
                <w:lang w:val="en-GB"/>
              </w:rPr>
              <w:t>-</w:t>
            </w:r>
          </w:p>
          <w:p w:rsidR="00E258B3" w:rsidRPr="00E258B3" w:rsidRDefault="00E258B3" w:rsidP="00127F1A">
            <w:pPr>
              <w:jc w:val="right"/>
              <w:rPr>
                <w:rFonts w:ascii="Calibri" w:hAnsi="Calibri" w:cs="Calibri"/>
                <w:b/>
                <w:sz w:val="20"/>
                <w:szCs w:val="20"/>
                <w:lang w:val="en-GB"/>
              </w:rPr>
            </w:pPr>
            <w:r>
              <w:rPr>
                <w:rFonts w:ascii="Calibri" w:hAnsi="Calibri" w:cs="Calibri"/>
                <w:b/>
                <w:sz w:val="20"/>
                <w:szCs w:val="20"/>
                <w:lang w:val="en-GB"/>
              </w:rPr>
              <w:t>274.752</w:t>
            </w:r>
          </w:p>
        </w:tc>
        <w:tc>
          <w:tcPr>
            <w:tcW w:w="1417" w:type="dxa"/>
            <w:tcBorders>
              <w:top w:val="single" w:sz="4" w:space="0" w:color="auto"/>
              <w:left w:val="single" w:sz="4" w:space="0" w:color="auto"/>
              <w:bottom w:val="single" w:sz="4" w:space="0" w:color="auto"/>
              <w:right w:val="single" w:sz="4" w:space="0" w:color="auto"/>
            </w:tcBorders>
            <w:hideMark/>
          </w:tcPr>
          <w:p w:rsidR="00306B4A" w:rsidRPr="00DD5857" w:rsidRDefault="00DD5857" w:rsidP="00127F1A">
            <w:pPr>
              <w:jc w:val="right"/>
              <w:rPr>
                <w:rFonts w:ascii="Calibri" w:hAnsi="Calibri" w:cs="Calibri"/>
                <w:sz w:val="20"/>
                <w:szCs w:val="20"/>
                <w:lang w:val="en-GB"/>
              </w:rPr>
            </w:pPr>
            <w:r w:rsidRPr="00DD5857">
              <w:rPr>
                <w:rFonts w:ascii="Calibri" w:hAnsi="Calibri" w:cs="Calibri"/>
                <w:sz w:val="20"/>
                <w:szCs w:val="20"/>
                <w:lang w:val="en-GB"/>
              </w:rPr>
              <w:t>90.434</w:t>
            </w:r>
          </w:p>
          <w:p w:rsidR="00DD5857" w:rsidRPr="00DD5857" w:rsidRDefault="00DD5857" w:rsidP="00127F1A">
            <w:pPr>
              <w:jc w:val="right"/>
              <w:rPr>
                <w:rFonts w:ascii="Calibri" w:hAnsi="Calibri" w:cs="Calibri"/>
                <w:sz w:val="20"/>
                <w:szCs w:val="20"/>
                <w:lang w:val="en-GB"/>
              </w:rPr>
            </w:pPr>
            <w:r w:rsidRPr="00DD5857">
              <w:rPr>
                <w:rFonts w:ascii="Calibri" w:hAnsi="Calibri" w:cs="Calibri"/>
                <w:sz w:val="20"/>
                <w:szCs w:val="20"/>
                <w:lang w:val="en-GB"/>
              </w:rPr>
              <w:t>241.136</w:t>
            </w:r>
          </w:p>
          <w:p w:rsidR="00DD5857" w:rsidRPr="00DD5857" w:rsidRDefault="00DD5857" w:rsidP="00127F1A">
            <w:pPr>
              <w:jc w:val="right"/>
              <w:rPr>
                <w:rFonts w:ascii="Calibri" w:hAnsi="Calibri" w:cs="Calibri"/>
                <w:sz w:val="20"/>
                <w:szCs w:val="20"/>
                <w:lang w:val="en-GB"/>
              </w:rPr>
            </w:pPr>
            <w:r w:rsidRPr="00DD5857">
              <w:rPr>
                <w:rFonts w:ascii="Calibri" w:hAnsi="Calibri" w:cs="Calibri"/>
                <w:sz w:val="20"/>
                <w:szCs w:val="20"/>
                <w:lang w:val="en-GB"/>
              </w:rPr>
              <w:t>-</w:t>
            </w:r>
          </w:p>
          <w:p w:rsidR="00DD5857" w:rsidRPr="00306B4A" w:rsidRDefault="00DD5857" w:rsidP="00127F1A">
            <w:pPr>
              <w:jc w:val="right"/>
              <w:rPr>
                <w:rFonts w:ascii="Calibri" w:hAnsi="Calibri" w:cs="Calibri"/>
                <w:b/>
                <w:sz w:val="20"/>
                <w:szCs w:val="20"/>
                <w:lang w:val="en-GB"/>
              </w:rPr>
            </w:pPr>
            <w:r>
              <w:rPr>
                <w:rFonts w:ascii="Calibri" w:hAnsi="Calibri" w:cs="Calibri"/>
                <w:b/>
                <w:sz w:val="20"/>
                <w:szCs w:val="20"/>
                <w:lang w:val="en-GB"/>
              </w:rPr>
              <w:t>331.570</w:t>
            </w:r>
          </w:p>
        </w:tc>
        <w:tc>
          <w:tcPr>
            <w:tcW w:w="1323" w:type="dxa"/>
            <w:tcBorders>
              <w:top w:val="single" w:sz="4" w:space="0" w:color="auto"/>
              <w:left w:val="single" w:sz="4" w:space="0" w:color="auto"/>
              <w:bottom w:val="single" w:sz="4" w:space="0" w:color="auto"/>
              <w:right w:val="single" w:sz="4" w:space="0" w:color="auto"/>
            </w:tcBorders>
          </w:tcPr>
          <w:p w:rsidR="00380486" w:rsidRPr="002A2B79" w:rsidRDefault="002A2B79" w:rsidP="00127F1A">
            <w:pPr>
              <w:jc w:val="right"/>
              <w:rPr>
                <w:rFonts w:ascii="Calibri" w:hAnsi="Calibri" w:cs="Calibri"/>
                <w:sz w:val="20"/>
                <w:szCs w:val="20"/>
                <w:lang w:val="en-GB"/>
              </w:rPr>
            </w:pPr>
            <w:r w:rsidRPr="002A2B79">
              <w:rPr>
                <w:rFonts w:ascii="Calibri" w:hAnsi="Calibri" w:cs="Calibri"/>
                <w:sz w:val="20"/>
                <w:szCs w:val="20"/>
                <w:lang w:val="en-GB"/>
              </w:rPr>
              <w:t>106,71</w:t>
            </w:r>
          </w:p>
          <w:p w:rsidR="002A2B79" w:rsidRPr="002A2B79" w:rsidRDefault="002A2B79" w:rsidP="00127F1A">
            <w:pPr>
              <w:jc w:val="right"/>
              <w:rPr>
                <w:rFonts w:ascii="Calibri" w:hAnsi="Calibri" w:cs="Calibri"/>
                <w:sz w:val="20"/>
                <w:szCs w:val="20"/>
                <w:lang w:val="en-GB"/>
              </w:rPr>
            </w:pPr>
            <w:r w:rsidRPr="002A2B79">
              <w:rPr>
                <w:rFonts w:ascii="Calibri" w:hAnsi="Calibri" w:cs="Calibri"/>
                <w:sz w:val="20"/>
                <w:szCs w:val="20"/>
                <w:lang w:val="en-GB"/>
              </w:rPr>
              <w:t>126.91</w:t>
            </w:r>
          </w:p>
          <w:p w:rsidR="002A2B79" w:rsidRPr="002A2B79" w:rsidRDefault="002A2B79" w:rsidP="00127F1A">
            <w:pPr>
              <w:jc w:val="right"/>
              <w:rPr>
                <w:rFonts w:ascii="Calibri" w:hAnsi="Calibri" w:cs="Calibri"/>
                <w:sz w:val="20"/>
                <w:szCs w:val="20"/>
                <w:lang w:val="en-GB"/>
              </w:rPr>
            </w:pPr>
            <w:r w:rsidRPr="002A2B79">
              <w:rPr>
                <w:rFonts w:ascii="Calibri" w:hAnsi="Calibri" w:cs="Calibri"/>
                <w:sz w:val="20"/>
                <w:szCs w:val="20"/>
                <w:lang w:val="en-GB"/>
              </w:rPr>
              <w:t>-</w:t>
            </w:r>
          </w:p>
          <w:p w:rsidR="002A2B79" w:rsidRPr="002A2B79" w:rsidRDefault="002A2B79" w:rsidP="00127F1A">
            <w:pPr>
              <w:jc w:val="right"/>
              <w:rPr>
                <w:rFonts w:ascii="Calibri" w:hAnsi="Calibri" w:cs="Calibri"/>
                <w:b/>
                <w:sz w:val="20"/>
                <w:szCs w:val="20"/>
                <w:lang w:val="en-GB"/>
              </w:rPr>
            </w:pPr>
            <w:r>
              <w:rPr>
                <w:rFonts w:ascii="Calibri" w:hAnsi="Calibri" w:cs="Calibri"/>
                <w:b/>
                <w:sz w:val="20"/>
                <w:szCs w:val="20"/>
                <w:lang w:val="en-GB"/>
              </w:rPr>
              <w:t>120,68</w:t>
            </w:r>
          </w:p>
        </w:tc>
      </w:tr>
      <w:tr w:rsidR="00380486" w:rsidTr="00127F1A">
        <w:tc>
          <w:tcPr>
            <w:tcW w:w="2235" w:type="dxa"/>
            <w:tcBorders>
              <w:top w:val="single" w:sz="4" w:space="0" w:color="auto"/>
              <w:left w:val="single" w:sz="4" w:space="0" w:color="auto"/>
              <w:bottom w:val="single" w:sz="4" w:space="0" w:color="auto"/>
              <w:right w:val="single" w:sz="4" w:space="0" w:color="auto"/>
            </w:tcBorders>
          </w:tcPr>
          <w:p w:rsidR="00380486" w:rsidRPr="00380486" w:rsidRDefault="00380486" w:rsidP="00127F1A">
            <w:pPr>
              <w:rPr>
                <w:rFonts w:ascii="Calibri" w:hAnsi="Calibri"/>
                <w:sz w:val="20"/>
                <w:szCs w:val="20"/>
              </w:rPr>
            </w:pPr>
          </w:p>
          <w:p w:rsidR="00380486" w:rsidRPr="00380486" w:rsidRDefault="00380486" w:rsidP="00127F1A">
            <w:pPr>
              <w:rPr>
                <w:rFonts w:ascii="Calibri" w:hAnsi="Calibri"/>
                <w:sz w:val="20"/>
                <w:szCs w:val="20"/>
              </w:rPr>
            </w:pPr>
            <w:r w:rsidRPr="00380486">
              <w:rPr>
                <w:rFonts w:ascii="Calibri" w:hAnsi="Calibri"/>
                <w:sz w:val="20"/>
                <w:szCs w:val="20"/>
              </w:rPr>
              <w:t>КАРГО ЛОГИСТИК</w:t>
            </w:r>
          </w:p>
          <w:p w:rsidR="00380486" w:rsidRPr="00380486" w:rsidRDefault="00380486" w:rsidP="00127F1A">
            <w:pPr>
              <w:rPr>
                <w:rFonts w:ascii="Calibri" w:hAnsi="Calibri"/>
                <w:sz w:val="20"/>
                <w:szCs w:val="20"/>
              </w:rPr>
            </w:pPr>
          </w:p>
          <w:p w:rsidR="00380486" w:rsidRPr="00380486" w:rsidRDefault="00380486" w:rsidP="00127F1A">
            <w:pPr>
              <w:rPr>
                <w:rFonts w:ascii="Calibri" w:hAnsi="Calibri"/>
                <w:sz w:val="20"/>
                <w:szCs w:val="20"/>
              </w:rPr>
            </w:pPr>
          </w:p>
        </w:tc>
        <w:tc>
          <w:tcPr>
            <w:tcW w:w="1172" w:type="dxa"/>
            <w:tcBorders>
              <w:top w:val="single" w:sz="4" w:space="0" w:color="auto"/>
              <w:left w:val="single" w:sz="4" w:space="0" w:color="auto"/>
              <w:bottom w:val="single" w:sz="4" w:space="0" w:color="auto"/>
              <w:right w:val="single" w:sz="4" w:space="0" w:color="auto"/>
            </w:tcBorders>
            <w:hideMark/>
          </w:tcPr>
          <w:p w:rsidR="00380486" w:rsidRPr="00380486" w:rsidRDefault="00380486" w:rsidP="00127F1A">
            <w:pPr>
              <w:jc w:val="both"/>
              <w:rPr>
                <w:rFonts w:ascii="Calibri" w:hAnsi="Calibri"/>
                <w:sz w:val="20"/>
                <w:szCs w:val="20"/>
              </w:rPr>
            </w:pPr>
            <w:r w:rsidRPr="00380486">
              <w:rPr>
                <w:rFonts w:ascii="Calibri" w:hAnsi="Calibri"/>
                <w:sz w:val="20"/>
                <w:szCs w:val="20"/>
              </w:rPr>
              <w:t>Извоз</w:t>
            </w:r>
          </w:p>
          <w:p w:rsidR="00380486" w:rsidRPr="00380486" w:rsidRDefault="00380486" w:rsidP="00127F1A">
            <w:pPr>
              <w:jc w:val="both"/>
              <w:rPr>
                <w:rFonts w:ascii="Calibri" w:hAnsi="Calibri"/>
                <w:sz w:val="20"/>
                <w:szCs w:val="20"/>
                <w:lang w:val="en-GB"/>
              </w:rPr>
            </w:pPr>
            <w:r w:rsidRPr="00380486">
              <w:rPr>
                <w:rFonts w:ascii="Calibri" w:hAnsi="Calibri"/>
                <w:sz w:val="20"/>
                <w:szCs w:val="20"/>
              </w:rPr>
              <w:t>Увоз</w:t>
            </w:r>
          </w:p>
          <w:p w:rsidR="00380486" w:rsidRPr="00380486" w:rsidRDefault="00380486" w:rsidP="00127F1A">
            <w:pPr>
              <w:jc w:val="both"/>
              <w:rPr>
                <w:rFonts w:ascii="Calibri" w:hAnsi="Calibri"/>
                <w:sz w:val="20"/>
                <w:szCs w:val="20"/>
              </w:rPr>
            </w:pPr>
            <w:r w:rsidRPr="00380486">
              <w:rPr>
                <w:rFonts w:ascii="Calibri" w:hAnsi="Calibri"/>
                <w:sz w:val="20"/>
                <w:szCs w:val="20"/>
              </w:rPr>
              <w:t>Tранзит</w:t>
            </w:r>
          </w:p>
          <w:p w:rsidR="00380486" w:rsidRPr="00380486" w:rsidRDefault="00380486" w:rsidP="00127F1A">
            <w:pPr>
              <w:jc w:val="both"/>
              <w:rPr>
                <w:rFonts w:ascii="Calibri" w:hAnsi="Calibri"/>
                <w:b/>
                <w:sz w:val="20"/>
                <w:szCs w:val="20"/>
              </w:rPr>
            </w:pPr>
            <w:r w:rsidRPr="00380486">
              <w:rPr>
                <w:rFonts w:ascii="Calibri" w:hAnsi="Calibri"/>
                <w:b/>
                <w:sz w:val="20"/>
                <w:szCs w:val="20"/>
              </w:rPr>
              <w:t>Вкупно</w:t>
            </w:r>
          </w:p>
        </w:tc>
        <w:tc>
          <w:tcPr>
            <w:tcW w:w="1521" w:type="dxa"/>
            <w:tcBorders>
              <w:top w:val="single" w:sz="4" w:space="0" w:color="auto"/>
              <w:left w:val="single" w:sz="4" w:space="0" w:color="auto"/>
              <w:bottom w:val="single" w:sz="4" w:space="0" w:color="auto"/>
              <w:right w:val="single" w:sz="4" w:space="0" w:color="auto"/>
            </w:tcBorders>
            <w:hideMark/>
          </w:tcPr>
          <w:p w:rsidR="00380486" w:rsidRPr="00BC62AA" w:rsidRDefault="00BC62AA" w:rsidP="00127F1A">
            <w:pPr>
              <w:jc w:val="right"/>
              <w:rPr>
                <w:rFonts w:ascii="Calibri" w:hAnsi="Calibri" w:cs="Calibri"/>
                <w:sz w:val="20"/>
                <w:szCs w:val="20"/>
                <w:lang w:val="en-GB"/>
              </w:rPr>
            </w:pPr>
            <w:r w:rsidRPr="00BC62AA">
              <w:rPr>
                <w:rFonts w:ascii="Calibri" w:hAnsi="Calibri" w:cs="Calibri"/>
                <w:sz w:val="20"/>
                <w:szCs w:val="20"/>
                <w:lang w:val="en-GB"/>
              </w:rPr>
              <w:t>828</w:t>
            </w:r>
          </w:p>
          <w:p w:rsidR="00BC62AA" w:rsidRPr="00BC62AA" w:rsidRDefault="00BC62AA" w:rsidP="00127F1A">
            <w:pPr>
              <w:jc w:val="right"/>
              <w:rPr>
                <w:rFonts w:ascii="Calibri" w:hAnsi="Calibri" w:cs="Calibri"/>
                <w:sz w:val="20"/>
                <w:szCs w:val="20"/>
                <w:lang w:val="en-GB"/>
              </w:rPr>
            </w:pPr>
            <w:r w:rsidRPr="00BC62AA">
              <w:rPr>
                <w:rFonts w:ascii="Calibri" w:hAnsi="Calibri" w:cs="Calibri"/>
                <w:sz w:val="20"/>
                <w:szCs w:val="20"/>
                <w:lang w:val="en-GB"/>
              </w:rPr>
              <w:t>1.277</w:t>
            </w:r>
          </w:p>
          <w:p w:rsidR="00BC62AA" w:rsidRDefault="00BC62AA" w:rsidP="00127F1A">
            <w:pPr>
              <w:jc w:val="right"/>
              <w:rPr>
                <w:rFonts w:ascii="Calibri" w:hAnsi="Calibri" w:cs="Calibri"/>
                <w:b/>
                <w:sz w:val="20"/>
                <w:szCs w:val="20"/>
                <w:lang w:val="en-GB"/>
              </w:rPr>
            </w:pPr>
            <w:r w:rsidRPr="00BC62AA">
              <w:rPr>
                <w:rFonts w:ascii="Calibri" w:hAnsi="Calibri" w:cs="Calibri"/>
                <w:sz w:val="20"/>
                <w:szCs w:val="20"/>
                <w:lang w:val="en-GB"/>
              </w:rPr>
              <w:t>-</w:t>
            </w:r>
          </w:p>
          <w:p w:rsidR="00BC62AA" w:rsidRPr="00BC62AA" w:rsidRDefault="00BC62AA" w:rsidP="00127F1A">
            <w:pPr>
              <w:jc w:val="right"/>
              <w:rPr>
                <w:rFonts w:ascii="Calibri" w:hAnsi="Calibri" w:cs="Calibri"/>
                <w:b/>
                <w:sz w:val="20"/>
                <w:szCs w:val="20"/>
                <w:lang w:val="en-GB"/>
              </w:rPr>
            </w:pPr>
            <w:r>
              <w:rPr>
                <w:rFonts w:ascii="Calibri" w:hAnsi="Calibri" w:cs="Calibri"/>
                <w:b/>
                <w:sz w:val="20"/>
                <w:szCs w:val="20"/>
                <w:lang w:val="en-GB"/>
              </w:rPr>
              <w:t>2.105</w:t>
            </w:r>
          </w:p>
        </w:tc>
        <w:tc>
          <w:tcPr>
            <w:tcW w:w="1417" w:type="dxa"/>
            <w:tcBorders>
              <w:top w:val="single" w:sz="4" w:space="0" w:color="auto"/>
              <w:left w:val="single" w:sz="4" w:space="0" w:color="auto"/>
              <w:bottom w:val="single" w:sz="4" w:space="0" w:color="auto"/>
              <w:right w:val="single" w:sz="4" w:space="0" w:color="auto"/>
            </w:tcBorders>
            <w:hideMark/>
          </w:tcPr>
          <w:p w:rsidR="00380486" w:rsidRPr="00A46598" w:rsidRDefault="00A46598" w:rsidP="00127F1A">
            <w:pPr>
              <w:jc w:val="right"/>
              <w:rPr>
                <w:rFonts w:ascii="Calibri" w:hAnsi="Calibri" w:cs="Calibri"/>
                <w:sz w:val="20"/>
                <w:szCs w:val="20"/>
                <w:lang w:val="en-GB"/>
              </w:rPr>
            </w:pPr>
            <w:r w:rsidRPr="00A46598">
              <w:rPr>
                <w:rFonts w:ascii="Calibri" w:hAnsi="Calibri" w:cs="Calibri"/>
                <w:sz w:val="20"/>
                <w:szCs w:val="20"/>
                <w:lang w:val="en-GB"/>
              </w:rPr>
              <w:t>-</w:t>
            </w:r>
          </w:p>
          <w:p w:rsidR="00A46598" w:rsidRPr="00A46598" w:rsidRDefault="007F160A" w:rsidP="00127F1A">
            <w:pPr>
              <w:jc w:val="right"/>
              <w:rPr>
                <w:rFonts w:ascii="Calibri" w:hAnsi="Calibri" w:cs="Calibri"/>
                <w:sz w:val="20"/>
                <w:szCs w:val="20"/>
                <w:lang w:val="en-GB"/>
              </w:rPr>
            </w:pPr>
            <w:r>
              <w:rPr>
                <w:rFonts w:ascii="Calibri" w:hAnsi="Calibri" w:cs="Calibri"/>
                <w:sz w:val="20"/>
                <w:szCs w:val="20"/>
                <w:lang w:val="en-GB"/>
              </w:rPr>
              <w:t>698</w:t>
            </w:r>
          </w:p>
          <w:p w:rsidR="00A46598" w:rsidRPr="00A46598" w:rsidRDefault="00A46598" w:rsidP="00127F1A">
            <w:pPr>
              <w:jc w:val="right"/>
              <w:rPr>
                <w:rFonts w:ascii="Calibri" w:hAnsi="Calibri" w:cs="Calibri"/>
                <w:sz w:val="20"/>
                <w:szCs w:val="20"/>
                <w:lang w:val="en-GB"/>
              </w:rPr>
            </w:pPr>
            <w:r w:rsidRPr="00A46598">
              <w:rPr>
                <w:rFonts w:ascii="Calibri" w:hAnsi="Calibri" w:cs="Calibri"/>
                <w:sz w:val="20"/>
                <w:szCs w:val="20"/>
                <w:lang w:val="en-GB"/>
              </w:rPr>
              <w:t>-</w:t>
            </w:r>
          </w:p>
          <w:p w:rsidR="00A46598" w:rsidRPr="00A46598" w:rsidRDefault="007F160A" w:rsidP="00127F1A">
            <w:pPr>
              <w:jc w:val="right"/>
              <w:rPr>
                <w:rFonts w:ascii="Calibri" w:hAnsi="Calibri" w:cs="Calibri"/>
                <w:b/>
                <w:sz w:val="20"/>
                <w:szCs w:val="20"/>
                <w:lang w:val="en-GB"/>
              </w:rPr>
            </w:pPr>
            <w:r>
              <w:rPr>
                <w:rFonts w:ascii="Calibri" w:hAnsi="Calibri" w:cs="Calibri"/>
                <w:b/>
                <w:sz w:val="20"/>
                <w:szCs w:val="20"/>
                <w:lang w:val="en-GB"/>
              </w:rPr>
              <w:t>698</w:t>
            </w:r>
          </w:p>
        </w:tc>
        <w:tc>
          <w:tcPr>
            <w:tcW w:w="1323" w:type="dxa"/>
            <w:tcBorders>
              <w:top w:val="single" w:sz="4" w:space="0" w:color="auto"/>
              <w:left w:val="single" w:sz="4" w:space="0" w:color="auto"/>
              <w:bottom w:val="single" w:sz="4" w:space="0" w:color="auto"/>
              <w:right w:val="single" w:sz="4" w:space="0" w:color="auto"/>
            </w:tcBorders>
          </w:tcPr>
          <w:p w:rsidR="00380486" w:rsidRPr="007F160A" w:rsidRDefault="007F160A" w:rsidP="00127F1A">
            <w:pPr>
              <w:jc w:val="right"/>
              <w:rPr>
                <w:rFonts w:ascii="Calibri" w:hAnsi="Calibri" w:cs="Calibri"/>
                <w:sz w:val="20"/>
                <w:szCs w:val="20"/>
                <w:lang w:val="en-GB"/>
              </w:rPr>
            </w:pPr>
            <w:r w:rsidRPr="007F160A">
              <w:rPr>
                <w:rFonts w:ascii="Calibri" w:hAnsi="Calibri" w:cs="Calibri"/>
                <w:sz w:val="20"/>
                <w:szCs w:val="20"/>
                <w:lang w:val="en-GB"/>
              </w:rPr>
              <w:t>-</w:t>
            </w:r>
          </w:p>
          <w:p w:rsidR="007F160A" w:rsidRPr="007F160A" w:rsidRDefault="007F160A" w:rsidP="00127F1A">
            <w:pPr>
              <w:jc w:val="right"/>
              <w:rPr>
                <w:rFonts w:ascii="Calibri" w:hAnsi="Calibri" w:cs="Calibri"/>
                <w:sz w:val="20"/>
                <w:szCs w:val="20"/>
                <w:lang w:val="en-GB"/>
              </w:rPr>
            </w:pPr>
            <w:r w:rsidRPr="007F160A">
              <w:rPr>
                <w:rFonts w:ascii="Calibri" w:hAnsi="Calibri" w:cs="Calibri"/>
                <w:sz w:val="20"/>
                <w:szCs w:val="20"/>
                <w:lang w:val="en-GB"/>
              </w:rPr>
              <w:t>54,66</w:t>
            </w:r>
          </w:p>
          <w:p w:rsidR="007F160A" w:rsidRPr="007F160A" w:rsidRDefault="007F160A" w:rsidP="00127F1A">
            <w:pPr>
              <w:jc w:val="right"/>
              <w:rPr>
                <w:rFonts w:ascii="Calibri" w:hAnsi="Calibri" w:cs="Calibri"/>
                <w:sz w:val="20"/>
                <w:szCs w:val="20"/>
                <w:lang w:val="en-GB"/>
              </w:rPr>
            </w:pPr>
            <w:r w:rsidRPr="007F160A">
              <w:rPr>
                <w:rFonts w:ascii="Calibri" w:hAnsi="Calibri" w:cs="Calibri"/>
                <w:sz w:val="20"/>
                <w:szCs w:val="20"/>
                <w:lang w:val="en-GB"/>
              </w:rPr>
              <w:t>-</w:t>
            </w:r>
          </w:p>
          <w:p w:rsidR="007F160A" w:rsidRPr="007F160A" w:rsidRDefault="007F160A" w:rsidP="00127F1A">
            <w:pPr>
              <w:jc w:val="right"/>
              <w:rPr>
                <w:rFonts w:ascii="Calibri" w:hAnsi="Calibri" w:cs="Calibri"/>
                <w:b/>
                <w:sz w:val="20"/>
                <w:szCs w:val="20"/>
                <w:lang w:val="en-GB"/>
              </w:rPr>
            </w:pPr>
            <w:r>
              <w:rPr>
                <w:rFonts w:ascii="Calibri" w:hAnsi="Calibri" w:cs="Calibri"/>
                <w:b/>
                <w:sz w:val="20"/>
                <w:szCs w:val="20"/>
                <w:lang w:val="en-GB"/>
              </w:rPr>
              <w:t>33,16</w:t>
            </w:r>
          </w:p>
        </w:tc>
      </w:tr>
      <w:tr w:rsidR="00380486" w:rsidTr="00127F1A">
        <w:tc>
          <w:tcPr>
            <w:tcW w:w="2235" w:type="dxa"/>
            <w:tcBorders>
              <w:top w:val="single" w:sz="4" w:space="0" w:color="auto"/>
              <w:left w:val="single" w:sz="4" w:space="0" w:color="auto"/>
              <w:bottom w:val="single" w:sz="4" w:space="0" w:color="auto"/>
              <w:right w:val="single" w:sz="4" w:space="0" w:color="auto"/>
            </w:tcBorders>
          </w:tcPr>
          <w:p w:rsidR="00380486" w:rsidRPr="00380486" w:rsidRDefault="00380486" w:rsidP="00127F1A">
            <w:pPr>
              <w:jc w:val="both"/>
              <w:rPr>
                <w:rFonts w:ascii="Calibri" w:hAnsi="Calibri"/>
                <w:sz w:val="20"/>
                <w:szCs w:val="20"/>
              </w:rPr>
            </w:pPr>
          </w:p>
          <w:p w:rsidR="00380486" w:rsidRPr="00380486" w:rsidRDefault="00380486" w:rsidP="00127F1A">
            <w:pPr>
              <w:jc w:val="both"/>
              <w:rPr>
                <w:rFonts w:ascii="Calibri" w:hAnsi="Calibri"/>
                <w:sz w:val="20"/>
                <w:szCs w:val="20"/>
              </w:rPr>
            </w:pPr>
            <w:r w:rsidRPr="00380486">
              <w:rPr>
                <w:rFonts w:ascii="Calibri" w:hAnsi="Calibri"/>
                <w:sz w:val="20"/>
                <w:szCs w:val="20"/>
              </w:rPr>
              <w:t>ТИМС ИМПЕКС</w:t>
            </w:r>
          </w:p>
        </w:tc>
        <w:tc>
          <w:tcPr>
            <w:tcW w:w="1172" w:type="dxa"/>
            <w:tcBorders>
              <w:top w:val="single" w:sz="4" w:space="0" w:color="auto"/>
              <w:left w:val="single" w:sz="4" w:space="0" w:color="auto"/>
              <w:bottom w:val="single" w:sz="4" w:space="0" w:color="auto"/>
              <w:right w:val="single" w:sz="4" w:space="0" w:color="auto"/>
            </w:tcBorders>
            <w:hideMark/>
          </w:tcPr>
          <w:p w:rsidR="00380486" w:rsidRPr="00380486" w:rsidRDefault="00380486" w:rsidP="00127F1A">
            <w:pPr>
              <w:jc w:val="both"/>
              <w:rPr>
                <w:rFonts w:ascii="Calibri" w:hAnsi="Calibri"/>
                <w:sz w:val="20"/>
                <w:szCs w:val="20"/>
              </w:rPr>
            </w:pPr>
            <w:r w:rsidRPr="00380486">
              <w:rPr>
                <w:rFonts w:ascii="Calibri" w:hAnsi="Calibri"/>
                <w:sz w:val="20"/>
                <w:szCs w:val="20"/>
              </w:rPr>
              <w:t>Извоз</w:t>
            </w:r>
          </w:p>
          <w:p w:rsidR="00380486" w:rsidRPr="00380486" w:rsidRDefault="00380486" w:rsidP="00127F1A">
            <w:pPr>
              <w:jc w:val="both"/>
              <w:rPr>
                <w:rFonts w:ascii="Calibri" w:hAnsi="Calibri"/>
                <w:sz w:val="20"/>
                <w:szCs w:val="20"/>
                <w:lang w:val="en-GB"/>
              </w:rPr>
            </w:pPr>
            <w:r w:rsidRPr="00380486">
              <w:rPr>
                <w:rFonts w:ascii="Calibri" w:hAnsi="Calibri"/>
                <w:sz w:val="20"/>
                <w:szCs w:val="20"/>
              </w:rPr>
              <w:t>Увоз</w:t>
            </w:r>
          </w:p>
          <w:p w:rsidR="00380486" w:rsidRPr="00380486" w:rsidRDefault="00380486" w:rsidP="00127F1A">
            <w:pPr>
              <w:jc w:val="both"/>
              <w:rPr>
                <w:rFonts w:ascii="Calibri" w:hAnsi="Calibri"/>
                <w:sz w:val="20"/>
                <w:szCs w:val="20"/>
              </w:rPr>
            </w:pPr>
            <w:r w:rsidRPr="00380486">
              <w:rPr>
                <w:rFonts w:ascii="Calibri" w:hAnsi="Calibri"/>
                <w:sz w:val="20"/>
                <w:szCs w:val="20"/>
              </w:rPr>
              <w:t>Tранзит</w:t>
            </w:r>
          </w:p>
          <w:p w:rsidR="00380486" w:rsidRPr="00380486" w:rsidRDefault="00380486" w:rsidP="00127F1A">
            <w:pPr>
              <w:jc w:val="both"/>
              <w:rPr>
                <w:rFonts w:ascii="Calibri" w:hAnsi="Calibri"/>
                <w:b/>
                <w:sz w:val="20"/>
                <w:szCs w:val="20"/>
              </w:rPr>
            </w:pPr>
            <w:r w:rsidRPr="00380486">
              <w:rPr>
                <w:rFonts w:ascii="Calibri" w:hAnsi="Calibri"/>
                <w:b/>
                <w:sz w:val="20"/>
                <w:szCs w:val="20"/>
              </w:rPr>
              <w:t>Вкупно</w:t>
            </w:r>
          </w:p>
        </w:tc>
        <w:tc>
          <w:tcPr>
            <w:tcW w:w="1521" w:type="dxa"/>
            <w:tcBorders>
              <w:top w:val="single" w:sz="4" w:space="0" w:color="auto"/>
              <w:left w:val="single" w:sz="4" w:space="0" w:color="auto"/>
              <w:bottom w:val="single" w:sz="4" w:space="0" w:color="auto"/>
              <w:right w:val="single" w:sz="4" w:space="0" w:color="auto"/>
            </w:tcBorders>
            <w:hideMark/>
          </w:tcPr>
          <w:p w:rsidR="00380486" w:rsidRPr="005C45FE" w:rsidRDefault="005C45FE" w:rsidP="00127F1A">
            <w:pPr>
              <w:jc w:val="right"/>
              <w:rPr>
                <w:rFonts w:ascii="Calibri" w:hAnsi="Calibri" w:cs="Calibri"/>
                <w:sz w:val="20"/>
                <w:szCs w:val="20"/>
                <w:lang w:val="en-GB"/>
              </w:rPr>
            </w:pPr>
            <w:r w:rsidRPr="005C45FE">
              <w:rPr>
                <w:rFonts w:ascii="Calibri" w:hAnsi="Calibri" w:cs="Calibri"/>
                <w:sz w:val="20"/>
                <w:szCs w:val="20"/>
                <w:lang w:val="en-GB"/>
              </w:rPr>
              <w:t>-</w:t>
            </w:r>
          </w:p>
          <w:p w:rsidR="005C45FE" w:rsidRPr="005C45FE" w:rsidRDefault="005C45FE" w:rsidP="00127F1A">
            <w:pPr>
              <w:jc w:val="right"/>
              <w:rPr>
                <w:rFonts w:ascii="Calibri" w:hAnsi="Calibri" w:cs="Calibri"/>
                <w:sz w:val="20"/>
                <w:szCs w:val="20"/>
                <w:lang w:val="en-GB"/>
              </w:rPr>
            </w:pPr>
            <w:r w:rsidRPr="005C45FE">
              <w:rPr>
                <w:rFonts w:ascii="Calibri" w:hAnsi="Calibri" w:cs="Calibri"/>
                <w:sz w:val="20"/>
                <w:szCs w:val="20"/>
                <w:lang w:val="en-GB"/>
              </w:rPr>
              <w:t>2.075</w:t>
            </w:r>
          </w:p>
          <w:p w:rsidR="005C45FE" w:rsidRPr="005C45FE" w:rsidRDefault="005C45FE" w:rsidP="00127F1A">
            <w:pPr>
              <w:jc w:val="right"/>
              <w:rPr>
                <w:rFonts w:ascii="Calibri" w:hAnsi="Calibri" w:cs="Calibri"/>
                <w:sz w:val="20"/>
                <w:szCs w:val="20"/>
                <w:lang w:val="en-GB"/>
              </w:rPr>
            </w:pPr>
            <w:r w:rsidRPr="005C45FE">
              <w:rPr>
                <w:rFonts w:ascii="Calibri" w:hAnsi="Calibri" w:cs="Calibri"/>
                <w:sz w:val="20"/>
                <w:szCs w:val="20"/>
                <w:lang w:val="en-GB"/>
              </w:rPr>
              <w:t>-</w:t>
            </w:r>
          </w:p>
          <w:p w:rsidR="005C45FE" w:rsidRPr="005C45FE" w:rsidRDefault="005C45FE" w:rsidP="00127F1A">
            <w:pPr>
              <w:jc w:val="right"/>
              <w:rPr>
                <w:rFonts w:ascii="Calibri" w:hAnsi="Calibri" w:cs="Calibri"/>
                <w:b/>
                <w:sz w:val="20"/>
                <w:szCs w:val="20"/>
                <w:lang w:val="en-GB"/>
              </w:rPr>
            </w:pPr>
            <w:r>
              <w:rPr>
                <w:rFonts w:ascii="Calibri" w:hAnsi="Calibri" w:cs="Calibri"/>
                <w:b/>
                <w:sz w:val="20"/>
                <w:szCs w:val="20"/>
                <w:lang w:val="en-GB"/>
              </w:rPr>
              <w:t>2.075</w:t>
            </w:r>
          </w:p>
        </w:tc>
        <w:tc>
          <w:tcPr>
            <w:tcW w:w="1417" w:type="dxa"/>
            <w:tcBorders>
              <w:top w:val="single" w:sz="4" w:space="0" w:color="auto"/>
              <w:left w:val="single" w:sz="4" w:space="0" w:color="auto"/>
              <w:bottom w:val="single" w:sz="4" w:space="0" w:color="auto"/>
              <w:right w:val="single" w:sz="4" w:space="0" w:color="auto"/>
            </w:tcBorders>
            <w:hideMark/>
          </w:tcPr>
          <w:p w:rsidR="00380486" w:rsidRDefault="00FC0B56" w:rsidP="00127F1A">
            <w:pPr>
              <w:jc w:val="right"/>
              <w:rPr>
                <w:rFonts w:ascii="Calibri" w:hAnsi="Calibri" w:cs="Calibri"/>
                <w:sz w:val="20"/>
                <w:szCs w:val="20"/>
                <w:lang w:val="en-GB"/>
              </w:rPr>
            </w:pPr>
            <w:r>
              <w:rPr>
                <w:rFonts w:ascii="Calibri" w:hAnsi="Calibri" w:cs="Calibri"/>
                <w:sz w:val="20"/>
                <w:szCs w:val="20"/>
                <w:lang w:val="en-GB"/>
              </w:rPr>
              <w:t>-</w:t>
            </w:r>
          </w:p>
          <w:p w:rsidR="00FC0B56" w:rsidRDefault="00FC0B56" w:rsidP="00127F1A">
            <w:pPr>
              <w:jc w:val="right"/>
              <w:rPr>
                <w:rFonts w:ascii="Calibri" w:hAnsi="Calibri" w:cs="Calibri"/>
                <w:sz w:val="20"/>
                <w:szCs w:val="20"/>
                <w:lang w:val="en-GB"/>
              </w:rPr>
            </w:pPr>
            <w:r>
              <w:rPr>
                <w:rFonts w:ascii="Calibri" w:hAnsi="Calibri" w:cs="Calibri"/>
                <w:sz w:val="20"/>
                <w:szCs w:val="20"/>
                <w:lang w:val="en-GB"/>
              </w:rPr>
              <w:t>-</w:t>
            </w:r>
          </w:p>
          <w:p w:rsidR="00FC0B56" w:rsidRDefault="00FC0B56" w:rsidP="00127F1A">
            <w:pPr>
              <w:jc w:val="right"/>
              <w:rPr>
                <w:rFonts w:ascii="Calibri" w:hAnsi="Calibri" w:cs="Calibri"/>
                <w:sz w:val="20"/>
                <w:szCs w:val="20"/>
                <w:lang w:val="en-GB"/>
              </w:rPr>
            </w:pPr>
            <w:r>
              <w:rPr>
                <w:rFonts w:ascii="Calibri" w:hAnsi="Calibri" w:cs="Calibri"/>
                <w:sz w:val="20"/>
                <w:szCs w:val="20"/>
                <w:lang w:val="en-GB"/>
              </w:rPr>
              <w:t>-</w:t>
            </w:r>
          </w:p>
          <w:p w:rsidR="00FC0B56" w:rsidRPr="00FC0B56" w:rsidRDefault="00FC0B56" w:rsidP="00127F1A">
            <w:pPr>
              <w:jc w:val="right"/>
              <w:rPr>
                <w:rFonts w:ascii="Calibri" w:hAnsi="Calibri" w:cs="Calibri"/>
                <w:b/>
                <w:sz w:val="20"/>
                <w:szCs w:val="20"/>
                <w:lang w:val="en-GB"/>
              </w:rPr>
            </w:pPr>
            <w:r w:rsidRPr="00FC0B56">
              <w:rPr>
                <w:rFonts w:ascii="Calibri" w:hAnsi="Calibri" w:cs="Calibri"/>
                <w:b/>
                <w:sz w:val="20"/>
                <w:szCs w:val="20"/>
                <w:lang w:val="en-GB"/>
              </w:rPr>
              <w:t>-</w:t>
            </w:r>
          </w:p>
        </w:tc>
        <w:tc>
          <w:tcPr>
            <w:tcW w:w="1323" w:type="dxa"/>
            <w:tcBorders>
              <w:top w:val="single" w:sz="4" w:space="0" w:color="auto"/>
              <w:left w:val="single" w:sz="4" w:space="0" w:color="auto"/>
              <w:bottom w:val="single" w:sz="4" w:space="0" w:color="auto"/>
              <w:right w:val="single" w:sz="4" w:space="0" w:color="auto"/>
            </w:tcBorders>
          </w:tcPr>
          <w:p w:rsidR="001D14D9" w:rsidRDefault="001D14D9" w:rsidP="001D14D9">
            <w:pPr>
              <w:jc w:val="right"/>
              <w:rPr>
                <w:rFonts w:ascii="Calibri" w:hAnsi="Calibri" w:cs="Calibri"/>
                <w:sz w:val="20"/>
                <w:szCs w:val="20"/>
                <w:lang w:val="en-GB"/>
              </w:rPr>
            </w:pPr>
            <w:r>
              <w:rPr>
                <w:rFonts w:ascii="Calibri" w:hAnsi="Calibri" w:cs="Calibri"/>
                <w:sz w:val="20"/>
                <w:szCs w:val="20"/>
                <w:lang w:val="en-GB"/>
              </w:rPr>
              <w:t>-</w:t>
            </w:r>
          </w:p>
          <w:p w:rsidR="001D14D9" w:rsidRDefault="001D14D9" w:rsidP="001D14D9">
            <w:pPr>
              <w:jc w:val="right"/>
              <w:rPr>
                <w:rFonts w:ascii="Calibri" w:hAnsi="Calibri" w:cs="Calibri"/>
                <w:sz w:val="20"/>
                <w:szCs w:val="20"/>
                <w:lang w:val="en-GB"/>
              </w:rPr>
            </w:pPr>
            <w:r>
              <w:rPr>
                <w:rFonts w:ascii="Calibri" w:hAnsi="Calibri" w:cs="Calibri"/>
                <w:sz w:val="20"/>
                <w:szCs w:val="20"/>
                <w:lang w:val="en-GB"/>
              </w:rPr>
              <w:t>-</w:t>
            </w:r>
          </w:p>
          <w:p w:rsidR="001D14D9" w:rsidRDefault="001D14D9" w:rsidP="001D14D9">
            <w:pPr>
              <w:jc w:val="right"/>
              <w:rPr>
                <w:rFonts w:ascii="Calibri" w:hAnsi="Calibri" w:cs="Calibri"/>
                <w:sz w:val="20"/>
                <w:szCs w:val="20"/>
                <w:lang w:val="en-GB"/>
              </w:rPr>
            </w:pPr>
            <w:r>
              <w:rPr>
                <w:rFonts w:ascii="Calibri" w:hAnsi="Calibri" w:cs="Calibri"/>
                <w:sz w:val="20"/>
                <w:szCs w:val="20"/>
                <w:lang w:val="en-GB"/>
              </w:rPr>
              <w:t>-</w:t>
            </w:r>
          </w:p>
          <w:p w:rsidR="00380486" w:rsidRPr="00380486" w:rsidRDefault="001D14D9" w:rsidP="001D14D9">
            <w:pPr>
              <w:jc w:val="right"/>
              <w:rPr>
                <w:rFonts w:ascii="Calibri" w:hAnsi="Calibri" w:cs="Calibri"/>
                <w:sz w:val="20"/>
                <w:szCs w:val="20"/>
              </w:rPr>
            </w:pPr>
            <w:r w:rsidRPr="00FC0B56">
              <w:rPr>
                <w:rFonts w:ascii="Calibri" w:hAnsi="Calibri" w:cs="Calibri"/>
                <w:b/>
                <w:sz w:val="20"/>
                <w:szCs w:val="20"/>
                <w:lang w:val="en-GB"/>
              </w:rPr>
              <w:t>-</w:t>
            </w:r>
          </w:p>
        </w:tc>
      </w:tr>
      <w:tr w:rsidR="00380486" w:rsidTr="00127F1A">
        <w:tc>
          <w:tcPr>
            <w:tcW w:w="2235" w:type="dxa"/>
            <w:tcBorders>
              <w:top w:val="single" w:sz="4" w:space="0" w:color="auto"/>
              <w:left w:val="single" w:sz="4" w:space="0" w:color="auto"/>
              <w:bottom w:val="single" w:sz="4" w:space="0" w:color="auto"/>
              <w:right w:val="single" w:sz="4" w:space="0" w:color="auto"/>
            </w:tcBorders>
          </w:tcPr>
          <w:p w:rsidR="00380486" w:rsidRPr="00380486" w:rsidRDefault="00380486" w:rsidP="00127F1A">
            <w:pPr>
              <w:jc w:val="both"/>
              <w:rPr>
                <w:rFonts w:ascii="Calibri" w:hAnsi="Calibri"/>
                <w:sz w:val="20"/>
                <w:szCs w:val="20"/>
              </w:rPr>
            </w:pPr>
          </w:p>
          <w:p w:rsidR="00380486" w:rsidRPr="00380486" w:rsidRDefault="00380486" w:rsidP="00127F1A">
            <w:pPr>
              <w:jc w:val="both"/>
              <w:rPr>
                <w:rFonts w:ascii="Calibri" w:hAnsi="Calibri"/>
                <w:sz w:val="20"/>
                <w:szCs w:val="20"/>
              </w:rPr>
            </w:pPr>
            <w:r w:rsidRPr="00380486">
              <w:rPr>
                <w:rFonts w:ascii="Calibri" w:hAnsi="Calibri"/>
                <w:sz w:val="20"/>
                <w:szCs w:val="20"/>
              </w:rPr>
              <w:t>АРГО ЛОГИСТИК</w:t>
            </w:r>
          </w:p>
        </w:tc>
        <w:tc>
          <w:tcPr>
            <w:tcW w:w="1172" w:type="dxa"/>
            <w:tcBorders>
              <w:top w:val="single" w:sz="4" w:space="0" w:color="auto"/>
              <w:left w:val="single" w:sz="4" w:space="0" w:color="auto"/>
              <w:bottom w:val="single" w:sz="4" w:space="0" w:color="auto"/>
              <w:right w:val="single" w:sz="4" w:space="0" w:color="auto"/>
            </w:tcBorders>
            <w:hideMark/>
          </w:tcPr>
          <w:p w:rsidR="00380486" w:rsidRPr="00380486" w:rsidRDefault="00380486" w:rsidP="00127F1A">
            <w:pPr>
              <w:jc w:val="both"/>
              <w:rPr>
                <w:rFonts w:ascii="Calibri" w:hAnsi="Calibri"/>
                <w:sz w:val="20"/>
                <w:szCs w:val="20"/>
              </w:rPr>
            </w:pPr>
            <w:r w:rsidRPr="00380486">
              <w:rPr>
                <w:rFonts w:ascii="Calibri" w:hAnsi="Calibri"/>
                <w:sz w:val="20"/>
                <w:szCs w:val="20"/>
              </w:rPr>
              <w:t>Извоз</w:t>
            </w:r>
          </w:p>
          <w:p w:rsidR="00380486" w:rsidRPr="00380486" w:rsidRDefault="00380486" w:rsidP="00127F1A">
            <w:pPr>
              <w:jc w:val="both"/>
              <w:rPr>
                <w:rFonts w:ascii="Calibri" w:hAnsi="Calibri"/>
                <w:sz w:val="20"/>
                <w:szCs w:val="20"/>
                <w:lang w:val="en-GB"/>
              </w:rPr>
            </w:pPr>
            <w:r w:rsidRPr="00380486">
              <w:rPr>
                <w:rFonts w:ascii="Calibri" w:hAnsi="Calibri"/>
                <w:sz w:val="20"/>
                <w:szCs w:val="20"/>
              </w:rPr>
              <w:t>Увоз</w:t>
            </w:r>
          </w:p>
          <w:p w:rsidR="00380486" w:rsidRPr="00380486" w:rsidRDefault="00380486" w:rsidP="00127F1A">
            <w:pPr>
              <w:jc w:val="both"/>
              <w:rPr>
                <w:rFonts w:ascii="Calibri" w:hAnsi="Calibri"/>
                <w:sz w:val="20"/>
                <w:szCs w:val="20"/>
              </w:rPr>
            </w:pPr>
            <w:r w:rsidRPr="00380486">
              <w:rPr>
                <w:rFonts w:ascii="Calibri" w:hAnsi="Calibri"/>
                <w:sz w:val="20"/>
                <w:szCs w:val="20"/>
              </w:rPr>
              <w:t>Tранзит</w:t>
            </w:r>
          </w:p>
          <w:p w:rsidR="00380486" w:rsidRPr="00380486" w:rsidRDefault="00380486" w:rsidP="00127F1A">
            <w:pPr>
              <w:jc w:val="both"/>
              <w:rPr>
                <w:rFonts w:ascii="Calibri" w:hAnsi="Calibri"/>
                <w:b/>
                <w:sz w:val="20"/>
                <w:szCs w:val="20"/>
              </w:rPr>
            </w:pPr>
            <w:r w:rsidRPr="00380486">
              <w:rPr>
                <w:rFonts w:ascii="Calibri" w:hAnsi="Calibri"/>
                <w:b/>
                <w:sz w:val="20"/>
                <w:szCs w:val="20"/>
              </w:rPr>
              <w:t>Вкупно</w:t>
            </w:r>
          </w:p>
        </w:tc>
        <w:tc>
          <w:tcPr>
            <w:tcW w:w="1521" w:type="dxa"/>
            <w:tcBorders>
              <w:top w:val="single" w:sz="4" w:space="0" w:color="auto"/>
              <w:left w:val="single" w:sz="4" w:space="0" w:color="auto"/>
              <w:bottom w:val="single" w:sz="4" w:space="0" w:color="auto"/>
              <w:right w:val="single" w:sz="4" w:space="0" w:color="auto"/>
            </w:tcBorders>
            <w:hideMark/>
          </w:tcPr>
          <w:p w:rsidR="00380486" w:rsidRPr="00EB5DD4" w:rsidRDefault="00EB5DD4" w:rsidP="00127F1A">
            <w:pPr>
              <w:jc w:val="right"/>
              <w:rPr>
                <w:rFonts w:ascii="Calibri" w:hAnsi="Calibri" w:cs="Calibri"/>
                <w:sz w:val="20"/>
                <w:szCs w:val="20"/>
                <w:lang w:val="en-GB"/>
              </w:rPr>
            </w:pPr>
            <w:r w:rsidRPr="00EB5DD4">
              <w:rPr>
                <w:rFonts w:ascii="Calibri" w:hAnsi="Calibri" w:cs="Calibri"/>
                <w:sz w:val="20"/>
                <w:szCs w:val="20"/>
                <w:lang w:val="en-GB"/>
              </w:rPr>
              <w:t>129</w:t>
            </w:r>
          </w:p>
          <w:p w:rsidR="00EB5DD4" w:rsidRPr="00EB5DD4" w:rsidRDefault="00EB5DD4" w:rsidP="00127F1A">
            <w:pPr>
              <w:jc w:val="right"/>
              <w:rPr>
                <w:rFonts w:ascii="Calibri" w:hAnsi="Calibri" w:cs="Calibri"/>
                <w:sz w:val="20"/>
                <w:szCs w:val="20"/>
                <w:lang w:val="en-GB"/>
              </w:rPr>
            </w:pPr>
            <w:r w:rsidRPr="00EB5DD4">
              <w:rPr>
                <w:rFonts w:ascii="Calibri" w:hAnsi="Calibri" w:cs="Calibri"/>
                <w:sz w:val="20"/>
                <w:szCs w:val="20"/>
                <w:lang w:val="en-GB"/>
              </w:rPr>
              <w:t>908</w:t>
            </w:r>
          </w:p>
          <w:p w:rsidR="00EB5DD4" w:rsidRDefault="00EB5DD4" w:rsidP="00127F1A">
            <w:pPr>
              <w:jc w:val="right"/>
              <w:rPr>
                <w:rFonts w:ascii="Calibri" w:hAnsi="Calibri" w:cs="Calibri"/>
                <w:b/>
                <w:sz w:val="20"/>
                <w:szCs w:val="20"/>
                <w:lang w:val="en-GB"/>
              </w:rPr>
            </w:pPr>
            <w:r w:rsidRPr="00EB5DD4">
              <w:rPr>
                <w:rFonts w:ascii="Calibri" w:hAnsi="Calibri" w:cs="Calibri"/>
                <w:sz w:val="20"/>
                <w:szCs w:val="20"/>
                <w:lang w:val="en-GB"/>
              </w:rPr>
              <w:t>8.813</w:t>
            </w:r>
          </w:p>
          <w:p w:rsidR="00EB5DD4" w:rsidRPr="00EB5DD4" w:rsidRDefault="00EB5DD4" w:rsidP="00127F1A">
            <w:pPr>
              <w:jc w:val="right"/>
              <w:rPr>
                <w:rFonts w:ascii="Calibri" w:hAnsi="Calibri" w:cs="Calibri"/>
                <w:b/>
                <w:sz w:val="20"/>
                <w:szCs w:val="20"/>
                <w:lang w:val="en-GB"/>
              </w:rPr>
            </w:pPr>
            <w:r>
              <w:rPr>
                <w:rFonts w:ascii="Calibri" w:hAnsi="Calibri" w:cs="Calibri"/>
                <w:b/>
                <w:sz w:val="20"/>
                <w:szCs w:val="20"/>
                <w:lang w:val="en-GB"/>
              </w:rPr>
              <w:t>9.850</w:t>
            </w:r>
          </w:p>
        </w:tc>
        <w:tc>
          <w:tcPr>
            <w:tcW w:w="1417" w:type="dxa"/>
            <w:tcBorders>
              <w:top w:val="single" w:sz="4" w:space="0" w:color="auto"/>
              <w:left w:val="single" w:sz="4" w:space="0" w:color="auto"/>
              <w:bottom w:val="single" w:sz="4" w:space="0" w:color="auto"/>
              <w:right w:val="single" w:sz="4" w:space="0" w:color="auto"/>
            </w:tcBorders>
            <w:hideMark/>
          </w:tcPr>
          <w:p w:rsidR="002C25FF" w:rsidRPr="00F44D00" w:rsidRDefault="00F44D00" w:rsidP="00127F1A">
            <w:pPr>
              <w:jc w:val="right"/>
              <w:rPr>
                <w:rFonts w:ascii="Calibri" w:hAnsi="Calibri" w:cs="Calibri"/>
                <w:sz w:val="20"/>
                <w:szCs w:val="20"/>
                <w:lang w:val="en-GB"/>
              </w:rPr>
            </w:pPr>
            <w:r w:rsidRPr="00F44D00">
              <w:rPr>
                <w:rFonts w:ascii="Calibri" w:hAnsi="Calibri" w:cs="Calibri"/>
                <w:sz w:val="20"/>
                <w:szCs w:val="20"/>
                <w:lang w:val="en-GB"/>
              </w:rPr>
              <w:t>-</w:t>
            </w:r>
          </w:p>
          <w:p w:rsidR="00F44D00" w:rsidRPr="00F44D00" w:rsidRDefault="00F44D00" w:rsidP="00127F1A">
            <w:pPr>
              <w:jc w:val="right"/>
              <w:rPr>
                <w:rFonts w:ascii="Calibri" w:hAnsi="Calibri" w:cs="Calibri"/>
                <w:sz w:val="20"/>
                <w:szCs w:val="20"/>
                <w:lang w:val="en-GB"/>
              </w:rPr>
            </w:pPr>
            <w:r w:rsidRPr="00F44D00">
              <w:rPr>
                <w:rFonts w:ascii="Calibri" w:hAnsi="Calibri" w:cs="Calibri"/>
                <w:sz w:val="20"/>
                <w:szCs w:val="20"/>
                <w:lang w:val="en-GB"/>
              </w:rPr>
              <w:t>1.577</w:t>
            </w:r>
          </w:p>
          <w:p w:rsidR="00F44D00" w:rsidRDefault="00F44D00" w:rsidP="00127F1A">
            <w:pPr>
              <w:jc w:val="right"/>
              <w:rPr>
                <w:rFonts w:ascii="Calibri" w:hAnsi="Calibri" w:cs="Calibri"/>
                <w:b/>
                <w:sz w:val="20"/>
                <w:szCs w:val="20"/>
                <w:lang w:val="en-GB"/>
              </w:rPr>
            </w:pPr>
            <w:r w:rsidRPr="00F44D00">
              <w:rPr>
                <w:rFonts w:ascii="Calibri" w:hAnsi="Calibri" w:cs="Calibri"/>
                <w:sz w:val="20"/>
                <w:szCs w:val="20"/>
                <w:lang w:val="en-GB"/>
              </w:rPr>
              <w:t>18.929</w:t>
            </w:r>
          </w:p>
          <w:p w:rsidR="00F44D00" w:rsidRPr="002C25FF" w:rsidRDefault="00F44D00" w:rsidP="00127F1A">
            <w:pPr>
              <w:jc w:val="right"/>
              <w:rPr>
                <w:rFonts w:ascii="Calibri" w:hAnsi="Calibri" w:cs="Calibri"/>
                <w:b/>
                <w:sz w:val="20"/>
                <w:szCs w:val="20"/>
                <w:lang w:val="en-GB"/>
              </w:rPr>
            </w:pPr>
            <w:r>
              <w:rPr>
                <w:rFonts w:ascii="Calibri" w:hAnsi="Calibri" w:cs="Calibri"/>
                <w:b/>
                <w:sz w:val="20"/>
                <w:szCs w:val="20"/>
                <w:lang w:val="en-GB"/>
              </w:rPr>
              <w:t>20.506</w:t>
            </w:r>
          </w:p>
        </w:tc>
        <w:tc>
          <w:tcPr>
            <w:tcW w:w="1323" w:type="dxa"/>
            <w:tcBorders>
              <w:top w:val="single" w:sz="4" w:space="0" w:color="auto"/>
              <w:left w:val="single" w:sz="4" w:space="0" w:color="auto"/>
              <w:bottom w:val="single" w:sz="4" w:space="0" w:color="auto"/>
              <w:right w:val="single" w:sz="4" w:space="0" w:color="auto"/>
            </w:tcBorders>
          </w:tcPr>
          <w:p w:rsidR="00380486" w:rsidRPr="0045239B" w:rsidRDefault="00F44D00" w:rsidP="00127F1A">
            <w:pPr>
              <w:jc w:val="right"/>
              <w:rPr>
                <w:rFonts w:ascii="Calibri" w:hAnsi="Calibri" w:cs="Calibri"/>
                <w:sz w:val="20"/>
                <w:szCs w:val="20"/>
                <w:lang w:val="en-GB"/>
              </w:rPr>
            </w:pPr>
            <w:r w:rsidRPr="0045239B">
              <w:rPr>
                <w:rFonts w:ascii="Calibri" w:hAnsi="Calibri" w:cs="Calibri"/>
                <w:sz w:val="20"/>
                <w:szCs w:val="20"/>
                <w:lang w:val="en-GB"/>
              </w:rPr>
              <w:t>-</w:t>
            </w:r>
          </w:p>
          <w:p w:rsidR="0045239B" w:rsidRPr="0045239B" w:rsidRDefault="0045239B" w:rsidP="00127F1A">
            <w:pPr>
              <w:jc w:val="right"/>
              <w:rPr>
                <w:rFonts w:ascii="Calibri" w:hAnsi="Calibri" w:cs="Calibri"/>
                <w:sz w:val="20"/>
                <w:szCs w:val="20"/>
                <w:lang w:val="en-GB"/>
              </w:rPr>
            </w:pPr>
            <w:r w:rsidRPr="0045239B">
              <w:rPr>
                <w:rFonts w:ascii="Calibri" w:hAnsi="Calibri" w:cs="Calibri"/>
                <w:sz w:val="20"/>
                <w:szCs w:val="20"/>
                <w:lang w:val="en-GB"/>
              </w:rPr>
              <w:t>173,68</w:t>
            </w:r>
          </w:p>
          <w:p w:rsidR="0045239B" w:rsidRDefault="0045239B" w:rsidP="00127F1A">
            <w:pPr>
              <w:jc w:val="right"/>
              <w:rPr>
                <w:rFonts w:ascii="Calibri" w:hAnsi="Calibri" w:cs="Calibri"/>
                <w:b/>
                <w:sz w:val="20"/>
                <w:szCs w:val="20"/>
                <w:lang w:val="en-GB"/>
              </w:rPr>
            </w:pPr>
            <w:r w:rsidRPr="0045239B">
              <w:rPr>
                <w:rFonts w:ascii="Calibri" w:hAnsi="Calibri" w:cs="Calibri"/>
                <w:sz w:val="20"/>
                <w:szCs w:val="20"/>
                <w:lang w:val="en-GB"/>
              </w:rPr>
              <w:t>214,79</w:t>
            </w:r>
          </w:p>
          <w:p w:rsidR="00F44D00" w:rsidRPr="00F44D00" w:rsidRDefault="0045239B" w:rsidP="0045239B">
            <w:pPr>
              <w:jc w:val="right"/>
              <w:rPr>
                <w:rFonts w:ascii="Calibri" w:hAnsi="Calibri" w:cs="Calibri"/>
                <w:b/>
                <w:sz w:val="20"/>
                <w:szCs w:val="20"/>
                <w:lang w:val="en-GB"/>
              </w:rPr>
            </w:pPr>
            <w:r>
              <w:rPr>
                <w:rFonts w:ascii="Calibri" w:hAnsi="Calibri" w:cs="Calibri"/>
                <w:b/>
                <w:sz w:val="20"/>
                <w:szCs w:val="20"/>
                <w:lang w:val="en-GB"/>
              </w:rPr>
              <w:t>208,18</w:t>
            </w:r>
          </w:p>
        </w:tc>
      </w:tr>
      <w:tr w:rsidR="00380486" w:rsidTr="00127F1A">
        <w:tc>
          <w:tcPr>
            <w:tcW w:w="2235" w:type="dxa"/>
            <w:tcBorders>
              <w:top w:val="single" w:sz="4" w:space="0" w:color="auto"/>
              <w:left w:val="single" w:sz="4" w:space="0" w:color="auto"/>
              <w:bottom w:val="single" w:sz="4" w:space="0" w:color="auto"/>
              <w:right w:val="single" w:sz="4" w:space="0" w:color="auto"/>
            </w:tcBorders>
          </w:tcPr>
          <w:p w:rsidR="00380486" w:rsidRPr="00380486" w:rsidRDefault="00380486" w:rsidP="00127F1A">
            <w:pPr>
              <w:jc w:val="both"/>
              <w:rPr>
                <w:rFonts w:ascii="Calibri" w:hAnsi="Calibri"/>
                <w:sz w:val="20"/>
                <w:szCs w:val="20"/>
              </w:rPr>
            </w:pPr>
          </w:p>
          <w:p w:rsidR="00380486" w:rsidRPr="00380486" w:rsidRDefault="00380486" w:rsidP="00127F1A">
            <w:pPr>
              <w:jc w:val="both"/>
              <w:rPr>
                <w:rFonts w:ascii="Calibri" w:hAnsi="Calibri"/>
                <w:sz w:val="20"/>
                <w:szCs w:val="20"/>
              </w:rPr>
            </w:pPr>
            <w:r w:rsidRPr="00380486">
              <w:rPr>
                <w:rFonts w:ascii="Calibri" w:hAnsi="Calibri"/>
                <w:sz w:val="20"/>
                <w:szCs w:val="20"/>
              </w:rPr>
              <w:t>ПЕАРЛ Ц.А</w:t>
            </w:r>
          </w:p>
        </w:tc>
        <w:tc>
          <w:tcPr>
            <w:tcW w:w="1172" w:type="dxa"/>
            <w:tcBorders>
              <w:top w:val="single" w:sz="4" w:space="0" w:color="auto"/>
              <w:left w:val="single" w:sz="4" w:space="0" w:color="auto"/>
              <w:bottom w:val="single" w:sz="4" w:space="0" w:color="auto"/>
              <w:right w:val="single" w:sz="4" w:space="0" w:color="auto"/>
            </w:tcBorders>
            <w:hideMark/>
          </w:tcPr>
          <w:p w:rsidR="00380486" w:rsidRPr="00380486" w:rsidRDefault="00380486" w:rsidP="00127F1A">
            <w:pPr>
              <w:jc w:val="both"/>
              <w:rPr>
                <w:rFonts w:ascii="Calibri" w:hAnsi="Calibri"/>
                <w:sz w:val="20"/>
                <w:szCs w:val="20"/>
              </w:rPr>
            </w:pPr>
            <w:r w:rsidRPr="00380486">
              <w:rPr>
                <w:rFonts w:ascii="Calibri" w:hAnsi="Calibri"/>
                <w:sz w:val="20"/>
                <w:szCs w:val="20"/>
              </w:rPr>
              <w:t>Извоз</w:t>
            </w:r>
          </w:p>
          <w:p w:rsidR="00380486" w:rsidRPr="00380486" w:rsidRDefault="00380486" w:rsidP="00127F1A">
            <w:pPr>
              <w:jc w:val="both"/>
              <w:rPr>
                <w:rFonts w:ascii="Calibri" w:hAnsi="Calibri"/>
                <w:sz w:val="20"/>
                <w:szCs w:val="20"/>
                <w:lang w:val="en-GB"/>
              </w:rPr>
            </w:pPr>
            <w:r w:rsidRPr="00380486">
              <w:rPr>
                <w:rFonts w:ascii="Calibri" w:hAnsi="Calibri"/>
                <w:sz w:val="20"/>
                <w:szCs w:val="20"/>
              </w:rPr>
              <w:t>Увоз</w:t>
            </w:r>
          </w:p>
          <w:p w:rsidR="00380486" w:rsidRPr="00380486" w:rsidRDefault="00380486" w:rsidP="00127F1A">
            <w:pPr>
              <w:jc w:val="both"/>
              <w:rPr>
                <w:rFonts w:ascii="Calibri" w:hAnsi="Calibri"/>
                <w:sz w:val="20"/>
                <w:szCs w:val="20"/>
              </w:rPr>
            </w:pPr>
            <w:r w:rsidRPr="00380486">
              <w:rPr>
                <w:rFonts w:ascii="Calibri" w:hAnsi="Calibri"/>
                <w:sz w:val="20"/>
                <w:szCs w:val="20"/>
              </w:rPr>
              <w:t>Tранзит</w:t>
            </w:r>
          </w:p>
          <w:p w:rsidR="00380486" w:rsidRPr="00380486" w:rsidRDefault="00380486" w:rsidP="00127F1A">
            <w:pPr>
              <w:jc w:val="both"/>
              <w:rPr>
                <w:rFonts w:ascii="Calibri" w:hAnsi="Calibri"/>
                <w:b/>
                <w:sz w:val="20"/>
                <w:szCs w:val="20"/>
              </w:rPr>
            </w:pPr>
            <w:r w:rsidRPr="00380486">
              <w:rPr>
                <w:rFonts w:ascii="Calibri" w:hAnsi="Calibri"/>
                <w:b/>
                <w:sz w:val="20"/>
                <w:szCs w:val="20"/>
              </w:rPr>
              <w:t>Вкупно</w:t>
            </w:r>
          </w:p>
        </w:tc>
        <w:tc>
          <w:tcPr>
            <w:tcW w:w="1521" w:type="dxa"/>
            <w:tcBorders>
              <w:top w:val="single" w:sz="4" w:space="0" w:color="auto"/>
              <w:left w:val="single" w:sz="4" w:space="0" w:color="auto"/>
              <w:bottom w:val="single" w:sz="4" w:space="0" w:color="auto"/>
              <w:right w:val="single" w:sz="4" w:space="0" w:color="auto"/>
            </w:tcBorders>
            <w:hideMark/>
          </w:tcPr>
          <w:p w:rsidR="00380486" w:rsidRPr="00F70F7E" w:rsidRDefault="00F70F7E" w:rsidP="00127F1A">
            <w:pPr>
              <w:jc w:val="right"/>
              <w:rPr>
                <w:rFonts w:ascii="Calibri" w:hAnsi="Calibri" w:cs="Calibri"/>
                <w:sz w:val="20"/>
                <w:szCs w:val="20"/>
                <w:lang w:val="en-GB"/>
              </w:rPr>
            </w:pPr>
            <w:r w:rsidRPr="00F70F7E">
              <w:rPr>
                <w:rFonts w:ascii="Calibri" w:hAnsi="Calibri" w:cs="Calibri"/>
                <w:sz w:val="20"/>
                <w:szCs w:val="20"/>
                <w:lang w:val="en-GB"/>
              </w:rPr>
              <w:t>-</w:t>
            </w:r>
          </w:p>
          <w:p w:rsidR="00F70F7E" w:rsidRPr="00F70F7E" w:rsidRDefault="00F70F7E" w:rsidP="00127F1A">
            <w:pPr>
              <w:jc w:val="right"/>
              <w:rPr>
                <w:rFonts w:ascii="Calibri" w:hAnsi="Calibri" w:cs="Calibri"/>
                <w:sz w:val="20"/>
                <w:szCs w:val="20"/>
                <w:lang w:val="en-GB"/>
              </w:rPr>
            </w:pPr>
            <w:r w:rsidRPr="00F70F7E">
              <w:rPr>
                <w:rFonts w:ascii="Calibri" w:hAnsi="Calibri" w:cs="Calibri"/>
                <w:sz w:val="20"/>
                <w:szCs w:val="20"/>
                <w:lang w:val="en-GB"/>
              </w:rPr>
              <w:t>2.704</w:t>
            </w:r>
          </w:p>
          <w:p w:rsidR="00F70F7E" w:rsidRDefault="00F70F7E" w:rsidP="00127F1A">
            <w:pPr>
              <w:jc w:val="right"/>
              <w:rPr>
                <w:rFonts w:ascii="Calibri" w:hAnsi="Calibri" w:cs="Calibri"/>
                <w:b/>
                <w:sz w:val="20"/>
                <w:szCs w:val="20"/>
                <w:lang w:val="en-GB"/>
              </w:rPr>
            </w:pPr>
            <w:r w:rsidRPr="00F70F7E">
              <w:rPr>
                <w:rFonts w:ascii="Calibri" w:hAnsi="Calibri" w:cs="Calibri"/>
                <w:sz w:val="20"/>
                <w:szCs w:val="20"/>
                <w:lang w:val="en-GB"/>
              </w:rPr>
              <w:t>336.207</w:t>
            </w:r>
          </w:p>
          <w:p w:rsidR="00F70F7E" w:rsidRPr="00F70F7E" w:rsidRDefault="00F70F7E" w:rsidP="00127F1A">
            <w:pPr>
              <w:jc w:val="right"/>
              <w:rPr>
                <w:rFonts w:ascii="Calibri" w:hAnsi="Calibri" w:cs="Calibri"/>
                <w:b/>
                <w:sz w:val="20"/>
                <w:szCs w:val="20"/>
                <w:lang w:val="en-GB"/>
              </w:rPr>
            </w:pPr>
            <w:r>
              <w:rPr>
                <w:rFonts w:ascii="Calibri" w:hAnsi="Calibri" w:cs="Calibri"/>
                <w:b/>
                <w:sz w:val="20"/>
                <w:szCs w:val="20"/>
                <w:lang w:val="en-GB"/>
              </w:rPr>
              <w:t>338.911</w:t>
            </w:r>
          </w:p>
        </w:tc>
        <w:tc>
          <w:tcPr>
            <w:tcW w:w="1417" w:type="dxa"/>
            <w:tcBorders>
              <w:top w:val="single" w:sz="4" w:space="0" w:color="auto"/>
              <w:left w:val="single" w:sz="4" w:space="0" w:color="auto"/>
              <w:bottom w:val="single" w:sz="4" w:space="0" w:color="auto"/>
              <w:right w:val="single" w:sz="4" w:space="0" w:color="auto"/>
            </w:tcBorders>
            <w:hideMark/>
          </w:tcPr>
          <w:p w:rsidR="00DE1614" w:rsidRPr="007963CA" w:rsidRDefault="007963CA" w:rsidP="00127F1A">
            <w:pPr>
              <w:jc w:val="right"/>
              <w:rPr>
                <w:rFonts w:ascii="Calibri" w:hAnsi="Calibri" w:cs="Calibri"/>
                <w:sz w:val="20"/>
                <w:szCs w:val="20"/>
                <w:lang w:val="en-GB"/>
              </w:rPr>
            </w:pPr>
            <w:r w:rsidRPr="007963CA">
              <w:rPr>
                <w:rFonts w:ascii="Calibri" w:hAnsi="Calibri" w:cs="Calibri"/>
                <w:sz w:val="20"/>
                <w:szCs w:val="20"/>
                <w:lang w:val="en-GB"/>
              </w:rPr>
              <w:t>116</w:t>
            </w:r>
          </w:p>
          <w:p w:rsidR="007963CA" w:rsidRPr="007963CA" w:rsidRDefault="007963CA" w:rsidP="00127F1A">
            <w:pPr>
              <w:jc w:val="right"/>
              <w:rPr>
                <w:rFonts w:ascii="Calibri" w:hAnsi="Calibri" w:cs="Calibri"/>
                <w:sz w:val="20"/>
                <w:szCs w:val="20"/>
                <w:lang w:val="en-GB"/>
              </w:rPr>
            </w:pPr>
            <w:r w:rsidRPr="007963CA">
              <w:rPr>
                <w:rFonts w:ascii="Calibri" w:hAnsi="Calibri" w:cs="Calibri"/>
                <w:sz w:val="20"/>
                <w:szCs w:val="20"/>
                <w:lang w:val="en-GB"/>
              </w:rPr>
              <w:t>6.299</w:t>
            </w:r>
          </w:p>
          <w:p w:rsidR="007963CA" w:rsidRPr="007963CA" w:rsidRDefault="007963CA" w:rsidP="00127F1A">
            <w:pPr>
              <w:jc w:val="right"/>
              <w:rPr>
                <w:rFonts w:ascii="Calibri" w:hAnsi="Calibri" w:cs="Calibri"/>
                <w:sz w:val="20"/>
                <w:szCs w:val="20"/>
                <w:lang w:val="en-GB"/>
              </w:rPr>
            </w:pPr>
            <w:r w:rsidRPr="007963CA">
              <w:rPr>
                <w:rFonts w:ascii="Calibri" w:hAnsi="Calibri" w:cs="Calibri"/>
                <w:sz w:val="20"/>
                <w:szCs w:val="20"/>
                <w:lang w:val="en-GB"/>
              </w:rPr>
              <w:t>513.183</w:t>
            </w:r>
          </w:p>
          <w:p w:rsidR="007963CA" w:rsidRPr="00380486" w:rsidRDefault="007963CA" w:rsidP="00127F1A">
            <w:pPr>
              <w:jc w:val="right"/>
              <w:rPr>
                <w:rFonts w:ascii="Calibri" w:hAnsi="Calibri" w:cs="Calibri"/>
                <w:b/>
                <w:sz w:val="20"/>
                <w:szCs w:val="20"/>
                <w:lang w:val="en-GB"/>
              </w:rPr>
            </w:pPr>
            <w:r>
              <w:rPr>
                <w:rFonts w:ascii="Calibri" w:hAnsi="Calibri" w:cs="Calibri"/>
                <w:b/>
                <w:sz w:val="20"/>
                <w:szCs w:val="20"/>
                <w:lang w:val="en-GB"/>
              </w:rPr>
              <w:t>519.598</w:t>
            </w:r>
          </w:p>
        </w:tc>
        <w:tc>
          <w:tcPr>
            <w:tcW w:w="1323" w:type="dxa"/>
            <w:tcBorders>
              <w:top w:val="single" w:sz="4" w:space="0" w:color="auto"/>
              <w:left w:val="single" w:sz="4" w:space="0" w:color="auto"/>
              <w:bottom w:val="single" w:sz="4" w:space="0" w:color="auto"/>
              <w:right w:val="single" w:sz="4" w:space="0" w:color="auto"/>
            </w:tcBorders>
          </w:tcPr>
          <w:p w:rsidR="00380486" w:rsidRPr="00461F53" w:rsidRDefault="00461F53" w:rsidP="00127F1A">
            <w:pPr>
              <w:jc w:val="right"/>
              <w:rPr>
                <w:rFonts w:ascii="Calibri" w:hAnsi="Calibri" w:cs="Calibri"/>
                <w:sz w:val="20"/>
                <w:szCs w:val="20"/>
                <w:lang w:val="en-GB"/>
              </w:rPr>
            </w:pPr>
            <w:r w:rsidRPr="00461F53">
              <w:rPr>
                <w:rFonts w:ascii="Calibri" w:hAnsi="Calibri" w:cs="Calibri"/>
                <w:sz w:val="20"/>
                <w:szCs w:val="20"/>
                <w:lang w:val="en-GB"/>
              </w:rPr>
              <w:t>-</w:t>
            </w:r>
          </w:p>
          <w:p w:rsidR="00461F53" w:rsidRPr="00461F53" w:rsidRDefault="00461F53" w:rsidP="00127F1A">
            <w:pPr>
              <w:jc w:val="right"/>
              <w:rPr>
                <w:rFonts w:ascii="Calibri" w:hAnsi="Calibri" w:cs="Calibri"/>
                <w:sz w:val="20"/>
                <w:szCs w:val="20"/>
                <w:lang w:val="en-GB"/>
              </w:rPr>
            </w:pPr>
            <w:r w:rsidRPr="00461F53">
              <w:rPr>
                <w:rFonts w:ascii="Calibri" w:hAnsi="Calibri" w:cs="Calibri"/>
                <w:sz w:val="20"/>
                <w:szCs w:val="20"/>
                <w:lang w:val="en-GB"/>
              </w:rPr>
              <w:t>232,95</w:t>
            </w:r>
          </w:p>
          <w:p w:rsidR="00461F53" w:rsidRPr="00461F53" w:rsidRDefault="00461F53" w:rsidP="00127F1A">
            <w:pPr>
              <w:jc w:val="right"/>
              <w:rPr>
                <w:rFonts w:ascii="Calibri" w:hAnsi="Calibri" w:cs="Calibri"/>
                <w:sz w:val="20"/>
                <w:szCs w:val="20"/>
                <w:lang w:val="en-GB"/>
              </w:rPr>
            </w:pPr>
            <w:r w:rsidRPr="00461F53">
              <w:rPr>
                <w:rFonts w:ascii="Calibri" w:hAnsi="Calibri" w:cs="Calibri"/>
                <w:sz w:val="20"/>
                <w:szCs w:val="20"/>
                <w:lang w:val="en-GB"/>
              </w:rPr>
              <w:t>152,64</w:t>
            </w:r>
          </w:p>
          <w:p w:rsidR="00461F53" w:rsidRPr="00461F53" w:rsidRDefault="00461F53" w:rsidP="00127F1A">
            <w:pPr>
              <w:jc w:val="right"/>
              <w:rPr>
                <w:rFonts w:ascii="Calibri" w:hAnsi="Calibri" w:cs="Calibri"/>
                <w:b/>
                <w:sz w:val="20"/>
                <w:szCs w:val="20"/>
                <w:lang w:val="en-GB"/>
              </w:rPr>
            </w:pPr>
            <w:r>
              <w:rPr>
                <w:rFonts w:ascii="Calibri" w:hAnsi="Calibri" w:cs="Calibri"/>
                <w:b/>
                <w:sz w:val="20"/>
                <w:szCs w:val="20"/>
                <w:lang w:val="en-GB"/>
              </w:rPr>
              <w:t>153,31</w:t>
            </w:r>
          </w:p>
        </w:tc>
      </w:tr>
      <w:tr w:rsidR="00380486" w:rsidTr="00127F1A">
        <w:tc>
          <w:tcPr>
            <w:tcW w:w="2235" w:type="dxa"/>
            <w:tcBorders>
              <w:top w:val="single" w:sz="4" w:space="0" w:color="auto"/>
              <w:left w:val="single" w:sz="4" w:space="0" w:color="auto"/>
              <w:bottom w:val="single" w:sz="4" w:space="0" w:color="auto"/>
              <w:right w:val="single" w:sz="4" w:space="0" w:color="auto"/>
            </w:tcBorders>
          </w:tcPr>
          <w:p w:rsidR="00380486" w:rsidRPr="00380486" w:rsidRDefault="00380486" w:rsidP="00127F1A">
            <w:pPr>
              <w:jc w:val="both"/>
              <w:rPr>
                <w:rFonts w:ascii="Calibri" w:hAnsi="Calibri"/>
                <w:sz w:val="20"/>
                <w:szCs w:val="20"/>
              </w:rPr>
            </w:pPr>
          </w:p>
          <w:p w:rsidR="00380486" w:rsidRPr="00380486" w:rsidRDefault="00380486" w:rsidP="00127F1A">
            <w:pPr>
              <w:jc w:val="both"/>
              <w:rPr>
                <w:rFonts w:ascii="Calibri" w:hAnsi="Calibri"/>
                <w:sz w:val="20"/>
                <w:szCs w:val="20"/>
              </w:rPr>
            </w:pPr>
            <w:r w:rsidRPr="00380486">
              <w:rPr>
                <w:rFonts w:ascii="Calibri" w:hAnsi="Calibri"/>
                <w:sz w:val="20"/>
                <w:szCs w:val="20"/>
              </w:rPr>
              <w:t>МУЛТИШПЕД</w:t>
            </w:r>
          </w:p>
          <w:p w:rsidR="00380486" w:rsidRPr="00380486" w:rsidRDefault="00380486" w:rsidP="00127F1A">
            <w:pPr>
              <w:jc w:val="both"/>
              <w:rPr>
                <w:rFonts w:ascii="Calibri" w:hAnsi="Calibri"/>
                <w:sz w:val="20"/>
                <w:szCs w:val="20"/>
              </w:rPr>
            </w:pPr>
          </w:p>
        </w:tc>
        <w:tc>
          <w:tcPr>
            <w:tcW w:w="1172" w:type="dxa"/>
            <w:tcBorders>
              <w:top w:val="single" w:sz="4" w:space="0" w:color="auto"/>
              <w:left w:val="single" w:sz="4" w:space="0" w:color="auto"/>
              <w:bottom w:val="single" w:sz="4" w:space="0" w:color="auto"/>
              <w:right w:val="single" w:sz="4" w:space="0" w:color="auto"/>
            </w:tcBorders>
            <w:hideMark/>
          </w:tcPr>
          <w:p w:rsidR="00380486" w:rsidRPr="00380486" w:rsidRDefault="00380486" w:rsidP="00127F1A">
            <w:pPr>
              <w:jc w:val="both"/>
              <w:rPr>
                <w:rFonts w:ascii="Calibri" w:hAnsi="Calibri"/>
                <w:sz w:val="20"/>
                <w:szCs w:val="20"/>
              </w:rPr>
            </w:pPr>
            <w:r w:rsidRPr="00380486">
              <w:rPr>
                <w:rFonts w:ascii="Calibri" w:hAnsi="Calibri"/>
                <w:sz w:val="20"/>
                <w:szCs w:val="20"/>
              </w:rPr>
              <w:t>Извоз</w:t>
            </w:r>
          </w:p>
          <w:p w:rsidR="00380486" w:rsidRPr="00380486" w:rsidRDefault="00380486" w:rsidP="00127F1A">
            <w:pPr>
              <w:jc w:val="both"/>
              <w:rPr>
                <w:rFonts w:ascii="Calibri" w:hAnsi="Calibri"/>
                <w:sz w:val="20"/>
                <w:szCs w:val="20"/>
                <w:lang w:val="en-GB"/>
              </w:rPr>
            </w:pPr>
            <w:r w:rsidRPr="00380486">
              <w:rPr>
                <w:rFonts w:ascii="Calibri" w:hAnsi="Calibri"/>
                <w:sz w:val="20"/>
                <w:szCs w:val="20"/>
              </w:rPr>
              <w:t>Увоз</w:t>
            </w:r>
          </w:p>
          <w:p w:rsidR="00380486" w:rsidRPr="00380486" w:rsidRDefault="00380486" w:rsidP="00127F1A">
            <w:pPr>
              <w:jc w:val="both"/>
              <w:rPr>
                <w:rFonts w:ascii="Calibri" w:hAnsi="Calibri"/>
                <w:sz w:val="20"/>
                <w:szCs w:val="20"/>
              </w:rPr>
            </w:pPr>
            <w:r w:rsidRPr="00380486">
              <w:rPr>
                <w:rFonts w:ascii="Calibri" w:hAnsi="Calibri"/>
                <w:sz w:val="20"/>
                <w:szCs w:val="20"/>
              </w:rPr>
              <w:t>Tранзит</w:t>
            </w:r>
          </w:p>
          <w:p w:rsidR="00380486" w:rsidRPr="00380486" w:rsidRDefault="00380486" w:rsidP="00127F1A">
            <w:pPr>
              <w:jc w:val="both"/>
              <w:rPr>
                <w:rFonts w:ascii="Calibri" w:hAnsi="Calibri"/>
                <w:b/>
                <w:sz w:val="20"/>
                <w:szCs w:val="20"/>
              </w:rPr>
            </w:pPr>
            <w:r w:rsidRPr="00380486">
              <w:rPr>
                <w:rFonts w:ascii="Calibri" w:hAnsi="Calibri"/>
                <w:b/>
                <w:sz w:val="20"/>
                <w:szCs w:val="20"/>
              </w:rPr>
              <w:t>Вкупно</w:t>
            </w:r>
          </w:p>
        </w:tc>
        <w:tc>
          <w:tcPr>
            <w:tcW w:w="1521" w:type="dxa"/>
            <w:tcBorders>
              <w:top w:val="single" w:sz="4" w:space="0" w:color="auto"/>
              <w:left w:val="single" w:sz="4" w:space="0" w:color="auto"/>
              <w:bottom w:val="single" w:sz="4" w:space="0" w:color="auto"/>
              <w:right w:val="single" w:sz="4" w:space="0" w:color="auto"/>
            </w:tcBorders>
            <w:hideMark/>
          </w:tcPr>
          <w:p w:rsidR="00380486" w:rsidRPr="00063FC4" w:rsidRDefault="00063FC4" w:rsidP="00127F1A">
            <w:pPr>
              <w:jc w:val="right"/>
              <w:rPr>
                <w:rFonts w:ascii="Calibri" w:hAnsi="Calibri" w:cs="Calibri"/>
                <w:sz w:val="20"/>
                <w:szCs w:val="20"/>
                <w:lang w:val="en-GB"/>
              </w:rPr>
            </w:pPr>
            <w:r w:rsidRPr="00063FC4">
              <w:rPr>
                <w:rFonts w:ascii="Calibri" w:hAnsi="Calibri" w:cs="Calibri"/>
                <w:sz w:val="20"/>
                <w:szCs w:val="20"/>
                <w:lang w:val="en-GB"/>
              </w:rPr>
              <w:t>-</w:t>
            </w:r>
          </w:p>
          <w:p w:rsidR="00063FC4" w:rsidRPr="00063FC4" w:rsidRDefault="00063FC4" w:rsidP="00127F1A">
            <w:pPr>
              <w:jc w:val="right"/>
              <w:rPr>
                <w:rFonts w:ascii="Calibri" w:hAnsi="Calibri" w:cs="Calibri"/>
                <w:sz w:val="20"/>
                <w:szCs w:val="20"/>
                <w:lang w:val="en-GB"/>
              </w:rPr>
            </w:pPr>
            <w:r w:rsidRPr="00063FC4">
              <w:rPr>
                <w:rFonts w:ascii="Calibri" w:hAnsi="Calibri" w:cs="Calibri"/>
                <w:sz w:val="20"/>
                <w:szCs w:val="20"/>
                <w:lang w:val="en-GB"/>
              </w:rPr>
              <w:t>-</w:t>
            </w:r>
          </w:p>
          <w:p w:rsidR="00063FC4" w:rsidRPr="00063FC4" w:rsidRDefault="00063FC4" w:rsidP="00127F1A">
            <w:pPr>
              <w:jc w:val="right"/>
              <w:rPr>
                <w:rFonts w:ascii="Calibri" w:hAnsi="Calibri" w:cs="Calibri"/>
                <w:sz w:val="20"/>
                <w:szCs w:val="20"/>
                <w:lang w:val="en-GB"/>
              </w:rPr>
            </w:pPr>
            <w:r w:rsidRPr="00063FC4">
              <w:rPr>
                <w:rFonts w:ascii="Calibri" w:hAnsi="Calibri" w:cs="Calibri"/>
                <w:sz w:val="20"/>
                <w:szCs w:val="20"/>
                <w:lang w:val="en-GB"/>
              </w:rPr>
              <w:t>-</w:t>
            </w:r>
          </w:p>
          <w:p w:rsidR="00063FC4" w:rsidRPr="00063FC4" w:rsidRDefault="00063FC4" w:rsidP="00127F1A">
            <w:pPr>
              <w:jc w:val="right"/>
              <w:rPr>
                <w:rFonts w:ascii="Calibri" w:hAnsi="Calibri" w:cs="Calibri"/>
                <w:b/>
                <w:sz w:val="20"/>
                <w:szCs w:val="20"/>
                <w:lang w:val="en-GB"/>
              </w:rPr>
            </w:pPr>
            <w:r>
              <w:rPr>
                <w:rFonts w:ascii="Calibri" w:hAnsi="Calibri" w:cs="Calibri"/>
                <w:b/>
                <w:sz w:val="20"/>
                <w:szCs w:val="20"/>
                <w:lang w:val="en-GB"/>
              </w:rPr>
              <w:t>-</w:t>
            </w:r>
          </w:p>
        </w:tc>
        <w:tc>
          <w:tcPr>
            <w:tcW w:w="1417" w:type="dxa"/>
            <w:tcBorders>
              <w:top w:val="single" w:sz="4" w:space="0" w:color="auto"/>
              <w:left w:val="single" w:sz="4" w:space="0" w:color="auto"/>
              <w:bottom w:val="single" w:sz="4" w:space="0" w:color="auto"/>
              <w:right w:val="single" w:sz="4" w:space="0" w:color="auto"/>
            </w:tcBorders>
            <w:hideMark/>
          </w:tcPr>
          <w:p w:rsidR="00720AFC" w:rsidRPr="0079466B" w:rsidRDefault="0079466B" w:rsidP="00127F1A">
            <w:pPr>
              <w:jc w:val="right"/>
              <w:rPr>
                <w:rFonts w:ascii="Calibri" w:hAnsi="Calibri" w:cs="Calibri"/>
                <w:sz w:val="20"/>
                <w:szCs w:val="20"/>
                <w:lang w:val="en-GB"/>
              </w:rPr>
            </w:pPr>
            <w:r w:rsidRPr="0079466B">
              <w:rPr>
                <w:rFonts w:ascii="Calibri" w:hAnsi="Calibri" w:cs="Calibri"/>
                <w:sz w:val="20"/>
                <w:szCs w:val="20"/>
                <w:lang w:val="en-GB"/>
              </w:rPr>
              <w:t>663</w:t>
            </w:r>
          </w:p>
          <w:p w:rsidR="0079466B" w:rsidRPr="0079466B" w:rsidRDefault="0079466B" w:rsidP="00127F1A">
            <w:pPr>
              <w:jc w:val="right"/>
              <w:rPr>
                <w:rFonts w:ascii="Calibri" w:hAnsi="Calibri" w:cs="Calibri"/>
                <w:sz w:val="20"/>
                <w:szCs w:val="20"/>
                <w:lang w:val="en-GB"/>
              </w:rPr>
            </w:pPr>
            <w:r w:rsidRPr="0079466B">
              <w:rPr>
                <w:rFonts w:ascii="Calibri" w:hAnsi="Calibri" w:cs="Calibri"/>
                <w:sz w:val="20"/>
                <w:szCs w:val="20"/>
                <w:lang w:val="en-GB"/>
              </w:rPr>
              <w:t>106.456</w:t>
            </w:r>
          </w:p>
          <w:p w:rsidR="0079466B" w:rsidRPr="0079466B" w:rsidRDefault="0079466B" w:rsidP="00127F1A">
            <w:pPr>
              <w:jc w:val="right"/>
              <w:rPr>
                <w:rFonts w:ascii="Calibri" w:hAnsi="Calibri" w:cs="Calibri"/>
                <w:sz w:val="20"/>
                <w:szCs w:val="20"/>
                <w:lang w:val="en-GB"/>
              </w:rPr>
            </w:pPr>
            <w:r w:rsidRPr="0079466B">
              <w:rPr>
                <w:rFonts w:ascii="Calibri" w:hAnsi="Calibri" w:cs="Calibri"/>
                <w:sz w:val="20"/>
                <w:szCs w:val="20"/>
                <w:lang w:val="en-GB"/>
              </w:rPr>
              <w:t>-</w:t>
            </w:r>
          </w:p>
          <w:p w:rsidR="0079466B" w:rsidRPr="00720AFC" w:rsidRDefault="0079466B" w:rsidP="00127F1A">
            <w:pPr>
              <w:jc w:val="right"/>
              <w:rPr>
                <w:rFonts w:ascii="Calibri" w:hAnsi="Calibri" w:cs="Calibri"/>
                <w:b/>
                <w:sz w:val="20"/>
                <w:szCs w:val="20"/>
                <w:lang w:val="en-GB"/>
              </w:rPr>
            </w:pPr>
            <w:r>
              <w:rPr>
                <w:rFonts w:ascii="Calibri" w:hAnsi="Calibri" w:cs="Calibri"/>
                <w:b/>
                <w:sz w:val="20"/>
                <w:szCs w:val="20"/>
                <w:lang w:val="en-GB"/>
              </w:rPr>
              <w:t>107.119</w:t>
            </w:r>
          </w:p>
        </w:tc>
        <w:tc>
          <w:tcPr>
            <w:tcW w:w="1323" w:type="dxa"/>
            <w:tcBorders>
              <w:top w:val="single" w:sz="4" w:space="0" w:color="auto"/>
              <w:left w:val="single" w:sz="4" w:space="0" w:color="auto"/>
              <w:bottom w:val="single" w:sz="4" w:space="0" w:color="auto"/>
              <w:right w:val="single" w:sz="4" w:space="0" w:color="auto"/>
            </w:tcBorders>
          </w:tcPr>
          <w:p w:rsidR="009574D8" w:rsidRDefault="009574D8" w:rsidP="009574D8">
            <w:pPr>
              <w:jc w:val="right"/>
              <w:rPr>
                <w:rFonts w:ascii="Calibri" w:hAnsi="Calibri" w:cs="Calibri"/>
                <w:sz w:val="20"/>
                <w:szCs w:val="20"/>
                <w:lang w:val="en-GB"/>
              </w:rPr>
            </w:pPr>
            <w:r>
              <w:rPr>
                <w:rFonts w:ascii="Calibri" w:hAnsi="Calibri" w:cs="Calibri"/>
                <w:sz w:val="20"/>
                <w:szCs w:val="20"/>
                <w:lang w:val="en-GB"/>
              </w:rPr>
              <w:t>-</w:t>
            </w:r>
          </w:p>
          <w:p w:rsidR="009574D8" w:rsidRDefault="009574D8" w:rsidP="009574D8">
            <w:pPr>
              <w:jc w:val="right"/>
              <w:rPr>
                <w:rFonts w:ascii="Calibri" w:hAnsi="Calibri" w:cs="Calibri"/>
                <w:sz w:val="20"/>
                <w:szCs w:val="20"/>
                <w:lang w:val="en-GB"/>
              </w:rPr>
            </w:pPr>
            <w:r>
              <w:rPr>
                <w:rFonts w:ascii="Calibri" w:hAnsi="Calibri" w:cs="Calibri"/>
                <w:sz w:val="20"/>
                <w:szCs w:val="20"/>
                <w:lang w:val="en-GB"/>
              </w:rPr>
              <w:t>-</w:t>
            </w:r>
          </w:p>
          <w:p w:rsidR="009574D8" w:rsidRDefault="009574D8" w:rsidP="009574D8">
            <w:pPr>
              <w:jc w:val="right"/>
              <w:rPr>
                <w:rFonts w:ascii="Calibri" w:hAnsi="Calibri" w:cs="Calibri"/>
                <w:sz w:val="20"/>
                <w:szCs w:val="20"/>
                <w:lang w:val="en-GB"/>
              </w:rPr>
            </w:pPr>
            <w:r>
              <w:rPr>
                <w:rFonts w:ascii="Calibri" w:hAnsi="Calibri" w:cs="Calibri"/>
                <w:sz w:val="20"/>
                <w:szCs w:val="20"/>
                <w:lang w:val="en-GB"/>
              </w:rPr>
              <w:t>-</w:t>
            </w:r>
          </w:p>
          <w:p w:rsidR="00380486" w:rsidRPr="00380486" w:rsidRDefault="009574D8" w:rsidP="009574D8">
            <w:pPr>
              <w:jc w:val="right"/>
              <w:rPr>
                <w:rFonts w:ascii="Calibri" w:hAnsi="Calibri" w:cs="Calibri"/>
                <w:sz w:val="20"/>
                <w:szCs w:val="20"/>
              </w:rPr>
            </w:pPr>
            <w:r w:rsidRPr="00FC0B56">
              <w:rPr>
                <w:rFonts w:ascii="Calibri" w:hAnsi="Calibri" w:cs="Calibri"/>
                <w:b/>
                <w:sz w:val="20"/>
                <w:szCs w:val="20"/>
                <w:lang w:val="en-GB"/>
              </w:rPr>
              <w:t>-</w:t>
            </w:r>
          </w:p>
        </w:tc>
      </w:tr>
      <w:tr w:rsidR="00380486" w:rsidTr="00127F1A">
        <w:tc>
          <w:tcPr>
            <w:tcW w:w="2235" w:type="dxa"/>
            <w:tcBorders>
              <w:top w:val="single" w:sz="4" w:space="0" w:color="auto"/>
              <w:left w:val="single" w:sz="4" w:space="0" w:color="auto"/>
              <w:bottom w:val="single" w:sz="4" w:space="0" w:color="auto"/>
              <w:right w:val="single" w:sz="4" w:space="0" w:color="auto"/>
            </w:tcBorders>
          </w:tcPr>
          <w:p w:rsidR="00380486" w:rsidRPr="00380486" w:rsidRDefault="00380486" w:rsidP="00127F1A">
            <w:pPr>
              <w:jc w:val="both"/>
              <w:rPr>
                <w:rFonts w:ascii="Calibri" w:hAnsi="Calibri"/>
                <w:sz w:val="20"/>
                <w:szCs w:val="20"/>
              </w:rPr>
            </w:pPr>
          </w:p>
          <w:p w:rsidR="00380486" w:rsidRPr="00380486" w:rsidRDefault="00380486" w:rsidP="00127F1A">
            <w:pPr>
              <w:jc w:val="both"/>
              <w:rPr>
                <w:rFonts w:ascii="Calibri" w:hAnsi="Calibri"/>
                <w:sz w:val="20"/>
                <w:szCs w:val="20"/>
              </w:rPr>
            </w:pPr>
            <w:r w:rsidRPr="00380486">
              <w:rPr>
                <w:rFonts w:ascii="Calibri" w:hAnsi="Calibri"/>
                <w:sz w:val="20"/>
                <w:szCs w:val="20"/>
              </w:rPr>
              <w:t>ТРАНСЛАНД-СОФИЈА</w:t>
            </w:r>
          </w:p>
          <w:p w:rsidR="00380486" w:rsidRPr="00380486" w:rsidRDefault="00380486" w:rsidP="00127F1A">
            <w:pPr>
              <w:jc w:val="both"/>
              <w:rPr>
                <w:rFonts w:ascii="Calibri" w:hAnsi="Calibri"/>
                <w:sz w:val="20"/>
                <w:szCs w:val="20"/>
              </w:rPr>
            </w:pPr>
          </w:p>
        </w:tc>
        <w:tc>
          <w:tcPr>
            <w:tcW w:w="1172" w:type="dxa"/>
            <w:tcBorders>
              <w:top w:val="single" w:sz="4" w:space="0" w:color="auto"/>
              <w:left w:val="single" w:sz="4" w:space="0" w:color="auto"/>
              <w:bottom w:val="single" w:sz="4" w:space="0" w:color="auto"/>
              <w:right w:val="single" w:sz="4" w:space="0" w:color="auto"/>
            </w:tcBorders>
            <w:hideMark/>
          </w:tcPr>
          <w:p w:rsidR="00380486" w:rsidRPr="00380486" w:rsidRDefault="00380486" w:rsidP="00127F1A">
            <w:pPr>
              <w:jc w:val="both"/>
              <w:rPr>
                <w:rFonts w:ascii="Calibri" w:hAnsi="Calibri"/>
                <w:sz w:val="20"/>
                <w:szCs w:val="20"/>
              </w:rPr>
            </w:pPr>
            <w:r w:rsidRPr="00380486">
              <w:rPr>
                <w:rFonts w:ascii="Calibri" w:hAnsi="Calibri"/>
                <w:sz w:val="20"/>
                <w:szCs w:val="20"/>
              </w:rPr>
              <w:t>Извоз</w:t>
            </w:r>
          </w:p>
          <w:p w:rsidR="00380486" w:rsidRPr="00380486" w:rsidRDefault="00380486" w:rsidP="00127F1A">
            <w:pPr>
              <w:jc w:val="both"/>
              <w:rPr>
                <w:rFonts w:ascii="Calibri" w:hAnsi="Calibri"/>
                <w:sz w:val="20"/>
                <w:szCs w:val="20"/>
                <w:lang w:val="en-GB"/>
              </w:rPr>
            </w:pPr>
            <w:r w:rsidRPr="00380486">
              <w:rPr>
                <w:rFonts w:ascii="Calibri" w:hAnsi="Calibri"/>
                <w:sz w:val="20"/>
                <w:szCs w:val="20"/>
              </w:rPr>
              <w:t>Увоз</w:t>
            </w:r>
          </w:p>
          <w:p w:rsidR="00380486" w:rsidRPr="00380486" w:rsidRDefault="00380486" w:rsidP="00127F1A">
            <w:pPr>
              <w:jc w:val="both"/>
              <w:rPr>
                <w:rFonts w:ascii="Calibri" w:hAnsi="Calibri"/>
                <w:sz w:val="20"/>
                <w:szCs w:val="20"/>
              </w:rPr>
            </w:pPr>
            <w:r w:rsidRPr="00380486">
              <w:rPr>
                <w:rFonts w:ascii="Calibri" w:hAnsi="Calibri"/>
                <w:sz w:val="20"/>
                <w:szCs w:val="20"/>
              </w:rPr>
              <w:t>Tранзит</w:t>
            </w:r>
          </w:p>
          <w:p w:rsidR="00380486" w:rsidRPr="00380486" w:rsidRDefault="00380486" w:rsidP="00127F1A">
            <w:pPr>
              <w:jc w:val="both"/>
              <w:rPr>
                <w:rFonts w:ascii="Calibri" w:hAnsi="Calibri"/>
                <w:b/>
                <w:sz w:val="20"/>
                <w:szCs w:val="20"/>
              </w:rPr>
            </w:pPr>
            <w:r w:rsidRPr="00380486">
              <w:rPr>
                <w:rFonts w:ascii="Calibri" w:hAnsi="Calibri"/>
                <w:b/>
                <w:sz w:val="20"/>
                <w:szCs w:val="20"/>
              </w:rPr>
              <w:t>Вкупно</w:t>
            </w:r>
          </w:p>
        </w:tc>
        <w:tc>
          <w:tcPr>
            <w:tcW w:w="1521" w:type="dxa"/>
            <w:tcBorders>
              <w:top w:val="single" w:sz="4" w:space="0" w:color="auto"/>
              <w:left w:val="single" w:sz="4" w:space="0" w:color="auto"/>
              <w:bottom w:val="single" w:sz="4" w:space="0" w:color="auto"/>
              <w:right w:val="single" w:sz="4" w:space="0" w:color="auto"/>
            </w:tcBorders>
            <w:hideMark/>
          </w:tcPr>
          <w:p w:rsidR="00380486" w:rsidRPr="00380486" w:rsidRDefault="00380486" w:rsidP="00127F1A">
            <w:pPr>
              <w:jc w:val="right"/>
              <w:rPr>
                <w:rFonts w:ascii="Calibri" w:hAnsi="Calibri" w:cs="Calibri"/>
                <w:sz w:val="20"/>
                <w:szCs w:val="20"/>
                <w:lang w:val="en-GB"/>
              </w:rPr>
            </w:pPr>
            <w:r w:rsidRPr="00380486">
              <w:rPr>
                <w:rFonts w:ascii="Calibri" w:hAnsi="Calibri" w:cs="Calibri"/>
                <w:sz w:val="20"/>
                <w:szCs w:val="20"/>
                <w:lang w:val="en-GB"/>
              </w:rPr>
              <w:t>-</w:t>
            </w:r>
          </w:p>
          <w:p w:rsidR="00380486" w:rsidRPr="00380486" w:rsidRDefault="009A51AB" w:rsidP="00127F1A">
            <w:pPr>
              <w:jc w:val="right"/>
              <w:rPr>
                <w:rFonts w:ascii="Calibri" w:hAnsi="Calibri" w:cs="Calibri"/>
                <w:sz w:val="20"/>
                <w:szCs w:val="20"/>
                <w:lang w:val="en-GB"/>
              </w:rPr>
            </w:pPr>
            <w:r>
              <w:rPr>
                <w:rFonts w:ascii="Calibri" w:hAnsi="Calibri" w:cs="Calibri"/>
                <w:sz w:val="20"/>
                <w:szCs w:val="20"/>
                <w:lang w:val="en-GB"/>
              </w:rPr>
              <w:t>5.760</w:t>
            </w:r>
          </w:p>
          <w:p w:rsidR="00380486" w:rsidRPr="00380486" w:rsidRDefault="00380486" w:rsidP="00127F1A">
            <w:pPr>
              <w:jc w:val="right"/>
              <w:rPr>
                <w:rFonts w:ascii="Calibri" w:hAnsi="Calibri" w:cs="Calibri"/>
                <w:sz w:val="20"/>
                <w:szCs w:val="20"/>
                <w:lang w:val="en-GB"/>
              </w:rPr>
            </w:pPr>
            <w:r w:rsidRPr="00380486">
              <w:rPr>
                <w:rFonts w:ascii="Calibri" w:hAnsi="Calibri" w:cs="Calibri"/>
                <w:sz w:val="20"/>
                <w:szCs w:val="20"/>
                <w:lang w:val="en-GB"/>
              </w:rPr>
              <w:t>-</w:t>
            </w:r>
          </w:p>
          <w:p w:rsidR="00380486" w:rsidRPr="00380486" w:rsidRDefault="009A51AB" w:rsidP="00127F1A">
            <w:pPr>
              <w:jc w:val="right"/>
              <w:rPr>
                <w:rFonts w:ascii="Calibri" w:hAnsi="Calibri" w:cs="Calibri"/>
                <w:b/>
                <w:sz w:val="20"/>
                <w:szCs w:val="20"/>
                <w:lang w:val="en-GB"/>
              </w:rPr>
            </w:pPr>
            <w:r>
              <w:rPr>
                <w:rFonts w:ascii="Calibri" w:hAnsi="Calibri" w:cs="Calibri"/>
                <w:b/>
                <w:sz w:val="20"/>
                <w:szCs w:val="20"/>
                <w:lang w:val="en-GB"/>
              </w:rPr>
              <w:t>5.760</w:t>
            </w:r>
          </w:p>
        </w:tc>
        <w:tc>
          <w:tcPr>
            <w:tcW w:w="1417" w:type="dxa"/>
            <w:tcBorders>
              <w:top w:val="single" w:sz="4" w:space="0" w:color="auto"/>
              <w:left w:val="single" w:sz="4" w:space="0" w:color="auto"/>
              <w:bottom w:val="single" w:sz="4" w:space="0" w:color="auto"/>
              <w:right w:val="single" w:sz="4" w:space="0" w:color="auto"/>
            </w:tcBorders>
            <w:hideMark/>
          </w:tcPr>
          <w:p w:rsidR="00380486" w:rsidRPr="00380486" w:rsidRDefault="00380486" w:rsidP="00127F1A">
            <w:pPr>
              <w:jc w:val="right"/>
              <w:rPr>
                <w:rFonts w:ascii="Calibri" w:hAnsi="Calibri" w:cs="Calibri"/>
                <w:sz w:val="20"/>
                <w:szCs w:val="20"/>
                <w:lang w:val="en-GB"/>
              </w:rPr>
            </w:pPr>
            <w:r w:rsidRPr="00380486">
              <w:rPr>
                <w:rFonts w:ascii="Calibri" w:hAnsi="Calibri" w:cs="Calibri"/>
                <w:sz w:val="20"/>
                <w:szCs w:val="20"/>
                <w:lang w:val="en-GB"/>
              </w:rPr>
              <w:t>-</w:t>
            </w:r>
          </w:p>
          <w:p w:rsidR="00380486" w:rsidRPr="00380486" w:rsidRDefault="00380486" w:rsidP="00127F1A">
            <w:pPr>
              <w:jc w:val="right"/>
              <w:rPr>
                <w:rFonts w:ascii="Calibri" w:hAnsi="Calibri" w:cs="Calibri"/>
                <w:sz w:val="20"/>
                <w:szCs w:val="20"/>
                <w:lang w:val="en-GB"/>
              </w:rPr>
            </w:pPr>
            <w:r w:rsidRPr="00380486">
              <w:rPr>
                <w:rFonts w:ascii="Calibri" w:hAnsi="Calibri" w:cs="Calibri"/>
                <w:sz w:val="20"/>
                <w:szCs w:val="20"/>
                <w:lang w:val="en-GB"/>
              </w:rPr>
              <w:t>-</w:t>
            </w:r>
          </w:p>
          <w:p w:rsidR="00380486" w:rsidRPr="00380486" w:rsidRDefault="00380486" w:rsidP="00127F1A">
            <w:pPr>
              <w:jc w:val="right"/>
              <w:rPr>
                <w:rFonts w:ascii="Calibri" w:hAnsi="Calibri" w:cs="Calibri"/>
                <w:sz w:val="20"/>
                <w:szCs w:val="20"/>
                <w:lang w:val="en-GB"/>
              </w:rPr>
            </w:pPr>
            <w:r w:rsidRPr="00380486">
              <w:rPr>
                <w:rFonts w:ascii="Calibri" w:hAnsi="Calibri" w:cs="Calibri"/>
                <w:sz w:val="20"/>
                <w:szCs w:val="20"/>
                <w:lang w:val="en-GB"/>
              </w:rPr>
              <w:t>-</w:t>
            </w:r>
          </w:p>
          <w:p w:rsidR="00380486" w:rsidRPr="00720AFC" w:rsidRDefault="00380486" w:rsidP="00127F1A">
            <w:pPr>
              <w:jc w:val="right"/>
              <w:rPr>
                <w:rFonts w:ascii="Calibri" w:hAnsi="Calibri" w:cs="Calibri"/>
                <w:b/>
                <w:sz w:val="20"/>
                <w:szCs w:val="20"/>
                <w:lang w:val="en-GB"/>
              </w:rPr>
            </w:pPr>
            <w:r w:rsidRPr="00720AFC">
              <w:rPr>
                <w:rFonts w:ascii="Calibri" w:hAnsi="Calibri" w:cs="Calibri"/>
                <w:b/>
                <w:sz w:val="20"/>
                <w:szCs w:val="20"/>
                <w:lang w:val="en-GB"/>
              </w:rPr>
              <w:t>-</w:t>
            </w:r>
          </w:p>
        </w:tc>
        <w:tc>
          <w:tcPr>
            <w:tcW w:w="1323" w:type="dxa"/>
            <w:tcBorders>
              <w:top w:val="single" w:sz="4" w:space="0" w:color="auto"/>
              <w:left w:val="single" w:sz="4" w:space="0" w:color="auto"/>
              <w:bottom w:val="single" w:sz="4" w:space="0" w:color="auto"/>
              <w:right w:val="single" w:sz="4" w:space="0" w:color="auto"/>
            </w:tcBorders>
          </w:tcPr>
          <w:p w:rsidR="00380486" w:rsidRPr="00380486" w:rsidRDefault="00380486" w:rsidP="00127F1A">
            <w:pPr>
              <w:jc w:val="right"/>
              <w:rPr>
                <w:rFonts w:ascii="Calibri" w:hAnsi="Calibri" w:cs="Calibri"/>
                <w:sz w:val="20"/>
                <w:szCs w:val="20"/>
              </w:rPr>
            </w:pPr>
            <w:r w:rsidRPr="00380486">
              <w:rPr>
                <w:rFonts w:ascii="Calibri" w:hAnsi="Calibri" w:cs="Calibri"/>
                <w:sz w:val="20"/>
                <w:szCs w:val="20"/>
              </w:rPr>
              <w:t>-</w:t>
            </w:r>
          </w:p>
          <w:p w:rsidR="00380486" w:rsidRPr="00380486" w:rsidRDefault="00380486" w:rsidP="00127F1A">
            <w:pPr>
              <w:jc w:val="right"/>
              <w:rPr>
                <w:rFonts w:ascii="Calibri" w:hAnsi="Calibri" w:cs="Calibri"/>
                <w:sz w:val="20"/>
                <w:szCs w:val="20"/>
              </w:rPr>
            </w:pPr>
            <w:r w:rsidRPr="00380486">
              <w:rPr>
                <w:rFonts w:ascii="Calibri" w:hAnsi="Calibri" w:cs="Calibri"/>
                <w:sz w:val="20"/>
                <w:szCs w:val="20"/>
              </w:rPr>
              <w:t>-</w:t>
            </w:r>
          </w:p>
          <w:p w:rsidR="00720AFC" w:rsidRPr="00720AFC" w:rsidRDefault="00380486" w:rsidP="00720AFC">
            <w:pPr>
              <w:jc w:val="right"/>
              <w:rPr>
                <w:rFonts w:ascii="Calibri" w:hAnsi="Calibri" w:cs="Calibri"/>
                <w:sz w:val="20"/>
                <w:szCs w:val="20"/>
                <w:lang w:val="en-GB"/>
              </w:rPr>
            </w:pPr>
            <w:r w:rsidRPr="00380486">
              <w:rPr>
                <w:rFonts w:ascii="Calibri" w:hAnsi="Calibri" w:cs="Calibri"/>
                <w:sz w:val="20"/>
                <w:szCs w:val="20"/>
              </w:rPr>
              <w:t>-</w:t>
            </w:r>
          </w:p>
          <w:p w:rsidR="00380486" w:rsidRPr="00720AFC" w:rsidRDefault="00720AFC" w:rsidP="00127F1A">
            <w:pPr>
              <w:jc w:val="right"/>
              <w:rPr>
                <w:rFonts w:ascii="Calibri" w:hAnsi="Calibri" w:cs="Calibri"/>
                <w:b/>
                <w:sz w:val="20"/>
                <w:szCs w:val="20"/>
                <w:lang w:val="en-GB"/>
              </w:rPr>
            </w:pPr>
            <w:r w:rsidRPr="00720AFC">
              <w:rPr>
                <w:rFonts w:ascii="Calibri" w:hAnsi="Calibri" w:cs="Calibri"/>
                <w:b/>
                <w:sz w:val="20"/>
                <w:szCs w:val="20"/>
                <w:lang w:val="en-GB"/>
              </w:rPr>
              <w:t>-</w:t>
            </w:r>
          </w:p>
        </w:tc>
      </w:tr>
      <w:tr w:rsidR="00380486" w:rsidTr="00127F1A">
        <w:tc>
          <w:tcPr>
            <w:tcW w:w="2235" w:type="dxa"/>
            <w:tcBorders>
              <w:top w:val="single" w:sz="4" w:space="0" w:color="auto"/>
              <w:left w:val="single" w:sz="4" w:space="0" w:color="auto"/>
              <w:bottom w:val="single" w:sz="4" w:space="0" w:color="auto"/>
              <w:right w:val="single" w:sz="4" w:space="0" w:color="auto"/>
            </w:tcBorders>
          </w:tcPr>
          <w:p w:rsidR="00380486" w:rsidRPr="00380486" w:rsidRDefault="00380486" w:rsidP="00127F1A">
            <w:pPr>
              <w:rPr>
                <w:rFonts w:ascii="Calibri" w:hAnsi="Calibri"/>
                <w:sz w:val="20"/>
                <w:szCs w:val="20"/>
              </w:rPr>
            </w:pPr>
          </w:p>
          <w:p w:rsidR="00380486" w:rsidRPr="00380486" w:rsidRDefault="00380486" w:rsidP="00127F1A">
            <w:pPr>
              <w:rPr>
                <w:rFonts w:ascii="Calibri" w:hAnsi="Calibri"/>
                <w:sz w:val="20"/>
                <w:szCs w:val="20"/>
              </w:rPr>
            </w:pPr>
            <w:r w:rsidRPr="00380486">
              <w:rPr>
                <w:rFonts w:ascii="Calibri" w:hAnsi="Calibri"/>
                <w:sz w:val="20"/>
                <w:szCs w:val="20"/>
              </w:rPr>
              <w:t>РАИЛ КАРГО-АВСТРИЈА</w:t>
            </w:r>
          </w:p>
          <w:p w:rsidR="00380486" w:rsidRPr="00380486" w:rsidRDefault="00380486" w:rsidP="00127F1A">
            <w:pPr>
              <w:rPr>
                <w:rFonts w:ascii="Calibri" w:hAnsi="Calibri"/>
                <w:sz w:val="20"/>
                <w:szCs w:val="20"/>
              </w:rPr>
            </w:pPr>
          </w:p>
        </w:tc>
        <w:tc>
          <w:tcPr>
            <w:tcW w:w="1172" w:type="dxa"/>
            <w:tcBorders>
              <w:top w:val="single" w:sz="4" w:space="0" w:color="auto"/>
              <w:left w:val="single" w:sz="4" w:space="0" w:color="auto"/>
              <w:bottom w:val="single" w:sz="4" w:space="0" w:color="auto"/>
              <w:right w:val="single" w:sz="4" w:space="0" w:color="auto"/>
            </w:tcBorders>
            <w:hideMark/>
          </w:tcPr>
          <w:p w:rsidR="00380486" w:rsidRPr="00380486" w:rsidRDefault="00380486" w:rsidP="00127F1A">
            <w:pPr>
              <w:jc w:val="both"/>
              <w:rPr>
                <w:rFonts w:ascii="Calibri" w:hAnsi="Calibri"/>
                <w:sz w:val="20"/>
                <w:szCs w:val="20"/>
              </w:rPr>
            </w:pPr>
            <w:r w:rsidRPr="00380486">
              <w:rPr>
                <w:rFonts w:ascii="Calibri" w:hAnsi="Calibri"/>
                <w:sz w:val="20"/>
                <w:szCs w:val="20"/>
              </w:rPr>
              <w:t>Извоз</w:t>
            </w:r>
          </w:p>
          <w:p w:rsidR="00380486" w:rsidRPr="00380486" w:rsidRDefault="00380486" w:rsidP="00127F1A">
            <w:pPr>
              <w:jc w:val="both"/>
              <w:rPr>
                <w:rFonts w:ascii="Calibri" w:hAnsi="Calibri"/>
                <w:sz w:val="20"/>
                <w:szCs w:val="20"/>
                <w:lang w:val="en-GB"/>
              </w:rPr>
            </w:pPr>
            <w:r w:rsidRPr="00380486">
              <w:rPr>
                <w:rFonts w:ascii="Calibri" w:hAnsi="Calibri"/>
                <w:sz w:val="20"/>
                <w:szCs w:val="20"/>
              </w:rPr>
              <w:t>Увоз</w:t>
            </w:r>
          </w:p>
          <w:p w:rsidR="00380486" w:rsidRPr="00380486" w:rsidRDefault="00380486" w:rsidP="00127F1A">
            <w:pPr>
              <w:jc w:val="both"/>
              <w:rPr>
                <w:rFonts w:ascii="Calibri" w:hAnsi="Calibri"/>
                <w:sz w:val="20"/>
                <w:szCs w:val="20"/>
              </w:rPr>
            </w:pPr>
            <w:r w:rsidRPr="00380486">
              <w:rPr>
                <w:rFonts w:ascii="Calibri" w:hAnsi="Calibri"/>
                <w:sz w:val="20"/>
                <w:szCs w:val="20"/>
              </w:rPr>
              <w:t>Tранзит</w:t>
            </w:r>
          </w:p>
          <w:p w:rsidR="00380486" w:rsidRPr="00380486" w:rsidRDefault="00380486" w:rsidP="00127F1A">
            <w:pPr>
              <w:jc w:val="both"/>
              <w:rPr>
                <w:rFonts w:ascii="Calibri" w:hAnsi="Calibri"/>
                <w:b/>
                <w:sz w:val="20"/>
                <w:szCs w:val="20"/>
              </w:rPr>
            </w:pPr>
            <w:r w:rsidRPr="00380486">
              <w:rPr>
                <w:rFonts w:ascii="Calibri" w:hAnsi="Calibri"/>
                <w:b/>
                <w:sz w:val="20"/>
                <w:szCs w:val="20"/>
              </w:rPr>
              <w:t>Вкупно</w:t>
            </w:r>
          </w:p>
        </w:tc>
        <w:tc>
          <w:tcPr>
            <w:tcW w:w="1521" w:type="dxa"/>
            <w:tcBorders>
              <w:top w:val="single" w:sz="4" w:space="0" w:color="auto"/>
              <w:left w:val="single" w:sz="4" w:space="0" w:color="auto"/>
              <w:bottom w:val="single" w:sz="4" w:space="0" w:color="auto"/>
              <w:right w:val="single" w:sz="4" w:space="0" w:color="auto"/>
            </w:tcBorders>
            <w:hideMark/>
          </w:tcPr>
          <w:p w:rsidR="00380486" w:rsidRPr="009D40AF" w:rsidRDefault="00145121" w:rsidP="00127F1A">
            <w:pPr>
              <w:jc w:val="right"/>
              <w:rPr>
                <w:rFonts w:ascii="Calibri" w:hAnsi="Calibri" w:cs="Calibri"/>
                <w:sz w:val="20"/>
                <w:szCs w:val="20"/>
                <w:lang w:val="en-GB"/>
              </w:rPr>
            </w:pPr>
            <w:r w:rsidRPr="009D40AF">
              <w:rPr>
                <w:rFonts w:ascii="Calibri" w:hAnsi="Calibri" w:cs="Calibri"/>
                <w:sz w:val="20"/>
                <w:szCs w:val="20"/>
                <w:lang w:val="en-GB"/>
              </w:rPr>
              <w:t>7</w:t>
            </w:r>
          </w:p>
          <w:p w:rsidR="00145121" w:rsidRPr="009D40AF" w:rsidRDefault="00145121" w:rsidP="00127F1A">
            <w:pPr>
              <w:jc w:val="right"/>
              <w:rPr>
                <w:rFonts w:ascii="Calibri" w:hAnsi="Calibri" w:cs="Calibri"/>
                <w:sz w:val="20"/>
                <w:szCs w:val="20"/>
                <w:lang w:val="en-GB"/>
              </w:rPr>
            </w:pPr>
            <w:r w:rsidRPr="009D40AF">
              <w:rPr>
                <w:rFonts w:ascii="Calibri" w:hAnsi="Calibri" w:cs="Calibri"/>
                <w:sz w:val="20"/>
                <w:szCs w:val="20"/>
                <w:lang w:val="en-GB"/>
              </w:rPr>
              <w:t>20.213</w:t>
            </w:r>
          </w:p>
          <w:p w:rsidR="00145121" w:rsidRDefault="00145121" w:rsidP="00127F1A">
            <w:pPr>
              <w:jc w:val="right"/>
              <w:rPr>
                <w:rFonts w:ascii="Calibri" w:hAnsi="Calibri" w:cs="Calibri"/>
                <w:b/>
                <w:sz w:val="20"/>
                <w:szCs w:val="20"/>
                <w:lang w:val="en-GB"/>
              </w:rPr>
            </w:pPr>
            <w:r w:rsidRPr="009D40AF">
              <w:rPr>
                <w:rFonts w:ascii="Calibri" w:hAnsi="Calibri" w:cs="Calibri"/>
                <w:sz w:val="20"/>
                <w:szCs w:val="20"/>
                <w:lang w:val="en-GB"/>
              </w:rPr>
              <w:t>104.830</w:t>
            </w:r>
          </w:p>
          <w:p w:rsidR="00145121" w:rsidRPr="00380486" w:rsidRDefault="00145121" w:rsidP="00127F1A">
            <w:pPr>
              <w:jc w:val="right"/>
              <w:rPr>
                <w:rFonts w:ascii="Calibri" w:hAnsi="Calibri" w:cs="Calibri"/>
                <w:b/>
                <w:sz w:val="20"/>
                <w:szCs w:val="20"/>
                <w:lang w:val="en-GB"/>
              </w:rPr>
            </w:pPr>
            <w:r>
              <w:rPr>
                <w:rFonts w:ascii="Calibri" w:hAnsi="Calibri" w:cs="Calibri"/>
                <w:b/>
                <w:sz w:val="20"/>
                <w:szCs w:val="20"/>
                <w:lang w:val="en-GB"/>
              </w:rPr>
              <w:t>125.050</w:t>
            </w:r>
          </w:p>
        </w:tc>
        <w:tc>
          <w:tcPr>
            <w:tcW w:w="1417" w:type="dxa"/>
            <w:tcBorders>
              <w:top w:val="single" w:sz="4" w:space="0" w:color="auto"/>
              <w:left w:val="single" w:sz="4" w:space="0" w:color="auto"/>
              <w:bottom w:val="single" w:sz="4" w:space="0" w:color="auto"/>
              <w:right w:val="single" w:sz="4" w:space="0" w:color="auto"/>
            </w:tcBorders>
            <w:hideMark/>
          </w:tcPr>
          <w:p w:rsidR="00AF5DE5" w:rsidRPr="00614C80" w:rsidRDefault="00614C80" w:rsidP="00127F1A">
            <w:pPr>
              <w:jc w:val="right"/>
              <w:rPr>
                <w:rFonts w:ascii="Calibri" w:hAnsi="Calibri" w:cs="Calibri"/>
                <w:sz w:val="20"/>
                <w:szCs w:val="20"/>
                <w:lang w:val="en-GB"/>
              </w:rPr>
            </w:pPr>
            <w:r w:rsidRPr="00614C80">
              <w:rPr>
                <w:rFonts w:ascii="Calibri" w:hAnsi="Calibri" w:cs="Calibri"/>
                <w:sz w:val="20"/>
                <w:szCs w:val="20"/>
                <w:lang w:val="en-GB"/>
              </w:rPr>
              <w:t>7</w:t>
            </w:r>
          </w:p>
          <w:p w:rsidR="00614C80" w:rsidRPr="00614C80" w:rsidRDefault="00614C80" w:rsidP="00127F1A">
            <w:pPr>
              <w:jc w:val="right"/>
              <w:rPr>
                <w:rFonts w:ascii="Calibri" w:hAnsi="Calibri" w:cs="Calibri"/>
                <w:sz w:val="20"/>
                <w:szCs w:val="20"/>
                <w:lang w:val="en-GB"/>
              </w:rPr>
            </w:pPr>
            <w:r w:rsidRPr="00614C80">
              <w:rPr>
                <w:rFonts w:ascii="Calibri" w:hAnsi="Calibri" w:cs="Calibri"/>
                <w:sz w:val="20"/>
                <w:szCs w:val="20"/>
                <w:lang w:val="en-GB"/>
              </w:rPr>
              <w:t>12.962</w:t>
            </w:r>
          </w:p>
          <w:p w:rsidR="00614C80" w:rsidRDefault="00614C80" w:rsidP="00127F1A">
            <w:pPr>
              <w:jc w:val="right"/>
              <w:rPr>
                <w:rFonts w:ascii="Calibri" w:hAnsi="Calibri" w:cs="Calibri"/>
                <w:b/>
                <w:sz w:val="20"/>
                <w:szCs w:val="20"/>
                <w:lang w:val="en-GB"/>
              </w:rPr>
            </w:pPr>
            <w:r w:rsidRPr="00614C80">
              <w:rPr>
                <w:rFonts w:ascii="Calibri" w:hAnsi="Calibri" w:cs="Calibri"/>
                <w:sz w:val="20"/>
                <w:szCs w:val="20"/>
                <w:lang w:val="en-GB"/>
              </w:rPr>
              <w:t>126.699</w:t>
            </w:r>
          </w:p>
          <w:p w:rsidR="00614C80" w:rsidRPr="00380486" w:rsidRDefault="00614C80" w:rsidP="00127F1A">
            <w:pPr>
              <w:jc w:val="right"/>
              <w:rPr>
                <w:rFonts w:ascii="Calibri" w:hAnsi="Calibri" w:cs="Calibri"/>
                <w:b/>
                <w:sz w:val="20"/>
                <w:szCs w:val="20"/>
                <w:lang w:val="en-GB"/>
              </w:rPr>
            </w:pPr>
            <w:r>
              <w:rPr>
                <w:rFonts w:ascii="Calibri" w:hAnsi="Calibri" w:cs="Calibri"/>
                <w:b/>
                <w:sz w:val="20"/>
                <w:szCs w:val="20"/>
                <w:lang w:val="en-GB"/>
              </w:rPr>
              <w:t>139.668</w:t>
            </w:r>
          </w:p>
        </w:tc>
        <w:tc>
          <w:tcPr>
            <w:tcW w:w="1323" w:type="dxa"/>
            <w:tcBorders>
              <w:top w:val="single" w:sz="4" w:space="0" w:color="auto"/>
              <w:left w:val="single" w:sz="4" w:space="0" w:color="auto"/>
              <w:bottom w:val="single" w:sz="4" w:space="0" w:color="auto"/>
              <w:right w:val="single" w:sz="4" w:space="0" w:color="auto"/>
            </w:tcBorders>
          </w:tcPr>
          <w:p w:rsidR="00380486" w:rsidRPr="00B76055" w:rsidRDefault="00B76055" w:rsidP="00127F1A">
            <w:pPr>
              <w:jc w:val="right"/>
              <w:rPr>
                <w:rFonts w:ascii="Calibri" w:hAnsi="Calibri" w:cs="Calibri"/>
                <w:sz w:val="20"/>
                <w:szCs w:val="20"/>
                <w:lang w:val="en-GB"/>
              </w:rPr>
            </w:pPr>
            <w:r w:rsidRPr="00B76055">
              <w:rPr>
                <w:rFonts w:ascii="Calibri" w:hAnsi="Calibri" w:cs="Calibri"/>
                <w:sz w:val="20"/>
                <w:szCs w:val="20"/>
                <w:lang w:val="en-GB"/>
              </w:rPr>
              <w:t>100,00</w:t>
            </w:r>
          </w:p>
          <w:p w:rsidR="00B76055" w:rsidRPr="00B76055" w:rsidRDefault="00B76055" w:rsidP="00127F1A">
            <w:pPr>
              <w:jc w:val="right"/>
              <w:rPr>
                <w:rFonts w:ascii="Calibri" w:hAnsi="Calibri" w:cs="Calibri"/>
                <w:sz w:val="20"/>
                <w:szCs w:val="20"/>
                <w:lang w:val="en-GB"/>
              </w:rPr>
            </w:pPr>
            <w:r w:rsidRPr="00B76055">
              <w:rPr>
                <w:rFonts w:ascii="Calibri" w:hAnsi="Calibri" w:cs="Calibri"/>
                <w:sz w:val="20"/>
                <w:szCs w:val="20"/>
                <w:lang w:val="en-GB"/>
              </w:rPr>
              <w:t>64,13</w:t>
            </w:r>
          </w:p>
          <w:p w:rsidR="00B76055" w:rsidRPr="00B76055" w:rsidRDefault="00B76055" w:rsidP="00127F1A">
            <w:pPr>
              <w:jc w:val="right"/>
              <w:rPr>
                <w:rFonts w:ascii="Calibri" w:hAnsi="Calibri" w:cs="Calibri"/>
                <w:sz w:val="20"/>
                <w:szCs w:val="20"/>
                <w:lang w:val="en-GB"/>
              </w:rPr>
            </w:pPr>
            <w:r w:rsidRPr="00B76055">
              <w:rPr>
                <w:rFonts w:ascii="Calibri" w:hAnsi="Calibri" w:cs="Calibri"/>
                <w:sz w:val="20"/>
                <w:szCs w:val="20"/>
                <w:lang w:val="en-GB"/>
              </w:rPr>
              <w:t>120,86</w:t>
            </w:r>
          </w:p>
          <w:p w:rsidR="00B76055" w:rsidRPr="00B76055" w:rsidRDefault="00B76055" w:rsidP="00127F1A">
            <w:pPr>
              <w:jc w:val="right"/>
              <w:rPr>
                <w:rFonts w:ascii="Calibri" w:hAnsi="Calibri" w:cs="Calibri"/>
                <w:b/>
                <w:sz w:val="20"/>
                <w:szCs w:val="20"/>
                <w:lang w:val="en-GB"/>
              </w:rPr>
            </w:pPr>
            <w:r>
              <w:rPr>
                <w:rFonts w:ascii="Calibri" w:hAnsi="Calibri" w:cs="Calibri"/>
                <w:b/>
                <w:sz w:val="20"/>
                <w:szCs w:val="20"/>
                <w:lang w:val="en-GB"/>
              </w:rPr>
              <w:t>111,69</w:t>
            </w:r>
          </w:p>
        </w:tc>
      </w:tr>
      <w:tr w:rsidR="00380486" w:rsidTr="00127F1A">
        <w:tc>
          <w:tcPr>
            <w:tcW w:w="2235" w:type="dxa"/>
            <w:tcBorders>
              <w:top w:val="single" w:sz="4" w:space="0" w:color="auto"/>
              <w:left w:val="single" w:sz="4" w:space="0" w:color="auto"/>
              <w:bottom w:val="single" w:sz="4" w:space="0" w:color="auto"/>
              <w:right w:val="single" w:sz="4" w:space="0" w:color="auto"/>
            </w:tcBorders>
            <w:hideMark/>
          </w:tcPr>
          <w:p w:rsidR="00380486" w:rsidRPr="00380486" w:rsidRDefault="00380486" w:rsidP="00127F1A">
            <w:pPr>
              <w:rPr>
                <w:rFonts w:ascii="Calibri" w:hAnsi="Calibri"/>
                <w:sz w:val="20"/>
                <w:szCs w:val="20"/>
                <w:lang w:val="en-GB"/>
              </w:rPr>
            </w:pPr>
          </w:p>
          <w:p w:rsidR="00380486" w:rsidRPr="00380486" w:rsidRDefault="00380486" w:rsidP="00127F1A">
            <w:pPr>
              <w:rPr>
                <w:rFonts w:ascii="Calibri" w:hAnsi="Calibri"/>
                <w:sz w:val="20"/>
                <w:szCs w:val="20"/>
              </w:rPr>
            </w:pPr>
            <w:r w:rsidRPr="00380486">
              <w:rPr>
                <w:rFonts w:ascii="Calibri" w:hAnsi="Calibri"/>
                <w:sz w:val="20"/>
                <w:szCs w:val="20"/>
              </w:rPr>
              <w:t>РАИЛ КАРГО ЛОГИСТИК-ЉУБЉАНА</w:t>
            </w:r>
          </w:p>
        </w:tc>
        <w:tc>
          <w:tcPr>
            <w:tcW w:w="1172" w:type="dxa"/>
            <w:tcBorders>
              <w:top w:val="single" w:sz="4" w:space="0" w:color="auto"/>
              <w:left w:val="single" w:sz="4" w:space="0" w:color="auto"/>
              <w:bottom w:val="single" w:sz="4" w:space="0" w:color="auto"/>
              <w:right w:val="single" w:sz="4" w:space="0" w:color="auto"/>
            </w:tcBorders>
            <w:hideMark/>
          </w:tcPr>
          <w:p w:rsidR="00380486" w:rsidRPr="00380486" w:rsidRDefault="00380486" w:rsidP="00127F1A">
            <w:pPr>
              <w:jc w:val="both"/>
              <w:rPr>
                <w:rFonts w:ascii="Calibri" w:hAnsi="Calibri"/>
                <w:sz w:val="20"/>
                <w:szCs w:val="20"/>
              </w:rPr>
            </w:pPr>
            <w:r w:rsidRPr="00380486">
              <w:rPr>
                <w:rFonts w:ascii="Calibri" w:hAnsi="Calibri"/>
                <w:sz w:val="20"/>
                <w:szCs w:val="20"/>
              </w:rPr>
              <w:t>Извоз</w:t>
            </w:r>
          </w:p>
          <w:p w:rsidR="00380486" w:rsidRPr="00380486" w:rsidRDefault="00380486" w:rsidP="00127F1A">
            <w:pPr>
              <w:jc w:val="both"/>
              <w:rPr>
                <w:rFonts w:ascii="Calibri" w:hAnsi="Calibri"/>
                <w:sz w:val="20"/>
                <w:szCs w:val="20"/>
                <w:lang w:val="en-GB"/>
              </w:rPr>
            </w:pPr>
            <w:r w:rsidRPr="00380486">
              <w:rPr>
                <w:rFonts w:ascii="Calibri" w:hAnsi="Calibri"/>
                <w:sz w:val="20"/>
                <w:szCs w:val="20"/>
              </w:rPr>
              <w:t>Увоз</w:t>
            </w:r>
          </w:p>
          <w:p w:rsidR="00380486" w:rsidRPr="00380486" w:rsidRDefault="00380486" w:rsidP="00127F1A">
            <w:pPr>
              <w:jc w:val="both"/>
              <w:rPr>
                <w:rFonts w:ascii="Calibri" w:hAnsi="Calibri"/>
                <w:sz w:val="20"/>
                <w:szCs w:val="20"/>
              </w:rPr>
            </w:pPr>
            <w:r w:rsidRPr="00380486">
              <w:rPr>
                <w:rFonts w:ascii="Calibri" w:hAnsi="Calibri"/>
                <w:sz w:val="20"/>
                <w:szCs w:val="20"/>
              </w:rPr>
              <w:t>Tранзит</w:t>
            </w:r>
          </w:p>
          <w:p w:rsidR="00380486" w:rsidRPr="00380486" w:rsidRDefault="00380486" w:rsidP="00127F1A">
            <w:pPr>
              <w:jc w:val="both"/>
              <w:rPr>
                <w:rFonts w:ascii="Calibri" w:hAnsi="Calibri"/>
                <w:b/>
                <w:sz w:val="20"/>
                <w:szCs w:val="20"/>
              </w:rPr>
            </w:pPr>
            <w:r w:rsidRPr="00380486">
              <w:rPr>
                <w:rFonts w:ascii="Calibri" w:hAnsi="Calibri"/>
                <w:b/>
                <w:sz w:val="20"/>
                <w:szCs w:val="20"/>
              </w:rPr>
              <w:t>Вкупно</w:t>
            </w:r>
          </w:p>
        </w:tc>
        <w:tc>
          <w:tcPr>
            <w:tcW w:w="1521" w:type="dxa"/>
            <w:tcBorders>
              <w:top w:val="single" w:sz="4" w:space="0" w:color="auto"/>
              <w:left w:val="single" w:sz="4" w:space="0" w:color="auto"/>
              <w:bottom w:val="single" w:sz="4" w:space="0" w:color="auto"/>
              <w:right w:val="single" w:sz="4" w:space="0" w:color="auto"/>
            </w:tcBorders>
            <w:hideMark/>
          </w:tcPr>
          <w:p w:rsidR="00380486" w:rsidRPr="00380486" w:rsidRDefault="00380486" w:rsidP="00127F1A">
            <w:pPr>
              <w:jc w:val="right"/>
              <w:rPr>
                <w:rFonts w:ascii="Calibri" w:hAnsi="Calibri" w:cs="Calibri"/>
                <w:sz w:val="20"/>
                <w:szCs w:val="20"/>
              </w:rPr>
            </w:pPr>
            <w:r w:rsidRPr="00380486">
              <w:rPr>
                <w:rFonts w:ascii="Calibri" w:hAnsi="Calibri" w:cs="Calibri"/>
                <w:sz w:val="20"/>
                <w:szCs w:val="20"/>
              </w:rPr>
              <w:t>-</w:t>
            </w:r>
          </w:p>
          <w:p w:rsidR="00380486" w:rsidRPr="00380486" w:rsidRDefault="00380486" w:rsidP="00127F1A">
            <w:pPr>
              <w:jc w:val="right"/>
              <w:rPr>
                <w:rFonts w:ascii="Calibri" w:hAnsi="Calibri" w:cs="Calibri"/>
                <w:sz w:val="20"/>
                <w:szCs w:val="20"/>
              </w:rPr>
            </w:pPr>
            <w:r w:rsidRPr="00380486">
              <w:rPr>
                <w:rFonts w:ascii="Calibri" w:hAnsi="Calibri" w:cs="Calibri"/>
                <w:sz w:val="20"/>
                <w:szCs w:val="20"/>
              </w:rPr>
              <w:t>-</w:t>
            </w:r>
          </w:p>
          <w:p w:rsidR="00380486" w:rsidRPr="00380486" w:rsidRDefault="00380486" w:rsidP="00127F1A">
            <w:pPr>
              <w:jc w:val="right"/>
              <w:rPr>
                <w:rFonts w:ascii="Calibri" w:hAnsi="Calibri" w:cs="Calibri"/>
                <w:sz w:val="20"/>
                <w:szCs w:val="20"/>
              </w:rPr>
            </w:pPr>
            <w:r w:rsidRPr="00380486">
              <w:rPr>
                <w:rFonts w:ascii="Calibri" w:hAnsi="Calibri" w:cs="Calibri"/>
                <w:sz w:val="20"/>
                <w:szCs w:val="20"/>
              </w:rPr>
              <w:t>-</w:t>
            </w:r>
          </w:p>
          <w:p w:rsidR="00380486" w:rsidRPr="009D40AF" w:rsidRDefault="00380486" w:rsidP="00127F1A">
            <w:pPr>
              <w:jc w:val="right"/>
              <w:rPr>
                <w:rFonts w:ascii="Calibri" w:hAnsi="Calibri" w:cs="Calibri"/>
                <w:b/>
                <w:sz w:val="20"/>
                <w:szCs w:val="20"/>
              </w:rPr>
            </w:pPr>
            <w:r w:rsidRPr="009D40AF">
              <w:rPr>
                <w:rFonts w:ascii="Calibri" w:hAnsi="Calibri" w:cs="Calibri"/>
                <w:b/>
                <w:sz w:val="20"/>
                <w:szCs w:val="20"/>
              </w:rPr>
              <w:t>-</w:t>
            </w:r>
          </w:p>
        </w:tc>
        <w:tc>
          <w:tcPr>
            <w:tcW w:w="1417" w:type="dxa"/>
            <w:tcBorders>
              <w:top w:val="single" w:sz="4" w:space="0" w:color="auto"/>
              <w:left w:val="single" w:sz="4" w:space="0" w:color="auto"/>
              <w:bottom w:val="single" w:sz="4" w:space="0" w:color="auto"/>
              <w:right w:val="single" w:sz="4" w:space="0" w:color="auto"/>
            </w:tcBorders>
            <w:hideMark/>
          </w:tcPr>
          <w:p w:rsidR="00380486" w:rsidRPr="00380486" w:rsidRDefault="00380486" w:rsidP="00127F1A">
            <w:pPr>
              <w:jc w:val="right"/>
              <w:rPr>
                <w:rFonts w:ascii="Calibri" w:hAnsi="Calibri" w:cs="Calibri"/>
                <w:sz w:val="20"/>
                <w:szCs w:val="20"/>
              </w:rPr>
            </w:pPr>
            <w:r w:rsidRPr="00380486">
              <w:rPr>
                <w:rFonts w:ascii="Calibri" w:hAnsi="Calibri" w:cs="Calibri"/>
                <w:sz w:val="20"/>
                <w:szCs w:val="20"/>
              </w:rPr>
              <w:t>-</w:t>
            </w:r>
          </w:p>
          <w:p w:rsidR="00380486" w:rsidRPr="00380486" w:rsidRDefault="00380486" w:rsidP="00127F1A">
            <w:pPr>
              <w:jc w:val="right"/>
              <w:rPr>
                <w:rFonts w:ascii="Calibri" w:hAnsi="Calibri" w:cs="Calibri"/>
                <w:sz w:val="20"/>
                <w:szCs w:val="20"/>
              </w:rPr>
            </w:pPr>
            <w:r w:rsidRPr="00380486">
              <w:rPr>
                <w:rFonts w:ascii="Calibri" w:hAnsi="Calibri" w:cs="Calibri"/>
                <w:sz w:val="20"/>
                <w:szCs w:val="20"/>
              </w:rPr>
              <w:t>-</w:t>
            </w:r>
          </w:p>
          <w:p w:rsidR="00380486" w:rsidRPr="00380486" w:rsidRDefault="00380486" w:rsidP="00127F1A">
            <w:pPr>
              <w:jc w:val="right"/>
              <w:rPr>
                <w:rFonts w:ascii="Calibri" w:hAnsi="Calibri" w:cs="Calibri"/>
                <w:sz w:val="20"/>
                <w:szCs w:val="20"/>
              </w:rPr>
            </w:pPr>
            <w:r w:rsidRPr="00380486">
              <w:rPr>
                <w:rFonts w:ascii="Calibri" w:hAnsi="Calibri" w:cs="Calibri"/>
                <w:sz w:val="20"/>
                <w:szCs w:val="20"/>
              </w:rPr>
              <w:t>-</w:t>
            </w:r>
          </w:p>
          <w:p w:rsidR="00380486" w:rsidRPr="00064F64" w:rsidRDefault="00380486" w:rsidP="00127F1A">
            <w:pPr>
              <w:jc w:val="right"/>
              <w:rPr>
                <w:rFonts w:ascii="Calibri" w:hAnsi="Calibri" w:cs="Calibri"/>
                <w:b/>
                <w:sz w:val="20"/>
                <w:szCs w:val="20"/>
              </w:rPr>
            </w:pPr>
            <w:r w:rsidRPr="00064F64">
              <w:rPr>
                <w:rFonts w:ascii="Calibri" w:hAnsi="Calibri" w:cs="Calibri"/>
                <w:b/>
                <w:sz w:val="20"/>
                <w:szCs w:val="20"/>
              </w:rPr>
              <w:t>-</w:t>
            </w:r>
          </w:p>
        </w:tc>
        <w:tc>
          <w:tcPr>
            <w:tcW w:w="1323" w:type="dxa"/>
            <w:tcBorders>
              <w:top w:val="single" w:sz="4" w:space="0" w:color="auto"/>
              <w:left w:val="single" w:sz="4" w:space="0" w:color="auto"/>
              <w:bottom w:val="single" w:sz="4" w:space="0" w:color="auto"/>
              <w:right w:val="single" w:sz="4" w:space="0" w:color="auto"/>
            </w:tcBorders>
          </w:tcPr>
          <w:p w:rsidR="00380486" w:rsidRPr="00380486" w:rsidRDefault="00380486" w:rsidP="00127F1A">
            <w:pPr>
              <w:jc w:val="right"/>
              <w:rPr>
                <w:rFonts w:ascii="Calibri" w:hAnsi="Calibri" w:cs="Calibri"/>
                <w:sz w:val="20"/>
                <w:szCs w:val="20"/>
              </w:rPr>
            </w:pPr>
            <w:r w:rsidRPr="00380486">
              <w:rPr>
                <w:rFonts w:ascii="Calibri" w:hAnsi="Calibri" w:cs="Calibri"/>
                <w:sz w:val="20"/>
                <w:szCs w:val="20"/>
              </w:rPr>
              <w:t>-</w:t>
            </w:r>
          </w:p>
          <w:p w:rsidR="00380486" w:rsidRPr="00380486" w:rsidRDefault="00380486" w:rsidP="00127F1A">
            <w:pPr>
              <w:jc w:val="right"/>
              <w:rPr>
                <w:rFonts w:ascii="Calibri" w:hAnsi="Calibri" w:cs="Calibri"/>
                <w:sz w:val="20"/>
                <w:szCs w:val="20"/>
              </w:rPr>
            </w:pPr>
            <w:r w:rsidRPr="00380486">
              <w:rPr>
                <w:rFonts w:ascii="Calibri" w:hAnsi="Calibri" w:cs="Calibri"/>
                <w:sz w:val="20"/>
                <w:szCs w:val="20"/>
              </w:rPr>
              <w:t>-</w:t>
            </w:r>
          </w:p>
          <w:p w:rsidR="00380486" w:rsidRPr="00380486" w:rsidRDefault="00380486" w:rsidP="00127F1A">
            <w:pPr>
              <w:jc w:val="right"/>
              <w:rPr>
                <w:rFonts w:ascii="Calibri" w:hAnsi="Calibri" w:cs="Calibri"/>
                <w:sz w:val="20"/>
                <w:szCs w:val="20"/>
              </w:rPr>
            </w:pPr>
            <w:r w:rsidRPr="00380486">
              <w:rPr>
                <w:rFonts w:ascii="Calibri" w:hAnsi="Calibri" w:cs="Calibri"/>
                <w:sz w:val="20"/>
                <w:szCs w:val="20"/>
              </w:rPr>
              <w:t>-</w:t>
            </w:r>
          </w:p>
          <w:p w:rsidR="00380486" w:rsidRPr="00064F64" w:rsidRDefault="00380486" w:rsidP="00127F1A">
            <w:pPr>
              <w:jc w:val="right"/>
              <w:rPr>
                <w:rFonts w:ascii="Calibri" w:hAnsi="Calibri" w:cs="Calibri"/>
                <w:b/>
                <w:sz w:val="20"/>
                <w:szCs w:val="20"/>
              </w:rPr>
            </w:pPr>
            <w:r w:rsidRPr="00064F64">
              <w:rPr>
                <w:rFonts w:ascii="Calibri" w:hAnsi="Calibri" w:cs="Calibri"/>
                <w:b/>
                <w:sz w:val="20"/>
                <w:szCs w:val="20"/>
              </w:rPr>
              <w:t>-</w:t>
            </w:r>
          </w:p>
        </w:tc>
      </w:tr>
      <w:tr w:rsidR="00380486" w:rsidTr="00127F1A">
        <w:tc>
          <w:tcPr>
            <w:tcW w:w="2235" w:type="dxa"/>
            <w:tcBorders>
              <w:top w:val="single" w:sz="4" w:space="0" w:color="auto"/>
              <w:left w:val="single" w:sz="4" w:space="0" w:color="auto"/>
              <w:bottom w:val="single" w:sz="4" w:space="0" w:color="auto"/>
              <w:right w:val="single" w:sz="4" w:space="0" w:color="auto"/>
            </w:tcBorders>
          </w:tcPr>
          <w:p w:rsidR="00380486" w:rsidRPr="00380486" w:rsidRDefault="00380486" w:rsidP="00127F1A">
            <w:pPr>
              <w:rPr>
                <w:rFonts w:ascii="Calibri" w:hAnsi="Calibri"/>
                <w:sz w:val="20"/>
                <w:szCs w:val="20"/>
                <w:lang w:val="en-GB"/>
              </w:rPr>
            </w:pPr>
          </w:p>
          <w:p w:rsidR="00380486" w:rsidRPr="00380486" w:rsidRDefault="00380486" w:rsidP="00127F1A">
            <w:pPr>
              <w:rPr>
                <w:rFonts w:ascii="Calibri" w:hAnsi="Calibri"/>
                <w:sz w:val="20"/>
                <w:szCs w:val="20"/>
                <w:lang w:val="en-GB"/>
              </w:rPr>
            </w:pPr>
            <w:r w:rsidRPr="00380486">
              <w:rPr>
                <w:rFonts w:ascii="Calibri" w:hAnsi="Calibri"/>
                <w:sz w:val="20"/>
                <w:szCs w:val="20"/>
              </w:rPr>
              <w:t>ТРАНС КАРГО ЛОГИСТИК ВИЕНА</w:t>
            </w:r>
          </w:p>
          <w:p w:rsidR="00380486" w:rsidRPr="00380486" w:rsidRDefault="00380486" w:rsidP="00127F1A">
            <w:pPr>
              <w:rPr>
                <w:rFonts w:ascii="Calibri" w:hAnsi="Calibri"/>
                <w:sz w:val="20"/>
                <w:szCs w:val="20"/>
              </w:rPr>
            </w:pPr>
          </w:p>
        </w:tc>
        <w:tc>
          <w:tcPr>
            <w:tcW w:w="1172" w:type="dxa"/>
            <w:tcBorders>
              <w:top w:val="single" w:sz="4" w:space="0" w:color="auto"/>
              <w:left w:val="single" w:sz="4" w:space="0" w:color="auto"/>
              <w:bottom w:val="single" w:sz="4" w:space="0" w:color="auto"/>
              <w:right w:val="single" w:sz="4" w:space="0" w:color="auto"/>
            </w:tcBorders>
            <w:hideMark/>
          </w:tcPr>
          <w:p w:rsidR="00380486" w:rsidRPr="00380486" w:rsidRDefault="00380486" w:rsidP="00127F1A">
            <w:pPr>
              <w:jc w:val="both"/>
              <w:rPr>
                <w:rFonts w:ascii="Calibri" w:hAnsi="Calibri"/>
                <w:sz w:val="20"/>
                <w:szCs w:val="20"/>
              </w:rPr>
            </w:pPr>
            <w:r w:rsidRPr="00380486">
              <w:rPr>
                <w:rFonts w:ascii="Calibri" w:hAnsi="Calibri"/>
                <w:sz w:val="20"/>
                <w:szCs w:val="20"/>
              </w:rPr>
              <w:t>Извоз</w:t>
            </w:r>
          </w:p>
          <w:p w:rsidR="00380486" w:rsidRPr="00380486" w:rsidRDefault="00380486" w:rsidP="00127F1A">
            <w:pPr>
              <w:jc w:val="both"/>
              <w:rPr>
                <w:rFonts w:ascii="Calibri" w:hAnsi="Calibri"/>
                <w:sz w:val="20"/>
                <w:szCs w:val="20"/>
                <w:lang w:val="en-GB"/>
              </w:rPr>
            </w:pPr>
            <w:r w:rsidRPr="00380486">
              <w:rPr>
                <w:rFonts w:ascii="Calibri" w:hAnsi="Calibri"/>
                <w:sz w:val="20"/>
                <w:szCs w:val="20"/>
              </w:rPr>
              <w:t>Увоз</w:t>
            </w:r>
          </w:p>
          <w:p w:rsidR="00380486" w:rsidRPr="00380486" w:rsidRDefault="00380486" w:rsidP="00127F1A">
            <w:pPr>
              <w:jc w:val="both"/>
              <w:rPr>
                <w:rFonts w:ascii="Calibri" w:hAnsi="Calibri"/>
                <w:sz w:val="20"/>
                <w:szCs w:val="20"/>
              </w:rPr>
            </w:pPr>
            <w:r w:rsidRPr="00380486">
              <w:rPr>
                <w:rFonts w:ascii="Calibri" w:hAnsi="Calibri"/>
                <w:sz w:val="20"/>
                <w:szCs w:val="20"/>
              </w:rPr>
              <w:t>Tранзит</w:t>
            </w:r>
          </w:p>
          <w:p w:rsidR="00380486" w:rsidRPr="00380486" w:rsidRDefault="00380486" w:rsidP="00127F1A">
            <w:pPr>
              <w:jc w:val="both"/>
              <w:rPr>
                <w:rFonts w:ascii="Calibri" w:hAnsi="Calibri"/>
                <w:b/>
                <w:sz w:val="20"/>
                <w:szCs w:val="20"/>
              </w:rPr>
            </w:pPr>
            <w:r w:rsidRPr="00380486">
              <w:rPr>
                <w:rFonts w:ascii="Calibri" w:hAnsi="Calibri"/>
                <w:b/>
                <w:sz w:val="20"/>
                <w:szCs w:val="20"/>
              </w:rPr>
              <w:t>Вкупно</w:t>
            </w:r>
          </w:p>
        </w:tc>
        <w:tc>
          <w:tcPr>
            <w:tcW w:w="1521" w:type="dxa"/>
            <w:tcBorders>
              <w:top w:val="single" w:sz="4" w:space="0" w:color="auto"/>
              <w:left w:val="single" w:sz="4" w:space="0" w:color="auto"/>
              <w:bottom w:val="single" w:sz="4" w:space="0" w:color="auto"/>
              <w:right w:val="single" w:sz="4" w:space="0" w:color="auto"/>
            </w:tcBorders>
            <w:hideMark/>
          </w:tcPr>
          <w:p w:rsidR="00380486" w:rsidRPr="00EE3D9D" w:rsidRDefault="00904420" w:rsidP="00127F1A">
            <w:pPr>
              <w:jc w:val="right"/>
              <w:rPr>
                <w:rFonts w:ascii="Calibri" w:hAnsi="Calibri" w:cs="Calibri"/>
                <w:sz w:val="20"/>
                <w:szCs w:val="20"/>
                <w:lang w:val="en-GB"/>
              </w:rPr>
            </w:pPr>
            <w:r>
              <w:rPr>
                <w:rFonts w:ascii="Calibri" w:hAnsi="Calibri" w:cs="Calibri"/>
                <w:sz w:val="20"/>
                <w:szCs w:val="20"/>
                <w:lang w:val="en-GB"/>
              </w:rPr>
              <w:t>53.969</w:t>
            </w:r>
          </w:p>
          <w:p w:rsidR="00EE3D9D" w:rsidRPr="00EE3D9D" w:rsidRDefault="00EE3D9D" w:rsidP="00127F1A">
            <w:pPr>
              <w:jc w:val="right"/>
              <w:rPr>
                <w:rFonts w:ascii="Calibri" w:hAnsi="Calibri" w:cs="Calibri"/>
                <w:sz w:val="20"/>
                <w:szCs w:val="20"/>
                <w:lang w:val="en-GB"/>
              </w:rPr>
            </w:pPr>
            <w:r w:rsidRPr="00EE3D9D">
              <w:rPr>
                <w:rFonts w:ascii="Calibri" w:hAnsi="Calibri" w:cs="Calibri"/>
                <w:sz w:val="20"/>
                <w:szCs w:val="20"/>
                <w:lang w:val="en-GB"/>
              </w:rPr>
              <w:t>16.695</w:t>
            </w:r>
          </w:p>
          <w:p w:rsidR="00EE3D9D" w:rsidRPr="00EE3D9D" w:rsidRDefault="00EE3D9D" w:rsidP="00127F1A">
            <w:pPr>
              <w:jc w:val="right"/>
              <w:rPr>
                <w:rFonts w:ascii="Calibri" w:hAnsi="Calibri" w:cs="Calibri"/>
                <w:sz w:val="20"/>
                <w:szCs w:val="20"/>
                <w:lang w:val="en-GB"/>
              </w:rPr>
            </w:pPr>
            <w:r w:rsidRPr="00EE3D9D">
              <w:rPr>
                <w:rFonts w:ascii="Calibri" w:hAnsi="Calibri" w:cs="Calibri"/>
                <w:sz w:val="20"/>
                <w:szCs w:val="20"/>
                <w:lang w:val="en-GB"/>
              </w:rPr>
              <w:t>-</w:t>
            </w:r>
          </w:p>
          <w:p w:rsidR="00EE3D9D" w:rsidRPr="00EE3D9D" w:rsidRDefault="00904420" w:rsidP="00127F1A">
            <w:pPr>
              <w:jc w:val="right"/>
              <w:rPr>
                <w:rFonts w:ascii="Calibri" w:hAnsi="Calibri" w:cs="Calibri"/>
                <w:b/>
                <w:sz w:val="20"/>
                <w:szCs w:val="20"/>
                <w:lang w:val="en-GB"/>
              </w:rPr>
            </w:pPr>
            <w:r>
              <w:rPr>
                <w:rFonts w:ascii="Calibri" w:hAnsi="Calibri" w:cs="Calibri"/>
                <w:b/>
                <w:sz w:val="20"/>
                <w:szCs w:val="20"/>
                <w:lang w:val="en-GB"/>
              </w:rPr>
              <w:t>70.664</w:t>
            </w:r>
          </w:p>
        </w:tc>
        <w:tc>
          <w:tcPr>
            <w:tcW w:w="1417" w:type="dxa"/>
            <w:tcBorders>
              <w:top w:val="single" w:sz="4" w:space="0" w:color="auto"/>
              <w:left w:val="single" w:sz="4" w:space="0" w:color="auto"/>
              <w:bottom w:val="single" w:sz="4" w:space="0" w:color="auto"/>
              <w:right w:val="single" w:sz="4" w:space="0" w:color="auto"/>
            </w:tcBorders>
            <w:hideMark/>
          </w:tcPr>
          <w:p w:rsidR="008030D7" w:rsidRPr="00E80E54" w:rsidRDefault="00E80E54" w:rsidP="00127F1A">
            <w:pPr>
              <w:jc w:val="right"/>
              <w:rPr>
                <w:rFonts w:ascii="Calibri" w:hAnsi="Calibri" w:cs="Calibri"/>
                <w:sz w:val="20"/>
                <w:szCs w:val="20"/>
                <w:lang w:val="en-GB"/>
              </w:rPr>
            </w:pPr>
            <w:r w:rsidRPr="00E80E54">
              <w:rPr>
                <w:rFonts w:ascii="Calibri" w:hAnsi="Calibri" w:cs="Calibri"/>
                <w:sz w:val="20"/>
                <w:szCs w:val="20"/>
                <w:lang w:val="en-GB"/>
              </w:rPr>
              <w:t>47.477</w:t>
            </w:r>
          </w:p>
          <w:p w:rsidR="00E80E54" w:rsidRPr="00E80E54" w:rsidRDefault="00E80E54" w:rsidP="00127F1A">
            <w:pPr>
              <w:jc w:val="right"/>
              <w:rPr>
                <w:rFonts w:ascii="Calibri" w:hAnsi="Calibri" w:cs="Calibri"/>
                <w:sz w:val="20"/>
                <w:szCs w:val="20"/>
                <w:lang w:val="en-GB"/>
              </w:rPr>
            </w:pPr>
            <w:r w:rsidRPr="00E80E54">
              <w:rPr>
                <w:rFonts w:ascii="Calibri" w:hAnsi="Calibri" w:cs="Calibri"/>
                <w:sz w:val="20"/>
                <w:szCs w:val="20"/>
                <w:lang w:val="en-GB"/>
              </w:rPr>
              <w:t>160</w:t>
            </w:r>
          </w:p>
          <w:p w:rsidR="00E80E54" w:rsidRPr="00E80E54" w:rsidRDefault="00E80E54" w:rsidP="00127F1A">
            <w:pPr>
              <w:jc w:val="right"/>
              <w:rPr>
                <w:rFonts w:ascii="Calibri" w:hAnsi="Calibri" w:cs="Calibri"/>
                <w:sz w:val="20"/>
                <w:szCs w:val="20"/>
                <w:lang w:val="en-GB"/>
              </w:rPr>
            </w:pPr>
            <w:r w:rsidRPr="00E80E54">
              <w:rPr>
                <w:rFonts w:ascii="Calibri" w:hAnsi="Calibri" w:cs="Calibri"/>
                <w:sz w:val="20"/>
                <w:szCs w:val="20"/>
                <w:lang w:val="en-GB"/>
              </w:rPr>
              <w:t>-</w:t>
            </w:r>
          </w:p>
          <w:p w:rsidR="00E80E54" w:rsidRPr="008030D7" w:rsidRDefault="00E80E54" w:rsidP="00127F1A">
            <w:pPr>
              <w:jc w:val="right"/>
              <w:rPr>
                <w:rFonts w:ascii="Calibri" w:hAnsi="Calibri" w:cs="Calibri"/>
                <w:b/>
                <w:sz w:val="20"/>
                <w:szCs w:val="20"/>
                <w:lang w:val="en-GB"/>
              </w:rPr>
            </w:pPr>
            <w:r>
              <w:rPr>
                <w:rFonts w:ascii="Calibri" w:hAnsi="Calibri" w:cs="Calibri"/>
                <w:b/>
                <w:sz w:val="20"/>
                <w:szCs w:val="20"/>
                <w:lang w:val="en-GB"/>
              </w:rPr>
              <w:t>47.637</w:t>
            </w:r>
          </w:p>
        </w:tc>
        <w:tc>
          <w:tcPr>
            <w:tcW w:w="1323" w:type="dxa"/>
            <w:tcBorders>
              <w:top w:val="single" w:sz="4" w:space="0" w:color="auto"/>
              <w:left w:val="single" w:sz="4" w:space="0" w:color="auto"/>
              <w:bottom w:val="single" w:sz="4" w:space="0" w:color="auto"/>
              <w:right w:val="single" w:sz="4" w:space="0" w:color="auto"/>
            </w:tcBorders>
          </w:tcPr>
          <w:p w:rsidR="00380486" w:rsidRPr="00BD193B" w:rsidRDefault="00BD193B" w:rsidP="00127F1A">
            <w:pPr>
              <w:jc w:val="right"/>
              <w:rPr>
                <w:rFonts w:ascii="Calibri" w:hAnsi="Calibri" w:cs="Calibri"/>
                <w:sz w:val="20"/>
                <w:szCs w:val="20"/>
              </w:rPr>
            </w:pPr>
            <w:r w:rsidRPr="00BD193B">
              <w:rPr>
                <w:rFonts w:ascii="Calibri" w:hAnsi="Calibri" w:cs="Calibri"/>
                <w:sz w:val="20"/>
                <w:szCs w:val="20"/>
              </w:rPr>
              <w:t>87,97</w:t>
            </w:r>
          </w:p>
          <w:p w:rsidR="00BD193B" w:rsidRPr="00BD193B" w:rsidRDefault="00BD193B" w:rsidP="00127F1A">
            <w:pPr>
              <w:jc w:val="right"/>
              <w:rPr>
                <w:rFonts w:ascii="Calibri" w:hAnsi="Calibri" w:cs="Calibri"/>
                <w:sz w:val="20"/>
                <w:szCs w:val="20"/>
              </w:rPr>
            </w:pPr>
            <w:r w:rsidRPr="00BD193B">
              <w:rPr>
                <w:rFonts w:ascii="Calibri" w:hAnsi="Calibri" w:cs="Calibri"/>
                <w:sz w:val="20"/>
                <w:szCs w:val="20"/>
              </w:rPr>
              <w:t>0,96</w:t>
            </w:r>
          </w:p>
          <w:p w:rsidR="00BD193B" w:rsidRPr="00BD193B" w:rsidRDefault="00BD193B" w:rsidP="00127F1A">
            <w:pPr>
              <w:jc w:val="right"/>
              <w:rPr>
                <w:rFonts w:ascii="Calibri" w:hAnsi="Calibri" w:cs="Calibri"/>
                <w:sz w:val="20"/>
                <w:szCs w:val="20"/>
              </w:rPr>
            </w:pPr>
            <w:r w:rsidRPr="00BD193B">
              <w:rPr>
                <w:rFonts w:ascii="Calibri" w:hAnsi="Calibri" w:cs="Calibri"/>
                <w:sz w:val="20"/>
                <w:szCs w:val="20"/>
              </w:rPr>
              <w:t>-</w:t>
            </w:r>
          </w:p>
          <w:p w:rsidR="00BD193B" w:rsidRPr="00380486" w:rsidRDefault="00BD193B" w:rsidP="00127F1A">
            <w:pPr>
              <w:jc w:val="right"/>
              <w:rPr>
                <w:rFonts w:ascii="Calibri" w:hAnsi="Calibri" w:cs="Calibri"/>
                <w:b/>
                <w:sz w:val="20"/>
                <w:szCs w:val="20"/>
              </w:rPr>
            </w:pPr>
            <w:r>
              <w:rPr>
                <w:rFonts w:ascii="Calibri" w:hAnsi="Calibri" w:cs="Calibri"/>
                <w:b/>
                <w:sz w:val="20"/>
                <w:szCs w:val="20"/>
              </w:rPr>
              <w:t>67,43</w:t>
            </w:r>
          </w:p>
        </w:tc>
      </w:tr>
      <w:tr w:rsidR="00380486" w:rsidTr="00127F1A">
        <w:tc>
          <w:tcPr>
            <w:tcW w:w="2235" w:type="dxa"/>
            <w:tcBorders>
              <w:top w:val="single" w:sz="4" w:space="0" w:color="auto"/>
              <w:left w:val="single" w:sz="4" w:space="0" w:color="auto"/>
              <w:bottom w:val="single" w:sz="4" w:space="0" w:color="auto"/>
              <w:right w:val="single" w:sz="4" w:space="0" w:color="auto"/>
            </w:tcBorders>
          </w:tcPr>
          <w:p w:rsidR="00380486" w:rsidRPr="00380486" w:rsidRDefault="00380486" w:rsidP="00127F1A">
            <w:pPr>
              <w:rPr>
                <w:rFonts w:ascii="Calibri" w:hAnsi="Calibri"/>
                <w:sz w:val="20"/>
                <w:szCs w:val="20"/>
              </w:rPr>
            </w:pPr>
          </w:p>
          <w:p w:rsidR="00380486" w:rsidRPr="00380486" w:rsidRDefault="00380486" w:rsidP="00127F1A">
            <w:pPr>
              <w:rPr>
                <w:rFonts w:ascii="Calibri" w:hAnsi="Calibri"/>
                <w:sz w:val="20"/>
                <w:szCs w:val="20"/>
              </w:rPr>
            </w:pPr>
            <w:r w:rsidRPr="00380486">
              <w:rPr>
                <w:rFonts w:ascii="Calibri" w:hAnsi="Calibri"/>
                <w:sz w:val="20"/>
                <w:szCs w:val="20"/>
              </w:rPr>
              <w:t>КРОАЦИЈА КАРГО ЗАГРЕБ</w:t>
            </w:r>
          </w:p>
          <w:p w:rsidR="00380486" w:rsidRPr="00380486" w:rsidRDefault="00380486" w:rsidP="00127F1A">
            <w:pPr>
              <w:rPr>
                <w:rFonts w:ascii="Calibri" w:hAnsi="Calibri"/>
                <w:sz w:val="20"/>
                <w:szCs w:val="20"/>
              </w:rPr>
            </w:pPr>
          </w:p>
        </w:tc>
        <w:tc>
          <w:tcPr>
            <w:tcW w:w="1172" w:type="dxa"/>
            <w:tcBorders>
              <w:top w:val="single" w:sz="4" w:space="0" w:color="auto"/>
              <w:left w:val="single" w:sz="4" w:space="0" w:color="auto"/>
              <w:bottom w:val="single" w:sz="4" w:space="0" w:color="auto"/>
              <w:right w:val="single" w:sz="4" w:space="0" w:color="auto"/>
            </w:tcBorders>
            <w:hideMark/>
          </w:tcPr>
          <w:p w:rsidR="00380486" w:rsidRPr="00380486" w:rsidRDefault="00380486" w:rsidP="00127F1A">
            <w:pPr>
              <w:jc w:val="both"/>
              <w:rPr>
                <w:rFonts w:ascii="Calibri" w:hAnsi="Calibri"/>
                <w:sz w:val="20"/>
                <w:szCs w:val="20"/>
              </w:rPr>
            </w:pPr>
            <w:r w:rsidRPr="00380486">
              <w:rPr>
                <w:rFonts w:ascii="Calibri" w:hAnsi="Calibri"/>
                <w:sz w:val="20"/>
                <w:szCs w:val="20"/>
              </w:rPr>
              <w:t>Извоз</w:t>
            </w:r>
          </w:p>
          <w:p w:rsidR="00380486" w:rsidRPr="00380486" w:rsidRDefault="00380486" w:rsidP="00127F1A">
            <w:pPr>
              <w:jc w:val="both"/>
              <w:rPr>
                <w:rFonts w:ascii="Calibri" w:hAnsi="Calibri"/>
                <w:sz w:val="20"/>
                <w:szCs w:val="20"/>
                <w:lang w:val="en-GB"/>
              </w:rPr>
            </w:pPr>
            <w:r w:rsidRPr="00380486">
              <w:rPr>
                <w:rFonts w:ascii="Calibri" w:hAnsi="Calibri"/>
                <w:sz w:val="20"/>
                <w:szCs w:val="20"/>
              </w:rPr>
              <w:t>Увоз</w:t>
            </w:r>
          </w:p>
          <w:p w:rsidR="00380486" w:rsidRPr="00380486" w:rsidRDefault="00380486" w:rsidP="00127F1A">
            <w:pPr>
              <w:jc w:val="both"/>
              <w:rPr>
                <w:rFonts w:ascii="Calibri" w:hAnsi="Calibri"/>
                <w:sz w:val="20"/>
                <w:szCs w:val="20"/>
              </w:rPr>
            </w:pPr>
            <w:r w:rsidRPr="00380486">
              <w:rPr>
                <w:rFonts w:ascii="Calibri" w:hAnsi="Calibri"/>
                <w:sz w:val="20"/>
                <w:szCs w:val="20"/>
              </w:rPr>
              <w:t>Tранзит</w:t>
            </w:r>
          </w:p>
          <w:p w:rsidR="00380486" w:rsidRPr="00380486" w:rsidRDefault="00380486" w:rsidP="00127F1A">
            <w:pPr>
              <w:jc w:val="both"/>
              <w:rPr>
                <w:rFonts w:ascii="Calibri" w:hAnsi="Calibri"/>
                <w:b/>
                <w:sz w:val="20"/>
                <w:szCs w:val="20"/>
              </w:rPr>
            </w:pPr>
            <w:r w:rsidRPr="00380486">
              <w:rPr>
                <w:rFonts w:ascii="Calibri" w:hAnsi="Calibri"/>
                <w:b/>
                <w:sz w:val="20"/>
                <w:szCs w:val="20"/>
              </w:rPr>
              <w:t>Вкупно</w:t>
            </w:r>
          </w:p>
        </w:tc>
        <w:tc>
          <w:tcPr>
            <w:tcW w:w="1521" w:type="dxa"/>
            <w:tcBorders>
              <w:top w:val="single" w:sz="4" w:space="0" w:color="auto"/>
              <w:left w:val="single" w:sz="4" w:space="0" w:color="auto"/>
              <w:bottom w:val="single" w:sz="4" w:space="0" w:color="auto"/>
              <w:right w:val="single" w:sz="4" w:space="0" w:color="auto"/>
            </w:tcBorders>
            <w:hideMark/>
          </w:tcPr>
          <w:p w:rsidR="00380486" w:rsidRPr="008C3A88" w:rsidRDefault="008C3A88" w:rsidP="00127F1A">
            <w:pPr>
              <w:jc w:val="right"/>
              <w:rPr>
                <w:rFonts w:ascii="Calibri" w:hAnsi="Calibri" w:cs="Calibri"/>
                <w:sz w:val="20"/>
                <w:szCs w:val="20"/>
                <w:lang w:val="en-GB"/>
              </w:rPr>
            </w:pPr>
            <w:r w:rsidRPr="008C3A88">
              <w:rPr>
                <w:rFonts w:ascii="Calibri" w:hAnsi="Calibri" w:cs="Calibri"/>
                <w:sz w:val="20"/>
                <w:szCs w:val="20"/>
                <w:lang w:val="en-GB"/>
              </w:rPr>
              <w:t>495</w:t>
            </w:r>
          </w:p>
          <w:p w:rsidR="008C3A88" w:rsidRPr="008C3A88" w:rsidRDefault="008C3A88" w:rsidP="00127F1A">
            <w:pPr>
              <w:jc w:val="right"/>
              <w:rPr>
                <w:rFonts w:ascii="Calibri" w:hAnsi="Calibri" w:cs="Calibri"/>
                <w:sz w:val="20"/>
                <w:szCs w:val="20"/>
                <w:lang w:val="en-GB"/>
              </w:rPr>
            </w:pPr>
            <w:r w:rsidRPr="008C3A88">
              <w:rPr>
                <w:rFonts w:ascii="Calibri" w:hAnsi="Calibri" w:cs="Calibri"/>
                <w:sz w:val="20"/>
                <w:szCs w:val="20"/>
                <w:lang w:val="en-GB"/>
              </w:rPr>
              <w:t>17.049</w:t>
            </w:r>
          </w:p>
          <w:p w:rsidR="008C3A88" w:rsidRDefault="008C3A88" w:rsidP="00127F1A">
            <w:pPr>
              <w:jc w:val="right"/>
              <w:rPr>
                <w:rFonts w:ascii="Calibri" w:hAnsi="Calibri" w:cs="Calibri"/>
                <w:b/>
                <w:sz w:val="20"/>
                <w:szCs w:val="20"/>
                <w:lang w:val="en-GB"/>
              </w:rPr>
            </w:pPr>
            <w:r w:rsidRPr="008C3A88">
              <w:rPr>
                <w:rFonts w:ascii="Calibri" w:hAnsi="Calibri" w:cs="Calibri"/>
                <w:sz w:val="20"/>
                <w:szCs w:val="20"/>
                <w:lang w:val="en-GB"/>
              </w:rPr>
              <w:t>-</w:t>
            </w:r>
          </w:p>
          <w:p w:rsidR="008C3A88" w:rsidRPr="008C3A88" w:rsidRDefault="008C3A88" w:rsidP="00127F1A">
            <w:pPr>
              <w:jc w:val="right"/>
              <w:rPr>
                <w:rFonts w:ascii="Calibri" w:hAnsi="Calibri" w:cs="Calibri"/>
                <w:b/>
                <w:sz w:val="20"/>
                <w:szCs w:val="20"/>
                <w:lang w:val="en-GB"/>
              </w:rPr>
            </w:pPr>
            <w:r>
              <w:rPr>
                <w:rFonts w:ascii="Calibri" w:hAnsi="Calibri" w:cs="Calibri"/>
                <w:b/>
                <w:sz w:val="20"/>
                <w:szCs w:val="20"/>
                <w:lang w:val="en-GB"/>
              </w:rPr>
              <w:t>17.544</w:t>
            </w:r>
          </w:p>
        </w:tc>
        <w:tc>
          <w:tcPr>
            <w:tcW w:w="1417" w:type="dxa"/>
            <w:tcBorders>
              <w:top w:val="single" w:sz="4" w:space="0" w:color="auto"/>
              <w:left w:val="single" w:sz="4" w:space="0" w:color="auto"/>
              <w:bottom w:val="single" w:sz="4" w:space="0" w:color="auto"/>
              <w:right w:val="single" w:sz="4" w:space="0" w:color="auto"/>
            </w:tcBorders>
            <w:hideMark/>
          </w:tcPr>
          <w:p w:rsidR="008030D7" w:rsidRPr="00B97428" w:rsidRDefault="00B97428" w:rsidP="00127F1A">
            <w:pPr>
              <w:jc w:val="right"/>
              <w:rPr>
                <w:rFonts w:ascii="Calibri" w:hAnsi="Calibri" w:cs="Calibri"/>
                <w:sz w:val="20"/>
                <w:szCs w:val="20"/>
                <w:lang w:val="en-GB"/>
              </w:rPr>
            </w:pPr>
            <w:r w:rsidRPr="00B97428">
              <w:rPr>
                <w:rFonts w:ascii="Calibri" w:hAnsi="Calibri" w:cs="Calibri"/>
                <w:sz w:val="20"/>
                <w:szCs w:val="20"/>
                <w:lang w:val="en-GB"/>
              </w:rPr>
              <w:t>-</w:t>
            </w:r>
          </w:p>
          <w:p w:rsidR="00B97428" w:rsidRPr="00B97428" w:rsidRDefault="00B97428" w:rsidP="00127F1A">
            <w:pPr>
              <w:jc w:val="right"/>
              <w:rPr>
                <w:rFonts w:ascii="Calibri" w:hAnsi="Calibri" w:cs="Calibri"/>
                <w:sz w:val="20"/>
                <w:szCs w:val="20"/>
                <w:lang w:val="en-GB"/>
              </w:rPr>
            </w:pPr>
            <w:r w:rsidRPr="00B97428">
              <w:rPr>
                <w:rFonts w:ascii="Calibri" w:hAnsi="Calibri" w:cs="Calibri"/>
                <w:sz w:val="20"/>
                <w:szCs w:val="20"/>
                <w:lang w:val="en-GB"/>
              </w:rPr>
              <w:t>14.310</w:t>
            </w:r>
          </w:p>
          <w:p w:rsidR="00B97428" w:rsidRPr="00B97428" w:rsidRDefault="00B97428" w:rsidP="00127F1A">
            <w:pPr>
              <w:jc w:val="right"/>
              <w:rPr>
                <w:rFonts w:ascii="Calibri" w:hAnsi="Calibri" w:cs="Calibri"/>
                <w:sz w:val="20"/>
                <w:szCs w:val="20"/>
                <w:lang w:val="en-GB"/>
              </w:rPr>
            </w:pPr>
            <w:r w:rsidRPr="00B97428">
              <w:rPr>
                <w:rFonts w:ascii="Calibri" w:hAnsi="Calibri" w:cs="Calibri"/>
                <w:sz w:val="20"/>
                <w:szCs w:val="20"/>
                <w:lang w:val="en-GB"/>
              </w:rPr>
              <w:t>-</w:t>
            </w:r>
          </w:p>
          <w:p w:rsidR="00B97428" w:rsidRPr="008030D7" w:rsidRDefault="00B97428" w:rsidP="00127F1A">
            <w:pPr>
              <w:jc w:val="right"/>
              <w:rPr>
                <w:rFonts w:ascii="Calibri" w:hAnsi="Calibri" w:cs="Calibri"/>
                <w:b/>
                <w:sz w:val="20"/>
                <w:szCs w:val="20"/>
                <w:lang w:val="en-GB"/>
              </w:rPr>
            </w:pPr>
            <w:r>
              <w:rPr>
                <w:rFonts w:ascii="Calibri" w:hAnsi="Calibri" w:cs="Calibri"/>
                <w:b/>
                <w:sz w:val="20"/>
                <w:szCs w:val="20"/>
                <w:lang w:val="en-GB"/>
              </w:rPr>
              <w:t>14.310</w:t>
            </w:r>
          </w:p>
        </w:tc>
        <w:tc>
          <w:tcPr>
            <w:tcW w:w="1323" w:type="dxa"/>
            <w:tcBorders>
              <w:top w:val="single" w:sz="4" w:space="0" w:color="auto"/>
              <w:left w:val="single" w:sz="4" w:space="0" w:color="auto"/>
              <w:bottom w:val="single" w:sz="4" w:space="0" w:color="auto"/>
              <w:right w:val="single" w:sz="4" w:space="0" w:color="auto"/>
            </w:tcBorders>
          </w:tcPr>
          <w:p w:rsidR="00380486" w:rsidRPr="0067642A" w:rsidRDefault="0067642A" w:rsidP="00127F1A">
            <w:pPr>
              <w:jc w:val="right"/>
              <w:rPr>
                <w:rFonts w:ascii="Calibri" w:hAnsi="Calibri" w:cs="Calibri"/>
                <w:sz w:val="20"/>
                <w:szCs w:val="20"/>
              </w:rPr>
            </w:pPr>
            <w:r w:rsidRPr="0067642A">
              <w:rPr>
                <w:rFonts w:ascii="Calibri" w:hAnsi="Calibri" w:cs="Calibri"/>
                <w:sz w:val="20"/>
                <w:szCs w:val="20"/>
              </w:rPr>
              <w:t>-</w:t>
            </w:r>
          </w:p>
          <w:p w:rsidR="0067642A" w:rsidRPr="0067642A" w:rsidRDefault="0067642A" w:rsidP="00127F1A">
            <w:pPr>
              <w:jc w:val="right"/>
              <w:rPr>
                <w:rFonts w:ascii="Calibri" w:hAnsi="Calibri" w:cs="Calibri"/>
                <w:sz w:val="20"/>
                <w:szCs w:val="20"/>
                <w:lang w:val="en-GB"/>
              </w:rPr>
            </w:pPr>
            <w:r w:rsidRPr="0067642A">
              <w:rPr>
                <w:rFonts w:ascii="Calibri" w:hAnsi="Calibri" w:cs="Calibri"/>
                <w:sz w:val="20"/>
                <w:szCs w:val="20"/>
              </w:rPr>
              <w:t>83,93</w:t>
            </w:r>
          </w:p>
          <w:p w:rsidR="0067642A" w:rsidRPr="0067642A" w:rsidRDefault="0067642A" w:rsidP="00127F1A">
            <w:pPr>
              <w:jc w:val="right"/>
              <w:rPr>
                <w:rFonts w:ascii="Calibri" w:hAnsi="Calibri" w:cs="Calibri"/>
                <w:sz w:val="20"/>
                <w:szCs w:val="20"/>
                <w:lang w:val="en-GB"/>
              </w:rPr>
            </w:pPr>
            <w:r w:rsidRPr="0067642A">
              <w:rPr>
                <w:rFonts w:ascii="Calibri" w:hAnsi="Calibri" w:cs="Calibri"/>
                <w:sz w:val="20"/>
                <w:szCs w:val="20"/>
                <w:lang w:val="en-GB"/>
              </w:rPr>
              <w:t>-</w:t>
            </w:r>
          </w:p>
          <w:p w:rsidR="0067642A" w:rsidRPr="0067642A" w:rsidRDefault="0067642A" w:rsidP="00127F1A">
            <w:pPr>
              <w:jc w:val="right"/>
              <w:rPr>
                <w:rFonts w:ascii="Calibri" w:hAnsi="Calibri" w:cs="Calibri"/>
                <w:b/>
                <w:sz w:val="20"/>
                <w:szCs w:val="20"/>
              </w:rPr>
            </w:pPr>
            <w:r>
              <w:rPr>
                <w:rFonts w:ascii="Calibri" w:hAnsi="Calibri" w:cs="Calibri"/>
                <w:b/>
                <w:sz w:val="20"/>
                <w:szCs w:val="20"/>
                <w:lang w:val="en-GB"/>
              </w:rPr>
              <w:t>81</w:t>
            </w:r>
            <w:r>
              <w:rPr>
                <w:rFonts w:ascii="Calibri" w:hAnsi="Calibri" w:cs="Calibri"/>
                <w:b/>
                <w:sz w:val="20"/>
                <w:szCs w:val="20"/>
              </w:rPr>
              <w:t>,</w:t>
            </w:r>
            <w:r>
              <w:rPr>
                <w:rFonts w:ascii="Calibri" w:hAnsi="Calibri" w:cs="Calibri"/>
                <w:b/>
                <w:sz w:val="20"/>
                <w:szCs w:val="20"/>
                <w:lang w:val="en-GB"/>
              </w:rPr>
              <w:t>57</w:t>
            </w:r>
          </w:p>
        </w:tc>
      </w:tr>
      <w:tr w:rsidR="00380486" w:rsidTr="00127F1A">
        <w:tc>
          <w:tcPr>
            <w:tcW w:w="2235" w:type="dxa"/>
            <w:tcBorders>
              <w:top w:val="single" w:sz="4" w:space="0" w:color="auto"/>
              <w:left w:val="single" w:sz="4" w:space="0" w:color="auto"/>
              <w:bottom w:val="single" w:sz="4" w:space="0" w:color="auto"/>
              <w:right w:val="single" w:sz="4" w:space="0" w:color="auto"/>
            </w:tcBorders>
          </w:tcPr>
          <w:p w:rsidR="00380486" w:rsidRPr="00380486" w:rsidRDefault="00380486" w:rsidP="00127F1A">
            <w:pPr>
              <w:jc w:val="both"/>
              <w:rPr>
                <w:rFonts w:ascii="Calibri" w:hAnsi="Calibri"/>
                <w:sz w:val="20"/>
                <w:szCs w:val="20"/>
              </w:rPr>
            </w:pPr>
          </w:p>
          <w:p w:rsidR="00380486" w:rsidRPr="00380486" w:rsidRDefault="00380486" w:rsidP="00127F1A">
            <w:pPr>
              <w:jc w:val="both"/>
              <w:rPr>
                <w:rFonts w:ascii="Calibri" w:hAnsi="Calibri"/>
                <w:sz w:val="20"/>
                <w:szCs w:val="20"/>
              </w:rPr>
            </w:pPr>
            <w:r w:rsidRPr="00380486">
              <w:rPr>
                <w:rFonts w:ascii="Calibri" w:hAnsi="Calibri"/>
                <w:sz w:val="20"/>
                <w:szCs w:val="20"/>
              </w:rPr>
              <w:t>БЕЛИСАР-БРЧКО</w:t>
            </w:r>
          </w:p>
          <w:p w:rsidR="00380486" w:rsidRPr="00380486" w:rsidRDefault="00380486" w:rsidP="00127F1A">
            <w:pPr>
              <w:jc w:val="both"/>
              <w:rPr>
                <w:rFonts w:ascii="Calibri" w:hAnsi="Calibri"/>
                <w:sz w:val="20"/>
                <w:szCs w:val="20"/>
              </w:rPr>
            </w:pPr>
          </w:p>
        </w:tc>
        <w:tc>
          <w:tcPr>
            <w:tcW w:w="1172" w:type="dxa"/>
            <w:tcBorders>
              <w:top w:val="single" w:sz="4" w:space="0" w:color="auto"/>
              <w:left w:val="single" w:sz="4" w:space="0" w:color="auto"/>
              <w:bottom w:val="single" w:sz="4" w:space="0" w:color="auto"/>
              <w:right w:val="single" w:sz="4" w:space="0" w:color="auto"/>
            </w:tcBorders>
            <w:hideMark/>
          </w:tcPr>
          <w:p w:rsidR="00380486" w:rsidRPr="00380486" w:rsidRDefault="00380486" w:rsidP="00127F1A">
            <w:pPr>
              <w:jc w:val="both"/>
              <w:rPr>
                <w:rFonts w:ascii="Calibri" w:hAnsi="Calibri"/>
                <w:sz w:val="20"/>
                <w:szCs w:val="20"/>
              </w:rPr>
            </w:pPr>
            <w:r w:rsidRPr="00380486">
              <w:rPr>
                <w:rFonts w:ascii="Calibri" w:hAnsi="Calibri"/>
                <w:sz w:val="20"/>
                <w:szCs w:val="20"/>
              </w:rPr>
              <w:t>Извоз</w:t>
            </w:r>
          </w:p>
          <w:p w:rsidR="00380486" w:rsidRPr="00380486" w:rsidRDefault="00380486" w:rsidP="00127F1A">
            <w:pPr>
              <w:jc w:val="both"/>
              <w:rPr>
                <w:rFonts w:ascii="Calibri" w:hAnsi="Calibri"/>
                <w:sz w:val="20"/>
                <w:szCs w:val="20"/>
                <w:lang w:val="en-GB"/>
              </w:rPr>
            </w:pPr>
            <w:r w:rsidRPr="00380486">
              <w:rPr>
                <w:rFonts w:ascii="Calibri" w:hAnsi="Calibri"/>
                <w:sz w:val="20"/>
                <w:szCs w:val="20"/>
              </w:rPr>
              <w:t>Увоз</w:t>
            </w:r>
          </w:p>
          <w:p w:rsidR="00380486" w:rsidRPr="00380486" w:rsidRDefault="00380486" w:rsidP="00127F1A">
            <w:pPr>
              <w:jc w:val="both"/>
              <w:rPr>
                <w:rFonts w:ascii="Calibri" w:hAnsi="Calibri"/>
                <w:sz w:val="20"/>
                <w:szCs w:val="20"/>
              </w:rPr>
            </w:pPr>
            <w:r w:rsidRPr="00380486">
              <w:rPr>
                <w:rFonts w:ascii="Calibri" w:hAnsi="Calibri"/>
                <w:sz w:val="20"/>
                <w:szCs w:val="20"/>
              </w:rPr>
              <w:t>Tранзит</w:t>
            </w:r>
          </w:p>
          <w:p w:rsidR="00380486" w:rsidRPr="00380486" w:rsidRDefault="00380486" w:rsidP="00127F1A">
            <w:pPr>
              <w:jc w:val="both"/>
              <w:rPr>
                <w:rFonts w:ascii="Calibri" w:hAnsi="Calibri"/>
                <w:b/>
                <w:sz w:val="20"/>
                <w:szCs w:val="20"/>
              </w:rPr>
            </w:pPr>
            <w:r w:rsidRPr="00380486">
              <w:rPr>
                <w:rFonts w:ascii="Calibri" w:hAnsi="Calibri"/>
                <w:b/>
                <w:sz w:val="20"/>
                <w:szCs w:val="20"/>
              </w:rPr>
              <w:t>Вкупно</w:t>
            </w:r>
          </w:p>
        </w:tc>
        <w:tc>
          <w:tcPr>
            <w:tcW w:w="1521" w:type="dxa"/>
            <w:tcBorders>
              <w:top w:val="single" w:sz="4" w:space="0" w:color="auto"/>
              <w:left w:val="single" w:sz="4" w:space="0" w:color="auto"/>
              <w:bottom w:val="single" w:sz="4" w:space="0" w:color="auto"/>
              <w:right w:val="single" w:sz="4" w:space="0" w:color="auto"/>
            </w:tcBorders>
            <w:hideMark/>
          </w:tcPr>
          <w:p w:rsidR="00380486" w:rsidRPr="00417418" w:rsidRDefault="00D84E33" w:rsidP="00127F1A">
            <w:pPr>
              <w:jc w:val="right"/>
              <w:rPr>
                <w:rFonts w:ascii="Calibri" w:hAnsi="Calibri" w:cs="Calibri"/>
                <w:sz w:val="20"/>
                <w:szCs w:val="20"/>
                <w:lang w:val="en-GB"/>
              </w:rPr>
            </w:pPr>
            <w:r w:rsidRPr="00417418">
              <w:rPr>
                <w:rFonts w:ascii="Calibri" w:hAnsi="Calibri" w:cs="Calibri"/>
                <w:sz w:val="20"/>
                <w:szCs w:val="20"/>
                <w:lang w:val="en-GB"/>
              </w:rPr>
              <w:t>-</w:t>
            </w:r>
          </w:p>
          <w:p w:rsidR="00D84E33" w:rsidRPr="00417418" w:rsidRDefault="00D84E33" w:rsidP="00127F1A">
            <w:pPr>
              <w:jc w:val="right"/>
              <w:rPr>
                <w:rFonts w:ascii="Calibri" w:hAnsi="Calibri" w:cs="Calibri"/>
                <w:sz w:val="20"/>
                <w:szCs w:val="20"/>
                <w:lang w:val="en-GB"/>
              </w:rPr>
            </w:pPr>
            <w:r w:rsidRPr="00417418">
              <w:rPr>
                <w:rFonts w:ascii="Calibri" w:hAnsi="Calibri" w:cs="Calibri"/>
                <w:sz w:val="20"/>
                <w:szCs w:val="20"/>
                <w:lang w:val="en-GB"/>
              </w:rPr>
              <w:t>12.161</w:t>
            </w:r>
          </w:p>
          <w:p w:rsidR="00D84E33" w:rsidRDefault="00D84E33" w:rsidP="00127F1A">
            <w:pPr>
              <w:jc w:val="right"/>
              <w:rPr>
                <w:rFonts w:ascii="Calibri" w:hAnsi="Calibri" w:cs="Calibri"/>
                <w:b/>
                <w:sz w:val="20"/>
                <w:szCs w:val="20"/>
                <w:lang w:val="en-GB"/>
              </w:rPr>
            </w:pPr>
            <w:r w:rsidRPr="00417418">
              <w:rPr>
                <w:rFonts w:ascii="Calibri" w:hAnsi="Calibri" w:cs="Calibri"/>
                <w:sz w:val="20"/>
                <w:szCs w:val="20"/>
                <w:lang w:val="en-GB"/>
              </w:rPr>
              <w:t>-</w:t>
            </w:r>
          </w:p>
          <w:p w:rsidR="00D84E33" w:rsidRPr="00D84E33" w:rsidRDefault="00D84E33" w:rsidP="00127F1A">
            <w:pPr>
              <w:jc w:val="right"/>
              <w:rPr>
                <w:rFonts w:ascii="Calibri" w:hAnsi="Calibri" w:cs="Calibri"/>
                <w:b/>
                <w:sz w:val="20"/>
                <w:szCs w:val="20"/>
                <w:lang w:val="en-GB"/>
              </w:rPr>
            </w:pPr>
            <w:r>
              <w:rPr>
                <w:rFonts w:ascii="Calibri" w:hAnsi="Calibri" w:cs="Calibri"/>
                <w:b/>
                <w:sz w:val="20"/>
                <w:szCs w:val="20"/>
                <w:lang w:val="en-GB"/>
              </w:rPr>
              <w:t>12.161</w:t>
            </w:r>
          </w:p>
        </w:tc>
        <w:tc>
          <w:tcPr>
            <w:tcW w:w="1417" w:type="dxa"/>
            <w:tcBorders>
              <w:top w:val="single" w:sz="4" w:space="0" w:color="auto"/>
              <w:left w:val="single" w:sz="4" w:space="0" w:color="auto"/>
              <w:bottom w:val="single" w:sz="4" w:space="0" w:color="auto"/>
              <w:right w:val="single" w:sz="4" w:space="0" w:color="auto"/>
            </w:tcBorders>
            <w:hideMark/>
          </w:tcPr>
          <w:p w:rsidR="00380486" w:rsidRPr="00417418" w:rsidRDefault="00417418" w:rsidP="00127F1A">
            <w:pPr>
              <w:jc w:val="right"/>
              <w:rPr>
                <w:rFonts w:ascii="Calibri" w:hAnsi="Calibri" w:cs="Calibri"/>
                <w:sz w:val="20"/>
                <w:szCs w:val="20"/>
                <w:lang w:val="en-GB"/>
              </w:rPr>
            </w:pPr>
            <w:r w:rsidRPr="00417418">
              <w:rPr>
                <w:rFonts w:ascii="Calibri" w:hAnsi="Calibri" w:cs="Calibri"/>
                <w:sz w:val="20"/>
                <w:szCs w:val="20"/>
                <w:lang w:val="en-GB"/>
              </w:rPr>
              <w:t>-</w:t>
            </w:r>
          </w:p>
          <w:p w:rsidR="00417418" w:rsidRPr="00417418" w:rsidRDefault="00417418" w:rsidP="00127F1A">
            <w:pPr>
              <w:jc w:val="right"/>
              <w:rPr>
                <w:rFonts w:ascii="Calibri" w:hAnsi="Calibri" w:cs="Calibri"/>
                <w:sz w:val="20"/>
                <w:szCs w:val="20"/>
                <w:lang w:val="en-GB"/>
              </w:rPr>
            </w:pPr>
            <w:r w:rsidRPr="00417418">
              <w:rPr>
                <w:rFonts w:ascii="Calibri" w:hAnsi="Calibri" w:cs="Calibri"/>
                <w:sz w:val="20"/>
                <w:szCs w:val="20"/>
                <w:lang w:val="en-GB"/>
              </w:rPr>
              <w:t>6.223</w:t>
            </w:r>
          </w:p>
          <w:p w:rsidR="00417418" w:rsidRPr="00417418" w:rsidRDefault="00417418" w:rsidP="00127F1A">
            <w:pPr>
              <w:jc w:val="right"/>
              <w:rPr>
                <w:rFonts w:ascii="Calibri" w:hAnsi="Calibri" w:cs="Calibri"/>
                <w:sz w:val="20"/>
                <w:szCs w:val="20"/>
                <w:lang w:val="en-GB"/>
              </w:rPr>
            </w:pPr>
            <w:r w:rsidRPr="00417418">
              <w:rPr>
                <w:rFonts w:ascii="Calibri" w:hAnsi="Calibri" w:cs="Calibri"/>
                <w:sz w:val="20"/>
                <w:szCs w:val="20"/>
                <w:lang w:val="en-GB"/>
              </w:rPr>
              <w:t>-</w:t>
            </w:r>
          </w:p>
          <w:p w:rsidR="00417418" w:rsidRPr="00417418" w:rsidRDefault="00417418" w:rsidP="00127F1A">
            <w:pPr>
              <w:jc w:val="right"/>
              <w:rPr>
                <w:rFonts w:ascii="Calibri" w:hAnsi="Calibri" w:cs="Calibri"/>
                <w:b/>
                <w:sz w:val="20"/>
                <w:szCs w:val="20"/>
                <w:lang w:val="en-GB"/>
              </w:rPr>
            </w:pPr>
            <w:r>
              <w:rPr>
                <w:rFonts w:ascii="Calibri" w:hAnsi="Calibri" w:cs="Calibri"/>
                <w:b/>
                <w:sz w:val="20"/>
                <w:szCs w:val="20"/>
                <w:lang w:val="en-GB"/>
              </w:rPr>
              <w:t>6.223</w:t>
            </w:r>
          </w:p>
        </w:tc>
        <w:tc>
          <w:tcPr>
            <w:tcW w:w="1323" w:type="dxa"/>
            <w:tcBorders>
              <w:top w:val="single" w:sz="4" w:space="0" w:color="auto"/>
              <w:left w:val="single" w:sz="4" w:space="0" w:color="auto"/>
              <w:bottom w:val="single" w:sz="4" w:space="0" w:color="auto"/>
              <w:right w:val="single" w:sz="4" w:space="0" w:color="auto"/>
            </w:tcBorders>
          </w:tcPr>
          <w:p w:rsidR="00380486" w:rsidRPr="00D81322" w:rsidRDefault="00D81322" w:rsidP="00127F1A">
            <w:pPr>
              <w:jc w:val="right"/>
              <w:rPr>
                <w:rFonts w:ascii="Calibri" w:hAnsi="Calibri" w:cs="Calibri"/>
                <w:sz w:val="20"/>
                <w:szCs w:val="20"/>
              </w:rPr>
            </w:pPr>
            <w:r w:rsidRPr="00D81322">
              <w:rPr>
                <w:rFonts w:ascii="Calibri" w:hAnsi="Calibri" w:cs="Calibri"/>
                <w:sz w:val="20"/>
                <w:szCs w:val="20"/>
              </w:rPr>
              <w:t>-</w:t>
            </w:r>
          </w:p>
          <w:p w:rsidR="00D81322" w:rsidRPr="00D81322" w:rsidRDefault="00D81322" w:rsidP="00127F1A">
            <w:pPr>
              <w:jc w:val="right"/>
              <w:rPr>
                <w:rFonts w:ascii="Calibri" w:hAnsi="Calibri" w:cs="Calibri"/>
                <w:sz w:val="20"/>
                <w:szCs w:val="20"/>
              </w:rPr>
            </w:pPr>
            <w:r w:rsidRPr="00D81322">
              <w:rPr>
                <w:rFonts w:ascii="Calibri" w:hAnsi="Calibri" w:cs="Calibri"/>
                <w:sz w:val="20"/>
                <w:szCs w:val="20"/>
              </w:rPr>
              <w:t>51,17</w:t>
            </w:r>
          </w:p>
          <w:p w:rsidR="00D81322" w:rsidRPr="00D81322" w:rsidRDefault="00D81322" w:rsidP="00127F1A">
            <w:pPr>
              <w:jc w:val="right"/>
              <w:rPr>
                <w:rFonts w:ascii="Calibri" w:hAnsi="Calibri" w:cs="Calibri"/>
                <w:sz w:val="20"/>
                <w:szCs w:val="20"/>
              </w:rPr>
            </w:pPr>
            <w:r w:rsidRPr="00D81322">
              <w:rPr>
                <w:rFonts w:ascii="Calibri" w:hAnsi="Calibri" w:cs="Calibri"/>
                <w:sz w:val="20"/>
                <w:szCs w:val="20"/>
              </w:rPr>
              <w:t>-</w:t>
            </w:r>
          </w:p>
          <w:p w:rsidR="00D81322" w:rsidRPr="00380486" w:rsidRDefault="00D81322" w:rsidP="00127F1A">
            <w:pPr>
              <w:jc w:val="right"/>
              <w:rPr>
                <w:rFonts w:ascii="Calibri" w:hAnsi="Calibri" w:cs="Calibri"/>
                <w:b/>
                <w:sz w:val="20"/>
                <w:szCs w:val="20"/>
              </w:rPr>
            </w:pPr>
            <w:r>
              <w:rPr>
                <w:rFonts w:ascii="Calibri" w:hAnsi="Calibri" w:cs="Calibri"/>
                <w:b/>
                <w:sz w:val="20"/>
                <w:szCs w:val="20"/>
              </w:rPr>
              <w:t>51,17</w:t>
            </w:r>
          </w:p>
        </w:tc>
      </w:tr>
      <w:tr w:rsidR="00380486" w:rsidTr="00127F1A">
        <w:tc>
          <w:tcPr>
            <w:tcW w:w="2235" w:type="dxa"/>
            <w:tcBorders>
              <w:top w:val="single" w:sz="4" w:space="0" w:color="auto"/>
              <w:left w:val="single" w:sz="4" w:space="0" w:color="auto"/>
              <w:bottom w:val="single" w:sz="4" w:space="0" w:color="auto"/>
              <w:right w:val="single" w:sz="4" w:space="0" w:color="auto"/>
            </w:tcBorders>
          </w:tcPr>
          <w:p w:rsidR="00380486" w:rsidRPr="00380486" w:rsidRDefault="00380486" w:rsidP="00127F1A">
            <w:pPr>
              <w:jc w:val="both"/>
              <w:rPr>
                <w:rFonts w:ascii="Calibri" w:hAnsi="Calibri"/>
                <w:sz w:val="20"/>
                <w:szCs w:val="20"/>
              </w:rPr>
            </w:pPr>
          </w:p>
          <w:p w:rsidR="00380486" w:rsidRPr="00380486" w:rsidRDefault="00380486" w:rsidP="00127F1A">
            <w:pPr>
              <w:jc w:val="both"/>
              <w:rPr>
                <w:rFonts w:ascii="Calibri" w:hAnsi="Calibri"/>
                <w:sz w:val="20"/>
                <w:szCs w:val="20"/>
              </w:rPr>
            </w:pPr>
            <w:r w:rsidRPr="00380486">
              <w:rPr>
                <w:rFonts w:ascii="Calibri" w:hAnsi="Calibri"/>
                <w:sz w:val="20"/>
                <w:szCs w:val="20"/>
              </w:rPr>
              <w:t>ШЕНКЕР&amp;ЦО АГ</w:t>
            </w:r>
          </w:p>
          <w:p w:rsidR="00380486" w:rsidRPr="00380486" w:rsidRDefault="00380486" w:rsidP="00127F1A">
            <w:pPr>
              <w:jc w:val="both"/>
              <w:rPr>
                <w:rFonts w:ascii="Calibri" w:hAnsi="Calibri"/>
                <w:sz w:val="20"/>
                <w:szCs w:val="20"/>
                <w:lang w:val="en-GB"/>
              </w:rPr>
            </w:pPr>
          </w:p>
          <w:p w:rsidR="00380486" w:rsidRPr="00380486" w:rsidRDefault="00380486" w:rsidP="00127F1A">
            <w:pPr>
              <w:jc w:val="both"/>
              <w:rPr>
                <w:rFonts w:ascii="Calibri" w:hAnsi="Calibri"/>
                <w:sz w:val="20"/>
                <w:szCs w:val="20"/>
              </w:rPr>
            </w:pPr>
          </w:p>
        </w:tc>
        <w:tc>
          <w:tcPr>
            <w:tcW w:w="1172" w:type="dxa"/>
            <w:tcBorders>
              <w:top w:val="single" w:sz="4" w:space="0" w:color="auto"/>
              <w:left w:val="single" w:sz="4" w:space="0" w:color="auto"/>
              <w:bottom w:val="single" w:sz="4" w:space="0" w:color="auto"/>
              <w:right w:val="single" w:sz="4" w:space="0" w:color="auto"/>
            </w:tcBorders>
            <w:hideMark/>
          </w:tcPr>
          <w:p w:rsidR="00380486" w:rsidRPr="00380486" w:rsidRDefault="00380486" w:rsidP="00127F1A">
            <w:pPr>
              <w:jc w:val="both"/>
              <w:rPr>
                <w:rFonts w:ascii="Calibri" w:hAnsi="Calibri"/>
                <w:sz w:val="20"/>
                <w:szCs w:val="20"/>
              </w:rPr>
            </w:pPr>
            <w:r w:rsidRPr="00380486">
              <w:rPr>
                <w:rFonts w:ascii="Calibri" w:hAnsi="Calibri"/>
                <w:sz w:val="20"/>
                <w:szCs w:val="20"/>
              </w:rPr>
              <w:t>Извоз</w:t>
            </w:r>
          </w:p>
          <w:p w:rsidR="00380486" w:rsidRPr="00380486" w:rsidRDefault="00380486" w:rsidP="00127F1A">
            <w:pPr>
              <w:jc w:val="both"/>
              <w:rPr>
                <w:rFonts w:ascii="Calibri" w:hAnsi="Calibri"/>
                <w:sz w:val="20"/>
                <w:szCs w:val="20"/>
                <w:lang w:val="en-GB"/>
              </w:rPr>
            </w:pPr>
            <w:r w:rsidRPr="00380486">
              <w:rPr>
                <w:rFonts w:ascii="Calibri" w:hAnsi="Calibri"/>
                <w:sz w:val="20"/>
                <w:szCs w:val="20"/>
              </w:rPr>
              <w:t>Увоз</w:t>
            </w:r>
          </w:p>
          <w:p w:rsidR="00380486" w:rsidRPr="00380486" w:rsidRDefault="00380486" w:rsidP="00127F1A">
            <w:pPr>
              <w:jc w:val="both"/>
              <w:rPr>
                <w:rFonts w:ascii="Calibri" w:hAnsi="Calibri"/>
                <w:sz w:val="20"/>
                <w:szCs w:val="20"/>
              </w:rPr>
            </w:pPr>
            <w:r w:rsidRPr="00380486">
              <w:rPr>
                <w:rFonts w:ascii="Calibri" w:hAnsi="Calibri"/>
                <w:sz w:val="20"/>
                <w:szCs w:val="20"/>
              </w:rPr>
              <w:t>Tранзит</w:t>
            </w:r>
          </w:p>
          <w:p w:rsidR="00380486" w:rsidRPr="00380486" w:rsidRDefault="00380486" w:rsidP="00127F1A">
            <w:pPr>
              <w:jc w:val="both"/>
              <w:rPr>
                <w:rFonts w:ascii="Calibri" w:hAnsi="Calibri"/>
                <w:b/>
                <w:sz w:val="20"/>
                <w:szCs w:val="20"/>
              </w:rPr>
            </w:pPr>
            <w:r w:rsidRPr="00380486">
              <w:rPr>
                <w:rFonts w:ascii="Calibri" w:hAnsi="Calibri"/>
                <w:b/>
                <w:sz w:val="20"/>
                <w:szCs w:val="20"/>
              </w:rPr>
              <w:t>Вкупно</w:t>
            </w:r>
          </w:p>
        </w:tc>
        <w:tc>
          <w:tcPr>
            <w:tcW w:w="1521" w:type="dxa"/>
            <w:tcBorders>
              <w:top w:val="single" w:sz="4" w:space="0" w:color="auto"/>
              <w:left w:val="single" w:sz="4" w:space="0" w:color="auto"/>
              <w:bottom w:val="single" w:sz="4" w:space="0" w:color="auto"/>
              <w:right w:val="single" w:sz="4" w:space="0" w:color="auto"/>
            </w:tcBorders>
            <w:hideMark/>
          </w:tcPr>
          <w:p w:rsidR="00380486" w:rsidRPr="00D84E33" w:rsidRDefault="00D84E33" w:rsidP="00127F1A">
            <w:pPr>
              <w:jc w:val="right"/>
              <w:rPr>
                <w:rFonts w:ascii="Calibri" w:hAnsi="Calibri" w:cs="Calibri"/>
                <w:sz w:val="20"/>
                <w:szCs w:val="20"/>
                <w:lang w:val="en-GB"/>
              </w:rPr>
            </w:pPr>
            <w:r w:rsidRPr="00D84E33">
              <w:rPr>
                <w:rFonts w:ascii="Calibri" w:hAnsi="Calibri" w:cs="Calibri"/>
                <w:sz w:val="20"/>
                <w:szCs w:val="20"/>
                <w:lang w:val="en-GB"/>
              </w:rPr>
              <w:t>-</w:t>
            </w:r>
          </w:p>
          <w:p w:rsidR="00D84E33" w:rsidRPr="00D84E33" w:rsidRDefault="00D84E33" w:rsidP="00127F1A">
            <w:pPr>
              <w:jc w:val="right"/>
              <w:rPr>
                <w:rFonts w:ascii="Calibri" w:hAnsi="Calibri" w:cs="Calibri"/>
                <w:sz w:val="20"/>
                <w:szCs w:val="20"/>
                <w:lang w:val="en-GB"/>
              </w:rPr>
            </w:pPr>
            <w:r w:rsidRPr="00D84E33">
              <w:rPr>
                <w:rFonts w:ascii="Calibri" w:hAnsi="Calibri" w:cs="Calibri"/>
                <w:sz w:val="20"/>
                <w:szCs w:val="20"/>
                <w:lang w:val="en-GB"/>
              </w:rPr>
              <w:t>-</w:t>
            </w:r>
          </w:p>
          <w:p w:rsidR="00D84E33" w:rsidRDefault="00D84E33" w:rsidP="00127F1A">
            <w:pPr>
              <w:jc w:val="right"/>
              <w:rPr>
                <w:rFonts w:ascii="Calibri" w:hAnsi="Calibri" w:cs="Calibri"/>
                <w:b/>
                <w:sz w:val="20"/>
                <w:szCs w:val="20"/>
                <w:lang w:val="en-GB"/>
              </w:rPr>
            </w:pPr>
            <w:r w:rsidRPr="00D84E33">
              <w:rPr>
                <w:rFonts w:ascii="Calibri" w:hAnsi="Calibri" w:cs="Calibri"/>
                <w:sz w:val="20"/>
                <w:szCs w:val="20"/>
                <w:lang w:val="en-GB"/>
              </w:rPr>
              <w:t>110.365</w:t>
            </w:r>
          </w:p>
          <w:p w:rsidR="00D84E33" w:rsidRPr="00380486" w:rsidRDefault="00D84E33" w:rsidP="00127F1A">
            <w:pPr>
              <w:jc w:val="right"/>
              <w:rPr>
                <w:rFonts w:ascii="Calibri" w:hAnsi="Calibri" w:cs="Calibri"/>
                <w:b/>
                <w:sz w:val="20"/>
                <w:szCs w:val="20"/>
                <w:lang w:val="en-GB"/>
              </w:rPr>
            </w:pPr>
            <w:r>
              <w:rPr>
                <w:rFonts w:ascii="Calibri" w:hAnsi="Calibri" w:cs="Calibri"/>
                <w:b/>
                <w:sz w:val="20"/>
                <w:szCs w:val="20"/>
                <w:lang w:val="en-GB"/>
              </w:rPr>
              <w:t>110.365</w:t>
            </w:r>
          </w:p>
        </w:tc>
        <w:tc>
          <w:tcPr>
            <w:tcW w:w="1417" w:type="dxa"/>
            <w:tcBorders>
              <w:top w:val="single" w:sz="4" w:space="0" w:color="auto"/>
              <w:left w:val="single" w:sz="4" w:space="0" w:color="auto"/>
              <w:bottom w:val="single" w:sz="4" w:space="0" w:color="auto"/>
              <w:right w:val="single" w:sz="4" w:space="0" w:color="auto"/>
            </w:tcBorders>
            <w:hideMark/>
          </w:tcPr>
          <w:p w:rsidR="00380486" w:rsidRPr="00D12A2F" w:rsidRDefault="00202D14" w:rsidP="00127F1A">
            <w:pPr>
              <w:jc w:val="right"/>
              <w:rPr>
                <w:rFonts w:ascii="Calibri" w:hAnsi="Calibri" w:cs="Calibri"/>
                <w:b/>
                <w:sz w:val="20"/>
                <w:szCs w:val="20"/>
                <w:lang w:val="en-GB"/>
              </w:rPr>
            </w:pPr>
            <w:r w:rsidRPr="00D12A2F">
              <w:rPr>
                <w:rFonts w:ascii="Calibri" w:hAnsi="Calibri" w:cs="Calibri"/>
                <w:b/>
                <w:sz w:val="20"/>
                <w:szCs w:val="20"/>
                <w:lang w:val="en-GB"/>
              </w:rPr>
              <w:t>-</w:t>
            </w:r>
          </w:p>
          <w:p w:rsidR="00202D14" w:rsidRPr="00D12A2F" w:rsidRDefault="00D42AED" w:rsidP="00127F1A">
            <w:pPr>
              <w:jc w:val="right"/>
              <w:rPr>
                <w:rFonts w:ascii="Calibri" w:hAnsi="Calibri" w:cs="Calibri"/>
                <w:b/>
                <w:sz w:val="20"/>
                <w:szCs w:val="20"/>
                <w:lang w:val="en-GB"/>
              </w:rPr>
            </w:pPr>
            <w:r w:rsidRPr="00D12A2F">
              <w:rPr>
                <w:rFonts w:ascii="Calibri" w:hAnsi="Calibri" w:cs="Calibri"/>
                <w:b/>
                <w:sz w:val="20"/>
                <w:szCs w:val="20"/>
                <w:lang w:val="en-GB"/>
              </w:rPr>
              <w:t>-</w:t>
            </w:r>
          </w:p>
          <w:p w:rsidR="00D42AED" w:rsidRDefault="00D42AED" w:rsidP="00127F1A">
            <w:pPr>
              <w:jc w:val="right"/>
              <w:rPr>
                <w:rFonts w:ascii="Calibri" w:hAnsi="Calibri" w:cs="Calibri"/>
                <w:b/>
                <w:sz w:val="20"/>
                <w:szCs w:val="20"/>
                <w:lang w:val="en-GB"/>
              </w:rPr>
            </w:pPr>
            <w:r w:rsidRPr="00D12A2F">
              <w:rPr>
                <w:rFonts w:ascii="Calibri" w:hAnsi="Calibri" w:cs="Calibri"/>
                <w:b/>
                <w:sz w:val="20"/>
                <w:szCs w:val="20"/>
                <w:lang w:val="en-GB"/>
              </w:rPr>
              <w:t>63.941</w:t>
            </w:r>
          </w:p>
          <w:p w:rsidR="00D42AED" w:rsidRPr="00202D14" w:rsidRDefault="00D42AED" w:rsidP="00D42AED">
            <w:pPr>
              <w:jc w:val="right"/>
              <w:rPr>
                <w:rFonts w:ascii="Calibri" w:hAnsi="Calibri" w:cs="Calibri"/>
                <w:b/>
                <w:sz w:val="20"/>
                <w:szCs w:val="20"/>
                <w:lang w:val="en-GB"/>
              </w:rPr>
            </w:pPr>
            <w:r>
              <w:rPr>
                <w:rFonts w:ascii="Calibri" w:hAnsi="Calibri" w:cs="Calibri"/>
                <w:b/>
                <w:sz w:val="20"/>
                <w:szCs w:val="20"/>
                <w:lang w:val="en-GB"/>
              </w:rPr>
              <w:t>63.941</w:t>
            </w:r>
          </w:p>
        </w:tc>
        <w:tc>
          <w:tcPr>
            <w:tcW w:w="1323" w:type="dxa"/>
            <w:tcBorders>
              <w:top w:val="single" w:sz="4" w:space="0" w:color="auto"/>
              <w:left w:val="single" w:sz="4" w:space="0" w:color="auto"/>
              <w:bottom w:val="single" w:sz="4" w:space="0" w:color="auto"/>
              <w:right w:val="single" w:sz="4" w:space="0" w:color="auto"/>
            </w:tcBorders>
          </w:tcPr>
          <w:p w:rsidR="00380486" w:rsidRPr="00C972D6" w:rsidRDefault="00C972D6" w:rsidP="00127F1A">
            <w:pPr>
              <w:jc w:val="right"/>
              <w:rPr>
                <w:rFonts w:ascii="Calibri" w:hAnsi="Calibri" w:cs="Calibri"/>
                <w:sz w:val="20"/>
                <w:szCs w:val="20"/>
              </w:rPr>
            </w:pPr>
            <w:r w:rsidRPr="00C972D6">
              <w:rPr>
                <w:rFonts w:ascii="Calibri" w:hAnsi="Calibri" w:cs="Calibri"/>
                <w:sz w:val="20"/>
                <w:szCs w:val="20"/>
              </w:rPr>
              <w:t>-</w:t>
            </w:r>
          </w:p>
          <w:p w:rsidR="00C972D6" w:rsidRPr="00C972D6" w:rsidRDefault="00C972D6" w:rsidP="00127F1A">
            <w:pPr>
              <w:jc w:val="right"/>
              <w:rPr>
                <w:rFonts w:ascii="Calibri" w:hAnsi="Calibri" w:cs="Calibri"/>
                <w:sz w:val="20"/>
                <w:szCs w:val="20"/>
              </w:rPr>
            </w:pPr>
            <w:r w:rsidRPr="00C972D6">
              <w:rPr>
                <w:rFonts w:ascii="Calibri" w:hAnsi="Calibri" w:cs="Calibri"/>
                <w:sz w:val="20"/>
                <w:szCs w:val="20"/>
              </w:rPr>
              <w:t>-</w:t>
            </w:r>
          </w:p>
          <w:p w:rsidR="00C972D6" w:rsidRDefault="00C972D6" w:rsidP="00127F1A">
            <w:pPr>
              <w:jc w:val="right"/>
              <w:rPr>
                <w:rFonts w:ascii="Calibri" w:hAnsi="Calibri" w:cs="Calibri"/>
                <w:b/>
                <w:sz w:val="20"/>
                <w:szCs w:val="20"/>
              </w:rPr>
            </w:pPr>
            <w:r w:rsidRPr="00C972D6">
              <w:rPr>
                <w:rFonts w:ascii="Calibri" w:hAnsi="Calibri" w:cs="Calibri"/>
                <w:sz w:val="20"/>
                <w:szCs w:val="20"/>
              </w:rPr>
              <w:t>57,94</w:t>
            </w:r>
          </w:p>
          <w:p w:rsidR="00C972D6" w:rsidRPr="00380486" w:rsidRDefault="00C972D6" w:rsidP="00127F1A">
            <w:pPr>
              <w:jc w:val="right"/>
              <w:rPr>
                <w:rFonts w:ascii="Calibri" w:hAnsi="Calibri" w:cs="Calibri"/>
                <w:b/>
                <w:sz w:val="20"/>
                <w:szCs w:val="20"/>
              </w:rPr>
            </w:pPr>
            <w:r>
              <w:rPr>
                <w:rFonts w:ascii="Calibri" w:hAnsi="Calibri" w:cs="Calibri"/>
                <w:b/>
                <w:sz w:val="20"/>
                <w:szCs w:val="20"/>
              </w:rPr>
              <w:t>57,94</w:t>
            </w:r>
          </w:p>
        </w:tc>
      </w:tr>
      <w:tr w:rsidR="00380486" w:rsidTr="00127F1A">
        <w:tc>
          <w:tcPr>
            <w:tcW w:w="2235" w:type="dxa"/>
            <w:tcBorders>
              <w:top w:val="single" w:sz="4" w:space="0" w:color="auto"/>
              <w:left w:val="single" w:sz="4" w:space="0" w:color="auto"/>
              <w:bottom w:val="single" w:sz="4" w:space="0" w:color="auto"/>
              <w:right w:val="single" w:sz="4" w:space="0" w:color="auto"/>
            </w:tcBorders>
          </w:tcPr>
          <w:p w:rsidR="00380486" w:rsidRPr="00380486" w:rsidRDefault="00380486" w:rsidP="00127F1A">
            <w:pPr>
              <w:jc w:val="both"/>
              <w:rPr>
                <w:rFonts w:ascii="Calibri" w:hAnsi="Calibri"/>
                <w:sz w:val="20"/>
                <w:szCs w:val="20"/>
              </w:rPr>
            </w:pPr>
          </w:p>
          <w:p w:rsidR="00380486" w:rsidRPr="00380486" w:rsidRDefault="00380486" w:rsidP="00127F1A">
            <w:pPr>
              <w:jc w:val="both"/>
              <w:rPr>
                <w:rFonts w:ascii="Calibri" w:hAnsi="Calibri"/>
                <w:sz w:val="20"/>
                <w:szCs w:val="20"/>
              </w:rPr>
            </w:pPr>
            <w:r w:rsidRPr="00380486">
              <w:rPr>
                <w:rFonts w:ascii="Calibri" w:hAnsi="Calibri"/>
                <w:sz w:val="20"/>
                <w:szCs w:val="20"/>
              </w:rPr>
              <w:t>АМБЕР РАИЛ</w:t>
            </w:r>
          </w:p>
          <w:p w:rsidR="00380486" w:rsidRPr="00380486" w:rsidRDefault="00380486" w:rsidP="00127F1A">
            <w:pPr>
              <w:jc w:val="both"/>
              <w:rPr>
                <w:rFonts w:ascii="Calibri" w:hAnsi="Calibri"/>
                <w:sz w:val="20"/>
                <w:szCs w:val="20"/>
              </w:rPr>
            </w:pPr>
          </w:p>
        </w:tc>
        <w:tc>
          <w:tcPr>
            <w:tcW w:w="1172" w:type="dxa"/>
            <w:tcBorders>
              <w:top w:val="single" w:sz="4" w:space="0" w:color="auto"/>
              <w:left w:val="single" w:sz="4" w:space="0" w:color="auto"/>
              <w:bottom w:val="single" w:sz="4" w:space="0" w:color="auto"/>
              <w:right w:val="single" w:sz="4" w:space="0" w:color="auto"/>
            </w:tcBorders>
            <w:hideMark/>
          </w:tcPr>
          <w:p w:rsidR="00380486" w:rsidRPr="00380486" w:rsidRDefault="00380486" w:rsidP="00127F1A">
            <w:pPr>
              <w:jc w:val="both"/>
              <w:rPr>
                <w:rFonts w:ascii="Calibri" w:hAnsi="Calibri"/>
                <w:sz w:val="20"/>
                <w:szCs w:val="20"/>
              </w:rPr>
            </w:pPr>
            <w:r w:rsidRPr="00380486">
              <w:rPr>
                <w:rFonts w:ascii="Calibri" w:hAnsi="Calibri"/>
                <w:sz w:val="20"/>
                <w:szCs w:val="20"/>
              </w:rPr>
              <w:t>Извоз</w:t>
            </w:r>
          </w:p>
          <w:p w:rsidR="00380486" w:rsidRPr="00380486" w:rsidRDefault="00380486" w:rsidP="00127F1A">
            <w:pPr>
              <w:jc w:val="both"/>
              <w:rPr>
                <w:rFonts w:ascii="Calibri" w:hAnsi="Calibri"/>
                <w:sz w:val="20"/>
                <w:szCs w:val="20"/>
                <w:lang w:val="en-GB"/>
              </w:rPr>
            </w:pPr>
            <w:r w:rsidRPr="00380486">
              <w:rPr>
                <w:rFonts w:ascii="Calibri" w:hAnsi="Calibri"/>
                <w:sz w:val="20"/>
                <w:szCs w:val="20"/>
              </w:rPr>
              <w:t>Увоз</w:t>
            </w:r>
          </w:p>
          <w:p w:rsidR="00380486" w:rsidRPr="00380486" w:rsidRDefault="00380486" w:rsidP="00127F1A">
            <w:pPr>
              <w:jc w:val="both"/>
              <w:rPr>
                <w:rFonts w:ascii="Calibri" w:hAnsi="Calibri"/>
                <w:sz w:val="20"/>
                <w:szCs w:val="20"/>
              </w:rPr>
            </w:pPr>
            <w:r w:rsidRPr="00380486">
              <w:rPr>
                <w:rFonts w:ascii="Calibri" w:hAnsi="Calibri"/>
                <w:sz w:val="20"/>
                <w:szCs w:val="20"/>
              </w:rPr>
              <w:t>Tранзит</w:t>
            </w:r>
          </w:p>
          <w:p w:rsidR="00380486" w:rsidRPr="00380486" w:rsidRDefault="00380486" w:rsidP="00127F1A">
            <w:pPr>
              <w:jc w:val="both"/>
              <w:rPr>
                <w:rFonts w:ascii="Calibri" w:hAnsi="Calibri"/>
                <w:b/>
                <w:sz w:val="20"/>
                <w:szCs w:val="20"/>
              </w:rPr>
            </w:pPr>
            <w:r w:rsidRPr="00380486">
              <w:rPr>
                <w:rFonts w:ascii="Calibri" w:hAnsi="Calibri"/>
                <w:b/>
                <w:sz w:val="20"/>
                <w:szCs w:val="20"/>
              </w:rPr>
              <w:t>Вкупно</w:t>
            </w:r>
          </w:p>
        </w:tc>
        <w:tc>
          <w:tcPr>
            <w:tcW w:w="1521" w:type="dxa"/>
            <w:tcBorders>
              <w:top w:val="single" w:sz="4" w:space="0" w:color="auto"/>
              <w:left w:val="single" w:sz="4" w:space="0" w:color="auto"/>
              <w:bottom w:val="single" w:sz="4" w:space="0" w:color="auto"/>
              <w:right w:val="single" w:sz="4" w:space="0" w:color="auto"/>
            </w:tcBorders>
            <w:hideMark/>
          </w:tcPr>
          <w:p w:rsidR="00380486" w:rsidRPr="00D84E33" w:rsidRDefault="00D84E33" w:rsidP="00127F1A">
            <w:pPr>
              <w:jc w:val="right"/>
              <w:rPr>
                <w:rFonts w:ascii="Calibri" w:hAnsi="Calibri" w:cs="Calibri"/>
                <w:sz w:val="20"/>
                <w:szCs w:val="20"/>
                <w:lang w:val="en-GB"/>
              </w:rPr>
            </w:pPr>
            <w:r w:rsidRPr="00D84E33">
              <w:rPr>
                <w:rFonts w:ascii="Calibri" w:hAnsi="Calibri" w:cs="Calibri"/>
                <w:sz w:val="20"/>
                <w:szCs w:val="20"/>
                <w:lang w:val="en-GB"/>
              </w:rPr>
              <w:t>-</w:t>
            </w:r>
          </w:p>
          <w:p w:rsidR="00D84E33" w:rsidRPr="00D84E33" w:rsidRDefault="00D84E33" w:rsidP="00127F1A">
            <w:pPr>
              <w:jc w:val="right"/>
              <w:rPr>
                <w:rFonts w:ascii="Calibri" w:hAnsi="Calibri" w:cs="Calibri"/>
                <w:sz w:val="20"/>
                <w:szCs w:val="20"/>
                <w:lang w:val="en-GB"/>
              </w:rPr>
            </w:pPr>
            <w:r w:rsidRPr="00D84E33">
              <w:rPr>
                <w:rFonts w:ascii="Calibri" w:hAnsi="Calibri" w:cs="Calibri"/>
                <w:sz w:val="20"/>
                <w:szCs w:val="20"/>
                <w:lang w:val="en-GB"/>
              </w:rPr>
              <w:t>28</w:t>
            </w:r>
          </w:p>
          <w:p w:rsidR="00D84E33" w:rsidRDefault="00D84E33" w:rsidP="00127F1A">
            <w:pPr>
              <w:jc w:val="right"/>
              <w:rPr>
                <w:rFonts w:ascii="Calibri" w:hAnsi="Calibri" w:cs="Calibri"/>
                <w:b/>
                <w:sz w:val="20"/>
                <w:szCs w:val="20"/>
                <w:lang w:val="en-GB"/>
              </w:rPr>
            </w:pPr>
            <w:r w:rsidRPr="00D84E33">
              <w:rPr>
                <w:rFonts w:ascii="Calibri" w:hAnsi="Calibri" w:cs="Calibri"/>
                <w:sz w:val="20"/>
                <w:szCs w:val="20"/>
                <w:lang w:val="en-GB"/>
              </w:rPr>
              <w:t>76.038</w:t>
            </w:r>
          </w:p>
          <w:p w:rsidR="00D84E33" w:rsidRPr="00380486" w:rsidRDefault="00D84E33" w:rsidP="00127F1A">
            <w:pPr>
              <w:jc w:val="right"/>
              <w:rPr>
                <w:rFonts w:ascii="Calibri" w:hAnsi="Calibri" w:cs="Calibri"/>
                <w:b/>
                <w:sz w:val="20"/>
                <w:szCs w:val="20"/>
                <w:lang w:val="en-GB"/>
              </w:rPr>
            </w:pPr>
            <w:r>
              <w:rPr>
                <w:rFonts w:ascii="Calibri" w:hAnsi="Calibri" w:cs="Calibri"/>
                <w:b/>
                <w:sz w:val="20"/>
                <w:szCs w:val="20"/>
                <w:lang w:val="en-GB"/>
              </w:rPr>
              <w:t>76.066</w:t>
            </w:r>
          </w:p>
        </w:tc>
        <w:tc>
          <w:tcPr>
            <w:tcW w:w="1417" w:type="dxa"/>
            <w:tcBorders>
              <w:top w:val="single" w:sz="4" w:space="0" w:color="auto"/>
              <w:left w:val="single" w:sz="4" w:space="0" w:color="auto"/>
              <w:bottom w:val="single" w:sz="4" w:space="0" w:color="auto"/>
              <w:right w:val="single" w:sz="4" w:space="0" w:color="auto"/>
            </w:tcBorders>
            <w:hideMark/>
          </w:tcPr>
          <w:p w:rsidR="00A63CB0" w:rsidRPr="00B42F2A" w:rsidRDefault="00B42F2A" w:rsidP="00127F1A">
            <w:pPr>
              <w:jc w:val="right"/>
              <w:rPr>
                <w:rFonts w:ascii="Calibri" w:hAnsi="Calibri" w:cs="Calibri"/>
                <w:sz w:val="20"/>
                <w:szCs w:val="20"/>
                <w:lang w:val="en-GB"/>
              </w:rPr>
            </w:pPr>
            <w:r w:rsidRPr="00B42F2A">
              <w:rPr>
                <w:rFonts w:ascii="Calibri" w:hAnsi="Calibri" w:cs="Calibri"/>
                <w:sz w:val="20"/>
                <w:szCs w:val="20"/>
                <w:lang w:val="en-GB"/>
              </w:rPr>
              <w:t>-</w:t>
            </w:r>
          </w:p>
          <w:p w:rsidR="00B42F2A" w:rsidRPr="00B42F2A" w:rsidRDefault="00B42F2A" w:rsidP="00127F1A">
            <w:pPr>
              <w:jc w:val="right"/>
              <w:rPr>
                <w:rFonts w:ascii="Calibri" w:hAnsi="Calibri" w:cs="Calibri"/>
                <w:sz w:val="20"/>
                <w:szCs w:val="20"/>
                <w:lang w:val="en-GB"/>
              </w:rPr>
            </w:pPr>
            <w:r w:rsidRPr="00B42F2A">
              <w:rPr>
                <w:rFonts w:ascii="Calibri" w:hAnsi="Calibri" w:cs="Calibri"/>
                <w:sz w:val="20"/>
                <w:szCs w:val="20"/>
                <w:lang w:val="en-GB"/>
              </w:rPr>
              <w:t>-</w:t>
            </w:r>
          </w:p>
          <w:p w:rsidR="00B42F2A" w:rsidRPr="00B42F2A" w:rsidRDefault="00B42F2A" w:rsidP="00127F1A">
            <w:pPr>
              <w:jc w:val="right"/>
              <w:rPr>
                <w:rFonts w:ascii="Calibri" w:hAnsi="Calibri" w:cs="Calibri"/>
                <w:sz w:val="20"/>
                <w:szCs w:val="20"/>
                <w:lang w:val="en-GB"/>
              </w:rPr>
            </w:pPr>
            <w:r w:rsidRPr="00B42F2A">
              <w:rPr>
                <w:rFonts w:ascii="Calibri" w:hAnsi="Calibri" w:cs="Calibri"/>
                <w:sz w:val="20"/>
                <w:szCs w:val="20"/>
                <w:lang w:val="en-GB"/>
              </w:rPr>
              <w:t>77.139</w:t>
            </w:r>
          </w:p>
          <w:p w:rsidR="00B42F2A" w:rsidRPr="00A63CB0" w:rsidRDefault="00B42F2A" w:rsidP="00127F1A">
            <w:pPr>
              <w:jc w:val="right"/>
              <w:rPr>
                <w:rFonts w:ascii="Calibri" w:hAnsi="Calibri" w:cs="Calibri"/>
                <w:b/>
                <w:sz w:val="20"/>
                <w:szCs w:val="20"/>
                <w:lang w:val="en-GB"/>
              </w:rPr>
            </w:pPr>
            <w:r>
              <w:rPr>
                <w:rFonts w:ascii="Calibri" w:hAnsi="Calibri" w:cs="Calibri"/>
                <w:b/>
                <w:sz w:val="20"/>
                <w:szCs w:val="20"/>
                <w:lang w:val="en-GB"/>
              </w:rPr>
              <w:t>77.139</w:t>
            </w:r>
          </w:p>
        </w:tc>
        <w:tc>
          <w:tcPr>
            <w:tcW w:w="1323" w:type="dxa"/>
            <w:tcBorders>
              <w:top w:val="single" w:sz="4" w:space="0" w:color="auto"/>
              <w:left w:val="single" w:sz="4" w:space="0" w:color="auto"/>
              <w:bottom w:val="single" w:sz="4" w:space="0" w:color="auto"/>
              <w:right w:val="single" w:sz="4" w:space="0" w:color="auto"/>
            </w:tcBorders>
          </w:tcPr>
          <w:p w:rsidR="00380486" w:rsidRPr="004A4FB7" w:rsidRDefault="004A4FB7" w:rsidP="00127F1A">
            <w:pPr>
              <w:jc w:val="right"/>
              <w:rPr>
                <w:rFonts w:ascii="Calibri" w:hAnsi="Calibri" w:cs="Calibri"/>
                <w:sz w:val="20"/>
                <w:szCs w:val="20"/>
              </w:rPr>
            </w:pPr>
            <w:r w:rsidRPr="004A4FB7">
              <w:rPr>
                <w:rFonts w:ascii="Calibri" w:hAnsi="Calibri" w:cs="Calibri"/>
                <w:sz w:val="20"/>
                <w:szCs w:val="20"/>
              </w:rPr>
              <w:t>-</w:t>
            </w:r>
          </w:p>
          <w:p w:rsidR="004A4FB7" w:rsidRPr="004A4FB7" w:rsidRDefault="004A4FB7" w:rsidP="00127F1A">
            <w:pPr>
              <w:jc w:val="right"/>
              <w:rPr>
                <w:rFonts w:ascii="Calibri" w:hAnsi="Calibri" w:cs="Calibri"/>
                <w:sz w:val="20"/>
                <w:szCs w:val="20"/>
              </w:rPr>
            </w:pPr>
            <w:r w:rsidRPr="004A4FB7">
              <w:rPr>
                <w:rFonts w:ascii="Calibri" w:hAnsi="Calibri" w:cs="Calibri"/>
                <w:sz w:val="20"/>
                <w:szCs w:val="20"/>
              </w:rPr>
              <w:t>-</w:t>
            </w:r>
          </w:p>
          <w:p w:rsidR="004A4FB7" w:rsidRDefault="004A4FB7" w:rsidP="00127F1A">
            <w:pPr>
              <w:jc w:val="right"/>
              <w:rPr>
                <w:rFonts w:ascii="Calibri" w:hAnsi="Calibri" w:cs="Calibri"/>
                <w:b/>
                <w:sz w:val="20"/>
                <w:szCs w:val="20"/>
              </w:rPr>
            </w:pPr>
            <w:r w:rsidRPr="004A4FB7">
              <w:rPr>
                <w:rFonts w:ascii="Calibri" w:hAnsi="Calibri" w:cs="Calibri"/>
                <w:sz w:val="20"/>
                <w:szCs w:val="20"/>
              </w:rPr>
              <w:t>101,45</w:t>
            </w:r>
          </w:p>
          <w:p w:rsidR="004A4FB7" w:rsidRPr="00380486" w:rsidRDefault="004A4FB7" w:rsidP="00127F1A">
            <w:pPr>
              <w:jc w:val="right"/>
              <w:rPr>
                <w:rFonts w:ascii="Calibri" w:hAnsi="Calibri" w:cs="Calibri"/>
                <w:b/>
                <w:sz w:val="20"/>
                <w:szCs w:val="20"/>
              </w:rPr>
            </w:pPr>
            <w:r>
              <w:rPr>
                <w:rFonts w:ascii="Calibri" w:hAnsi="Calibri" w:cs="Calibri"/>
                <w:b/>
                <w:sz w:val="20"/>
                <w:szCs w:val="20"/>
              </w:rPr>
              <w:t>101,41</w:t>
            </w:r>
          </w:p>
        </w:tc>
      </w:tr>
      <w:tr w:rsidR="00380486" w:rsidTr="00127F1A">
        <w:tc>
          <w:tcPr>
            <w:tcW w:w="2235" w:type="dxa"/>
            <w:tcBorders>
              <w:top w:val="single" w:sz="4" w:space="0" w:color="auto"/>
              <w:left w:val="single" w:sz="4" w:space="0" w:color="auto"/>
              <w:bottom w:val="single" w:sz="4" w:space="0" w:color="auto"/>
              <w:right w:val="single" w:sz="4" w:space="0" w:color="auto"/>
            </w:tcBorders>
          </w:tcPr>
          <w:p w:rsidR="00380486" w:rsidRPr="00380486" w:rsidRDefault="00380486" w:rsidP="00127F1A">
            <w:pPr>
              <w:jc w:val="both"/>
              <w:rPr>
                <w:rFonts w:ascii="Calibri" w:hAnsi="Calibri"/>
                <w:sz w:val="20"/>
                <w:szCs w:val="20"/>
              </w:rPr>
            </w:pPr>
          </w:p>
          <w:p w:rsidR="00380486" w:rsidRPr="00380486" w:rsidRDefault="00380486" w:rsidP="00127F1A">
            <w:pPr>
              <w:jc w:val="both"/>
              <w:rPr>
                <w:rFonts w:ascii="Calibri" w:hAnsi="Calibri"/>
                <w:sz w:val="20"/>
                <w:szCs w:val="20"/>
              </w:rPr>
            </w:pPr>
            <w:r w:rsidRPr="00380486">
              <w:rPr>
                <w:rFonts w:ascii="Calibri" w:hAnsi="Calibri"/>
                <w:sz w:val="20"/>
                <w:szCs w:val="20"/>
              </w:rPr>
              <w:t>КИНЕ-НАГЕЛ</w:t>
            </w:r>
          </w:p>
        </w:tc>
        <w:tc>
          <w:tcPr>
            <w:tcW w:w="1172" w:type="dxa"/>
            <w:tcBorders>
              <w:top w:val="single" w:sz="4" w:space="0" w:color="auto"/>
              <w:left w:val="single" w:sz="4" w:space="0" w:color="auto"/>
              <w:bottom w:val="single" w:sz="4" w:space="0" w:color="auto"/>
              <w:right w:val="single" w:sz="4" w:space="0" w:color="auto"/>
            </w:tcBorders>
            <w:hideMark/>
          </w:tcPr>
          <w:p w:rsidR="00380486" w:rsidRPr="00380486" w:rsidRDefault="00380486" w:rsidP="00127F1A">
            <w:pPr>
              <w:jc w:val="both"/>
              <w:rPr>
                <w:rFonts w:ascii="Calibri" w:hAnsi="Calibri"/>
                <w:sz w:val="20"/>
                <w:szCs w:val="20"/>
              </w:rPr>
            </w:pPr>
            <w:r w:rsidRPr="00380486">
              <w:rPr>
                <w:rFonts w:ascii="Calibri" w:hAnsi="Calibri"/>
                <w:sz w:val="20"/>
                <w:szCs w:val="20"/>
              </w:rPr>
              <w:t>Извоз</w:t>
            </w:r>
          </w:p>
          <w:p w:rsidR="00380486" w:rsidRPr="00380486" w:rsidRDefault="00380486" w:rsidP="00127F1A">
            <w:pPr>
              <w:jc w:val="both"/>
              <w:rPr>
                <w:rFonts w:ascii="Calibri" w:hAnsi="Calibri"/>
                <w:sz w:val="20"/>
                <w:szCs w:val="20"/>
                <w:lang w:val="en-GB"/>
              </w:rPr>
            </w:pPr>
            <w:r w:rsidRPr="00380486">
              <w:rPr>
                <w:rFonts w:ascii="Calibri" w:hAnsi="Calibri"/>
                <w:sz w:val="20"/>
                <w:szCs w:val="20"/>
              </w:rPr>
              <w:t>Увоз</w:t>
            </w:r>
          </w:p>
          <w:p w:rsidR="00380486" w:rsidRPr="00380486" w:rsidRDefault="00380486" w:rsidP="00127F1A">
            <w:pPr>
              <w:jc w:val="both"/>
              <w:rPr>
                <w:rFonts w:ascii="Calibri" w:hAnsi="Calibri"/>
                <w:sz w:val="20"/>
                <w:szCs w:val="20"/>
              </w:rPr>
            </w:pPr>
            <w:r w:rsidRPr="00380486">
              <w:rPr>
                <w:rFonts w:ascii="Calibri" w:hAnsi="Calibri"/>
                <w:sz w:val="20"/>
                <w:szCs w:val="20"/>
              </w:rPr>
              <w:t>Tранзит</w:t>
            </w:r>
          </w:p>
          <w:p w:rsidR="00380486" w:rsidRPr="00380486" w:rsidRDefault="00380486" w:rsidP="00127F1A">
            <w:pPr>
              <w:jc w:val="both"/>
              <w:rPr>
                <w:rFonts w:ascii="Calibri" w:hAnsi="Calibri"/>
                <w:b/>
                <w:sz w:val="20"/>
                <w:szCs w:val="20"/>
              </w:rPr>
            </w:pPr>
            <w:r w:rsidRPr="00380486">
              <w:rPr>
                <w:rFonts w:ascii="Calibri" w:hAnsi="Calibri"/>
                <w:b/>
                <w:sz w:val="20"/>
                <w:szCs w:val="20"/>
              </w:rPr>
              <w:t>Вкупно</w:t>
            </w:r>
          </w:p>
        </w:tc>
        <w:tc>
          <w:tcPr>
            <w:tcW w:w="1521" w:type="dxa"/>
            <w:tcBorders>
              <w:top w:val="single" w:sz="4" w:space="0" w:color="auto"/>
              <w:left w:val="single" w:sz="4" w:space="0" w:color="auto"/>
              <w:bottom w:val="single" w:sz="4" w:space="0" w:color="auto"/>
              <w:right w:val="single" w:sz="4" w:space="0" w:color="auto"/>
            </w:tcBorders>
            <w:hideMark/>
          </w:tcPr>
          <w:p w:rsidR="00380486" w:rsidRPr="001D3823" w:rsidRDefault="001D3823" w:rsidP="00127F1A">
            <w:pPr>
              <w:jc w:val="right"/>
              <w:rPr>
                <w:rFonts w:ascii="Calibri" w:hAnsi="Calibri" w:cs="Calibri"/>
                <w:sz w:val="20"/>
                <w:szCs w:val="20"/>
                <w:lang w:val="en-GB"/>
              </w:rPr>
            </w:pPr>
            <w:r w:rsidRPr="001D3823">
              <w:rPr>
                <w:rFonts w:ascii="Calibri" w:hAnsi="Calibri" w:cs="Calibri"/>
                <w:sz w:val="20"/>
                <w:szCs w:val="20"/>
                <w:lang w:val="en-GB"/>
              </w:rPr>
              <w:t>-</w:t>
            </w:r>
          </w:p>
          <w:p w:rsidR="001D3823" w:rsidRPr="001D3823" w:rsidRDefault="001D3823" w:rsidP="00127F1A">
            <w:pPr>
              <w:jc w:val="right"/>
              <w:rPr>
                <w:rFonts w:ascii="Calibri" w:hAnsi="Calibri" w:cs="Calibri"/>
                <w:sz w:val="20"/>
                <w:szCs w:val="20"/>
                <w:lang w:val="en-GB"/>
              </w:rPr>
            </w:pPr>
            <w:r w:rsidRPr="001D3823">
              <w:rPr>
                <w:rFonts w:ascii="Calibri" w:hAnsi="Calibri" w:cs="Calibri"/>
                <w:sz w:val="20"/>
                <w:szCs w:val="20"/>
                <w:lang w:val="en-GB"/>
              </w:rPr>
              <w:t>34</w:t>
            </w:r>
          </w:p>
          <w:p w:rsidR="001D3823" w:rsidRPr="001D3823" w:rsidRDefault="001D3823" w:rsidP="00127F1A">
            <w:pPr>
              <w:jc w:val="right"/>
              <w:rPr>
                <w:rFonts w:ascii="Calibri" w:hAnsi="Calibri" w:cs="Calibri"/>
                <w:sz w:val="20"/>
                <w:szCs w:val="20"/>
                <w:lang w:val="en-GB"/>
              </w:rPr>
            </w:pPr>
            <w:r w:rsidRPr="001D3823">
              <w:rPr>
                <w:rFonts w:ascii="Calibri" w:hAnsi="Calibri" w:cs="Calibri"/>
                <w:sz w:val="20"/>
                <w:szCs w:val="20"/>
                <w:lang w:val="en-GB"/>
              </w:rPr>
              <w:t>12.931</w:t>
            </w:r>
          </w:p>
          <w:p w:rsidR="001D3823" w:rsidRPr="001D3823" w:rsidRDefault="001D3823" w:rsidP="00127F1A">
            <w:pPr>
              <w:jc w:val="right"/>
              <w:rPr>
                <w:rFonts w:ascii="Calibri" w:hAnsi="Calibri" w:cs="Calibri"/>
                <w:b/>
                <w:sz w:val="20"/>
                <w:szCs w:val="20"/>
                <w:lang w:val="en-GB"/>
              </w:rPr>
            </w:pPr>
            <w:r>
              <w:rPr>
                <w:rFonts w:ascii="Calibri" w:hAnsi="Calibri" w:cs="Calibri"/>
                <w:b/>
                <w:sz w:val="20"/>
                <w:szCs w:val="20"/>
                <w:lang w:val="en-GB"/>
              </w:rPr>
              <w:t>12.965</w:t>
            </w:r>
          </w:p>
        </w:tc>
        <w:tc>
          <w:tcPr>
            <w:tcW w:w="1417" w:type="dxa"/>
            <w:tcBorders>
              <w:top w:val="single" w:sz="4" w:space="0" w:color="auto"/>
              <w:left w:val="single" w:sz="4" w:space="0" w:color="auto"/>
              <w:bottom w:val="single" w:sz="4" w:space="0" w:color="auto"/>
              <w:right w:val="single" w:sz="4" w:space="0" w:color="auto"/>
            </w:tcBorders>
            <w:hideMark/>
          </w:tcPr>
          <w:p w:rsidR="00380486" w:rsidRPr="00380486" w:rsidRDefault="00380486" w:rsidP="00127F1A">
            <w:pPr>
              <w:jc w:val="right"/>
              <w:rPr>
                <w:rFonts w:ascii="Calibri" w:hAnsi="Calibri" w:cs="Calibri"/>
                <w:sz w:val="20"/>
                <w:szCs w:val="20"/>
              </w:rPr>
            </w:pPr>
            <w:r w:rsidRPr="00380486">
              <w:rPr>
                <w:rFonts w:ascii="Calibri" w:hAnsi="Calibri" w:cs="Calibri"/>
                <w:sz w:val="20"/>
                <w:szCs w:val="20"/>
              </w:rPr>
              <w:t>-</w:t>
            </w:r>
          </w:p>
          <w:p w:rsidR="00380486" w:rsidRPr="00380486" w:rsidRDefault="00380486" w:rsidP="00127F1A">
            <w:pPr>
              <w:jc w:val="right"/>
              <w:rPr>
                <w:rFonts w:ascii="Calibri" w:hAnsi="Calibri" w:cs="Calibri"/>
                <w:sz w:val="20"/>
                <w:szCs w:val="20"/>
              </w:rPr>
            </w:pPr>
            <w:r w:rsidRPr="00380486">
              <w:rPr>
                <w:rFonts w:ascii="Calibri" w:hAnsi="Calibri" w:cs="Calibri"/>
                <w:sz w:val="20"/>
                <w:szCs w:val="20"/>
              </w:rPr>
              <w:t>-</w:t>
            </w:r>
          </w:p>
          <w:p w:rsidR="00380486" w:rsidRPr="00380486" w:rsidRDefault="00380486" w:rsidP="00127F1A">
            <w:pPr>
              <w:jc w:val="right"/>
              <w:rPr>
                <w:rFonts w:ascii="Calibri" w:hAnsi="Calibri" w:cs="Calibri"/>
                <w:sz w:val="20"/>
                <w:szCs w:val="20"/>
              </w:rPr>
            </w:pPr>
            <w:r w:rsidRPr="00380486">
              <w:rPr>
                <w:rFonts w:ascii="Calibri" w:hAnsi="Calibri" w:cs="Calibri"/>
                <w:sz w:val="20"/>
                <w:szCs w:val="20"/>
              </w:rPr>
              <w:t>-</w:t>
            </w:r>
          </w:p>
          <w:p w:rsidR="00380486" w:rsidRPr="00CD18BE" w:rsidRDefault="00380486" w:rsidP="00127F1A">
            <w:pPr>
              <w:jc w:val="right"/>
              <w:rPr>
                <w:rFonts w:ascii="Calibri" w:hAnsi="Calibri" w:cs="Calibri"/>
                <w:b/>
                <w:sz w:val="20"/>
                <w:szCs w:val="20"/>
              </w:rPr>
            </w:pPr>
            <w:r w:rsidRPr="00CD18BE">
              <w:rPr>
                <w:rFonts w:ascii="Calibri" w:hAnsi="Calibri" w:cs="Calibri"/>
                <w:b/>
                <w:sz w:val="20"/>
                <w:szCs w:val="20"/>
              </w:rPr>
              <w:t>-</w:t>
            </w:r>
          </w:p>
        </w:tc>
        <w:tc>
          <w:tcPr>
            <w:tcW w:w="1323" w:type="dxa"/>
            <w:tcBorders>
              <w:top w:val="single" w:sz="4" w:space="0" w:color="auto"/>
              <w:left w:val="single" w:sz="4" w:space="0" w:color="auto"/>
              <w:bottom w:val="single" w:sz="4" w:space="0" w:color="auto"/>
              <w:right w:val="single" w:sz="4" w:space="0" w:color="auto"/>
            </w:tcBorders>
          </w:tcPr>
          <w:p w:rsidR="00380486" w:rsidRPr="00380486" w:rsidRDefault="00380486" w:rsidP="00127F1A">
            <w:pPr>
              <w:jc w:val="right"/>
              <w:rPr>
                <w:rFonts w:ascii="Calibri" w:hAnsi="Calibri" w:cs="Calibri"/>
                <w:sz w:val="20"/>
                <w:szCs w:val="20"/>
              </w:rPr>
            </w:pPr>
            <w:r w:rsidRPr="00380486">
              <w:rPr>
                <w:rFonts w:ascii="Calibri" w:hAnsi="Calibri" w:cs="Calibri"/>
                <w:sz w:val="20"/>
                <w:szCs w:val="20"/>
              </w:rPr>
              <w:t>-</w:t>
            </w:r>
          </w:p>
          <w:p w:rsidR="00380486" w:rsidRPr="00380486" w:rsidRDefault="00380486" w:rsidP="00127F1A">
            <w:pPr>
              <w:jc w:val="right"/>
              <w:rPr>
                <w:rFonts w:ascii="Calibri" w:hAnsi="Calibri" w:cs="Calibri"/>
                <w:sz w:val="20"/>
                <w:szCs w:val="20"/>
              </w:rPr>
            </w:pPr>
            <w:r w:rsidRPr="00380486">
              <w:rPr>
                <w:rFonts w:ascii="Calibri" w:hAnsi="Calibri" w:cs="Calibri"/>
                <w:sz w:val="20"/>
                <w:szCs w:val="20"/>
              </w:rPr>
              <w:t>-</w:t>
            </w:r>
          </w:p>
          <w:p w:rsidR="00380486" w:rsidRPr="00380486" w:rsidRDefault="00380486" w:rsidP="00127F1A">
            <w:pPr>
              <w:jc w:val="right"/>
              <w:rPr>
                <w:rFonts w:ascii="Calibri" w:hAnsi="Calibri" w:cs="Calibri"/>
                <w:sz w:val="20"/>
                <w:szCs w:val="20"/>
              </w:rPr>
            </w:pPr>
            <w:r w:rsidRPr="00380486">
              <w:rPr>
                <w:rFonts w:ascii="Calibri" w:hAnsi="Calibri" w:cs="Calibri"/>
                <w:sz w:val="20"/>
                <w:szCs w:val="20"/>
              </w:rPr>
              <w:t>-</w:t>
            </w:r>
          </w:p>
          <w:p w:rsidR="00380486" w:rsidRPr="00CD18BE" w:rsidRDefault="00380486" w:rsidP="00127F1A">
            <w:pPr>
              <w:jc w:val="right"/>
              <w:rPr>
                <w:rFonts w:ascii="Calibri" w:hAnsi="Calibri" w:cs="Calibri"/>
                <w:b/>
                <w:sz w:val="20"/>
                <w:szCs w:val="20"/>
              </w:rPr>
            </w:pPr>
            <w:r w:rsidRPr="00CD18BE">
              <w:rPr>
                <w:rFonts w:ascii="Calibri" w:hAnsi="Calibri" w:cs="Calibri"/>
                <w:b/>
                <w:sz w:val="20"/>
                <w:szCs w:val="20"/>
              </w:rPr>
              <w:t>-</w:t>
            </w:r>
          </w:p>
        </w:tc>
      </w:tr>
      <w:tr w:rsidR="00380486" w:rsidTr="00127F1A">
        <w:tc>
          <w:tcPr>
            <w:tcW w:w="2235" w:type="dxa"/>
            <w:tcBorders>
              <w:top w:val="single" w:sz="4" w:space="0" w:color="auto"/>
              <w:left w:val="single" w:sz="4" w:space="0" w:color="auto"/>
              <w:bottom w:val="single" w:sz="4" w:space="0" w:color="auto"/>
              <w:right w:val="single" w:sz="4" w:space="0" w:color="auto"/>
            </w:tcBorders>
          </w:tcPr>
          <w:p w:rsidR="00380486" w:rsidRPr="00380486" w:rsidRDefault="00380486" w:rsidP="00127F1A">
            <w:pPr>
              <w:rPr>
                <w:rFonts w:ascii="Calibri" w:hAnsi="Calibri"/>
                <w:sz w:val="20"/>
                <w:szCs w:val="20"/>
              </w:rPr>
            </w:pPr>
          </w:p>
          <w:p w:rsidR="00380486" w:rsidRPr="00380486" w:rsidRDefault="00380486" w:rsidP="00127F1A">
            <w:pPr>
              <w:rPr>
                <w:rFonts w:ascii="Calibri" w:hAnsi="Calibri"/>
                <w:sz w:val="20"/>
                <w:szCs w:val="20"/>
              </w:rPr>
            </w:pPr>
            <w:r w:rsidRPr="00380486">
              <w:rPr>
                <w:rFonts w:ascii="Calibri" w:hAnsi="Calibri"/>
                <w:sz w:val="20"/>
                <w:szCs w:val="20"/>
              </w:rPr>
              <w:t>ДОРНЕР БАЛКАН ЕНТЕРПРАЈС</w:t>
            </w:r>
          </w:p>
        </w:tc>
        <w:tc>
          <w:tcPr>
            <w:tcW w:w="1172" w:type="dxa"/>
            <w:tcBorders>
              <w:top w:val="single" w:sz="4" w:space="0" w:color="auto"/>
              <w:left w:val="single" w:sz="4" w:space="0" w:color="auto"/>
              <w:bottom w:val="single" w:sz="4" w:space="0" w:color="auto"/>
              <w:right w:val="single" w:sz="4" w:space="0" w:color="auto"/>
            </w:tcBorders>
            <w:hideMark/>
          </w:tcPr>
          <w:p w:rsidR="00380486" w:rsidRPr="00380486" w:rsidRDefault="00380486" w:rsidP="00127F1A">
            <w:pPr>
              <w:jc w:val="both"/>
              <w:rPr>
                <w:rFonts w:ascii="Calibri" w:hAnsi="Calibri"/>
                <w:sz w:val="20"/>
                <w:szCs w:val="20"/>
              </w:rPr>
            </w:pPr>
            <w:r w:rsidRPr="00380486">
              <w:rPr>
                <w:rFonts w:ascii="Calibri" w:hAnsi="Calibri"/>
                <w:sz w:val="20"/>
                <w:szCs w:val="20"/>
              </w:rPr>
              <w:t>Извоз</w:t>
            </w:r>
          </w:p>
          <w:p w:rsidR="00380486" w:rsidRPr="00380486" w:rsidRDefault="00380486" w:rsidP="00127F1A">
            <w:pPr>
              <w:jc w:val="both"/>
              <w:rPr>
                <w:rFonts w:ascii="Calibri" w:hAnsi="Calibri"/>
                <w:sz w:val="20"/>
                <w:szCs w:val="20"/>
                <w:lang w:val="en-GB"/>
              </w:rPr>
            </w:pPr>
            <w:r w:rsidRPr="00380486">
              <w:rPr>
                <w:rFonts w:ascii="Calibri" w:hAnsi="Calibri"/>
                <w:sz w:val="20"/>
                <w:szCs w:val="20"/>
              </w:rPr>
              <w:t>Увоз</w:t>
            </w:r>
          </w:p>
          <w:p w:rsidR="00380486" w:rsidRPr="00380486" w:rsidRDefault="00380486" w:rsidP="00127F1A">
            <w:pPr>
              <w:jc w:val="both"/>
              <w:rPr>
                <w:rFonts w:ascii="Calibri" w:hAnsi="Calibri"/>
                <w:sz w:val="20"/>
                <w:szCs w:val="20"/>
              </w:rPr>
            </w:pPr>
            <w:r w:rsidRPr="00380486">
              <w:rPr>
                <w:rFonts w:ascii="Calibri" w:hAnsi="Calibri"/>
                <w:sz w:val="20"/>
                <w:szCs w:val="20"/>
              </w:rPr>
              <w:t>Tранзит</w:t>
            </w:r>
          </w:p>
          <w:p w:rsidR="00380486" w:rsidRPr="00380486" w:rsidRDefault="00380486" w:rsidP="00127F1A">
            <w:pPr>
              <w:jc w:val="both"/>
              <w:rPr>
                <w:rFonts w:ascii="Calibri" w:hAnsi="Calibri"/>
                <w:b/>
                <w:sz w:val="20"/>
                <w:szCs w:val="20"/>
              </w:rPr>
            </w:pPr>
            <w:r w:rsidRPr="00380486">
              <w:rPr>
                <w:rFonts w:ascii="Calibri" w:hAnsi="Calibri"/>
                <w:b/>
                <w:sz w:val="20"/>
                <w:szCs w:val="20"/>
              </w:rPr>
              <w:t>Вкупно</w:t>
            </w:r>
          </w:p>
        </w:tc>
        <w:tc>
          <w:tcPr>
            <w:tcW w:w="1521" w:type="dxa"/>
            <w:tcBorders>
              <w:top w:val="single" w:sz="4" w:space="0" w:color="auto"/>
              <w:left w:val="single" w:sz="4" w:space="0" w:color="auto"/>
              <w:bottom w:val="single" w:sz="4" w:space="0" w:color="auto"/>
              <w:right w:val="single" w:sz="4" w:space="0" w:color="auto"/>
            </w:tcBorders>
            <w:hideMark/>
          </w:tcPr>
          <w:p w:rsidR="00380486" w:rsidRPr="00380486" w:rsidRDefault="00380486" w:rsidP="00127F1A">
            <w:pPr>
              <w:jc w:val="right"/>
              <w:rPr>
                <w:rFonts w:ascii="Calibri" w:hAnsi="Calibri" w:cs="Calibri"/>
                <w:sz w:val="20"/>
                <w:szCs w:val="20"/>
                <w:lang w:val="en-GB"/>
              </w:rPr>
            </w:pPr>
            <w:r w:rsidRPr="00380486">
              <w:rPr>
                <w:rFonts w:ascii="Calibri" w:hAnsi="Calibri" w:cs="Calibri"/>
                <w:sz w:val="20"/>
                <w:szCs w:val="20"/>
                <w:lang w:val="en-GB"/>
              </w:rPr>
              <w:t>-</w:t>
            </w:r>
          </w:p>
          <w:p w:rsidR="00380486" w:rsidRPr="00380486" w:rsidRDefault="00380486" w:rsidP="00127F1A">
            <w:pPr>
              <w:jc w:val="right"/>
              <w:rPr>
                <w:rFonts w:ascii="Calibri" w:hAnsi="Calibri" w:cs="Calibri"/>
                <w:sz w:val="20"/>
                <w:szCs w:val="20"/>
                <w:lang w:val="en-GB"/>
              </w:rPr>
            </w:pPr>
            <w:r w:rsidRPr="00380486">
              <w:rPr>
                <w:rFonts w:ascii="Calibri" w:hAnsi="Calibri" w:cs="Calibri"/>
                <w:sz w:val="20"/>
                <w:szCs w:val="20"/>
                <w:lang w:val="en-GB"/>
              </w:rPr>
              <w:t>-</w:t>
            </w:r>
          </w:p>
          <w:p w:rsidR="00380486" w:rsidRPr="00380486" w:rsidRDefault="00B6489D" w:rsidP="00127F1A">
            <w:pPr>
              <w:jc w:val="right"/>
              <w:rPr>
                <w:rFonts w:ascii="Calibri" w:hAnsi="Calibri" w:cs="Calibri"/>
                <w:b/>
                <w:sz w:val="20"/>
                <w:szCs w:val="20"/>
                <w:lang w:val="en-GB"/>
              </w:rPr>
            </w:pPr>
            <w:r>
              <w:rPr>
                <w:rFonts w:ascii="Calibri" w:hAnsi="Calibri" w:cs="Calibri"/>
                <w:sz w:val="20"/>
                <w:szCs w:val="20"/>
                <w:lang w:val="en-GB"/>
              </w:rPr>
              <w:t>1.063</w:t>
            </w:r>
          </w:p>
          <w:p w:rsidR="00380486" w:rsidRPr="00380486" w:rsidRDefault="00B6489D" w:rsidP="00127F1A">
            <w:pPr>
              <w:jc w:val="right"/>
              <w:rPr>
                <w:rFonts w:ascii="Calibri" w:hAnsi="Calibri" w:cs="Calibri"/>
                <w:b/>
                <w:sz w:val="20"/>
                <w:szCs w:val="20"/>
                <w:lang w:val="en-GB"/>
              </w:rPr>
            </w:pPr>
            <w:r>
              <w:rPr>
                <w:rFonts w:ascii="Calibri" w:hAnsi="Calibri" w:cs="Calibri"/>
                <w:b/>
                <w:sz w:val="20"/>
                <w:szCs w:val="20"/>
                <w:lang w:val="en-GB"/>
              </w:rPr>
              <w:t>1.063</w:t>
            </w:r>
          </w:p>
        </w:tc>
        <w:tc>
          <w:tcPr>
            <w:tcW w:w="1417" w:type="dxa"/>
            <w:tcBorders>
              <w:top w:val="single" w:sz="4" w:space="0" w:color="auto"/>
              <w:left w:val="single" w:sz="4" w:space="0" w:color="auto"/>
              <w:bottom w:val="single" w:sz="4" w:space="0" w:color="auto"/>
              <w:right w:val="single" w:sz="4" w:space="0" w:color="auto"/>
            </w:tcBorders>
            <w:hideMark/>
          </w:tcPr>
          <w:p w:rsidR="00380486" w:rsidRPr="00380486" w:rsidRDefault="00380486" w:rsidP="00127F1A">
            <w:pPr>
              <w:jc w:val="right"/>
              <w:rPr>
                <w:rFonts w:ascii="Calibri" w:hAnsi="Calibri" w:cs="Calibri"/>
                <w:sz w:val="20"/>
                <w:szCs w:val="20"/>
              </w:rPr>
            </w:pPr>
            <w:r w:rsidRPr="00380486">
              <w:rPr>
                <w:rFonts w:ascii="Calibri" w:hAnsi="Calibri" w:cs="Calibri"/>
                <w:sz w:val="20"/>
                <w:szCs w:val="20"/>
              </w:rPr>
              <w:t>-</w:t>
            </w:r>
          </w:p>
          <w:p w:rsidR="00380486" w:rsidRPr="00380486" w:rsidRDefault="00380486" w:rsidP="00127F1A">
            <w:pPr>
              <w:jc w:val="right"/>
              <w:rPr>
                <w:rFonts w:ascii="Calibri" w:hAnsi="Calibri" w:cs="Calibri"/>
                <w:sz w:val="20"/>
                <w:szCs w:val="20"/>
              </w:rPr>
            </w:pPr>
            <w:r w:rsidRPr="00380486">
              <w:rPr>
                <w:rFonts w:ascii="Calibri" w:hAnsi="Calibri" w:cs="Calibri"/>
                <w:sz w:val="20"/>
                <w:szCs w:val="20"/>
              </w:rPr>
              <w:t>-</w:t>
            </w:r>
          </w:p>
          <w:p w:rsidR="00380486" w:rsidRPr="00380486" w:rsidRDefault="00380486" w:rsidP="00127F1A">
            <w:pPr>
              <w:jc w:val="right"/>
              <w:rPr>
                <w:rFonts w:ascii="Calibri" w:hAnsi="Calibri" w:cs="Calibri"/>
                <w:sz w:val="20"/>
                <w:szCs w:val="20"/>
              </w:rPr>
            </w:pPr>
            <w:r w:rsidRPr="00380486">
              <w:rPr>
                <w:rFonts w:ascii="Calibri" w:hAnsi="Calibri" w:cs="Calibri"/>
                <w:sz w:val="20"/>
                <w:szCs w:val="20"/>
              </w:rPr>
              <w:t>-</w:t>
            </w:r>
          </w:p>
          <w:p w:rsidR="00380486" w:rsidRPr="00CD18BE" w:rsidRDefault="00380486" w:rsidP="00127F1A">
            <w:pPr>
              <w:jc w:val="right"/>
              <w:rPr>
                <w:rFonts w:ascii="Calibri" w:hAnsi="Calibri" w:cs="Calibri"/>
                <w:b/>
                <w:sz w:val="20"/>
                <w:szCs w:val="20"/>
              </w:rPr>
            </w:pPr>
            <w:r w:rsidRPr="00CD18BE">
              <w:rPr>
                <w:rFonts w:ascii="Calibri" w:hAnsi="Calibri" w:cs="Calibri"/>
                <w:b/>
                <w:sz w:val="20"/>
                <w:szCs w:val="20"/>
              </w:rPr>
              <w:t>-</w:t>
            </w:r>
          </w:p>
        </w:tc>
        <w:tc>
          <w:tcPr>
            <w:tcW w:w="1323" w:type="dxa"/>
            <w:tcBorders>
              <w:top w:val="single" w:sz="4" w:space="0" w:color="auto"/>
              <w:left w:val="single" w:sz="4" w:space="0" w:color="auto"/>
              <w:bottom w:val="single" w:sz="4" w:space="0" w:color="auto"/>
              <w:right w:val="single" w:sz="4" w:space="0" w:color="auto"/>
            </w:tcBorders>
          </w:tcPr>
          <w:p w:rsidR="00380486" w:rsidRPr="00380486" w:rsidRDefault="00380486" w:rsidP="00127F1A">
            <w:pPr>
              <w:jc w:val="right"/>
              <w:rPr>
                <w:rFonts w:ascii="Calibri" w:hAnsi="Calibri" w:cs="Calibri"/>
                <w:sz w:val="20"/>
                <w:szCs w:val="20"/>
              </w:rPr>
            </w:pPr>
            <w:r w:rsidRPr="00380486">
              <w:rPr>
                <w:rFonts w:ascii="Calibri" w:hAnsi="Calibri" w:cs="Calibri"/>
                <w:sz w:val="20"/>
                <w:szCs w:val="20"/>
              </w:rPr>
              <w:t>-</w:t>
            </w:r>
          </w:p>
          <w:p w:rsidR="00380486" w:rsidRPr="00380486" w:rsidRDefault="00380486" w:rsidP="00127F1A">
            <w:pPr>
              <w:jc w:val="right"/>
              <w:rPr>
                <w:rFonts w:ascii="Calibri" w:hAnsi="Calibri" w:cs="Calibri"/>
                <w:sz w:val="20"/>
                <w:szCs w:val="20"/>
              </w:rPr>
            </w:pPr>
            <w:r w:rsidRPr="00380486">
              <w:rPr>
                <w:rFonts w:ascii="Calibri" w:hAnsi="Calibri" w:cs="Calibri"/>
                <w:sz w:val="20"/>
                <w:szCs w:val="20"/>
              </w:rPr>
              <w:t>-</w:t>
            </w:r>
          </w:p>
          <w:p w:rsidR="00380486" w:rsidRPr="00380486" w:rsidRDefault="00380486" w:rsidP="00127F1A">
            <w:pPr>
              <w:jc w:val="right"/>
              <w:rPr>
                <w:rFonts w:ascii="Calibri" w:hAnsi="Calibri" w:cs="Calibri"/>
                <w:sz w:val="20"/>
                <w:szCs w:val="20"/>
              </w:rPr>
            </w:pPr>
            <w:r w:rsidRPr="00380486">
              <w:rPr>
                <w:rFonts w:ascii="Calibri" w:hAnsi="Calibri" w:cs="Calibri"/>
                <w:sz w:val="20"/>
                <w:szCs w:val="20"/>
              </w:rPr>
              <w:t>-</w:t>
            </w:r>
          </w:p>
          <w:p w:rsidR="00380486" w:rsidRPr="00CD18BE" w:rsidRDefault="00380486" w:rsidP="00127F1A">
            <w:pPr>
              <w:jc w:val="right"/>
              <w:rPr>
                <w:rFonts w:ascii="Calibri" w:hAnsi="Calibri" w:cs="Calibri"/>
                <w:b/>
                <w:sz w:val="20"/>
                <w:szCs w:val="20"/>
              </w:rPr>
            </w:pPr>
            <w:r w:rsidRPr="00CD18BE">
              <w:rPr>
                <w:rFonts w:ascii="Calibri" w:hAnsi="Calibri" w:cs="Calibri"/>
                <w:b/>
                <w:sz w:val="20"/>
                <w:szCs w:val="20"/>
              </w:rPr>
              <w:t>-</w:t>
            </w:r>
          </w:p>
        </w:tc>
      </w:tr>
      <w:tr w:rsidR="00380486" w:rsidTr="00127F1A">
        <w:tc>
          <w:tcPr>
            <w:tcW w:w="2235" w:type="dxa"/>
            <w:tcBorders>
              <w:top w:val="single" w:sz="4" w:space="0" w:color="auto"/>
              <w:left w:val="single" w:sz="4" w:space="0" w:color="auto"/>
              <w:bottom w:val="single" w:sz="4" w:space="0" w:color="auto"/>
              <w:right w:val="single" w:sz="4" w:space="0" w:color="auto"/>
            </w:tcBorders>
          </w:tcPr>
          <w:p w:rsidR="00380486" w:rsidRPr="00380486" w:rsidRDefault="00380486" w:rsidP="00127F1A">
            <w:pPr>
              <w:rPr>
                <w:rFonts w:ascii="Calibri" w:hAnsi="Calibri"/>
                <w:sz w:val="20"/>
                <w:szCs w:val="20"/>
              </w:rPr>
            </w:pPr>
          </w:p>
          <w:p w:rsidR="00380486" w:rsidRPr="00380486" w:rsidRDefault="00380486" w:rsidP="00127F1A">
            <w:pPr>
              <w:rPr>
                <w:rFonts w:ascii="Calibri" w:hAnsi="Calibri"/>
                <w:sz w:val="20"/>
                <w:szCs w:val="20"/>
              </w:rPr>
            </w:pPr>
            <w:r w:rsidRPr="00380486">
              <w:rPr>
                <w:rFonts w:ascii="Calibri" w:hAnsi="Calibri"/>
                <w:sz w:val="20"/>
                <w:szCs w:val="20"/>
              </w:rPr>
              <w:t>НЕО КАРГО ЛОГИСТИК</w:t>
            </w:r>
          </w:p>
        </w:tc>
        <w:tc>
          <w:tcPr>
            <w:tcW w:w="1172" w:type="dxa"/>
            <w:tcBorders>
              <w:top w:val="single" w:sz="4" w:space="0" w:color="auto"/>
              <w:left w:val="single" w:sz="4" w:space="0" w:color="auto"/>
              <w:bottom w:val="single" w:sz="4" w:space="0" w:color="auto"/>
              <w:right w:val="single" w:sz="4" w:space="0" w:color="auto"/>
            </w:tcBorders>
            <w:hideMark/>
          </w:tcPr>
          <w:p w:rsidR="00380486" w:rsidRPr="00380486" w:rsidRDefault="00380486" w:rsidP="00127F1A">
            <w:pPr>
              <w:jc w:val="both"/>
              <w:rPr>
                <w:rFonts w:ascii="Calibri" w:hAnsi="Calibri"/>
                <w:sz w:val="20"/>
                <w:szCs w:val="20"/>
              </w:rPr>
            </w:pPr>
            <w:r w:rsidRPr="00380486">
              <w:rPr>
                <w:rFonts w:ascii="Calibri" w:hAnsi="Calibri"/>
                <w:sz w:val="20"/>
                <w:szCs w:val="20"/>
              </w:rPr>
              <w:t>Извоз</w:t>
            </w:r>
          </w:p>
          <w:p w:rsidR="00380486" w:rsidRPr="00380486" w:rsidRDefault="00380486" w:rsidP="00127F1A">
            <w:pPr>
              <w:jc w:val="both"/>
              <w:rPr>
                <w:rFonts w:ascii="Calibri" w:hAnsi="Calibri"/>
                <w:sz w:val="20"/>
                <w:szCs w:val="20"/>
                <w:lang w:val="en-GB"/>
              </w:rPr>
            </w:pPr>
            <w:r w:rsidRPr="00380486">
              <w:rPr>
                <w:rFonts w:ascii="Calibri" w:hAnsi="Calibri"/>
                <w:sz w:val="20"/>
                <w:szCs w:val="20"/>
              </w:rPr>
              <w:t>Увоз</w:t>
            </w:r>
          </w:p>
          <w:p w:rsidR="00380486" w:rsidRPr="00380486" w:rsidRDefault="00380486" w:rsidP="00127F1A">
            <w:pPr>
              <w:jc w:val="both"/>
              <w:rPr>
                <w:rFonts w:ascii="Calibri" w:hAnsi="Calibri"/>
                <w:sz w:val="20"/>
                <w:szCs w:val="20"/>
              </w:rPr>
            </w:pPr>
            <w:r w:rsidRPr="00380486">
              <w:rPr>
                <w:rFonts w:ascii="Calibri" w:hAnsi="Calibri"/>
                <w:sz w:val="20"/>
                <w:szCs w:val="20"/>
              </w:rPr>
              <w:t>Tранзит</w:t>
            </w:r>
          </w:p>
          <w:p w:rsidR="00380486" w:rsidRPr="00380486" w:rsidRDefault="00380486" w:rsidP="00127F1A">
            <w:pPr>
              <w:jc w:val="both"/>
              <w:rPr>
                <w:rFonts w:ascii="Calibri" w:hAnsi="Calibri"/>
                <w:b/>
                <w:sz w:val="20"/>
                <w:szCs w:val="20"/>
              </w:rPr>
            </w:pPr>
            <w:r w:rsidRPr="00380486">
              <w:rPr>
                <w:rFonts w:ascii="Calibri" w:hAnsi="Calibri"/>
                <w:b/>
                <w:sz w:val="20"/>
                <w:szCs w:val="20"/>
              </w:rPr>
              <w:t>Вкупно</w:t>
            </w:r>
          </w:p>
        </w:tc>
        <w:tc>
          <w:tcPr>
            <w:tcW w:w="1521" w:type="dxa"/>
            <w:tcBorders>
              <w:top w:val="single" w:sz="4" w:space="0" w:color="auto"/>
              <w:left w:val="single" w:sz="4" w:space="0" w:color="auto"/>
              <w:bottom w:val="single" w:sz="4" w:space="0" w:color="auto"/>
              <w:right w:val="single" w:sz="4" w:space="0" w:color="auto"/>
            </w:tcBorders>
            <w:hideMark/>
          </w:tcPr>
          <w:p w:rsidR="00380486" w:rsidRPr="00380486" w:rsidRDefault="00380486" w:rsidP="00127F1A">
            <w:pPr>
              <w:jc w:val="right"/>
              <w:rPr>
                <w:rFonts w:ascii="Calibri" w:hAnsi="Calibri" w:cs="Calibri"/>
                <w:sz w:val="20"/>
                <w:szCs w:val="20"/>
                <w:lang w:val="en-GB"/>
              </w:rPr>
            </w:pPr>
            <w:r w:rsidRPr="00380486">
              <w:rPr>
                <w:rFonts w:ascii="Calibri" w:hAnsi="Calibri" w:cs="Calibri"/>
                <w:sz w:val="20"/>
                <w:szCs w:val="20"/>
                <w:lang w:val="en-GB"/>
              </w:rPr>
              <w:t>-</w:t>
            </w:r>
          </w:p>
          <w:p w:rsidR="00380486" w:rsidRPr="00380486" w:rsidRDefault="00380486" w:rsidP="00127F1A">
            <w:pPr>
              <w:jc w:val="right"/>
              <w:rPr>
                <w:rFonts w:ascii="Calibri" w:hAnsi="Calibri" w:cs="Calibri"/>
                <w:sz w:val="20"/>
                <w:szCs w:val="20"/>
                <w:lang w:val="en-GB"/>
              </w:rPr>
            </w:pPr>
            <w:r w:rsidRPr="00380486">
              <w:rPr>
                <w:rFonts w:ascii="Calibri" w:hAnsi="Calibri" w:cs="Calibri"/>
                <w:sz w:val="20"/>
                <w:szCs w:val="20"/>
                <w:lang w:val="en-GB"/>
              </w:rPr>
              <w:t>-</w:t>
            </w:r>
          </w:p>
          <w:p w:rsidR="00380486" w:rsidRPr="00380486" w:rsidRDefault="00380486" w:rsidP="00127F1A">
            <w:pPr>
              <w:jc w:val="right"/>
              <w:rPr>
                <w:rFonts w:ascii="Calibri" w:hAnsi="Calibri" w:cs="Calibri"/>
                <w:sz w:val="20"/>
                <w:szCs w:val="20"/>
                <w:lang w:val="en-GB"/>
              </w:rPr>
            </w:pPr>
            <w:r w:rsidRPr="00380486">
              <w:rPr>
                <w:rFonts w:ascii="Calibri" w:hAnsi="Calibri" w:cs="Calibri"/>
                <w:sz w:val="20"/>
                <w:szCs w:val="20"/>
                <w:lang w:val="en-GB"/>
              </w:rPr>
              <w:t>-</w:t>
            </w:r>
          </w:p>
          <w:p w:rsidR="00380486" w:rsidRPr="00380486" w:rsidRDefault="00380486" w:rsidP="00127F1A">
            <w:pPr>
              <w:jc w:val="right"/>
              <w:rPr>
                <w:rFonts w:ascii="Calibri" w:hAnsi="Calibri" w:cs="Calibri"/>
                <w:b/>
                <w:sz w:val="20"/>
                <w:szCs w:val="20"/>
                <w:lang w:val="en-GB"/>
              </w:rPr>
            </w:pPr>
            <w:r w:rsidRPr="00380486">
              <w:rPr>
                <w:rFonts w:ascii="Calibri" w:hAnsi="Calibri" w:cs="Calibri"/>
                <w:b/>
                <w:sz w:val="20"/>
                <w:szCs w:val="20"/>
                <w:lang w:val="en-GB"/>
              </w:rPr>
              <w:t>-</w:t>
            </w:r>
          </w:p>
        </w:tc>
        <w:tc>
          <w:tcPr>
            <w:tcW w:w="1417" w:type="dxa"/>
            <w:tcBorders>
              <w:top w:val="single" w:sz="4" w:space="0" w:color="auto"/>
              <w:left w:val="single" w:sz="4" w:space="0" w:color="auto"/>
              <w:bottom w:val="single" w:sz="4" w:space="0" w:color="auto"/>
              <w:right w:val="single" w:sz="4" w:space="0" w:color="auto"/>
            </w:tcBorders>
            <w:hideMark/>
          </w:tcPr>
          <w:p w:rsidR="00380486" w:rsidRDefault="00512A43" w:rsidP="00127F1A">
            <w:pPr>
              <w:jc w:val="right"/>
              <w:rPr>
                <w:rFonts w:ascii="Calibri" w:hAnsi="Calibri" w:cs="Calibri"/>
                <w:b/>
                <w:sz w:val="20"/>
                <w:szCs w:val="20"/>
                <w:lang w:val="en-GB"/>
              </w:rPr>
            </w:pPr>
            <w:r>
              <w:rPr>
                <w:rFonts w:ascii="Calibri" w:hAnsi="Calibri" w:cs="Calibri"/>
                <w:b/>
                <w:sz w:val="20"/>
                <w:szCs w:val="20"/>
                <w:lang w:val="en-GB"/>
              </w:rPr>
              <w:t>-</w:t>
            </w:r>
          </w:p>
          <w:p w:rsidR="00512A43" w:rsidRDefault="00512A43" w:rsidP="00127F1A">
            <w:pPr>
              <w:jc w:val="right"/>
              <w:rPr>
                <w:rFonts w:ascii="Calibri" w:hAnsi="Calibri" w:cs="Calibri"/>
                <w:b/>
                <w:sz w:val="20"/>
                <w:szCs w:val="20"/>
                <w:lang w:val="en-GB"/>
              </w:rPr>
            </w:pPr>
            <w:r>
              <w:rPr>
                <w:rFonts w:ascii="Calibri" w:hAnsi="Calibri" w:cs="Calibri"/>
                <w:b/>
                <w:sz w:val="20"/>
                <w:szCs w:val="20"/>
                <w:lang w:val="en-GB"/>
              </w:rPr>
              <w:t>6.540</w:t>
            </w:r>
          </w:p>
          <w:p w:rsidR="00512A43" w:rsidRDefault="00512A43" w:rsidP="00127F1A">
            <w:pPr>
              <w:jc w:val="right"/>
              <w:rPr>
                <w:rFonts w:ascii="Calibri" w:hAnsi="Calibri" w:cs="Calibri"/>
                <w:b/>
                <w:sz w:val="20"/>
                <w:szCs w:val="20"/>
                <w:lang w:val="en-GB"/>
              </w:rPr>
            </w:pPr>
            <w:r>
              <w:rPr>
                <w:rFonts w:ascii="Calibri" w:hAnsi="Calibri" w:cs="Calibri"/>
                <w:b/>
                <w:sz w:val="20"/>
                <w:szCs w:val="20"/>
                <w:lang w:val="en-GB"/>
              </w:rPr>
              <w:t>-</w:t>
            </w:r>
          </w:p>
          <w:p w:rsidR="00512A43" w:rsidRPr="00381DB9" w:rsidRDefault="00512A43" w:rsidP="00127F1A">
            <w:pPr>
              <w:jc w:val="right"/>
              <w:rPr>
                <w:rFonts w:ascii="Calibri" w:hAnsi="Calibri" w:cs="Calibri"/>
                <w:b/>
                <w:sz w:val="20"/>
                <w:szCs w:val="20"/>
                <w:lang w:val="en-GB"/>
              </w:rPr>
            </w:pPr>
            <w:r>
              <w:rPr>
                <w:rFonts w:ascii="Calibri" w:hAnsi="Calibri" w:cs="Calibri"/>
                <w:b/>
                <w:sz w:val="20"/>
                <w:szCs w:val="20"/>
                <w:lang w:val="en-GB"/>
              </w:rPr>
              <w:t>6.540</w:t>
            </w:r>
          </w:p>
        </w:tc>
        <w:tc>
          <w:tcPr>
            <w:tcW w:w="1323" w:type="dxa"/>
            <w:tcBorders>
              <w:top w:val="single" w:sz="4" w:space="0" w:color="auto"/>
              <w:left w:val="single" w:sz="4" w:space="0" w:color="auto"/>
              <w:bottom w:val="single" w:sz="4" w:space="0" w:color="auto"/>
              <w:right w:val="single" w:sz="4" w:space="0" w:color="auto"/>
            </w:tcBorders>
          </w:tcPr>
          <w:p w:rsidR="00512A43" w:rsidRPr="00380486" w:rsidRDefault="00512A43" w:rsidP="00512A43">
            <w:pPr>
              <w:jc w:val="right"/>
              <w:rPr>
                <w:rFonts w:ascii="Calibri" w:hAnsi="Calibri" w:cs="Calibri"/>
                <w:sz w:val="20"/>
                <w:szCs w:val="20"/>
              </w:rPr>
            </w:pPr>
            <w:r w:rsidRPr="00380486">
              <w:rPr>
                <w:rFonts w:ascii="Calibri" w:hAnsi="Calibri" w:cs="Calibri"/>
                <w:sz w:val="20"/>
                <w:szCs w:val="20"/>
              </w:rPr>
              <w:t>-</w:t>
            </w:r>
          </w:p>
          <w:p w:rsidR="00512A43" w:rsidRPr="00380486" w:rsidRDefault="00512A43" w:rsidP="00512A43">
            <w:pPr>
              <w:jc w:val="right"/>
              <w:rPr>
                <w:rFonts w:ascii="Calibri" w:hAnsi="Calibri" w:cs="Calibri"/>
                <w:sz w:val="20"/>
                <w:szCs w:val="20"/>
              </w:rPr>
            </w:pPr>
            <w:r w:rsidRPr="00380486">
              <w:rPr>
                <w:rFonts w:ascii="Calibri" w:hAnsi="Calibri" w:cs="Calibri"/>
                <w:sz w:val="20"/>
                <w:szCs w:val="20"/>
              </w:rPr>
              <w:t>-</w:t>
            </w:r>
          </w:p>
          <w:p w:rsidR="00512A43" w:rsidRPr="00380486" w:rsidRDefault="00512A43" w:rsidP="00512A43">
            <w:pPr>
              <w:jc w:val="right"/>
              <w:rPr>
                <w:rFonts w:ascii="Calibri" w:hAnsi="Calibri" w:cs="Calibri"/>
                <w:sz w:val="20"/>
                <w:szCs w:val="20"/>
              </w:rPr>
            </w:pPr>
            <w:r w:rsidRPr="00380486">
              <w:rPr>
                <w:rFonts w:ascii="Calibri" w:hAnsi="Calibri" w:cs="Calibri"/>
                <w:sz w:val="20"/>
                <w:szCs w:val="20"/>
              </w:rPr>
              <w:t>-</w:t>
            </w:r>
          </w:p>
          <w:p w:rsidR="00380486" w:rsidRPr="00380486" w:rsidRDefault="00512A43" w:rsidP="00512A43">
            <w:pPr>
              <w:jc w:val="right"/>
              <w:rPr>
                <w:rFonts w:ascii="Calibri" w:hAnsi="Calibri" w:cs="Calibri"/>
                <w:sz w:val="20"/>
                <w:szCs w:val="20"/>
              </w:rPr>
            </w:pPr>
            <w:r w:rsidRPr="00CD18BE">
              <w:rPr>
                <w:rFonts w:ascii="Calibri" w:hAnsi="Calibri" w:cs="Calibri"/>
                <w:b/>
                <w:sz w:val="20"/>
                <w:szCs w:val="20"/>
              </w:rPr>
              <w:t>-</w:t>
            </w:r>
          </w:p>
        </w:tc>
      </w:tr>
      <w:tr w:rsidR="00380486" w:rsidTr="00127F1A">
        <w:tc>
          <w:tcPr>
            <w:tcW w:w="2235" w:type="dxa"/>
            <w:tcBorders>
              <w:top w:val="single" w:sz="4" w:space="0" w:color="auto"/>
              <w:left w:val="single" w:sz="4" w:space="0" w:color="auto"/>
              <w:bottom w:val="single" w:sz="4" w:space="0" w:color="auto"/>
              <w:right w:val="single" w:sz="4" w:space="0" w:color="auto"/>
            </w:tcBorders>
          </w:tcPr>
          <w:p w:rsidR="00380486" w:rsidRPr="00380486" w:rsidRDefault="00380486" w:rsidP="00127F1A">
            <w:pPr>
              <w:rPr>
                <w:rFonts w:ascii="Calibri" w:hAnsi="Calibri"/>
                <w:sz w:val="20"/>
                <w:szCs w:val="20"/>
              </w:rPr>
            </w:pPr>
          </w:p>
          <w:p w:rsidR="00380486" w:rsidRPr="00380486" w:rsidRDefault="00380486" w:rsidP="00127F1A">
            <w:pPr>
              <w:rPr>
                <w:rFonts w:ascii="Calibri" w:hAnsi="Calibri"/>
                <w:sz w:val="20"/>
                <w:szCs w:val="20"/>
              </w:rPr>
            </w:pPr>
            <w:r w:rsidRPr="00380486">
              <w:rPr>
                <w:rFonts w:ascii="Calibri" w:hAnsi="Calibri"/>
                <w:sz w:val="20"/>
                <w:szCs w:val="20"/>
              </w:rPr>
              <w:t>МИЛШПЕД</w:t>
            </w:r>
          </w:p>
          <w:p w:rsidR="00380486" w:rsidRPr="00380486" w:rsidRDefault="00380486" w:rsidP="00127F1A">
            <w:pPr>
              <w:rPr>
                <w:rFonts w:ascii="Calibri" w:hAnsi="Calibri"/>
                <w:sz w:val="20"/>
                <w:szCs w:val="20"/>
              </w:rPr>
            </w:pPr>
          </w:p>
        </w:tc>
        <w:tc>
          <w:tcPr>
            <w:tcW w:w="1172" w:type="dxa"/>
            <w:tcBorders>
              <w:top w:val="single" w:sz="4" w:space="0" w:color="auto"/>
              <w:left w:val="single" w:sz="4" w:space="0" w:color="auto"/>
              <w:bottom w:val="single" w:sz="4" w:space="0" w:color="auto"/>
              <w:right w:val="single" w:sz="4" w:space="0" w:color="auto"/>
            </w:tcBorders>
            <w:hideMark/>
          </w:tcPr>
          <w:p w:rsidR="00380486" w:rsidRPr="00380486" w:rsidRDefault="00380486" w:rsidP="00127F1A">
            <w:pPr>
              <w:jc w:val="both"/>
              <w:rPr>
                <w:rFonts w:ascii="Calibri" w:hAnsi="Calibri"/>
                <w:sz w:val="20"/>
                <w:szCs w:val="20"/>
              </w:rPr>
            </w:pPr>
            <w:r w:rsidRPr="00380486">
              <w:rPr>
                <w:rFonts w:ascii="Calibri" w:hAnsi="Calibri"/>
                <w:sz w:val="20"/>
                <w:szCs w:val="20"/>
              </w:rPr>
              <w:t>Извоз</w:t>
            </w:r>
          </w:p>
          <w:p w:rsidR="00380486" w:rsidRPr="00380486" w:rsidRDefault="00380486" w:rsidP="00127F1A">
            <w:pPr>
              <w:jc w:val="both"/>
              <w:rPr>
                <w:rFonts w:ascii="Calibri" w:hAnsi="Calibri"/>
                <w:sz w:val="20"/>
                <w:szCs w:val="20"/>
                <w:lang w:val="en-GB"/>
              </w:rPr>
            </w:pPr>
            <w:r w:rsidRPr="00380486">
              <w:rPr>
                <w:rFonts w:ascii="Calibri" w:hAnsi="Calibri"/>
                <w:sz w:val="20"/>
                <w:szCs w:val="20"/>
              </w:rPr>
              <w:t>Увоз</w:t>
            </w:r>
          </w:p>
          <w:p w:rsidR="00380486" w:rsidRPr="00380486" w:rsidRDefault="00380486" w:rsidP="00127F1A">
            <w:pPr>
              <w:jc w:val="both"/>
              <w:rPr>
                <w:rFonts w:ascii="Calibri" w:hAnsi="Calibri"/>
                <w:sz w:val="20"/>
                <w:szCs w:val="20"/>
              </w:rPr>
            </w:pPr>
            <w:r w:rsidRPr="00380486">
              <w:rPr>
                <w:rFonts w:ascii="Calibri" w:hAnsi="Calibri"/>
                <w:sz w:val="20"/>
                <w:szCs w:val="20"/>
              </w:rPr>
              <w:t>Tранзит</w:t>
            </w:r>
          </w:p>
          <w:p w:rsidR="00380486" w:rsidRPr="00380486" w:rsidRDefault="00380486" w:rsidP="00127F1A">
            <w:pPr>
              <w:jc w:val="both"/>
              <w:rPr>
                <w:rFonts w:ascii="Calibri" w:hAnsi="Calibri"/>
                <w:b/>
                <w:sz w:val="20"/>
                <w:szCs w:val="20"/>
              </w:rPr>
            </w:pPr>
            <w:r w:rsidRPr="00380486">
              <w:rPr>
                <w:rFonts w:ascii="Calibri" w:hAnsi="Calibri"/>
                <w:b/>
                <w:sz w:val="20"/>
                <w:szCs w:val="20"/>
              </w:rPr>
              <w:t>Вкупно</w:t>
            </w:r>
          </w:p>
        </w:tc>
        <w:tc>
          <w:tcPr>
            <w:tcW w:w="1521" w:type="dxa"/>
            <w:tcBorders>
              <w:top w:val="single" w:sz="4" w:space="0" w:color="auto"/>
              <w:left w:val="single" w:sz="4" w:space="0" w:color="auto"/>
              <w:bottom w:val="single" w:sz="4" w:space="0" w:color="auto"/>
              <w:right w:val="single" w:sz="4" w:space="0" w:color="auto"/>
            </w:tcBorders>
            <w:hideMark/>
          </w:tcPr>
          <w:p w:rsidR="00380486" w:rsidRPr="00380486" w:rsidRDefault="00380486" w:rsidP="00127F1A">
            <w:pPr>
              <w:jc w:val="right"/>
              <w:rPr>
                <w:rFonts w:ascii="Calibri" w:hAnsi="Calibri" w:cs="Calibri"/>
                <w:sz w:val="20"/>
                <w:szCs w:val="20"/>
              </w:rPr>
            </w:pPr>
            <w:r w:rsidRPr="00380486">
              <w:rPr>
                <w:rFonts w:ascii="Calibri" w:hAnsi="Calibri" w:cs="Calibri"/>
                <w:sz w:val="20"/>
                <w:szCs w:val="20"/>
              </w:rPr>
              <w:t>-</w:t>
            </w:r>
          </w:p>
          <w:p w:rsidR="00380486" w:rsidRPr="00380486" w:rsidRDefault="00380486" w:rsidP="00127F1A">
            <w:pPr>
              <w:jc w:val="right"/>
              <w:rPr>
                <w:rFonts w:ascii="Calibri" w:hAnsi="Calibri" w:cs="Calibri"/>
                <w:sz w:val="20"/>
                <w:szCs w:val="20"/>
              </w:rPr>
            </w:pPr>
            <w:r w:rsidRPr="00380486">
              <w:rPr>
                <w:rFonts w:ascii="Calibri" w:hAnsi="Calibri" w:cs="Calibri"/>
                <w:sz w:val="20"/>
                <w:szCs w:val="20"/>
              </w:rPr>
              <w:t>-</w:t>
            </w:r>
          </w:p>
          <w:p w:rsidR="00380486" w:rsidRPr="00380486" w:rsidRDefault="00380486" w:rsidP="00127F1A">
            <w:pPr>
              <w:jc w:val="right"/>
              <w:rPr>
                <w:rFonts w:ascii="Calibri" w:hAnsi="Calibri" w:cs="Calibri"/>
                <w:sz w:val="20"/>
                <w:szCs w:val="20"/>
              </w:rPr>
            </w:pPr>
            <w:r w:rsidRPr="00380486">
              <w:rPr>
                <w:rFonts w:ascii="Calibri" w:hAnsi="Calibri" w:cs="Calibri"/>
                <w:sz w:val="20"/>
                <w:szCs w:val="20"/>
              </w:rPr>
              <w:t>-</w:t>
            </w:r>
          </w:p>
          <w:p w:rsidR="00380486" w:rsidRPr="00380486" w:rsidRDefault="00380486" w:rsidP="00127F1A">
            <w:pPr>
              <w:jc w:val="right"/>
              <w:rPr>
                <w:rFonts w:ascii="Calibri" w:hAnsi="Calibri" w:cs="Calibri"/>
                <w:b/>
                <w:sz w:val="20"/>
                <w:szCs w:val="20"/>
              </w:rPr>
            </w:pPr>
            <w:r w:rsidRPr="00380486">
              <w:rPr>
                <w:rFonts w:ascii="Calibri" w:hAnsi="Calibri" w:cs="Calibri"/>
                <w:b/>
                <w:sz w:val="20"/>
                <w:szCs w:val="20"/>
              </w:rPr>
              <w:t>-</w:t>
            </w:r>
          </w:p>
        </w:tc>
        <w:tc>
          <w:tcPr>
            <w:tcW w:w="1417" w:type="dxa"/>
            <w:tcBorders>
              <w:top w:val="single" w:sz="4" w:space="0" w:color="auto"/>
              <w:left w:val="single" w:sz="4" w:space="0" w:color="auto"/>
              <w:bottom w:val="single" w:sz="4" w:space="0" w:color="auto"/>
              <w:right w:val="single" w:sz="4" w:space="0" w:color="auto"/>
            </w:tcBorders>
            <w:hideMark/>
          </w:tcPr>
          <w:p w:rsidR="00380486" w:rsidRPr="00B0288C" w:rsidRDefault="00B0288C" w:rsidP="00127F1A">
            <w:pPr>
              <w:jc w:val="right"/>
              <w:rPr>
                <w:rFonts w:ascii="Calibri" w:hAnsi="Calibri" w:cs="Calibri"/>
                <w:sz w:val="20"/>
                <w:szCs w:val="20"/>
                <w:lang w:val="en-GB"/>
              </w:rPr>
            </w:pPr>
            <w:r w:rsidRPr="00B0288C">
              <w:rPr>
                <w:rFonts w:ascii="Calibri" w:hAnsi="Calibri" w:cs="Calibri"/>
                <w:sz w:val="20"/>
                <w:szCs w:val="20"/>
                <w:lang w:val="en-GB"/>
              </w:rPr>
              <w:t>-</w:t>
            </w:r>
          </w:p>
          <w:p w:rsidR="00B0288C" w:rsidRPr="00B0288C" w:rsidRDefault="00B0288C" w:rsidP="00127F1A">
            <w:pPr>
              <w:jc w:val="right"/>
              <w:rPr>
                <w:rFonts w:ascii="Calibri" w:hAnsi="Calibri" w:cs="Calibri"/>
                <w:sz w:val="20"/>
                <w:szCs w:val="20"/>
                <w:lang w:val="en-GB"/>
              </w:rPr>
            </w:pPr>
            <w:r w:rsidRPr="00B0288C">
              <w:rPr>
                <w:rFonts w:ascii="Calibri" w:hAnsi="Calibri" w:cs="Calibri"/>
                <w:sz w:val="20"/>
                <w:szCs w:val="20"/>
                <w:lang w:val="en-GB"/>
              </w:rPr>
              <w:t>923</w:t>
            </w:r>
          </w:p>
          <w:p w:rsidR="00B0288C" w:rsidRPr="00B0288C" w:rsidRDefault="00B0288C" w:rsidP="00127F1A">
            <w:pPr>
              <w:jc w:val="right"/>
              <w:rPr>
                <w:rFonts w:ascii="Calibri" w:hAnsi="Calibri" w:cs="Calibri"/>
                <w:sz w:val="20"/>
                <w:szCs w:val="20"/>
                <w:lang w:val="en-GB"/>
              </w:rPr>
            </w:pPr>
            <w:r w:rsidRPr="00B0288C">
              <w:rPr>
                <w:rFonts w:ascii="Calibri" w:hAnsi="Calibri" w:cs="Calibri"/>
                <w:sz w:val="20"/>
                <w:szCs w:val="20"/>
                <w:lang w:val="en-GB"/>
              </w:rPr>
              <w:t>-</w:t>
            </w:r>
          </w:p>
          <w:p w:rsidR="00B0288C" w:rsidRPr="00B0288C" w:rsidRDefault="00B0288C" w:rsidP="00127F1A">
            <w:pPr>
              <w:jc w:val="right"/>
              <w:rPr>
                <w:rFonts w:ascii="Calibri" w:hAnsi="Calibri" w:cs="Calibri"/>
                <w:b/>
                <w:sz w:val="20"/>
                <w:szCs w:val="20"/>
                <w:lang w:val="en-GB"/>
              </w:rPr>
            </w:pPr>
            <w:r>
              <w:rPr>
                <w:rFonts w:ascii="Calibri" w:hAnsi="Calibri" w:cs="Calibri"/>
                <w:b/>
                <w:sz w:val="20"/>
                <w:szCs w:val="20"/>
                <w:lang w:val="en-GB"/>
              </w:rPr>
              <w:t>923</w:t>
            </w:r>
          </w:p>
        </w:tc>
        <w:tc>
          <w:tcPr>
            <w:tcW w:w="1323" w:type="dxa"/>
            <w:tcBorders>
              <w:top w:val="single" w:sz="4" w:space="0" w:color="auto"/>
              <w:left w:val="single" w:sz="4" w:space="0" w:color="auto"/>
              <w:bottom w:val="single" w:sz="4" w:space="0" w:color="auto"/>
              <w:right w:val="single" w:sz="4" w:space="0" w:color="auto"/>
            </w:tcBorders>
          </w:tcPr>
          <w:p w:rsidR="00512A43" w:rsidRPr="00380486" w:rsidRDefault="00512A43" w:rsidP="00512A43">
            <w:pPr>
              <w:jc w:val="right"/>
              <w:rPr>
                <w:rFonts w:ascii="Calibri" w:hAnsi="Calibri" w:cs="Calibri"/>
                <w:sz w:val="20"/>
                <w:szCs w:val="20"/>
              </w:rPr>
            </w:pPr>
            <w:r w:rsidRPr="00380486">
              <w:rPr>
                <w:rFonts w:ascii="Calibri" w:hAnsi="Calibri" w:cs="Calibri"/>
                <w:sz w:val="20"/>
                <w:szCs w:val="20"/>
              </w:rPr>
              <w:t>-</w:t>
            </w:r>
          </w:p>
          <w:p w:rsidR="00512A43" w:rsidRPr="00380486" w:rsidRDefault="00512A43" w:rsidP="00512A43">
            <w:pPr>
              <w:jc w:val="right"/>
              <w:rPr>
                <w:rFonts w:ascii="Calibri" w:hAnsi="Calibri" w:cs="Calibri"/>
                <w:sz w:val="20"/>
                <w:szCs w:val="20"/>
              </w:rPr>
            </w:pPr>
            <w:r w:rsidRPr="00380486">
              <w:rPr>
                <w:rFonts w:ascii="Calibri" w:hAnsi="Calibri" w:cs="Calibri"/>
                <w:sz w:val="20"/>
                <w:szCs w:val="20"/>
              </w:rPr>
              <w:t>-</w:t>
            </w:r>
          </w:p>
          <w:p w:rsidR="00512A43" w:rsidRPr="00380486" w:rsidRDefault="00512A43" w:rsidP="00512A43">
            <w:pPr>
              <w:jc w:val="right"/>
              <w:rPr>
                <w:rFonts w:ascii="Calibri" w:hAnsi="Calibri" w:cs="Calibri"/>
                <w:sz w:val="20"/>
                <w:szCs w:val="20"/>
              </w:rPr>
            </w:pPr>
            <w:r w:rsidRPr="00380486">
              <w:rPr>
                <w:rFonts w:ascii="Calibri" w:hAnsi="Calibri" w:cs="Calibri"/>
                <w:sz w:val="20"/>
                <w:szCs w:val="20"/>
              </w:rPr>
              <w:t>-</w:t>
            </w:r>
          </w:p>
          <w:p w:rsidR="00380486" w:rsidRPr="00380486" w:rsidRDefault="00512A43" w:rsidP="00512A43">
            <w:pPr>
              <w:jc w:val="right"/>
              <w:rPr>
                <w:rFonts w:ascii="Calibri" w:hAnsi="Calibri" w:cs="Calibri"/>
                <w:sz w:val="20"/>
                <w:szCs w:val="20"/>
              </w:rPr>
            </w:pPr>
            <w:r w:rsidRPr="00CD18BE">
              <w:rPr>
                <w:rFonts w:ascii="Calibri" w:hAnsi="Calibri" w:cs="Calibri"/>
                <w:b/>
                <w:sz w:val="20"/>
                <w:szCs w:val="20"/>
              </w:rPr>
              <w:t>-</w:t>
            </w:r>
          </w:p>
        </w:tc>
      </w:tr>
      <w:tr w:rsidR="00380486" w:rsidTr="00127F1A">
        <w:tc>
          <w:tcPr>
            <w:tcW w:w="2235" w:type="dxa"/>
            <w:tcBorders>
              <w:top w:val="single" w:sz="4" w:space="0" w:color="auto"/>
              <w:left w:val="single" w:sz="4" w:space="0" w:color="auto"/>
              <w:bottom w:val="single" w:sz="4" w:space="0" w:color="auto"/>
              <w:right w:val="single" w:sz="4" w:space="0" w:color="auto"/>
            </w:tcBorders>
          </w:tcPr>
          <w:p w:rsidR="00380486" w:rsidRPr="00380486" w:rsidRDefault="00380486" w:rsidP="00127F1A">
            <w:pPr>
              <w:rPr>
                <w:rFonts w:ascii="Calibri" w:hAnsi="Calibri"/>
                <w:sz w:val="20"/>
                <w:szCs w:val="20"/>
              </w:rPr>
            </w:pPr>
          </w:p>
          <w:p w:rsidR="00380486" w:rsidRPr="00380486" w:rsidRDefault="00380486" w:rsidP="00127F1A">
            <w:pPr>
              <w:rPr>
                <w:rFonts w:ascii="Calibri" w:hAnsi="Calibri"/>
                <w:sz w:val="20"/>
                <w:szCs w:val="20"/>
              </w:rPr>
            </w:pPr>
            <w:r w:rsidRPr="00380486">
              <w:rPr>
                <w:rFonts w:ascii="Calibri" w:hAnsi="Calibri"/>
                <w:sz w:val="20"/>
                <w:szCs w:val="20"/>
              </w:rPr>
              <w:t>ПАНШПЕД</w:t>
            </w:r>
          </w:p>
          <w:p w:rsidR="00380486" w:rsidRPr="00380486" w:rsidRDefault="00380486" w:rsidP="00127F1A">
            <w:pPr>
              <w:rPr>
                <w:rFonts w:ascii="Calibri" w:hAnsi="Calibri"/>
                <w:sz w:val="20"/>
                <w:szCs w:val="20"/>
              </w:rPr>
            </w:pPr>
          </w:p>
        </w:tc>
        <w:tc>
          <w:tcPr>
            <w:tcW w:w="1172" w:type="dxa"/>
            <w:tcBorders>
              <w:top w:val="single" w:sz="4" w:space="0" w:color="auto"/>
              <w:left w:val="single" w:sz="4" w:space="0" w:color="auto"/>
              <w:bottom w:val="single" w:sz="4" w:space="0" w:color="auto"/>
              <w:right w:val="single" w:sz="4" w:space="0" w:color="auto"/>
            </w:tcBorders>
            <w:hideMark/>
          </w:tcPr>
          <w:p w:rsidR="00380486" w:rsidRPr="00380486" w:rsidRDefault="00380486" w:rsidP="00127F1A">
            <w:pPr>
              <w:jc w:val="both"/>
              <w:rPr>
                <w:rFonts w:ascii="Calibri" w:hAnsi="Calibri"/>
                <w:sz w:val="20"/>
                <w:szCs w:val="20"/>
              </w:rPr>
            </w:pPr>
            <w:r w:rsidRPr="00380486">
              <w:rPr>
                <w:rFonts w:ascii="Calibri" w:hAnsi="Calibri"/>
                <w:sz w:val="20"/>
                <w:szCs w:val="20"/>
              </w:rPr>
              <w:t>Извоз</w:t>
            </w:r>
          </w:p>
          <w:p w:rsidR="00380486" w:rsidRPr="00380486" w:rsidRDefault="00380486" w:rsidP="00127F1A">
            <w:pPr>
              <w:jc w:val="both"/>
              <w:rPr>
                <w:rFonts w:ascii="Calibri" w:hAnsi="Calibri"/>
                <w:sz w:val="20"/>
                <w:szCs w:val="20"/>
                <w:lang w:val="en-GB"/>
              </w:rPr>
            </w:pPr>
            <w:r w:rsidRPr="00380486">
              <w:rPr>
                <w:rFonts w:ascii="Calibri" w:hAnsi="Calibri"/>
                <w:sz w:val="20"/>
                <w:szCs w:val="20"/>
              </w:rPr>
              <w:t>Увоз</w:t>
            </w:r>
          </w:p>
          <w:p w:rsidR="00380486" w:rsidRPr="00380486" w:rsidRDefault="00380486" w:rsidP="00127F1A">
            <w:pPr>
              <w:jc w:val="both"/>
              <w:rPr>
                <w:rFonts w:ascii="Calibri" w:hAnsi="Calibri"/>
                <w:sz w:val="20"/>
                <w:szCs w:val="20"/>
              </w:rPr>
            </w:pPr>
            <w:r w:rsidRPr="00380486">
              <w:rPr>
                <w:rFonts w:ascii="Calibri" w:hAnsi="Calibri"/>
                <w:sz w:val="20"/>
                <w:szCs w:val="20"/>
              </w:rPr>
              <w:t>Tранзит</w:t>
            </w:r>
          </w:p>
          <w:p w:rsidR="00380486" w:rsidRPr="00380486" w:rsidRDefault="00380486" w:rsidP="00127F1A">
            <w:pPr>
              <w:jc w:val="both"/>
              <w:rPr>
                <w:rFonts w:ascii="Calibri" w:hAnsi="Calibri"/>
                <w:b/>
                <w:sz w:val="20"/>
                <w:szCs w:val="20"/>
              </w:rPr>
            </w:pPr>
            <w:r w:rsidRPr="00380486">
              <w:rPr>
                <w:rFonts w:ascii="Calibri" w:hAnsi="Calibri"/>
                <w:b/>
                <w:sz w:val="20"/>
                <w:szCs w:val="20"/>
              </w:rPr>
              <w:t>Вкупно</w:t>
            </w:r>
          </w:p>
        </w:tc>
        <w:tc>
          <w:tcPr>
            <w:tcW w:w="1521" w:type="dxa"/>
            <w:tcBorders>
              <w:top w:val="single" w:sz="4" w:space="0" w:color="auto"/>
              <w:left w:val="single" w:sz="4" w:space="0" w:color="auto"/>
              <w:bottom w:val="single" w:sz="4" w:space="0" w:color="auto"/>
              <w:right w:val="single" w:sz="4" w:space="0" w:color="auto"/>
            </w:tcBorders>
            <w:hideMark/>
          </w:tcPr>
          <w:p w:rsidR="00380486" w:rsidRPr="00A45F36" w:rsidRDefault="009D7A70" w:rsidP="00127F1A">
            <w:pPr>
              <w:jc w:val="right"/>
              <w:rPr>
                <w:rFonts w:ascii="Calibri" w:hAnsi="Calibri" w:cs="Calibri"/>
                <w:sz w:val="20"/>
                <w:szCs w:val="20"/>
                <w:lang w:val="en-GB"/>
              </w:rPr>
            </w:pPr>
            <w:r w:rsidRPr="00A45F36">
              <w:rPr>
                <w:rFonts w:ascii="Calibri" w:hAnsi="Calibri" w:cs="Calibri"/>
                <w:sz w:val="20"/>
                <w:szCs w:val="20"/>
                <w:lang w:val="en-GB"/>
              </w:rPr>
              <w:t>-</w:t>
            </w:r>
          </w:p>
          <w:p w:rsidR="009D7A70" w:rsidRPr="00A45F36" w:rsidRDefault="009D7A70" w:rsidP="00127F1A">
            <w:pPr>
              <w:jc w:val="right"/>
              <w:rPr>
                <w:rFonts w:ascii="Calibri" w:hAnsi="Calibri" w:cs="Calibri"/>
                <w:sz w:val="20"/>
                <w:szCs w:val="20"/>
                <w:lang w:val="en-GB"/>
              </w:rPr>
            </w:pPr>
            <w:r w:rsidRPr="00A45F36">
              <w:rPr>
                <w:rFonts w:ascii="Calibri" w:hAnsi="Calibri" w:cs="Calibri"/>
                <w:sz w:val="20"/>
                <w:szCs w:val="20"/>
                <w:lang w:val="en-GB"/>
              </w:rPr>
              <w:t>780</w:t>
            </w:r>
          </w:p>
          <w:p w:rsidR="009D7A70" w:rsidRDefault="009D7A70" w:rsidP="00127F1A">
            <w:pPr>
              <w:jc w:val="right"/>
              <w:rPr>
                <w:rFonts w:ascii="Calibri" w:hAnsi="Calibri" w:cs="Calibri"/>
                <w:b/>
                <w:sz w:val="20"/>
                <w:szCs w:val="20"/>
                <w:lang w:val="en-GB"/>
              </w:rPr>
            </w:pPr>
            <w:r w:rsidRPr="00A45F36">
              <w:rPr>
                <w:rFonts w:ascii="Calibri" w:hAnsi="Calibri" w:cs="Calibri"/>
                <w:sz w:val="20"/>
                <w:szCs w:val="20"/>
                <w:lang w:val="en-GB"/>
              </w:rPr>
              <w:t>-</w:t>
            </w:r>
          </w:p>
          <w:p w:rsidR="009D7A70" w:rsidRPr="009D7A70" w:rsidRDefault="009D7A70" w:rsidP="00127F1A">
            <w:pPr>
              <w:jc w:val="right"/>
              <w:rPr>
                <w:rFonts w:ascii="Calibri" w:hAnsi="Calibri" w:cs="Calibri"/>
                <w:b/>
                <w:sz w:val="20"/>
                <w:szCs w:val="20"/>
                <w:lang w:val="en-GB"/>
              </w:rPr>
            </w:pPr>
            <w:r>
              <w:rPr>
                <w:rFonts w:ascii="Calibri" w:hAnsi="Calibri" w:cs="Calibri"/>
                <w:b/>
                <w:sz w:val="20"/>
                <w:szCs w:val="20"/>
                <w:lang w:val="en-GB"/>
              </w:rPr>
              <w:t>780</w:t>
            </w:r>
          </w:p>
        </w:tc>
        <w:tc>
          <w:tcPr>
            <w:tcW w:w="1417" w:type="dxa"/>
            <w:tcBorders>
              <w:top w:val="single" w:sz="4" w:space="0" w:color="auto"/>
              <w:left w:val="single" w:sz="4" w:space="0" w:color="auto"/>
              <w:bottom w:val="single" w:sz="4" w:space="0" w:color="auto"/>
              <w:right w:val="single" w:sz="4" w:space="0" w:color="auto"/>
            </w:tcBorders>
            <w:hideMark/>
          </w:tcPr>
          <w:p w:rsidR="00380486" w:rsidRPr="00B0288C" w:rsidRDefault="00B0288C" w:rsidP="00127F1A">
            <w:pPr>
              <w:jc w:val="right"/>
              <w:rPr>
                <w:rFonts w:ascii="Calibri" w:hAnsi="Calibri" w:cs="Calibri"/>
                <w:sz w:val="20"/>
                <w:szCs w:val="20"/>
                <w:lang w:val="en-GB"/>
              </w:rPr>
            </w:pPr>
            <w:r w:rsidRPr="00B0288C">
              <w:rPr>
                <w:rFonts w:ascii="Calibri" w:hAnsi="Calibri" w:cs="Calibri"/>
                <w:sz w:val="20"/>
                <w:szCs w:val="20"/>
                <w:lang w:val="en-GB"/>
              </w:rPr>
              <w:t>-</w:t>
            </w:r>
          </w:p>
          <w:p w:rsidR="00B0288C" w:rsidRPr="00B0288C" w:rsidRDefault="00B0288C" w:rsidP="00127F1A">
            <w:pPr>
              <w:jc w:val="right"/>
              <w:rPr>
                <w:rFonts w:ascii="Calibri" w:hAnsi="Calibri" w:cs="Calibri"/>
                <w:sz w:val="20"/>
                <w:szCs w:val="20"/>
                <w:lang w:val="en-GB"/>
              </w:rPr>
            </w:pPr>
            <w:r w:rsidRPr="00B0288C">
              <w:rPr>
                <w:rFonts w:ascii="Calibri" w:hAnsi="Calibri" w:cs="Calibri"/>
                <w:sz w:val="20"/>
                <w:szCs w:val="20"/>
                <w:lang w:val="en-GB"/>
              </w:rPr>
              <w:t>434</w:t>
            </w:r>
          </w:p>
          <w:p w:rsidR="00B0288C" w:rsidRPr="00B0288C" w:rsidRDefault="00B0288C" w:rsidP="00127F1A">
            <w:pPr>
              <w:jc w:val="right"/>
              <w:rPr>
                <w:rFonts w:ascii="Calibri" w:hAnsi="Calibri" w:cs="Calibri"/>
                <w:sz w:val="20"/>
                <w:szCs w:val="20"/>
                <w:lang w:val="en-GB"/>
              </w:rPr>
            </w:pPr>
            <w:r w:rsidRPr="00B0288C">
              <w:rPr>
                <w:rFonts w:ascii="Calibri" w:hAnsi="Calibri" w:cs="Calibri"/>
                <w:sz w:val="20"/>
                <w:szCs w:val="20"/>
                <w:lang w:val="en-GB"/>
              </w:rPr>
              <w:t>-</w:t>
            </w:r>
          </w:p>
          <w:p w:rsidR="00B0288C" w:rsidRPr="00B0288C" w:rsidRDefault="00B0288C" w:rsidP="00127F1A">
            <w:pPr>
              <w:jc w:val="right"/>
              <w:rPr>
                <w:rFonts w:ascii="Calibri" w:hAnsi="Calibri" w:cs="Calibri"/>
                <w:b/>
                <w:sz w:val="20"/>
                <w:szCs w:val="20"/>
                <w:lang w:val="en-GB"/>
              </w:rPr>
            </w:pPr>
            <w:r>
              <w:rPr>
                <w:rFonts w:ascii="Calibri" w:hAnsi="Calibri" w:cs="Calibri"/>
                <w:b/>
                <w:sz w:val="20"/>
                <w:szCs w:val="20"/>
                <w:lang w:val="en-GB"/>
              </w:rPr>
              <w:t>434</w:t>
            </w:r>
          </w:p>
        </w:tc>
        <w:tc>
          <w:tcPr>
            <w:tcW w:w="1323" w:type="dxa"/>
            <w:tcBorders>
              <w:top w:val="single" w:sz="4" w:space="0" w:color="auto"/>
              <w:left w:val="single" w:sz="4" w:space="0" w:color="auto"/>
              <w:bottom w:val="single" w:sz="4" w:space="0" w:color="auto"/>
              <w:right w:val="single" w:sz="4" w:space="0" w:color="auto"/>
            </w:tcBorders>
          </w:tcPr>
          <w:p w:rsidR="00512A43" w:rsidRPr="00380486" w:rsidRDefault="00512A43" w:rsidP="00512A43">
            <w:pPr>
              <w:jc w:val="right"/>
              <w:rPr>
                <w:rFonts w:ascii="Calibri" w:hAnsi="Calibri" w:cs="Calibri"/>
                <w:sz w:val="20"/>
                <w:szCs w:val="20"/>
              </w:rPr>
            </w:pPr>
            <w:r w:rsidRPr="00380486">
              <w:rPr>
                <w:rFonts w:ascii="Calibri" w:hAnsi="Calibri" w:cs="Calibri"/>
                <w:sz w:val="20"/>
                <w:szCs w:val="20"/>
              </w:rPr>
              <w:t>-</w:t>
            </w:r>
          </w:p>
          <w:p w:rsidR="00512A43" w:rsidRPr="00380486" w:rsidRDefault="00512A43" w:rsidP="00512A43">
            <w:pPr>
              <w:jc w:val="right"/>
              <w:rPr>
                <w:rFonts w:ascii="Calibri" w:hAnsi="Calibri" w:cs="Calibri"/>
                <w:sz w:val="20"/>
                <w:szCs w:val="20"/>
              </w:rPr>
            </w:pPr>
            <w:r w:rsidRPr="00380486">
              <w:rPr>
                <w:rFonts w:ascii="Calibri" w:hAnsi="Calibri" w:cs="Calibri"/>
                <w:sz w:val="20"/>
                <w:szCs w:val="20"/>
              </w:rPr>
              <w:t>-</w:t>
            </w:r>
          </w:p>
          <w:p w:rsidR="00512A43" w:rsidRPr="00380486" w:rsidRDefault="00512A43" w:rsidP="00512A43">
            <w:pPr>
              <w:jc w:val="right"/>
              <w:rPr>
                <w:rFonts w:ascii="Calibri" w:hAnsi="Calibri" w:cs="Calibri"/>
                <w:sz w:val="20"/>
                <w:szCs w:val="20"/>
              </w:rPr>
            </w:pPr>
            <w:r w:rsidRPr="00380486">
              <w:rPr>
                <w:rFonts w:ascii="Calibri" w:hAnsi="Calibri" w:cs="Calibri"/>
                <w:sz w:val="20"/>
                <w:szCs w:val="20"/>
              </w:rPr>
              <w:t>-</w:t>
            </w:r>
          </w:p>
          <w:p w:rsidR="00380486" w:rsidRPr="00380486" w:rsidRDefault="00512A43" w:rsidP="00512A43">
            <w:pPr>
              <w:jc w:val="right"/>
              <w:rPr>
                <w:rFonts w:ascii="Calibri" w:hAnsi="Calibri" w:cs="Calibri"/>
                <w:b/>
                <w:sz w:val="20"/>
                <w:szCs w:val="20"/>
              </w:rPr>
            </w:pPr>
            <w:r w:rsidRPr="00CD18BE">
              <w:rPr>
                <w:rFonts w:ascii="Calibri" w:hAnsi="Calibri" w:cs="Calibri"/>
                <w:b/>
                <w:sz w:val="20"/>
                <w:szCs w:val="20"/>
              </w:rPr>
              <w:t>-</w:t>
            </w:r>
          </w:p>
        </w:tc>
      </w:tr>
      <w:tr w:rsidR="00380486" w:rsidTr="00127F1A">
        <w:trPr>
          <w:trHeight w:val="645"/>
        </w:trPr>
        <w:tc>
          <w:tcPr>
            <w:tcW w:w="2235" w:type="dxa"/>
            <w:tcBorders>
              <w:top w:val="single" w:sz="4" w:space="0" w:color="auto"/>
              <w:left w:val="single" w:sz="4" w:space="0" w:color="auto"/>
              <w:bottom w:val="single" w:sz="4" w:space="0" w:color="auto"/>
              <w:right w:val="single" w:sz="4" w:space="0" w:color="auto"/>
            </w:tcBorders>
          </w:tcPr>
          <w:p w:rsidR="00380486" w:rsidRPr="00380486" w:rsidRDefault="00380486" w:rsidP="00127F1A">
            <w:pPr>
              <w:rPr>
                <w:rFonts w:ascii="Calibri" w:hAnsi="Calibri"/>
                <w:sz w:val="20"/>
                <w:szCs w:val="20"/>
              </w:rPr>
            </w:pPr>
          </w:p>
          <w:p w:rsidR="00380486" w:rsidRPr="00380486" w:rsidRDefault="00380486" w:rsidP="00127F1A">
            <w:pPr>
              <w:rPr>
                <w:rFonts w:ascii="Calibri" w:hAnsi="Calibri"/>
                <w:sz w:val="20"/>
                <w:szCs w:val="20"/>
              </w:rPr>
            </w:pPr>
            <w:r w:rsidRPr="00380486">
              <w:rPr>
                <w:rFonts w:ascii="Calibri" w:hAnsi="Calibri"/>
                <w:sz w:val="20"/>
                <w:szCs w:val="20"/>
              </w:rPr>
              <w:t>ВКУПНО</w:t>
            </w:r>
          </w:p>
          <w:p w:rsidR="00380486" w:rsidRPr="00380486" w:rsidRDefault="00380486" w:rsidP="00127F1A">
            <w:pPr>
              <w:rPr>
                <w:rFonts w:ascii="Calibri" w:hAnsi="Calibri"/>
                <w:sz w:val="20"/>
                <w:szCs w:val="20"/>
              </w:rPr>
            </w:pPr>
          </w:p>
        </w:tc>
        <w:tc>
          <w:tcPr>
            <w:tcW w:w="1172" w:type="dxa"/>
            <w:tcBorders>
              <w:top w:val="single" w:sz="4" w:space="0" w:color="auto"/>
              <w:left w:val="single" w:sz="4" w:space="0" w:color="auto"/>
              <w:bottom w:val="single" w:sz="4" w:space="0" w:color="auto"/>
              <w:right w:val="single" w:sz="4" w:space="0" w:color="auto"/>
            </w:tcBorders>
            <w:hideMark/>
          </w:tcPr>
          <w:p w:rsidR="00380486" w:rsidRPr="00380486" w:rsidRDefault="00380486" w:rsidP="00127F1A">
            <w:pPr>
              <w:jc w:val="both"/>
              <w:rPr>
                <w:rFonts w:ascii="Calibri" w:hAnsi="Calibri"/>
                <w:sz w:val="20"/>
                <w:szCs w:val="20"/>
              </w:rPr>
            </w:pPr>
            <w:r w:rsidRPr="00380486">
              <w:rPr>
                <w:rFonts w:ascii="Calibri" w:hAnsi="Calibri"/>
                <w:sz w:val="20"/>
                <w:szCs w:val="20"/>
              </w:rPr>
              <w:t>Извоз</w:t>
            </w:r>
          </w:p>
          <w:p w:rsidR="00380486" w:rsidRPr="00380486" w:rsidRDefault="00380486" w:rsidP="00127F1A">
            <w:pPr>
              <w:jc w:val="both"/>
              <w:rPr>
                <w:rFonts w:ascii="Calibri" w:hAnsi="Calibri"/>
                <w:sz w:val="20"/>
                <w:szCs w:val="20"/>
                <w:lang w:val="en-GB"/>
              </w:rPr>
            </w:pPr>
            <w:r w:rsidRPr="00380486">
              <w:rPr>
                <w:rFonts w:ascii="Calibri" w:hAnsi="Calibri"/>
                <w:sz w:val="20"/>
                <w:szCs w:val="20"/>
              </w:rPr>
              <w:t>Увоз</w:t>
            </w:r>
          </w:p>
          <w:p w:rsidR="00380486" w:rsidRPr="00380486" w:rsidRDefault="00380486" w:rsidP="00127F1A">
            <w:pPr>
              <w:jc w:val="both"/>
              <w:rPr>
                <w:rFonts w:ascii="Calibri" w:hAnsi="Calibri"/>
                <w:sz w:val="20"/>
                <w:szCs w:val="20"/>
              </w:rPr>
            </w:pPr>
            <w:r w:rsidRPr="00380486">
              <w:rPr>
                <w:rFonts w:ascii="Calibri" w:hAnsi="Calibri"/>
                <w:sz w:val="20"/>
                <w:szCs w:val="20"/>
              </w:rPr>
              <w:t>Tранзит</w:t>
            </w:r>
          </w:p>
          <w:p w:rsidR="00380486" w:rsidRPr="00380486" w:rsidRDefault="00380486" w:rsidP="00127F1A">
            <w:pPr>
              <w:jc w:val="both"/>
              <w:rPr>
                <w:rFonts w:ascii="Calibri" w:hAnsi="Calibri"/>
                <w:b/>
                <w:sz w:val="20"/>
                <w:szCs w:val="20"/>
              </w:rPr>
            </w:pPr>
            <w:r w:rsidRPr="00380486">
              <w:rPr>
                <w:rFonts w:ascii="Calibri" w:hAnsi="Calibri"/>
                <w:b/>
                <w:sz w:val="20"/>
                <w:szCs w:val="20"/>
              </w:rPr>
              <w:t>Вкупно</w:t>
            </w:r>
          </w:p>
        </w:tc>
        <w:tc>
          <w:tcPr>
            <w:tcW w:w="1521" w:type="dxa"/>
            <w:tcBorders>
              <w:top w:val="single" w:sz="4" w:space="0" w:color="auto"/>
              <w:left w:val="single" w:sz="4" w:space="0" w:color="auto"/>
              <w:bottom w:val="single" w:sz="4" w:space="0" w:color="auto"/>
              <w:right w:val="single" w:sz="4" w:space="0" w:color="auto"/>
            </w:tcBorders>
            <w:hideMark/>
          </w:tcPr>
          <w:p w:rsidR="00380486" w:rsidRPr="003A333B" w:rsidRDefault="00015C70" w:rsidP="00127F1A">
            <w:pPr>
              <w:jc w:val="right"/>
              <w:rPr>
                <w:rFonts w:ascii="Calibri" w:hAnsi="Calibri" w:cs="Calibri"/>
                <w:sz w:val="20"/>
                <w:szCs w:val="20"/>
                <w:lang w:val="en-GB"/>
              </w:rPr>
            </w:pPr>
            <w:r>
              <w:rPr>
                <w:rFonts w:ascii="Calibri" w:hAnsi="Calibri" w:cs="Calibri"/>
                <w:sz w:val="20"/>
                <w:szCs w:val="20"/>
                <w:lang w:val="en-GB"/>
              </w:rPr>
              <w:t>144.922</w:t>
            </w:r>
          </w:p>
          <w:p w:rsidR="003A333B" w:rsidRPr="003A333B" w:rsidRDefault="00181AFD" w:rsidP="00127F1A">
            <w:pPr>
              <w:jc w:val="right"/>
              <w:rPr>
                <w:rFonts w:ascii="Calibri" w:hAnsi="Calibri" w:cs="Calibri"/>
                <w:sz w:val="20"/>
                <w:szCs w:val="20"/>
                <w:lang w:val="en-GB"/>
              </w:rPr>
            </w:pPr>
            <w:r>
              <w:rPr>
                <w:rFonts w:ascii="Calibri" w:hAnsi="Calibri" w:cs="Calibri"/>
                <w:sz w:val="20"/>
                <w:szCs w:val="20"/>
                <w:lang w:val="en-GB"/>
              </w:rPr>
              <w:t>782.761</w:t>
            </w:r>
          </w:p>
          <w:p w:rsidR="003A333B" w:rsidRPr="003A333B" w:rsidRDefault="00181AFD" w:rsidP="00127F1A">
            <w:pPr>
              <w:jc w:val="right"/>
              <w:rPr>
                <w:rFonts w:ascii="Calibri" w:hAnsi="Calibri" w:cs="Calibri"/>
                <w:sz w:val="20"/>
                <w:szCs w:val="20"/>
                <w:lang w:val="en-GB"/>
              </w:rPr>
            </w:pPr>
            <w:r>
              <w:rPr>
                <w:rFonts w:ascii="Calibri" w:hAnsi="Calibri" w:cs="Calibri"/>
                <w:sz w:val="20"/>
                <w:szCs w:val="20"/>
                <w:lang w:val="en-GB"/>
              </w:rPr>
              <w:t>693.500</w:t>
            </w:r>
          </w:p>
          <w:p w:rsidR="003A333B" w:rsidRPr="00380486" w:rsidRDefault="003A333B" w:rsidP="00127F1A">
            <w:pPr>
              <w:jc w:val="right"/>
              <w:rPr>
                <w:rFonts w:ascii="Calibri" w:hAnsi="Calibri" w:cs="Calibri"/>
                <w:b/>
                <w:sz w:val="20"/>
                <w:szCs w:val="20"/>
                <w:lang w:val="en-GB"/>
              </w:rPr>
            </w:pPr>
            <w:r>
              <w:rPr>
                <w:rFonts w:ascii="Calibri" w:hAnsi="Calibri" w:cs="Calibri"/>
                <w:b/>
                <w:sz w:val="20"/>
                <w:szCs w:val="20"/>
                <w:lang w:val="en-GB"/>
              </w:rPr>
              <w:t>1.6</w:t>
            </w:r>
            <w:r w:rsidR="005F4771">
              <w:rPr>
                <w:rFonts w:ascii="Calibri" w:hAnsi="Calibri" w:cs="Calibri"/>
                <w:b/>
                <w:sz w:val="20"/>
                <w:szCs w:val="20"/>
                <w:lang w:val="en-GB"/>
              </w:rPr>
              <w:t>21.183</w:t>
            </w:r>
          </w:p>
        </w:tc>
        <w:tc>
          <w:tcPr>
            <w:tcW w:w="1417" w:type="dxa"/>
            <w:tcBorders>
              <w:top w:val="single" w:sz="4" w:space="0" w:color="auto"/>
              <w:left w:val="single" w:sz="4" w:space="0" w:color="auto"/>
              <w:bottom w:val="single" w:sz="4" w:space="0" w:color="auto"/>
              <w:right w:val="single" w:sz="4" w:space="0" w:color="auto"/>
            </w:tcBorders>
            <w:hideMark/>
          </w:tcPr>
          <w:p w:rsidR="00424495" w:rsidRPr="00512A43" w:rsidRDefault="00424495" w:rsidP="00424495">
            <w:pPr>
              <w:jc w:val="right"/>
              <w:rPr>
                <w:rFonts w:ascii="Calibri" w:hAnsi="Calibri" w:cs="Calibri"/>
                <w:sz w:val="20"/>
                <w:szCs w:val="20"/>
                <w:lang w:val="en-GB"/>
              </w:rPr>
            </w:pPr>
            <w:r w:rsidRPr="00512A43">
              <w:rPr>
                <w:rFonts w:ascii="Calibri" w:hAnsi="Calibri" w:cs="Calibri"/>
                <w:sz w:val="20"/>
                <w:szCs w:val="20"/>
                <w:lang w:val="en-GB"/>
              </w:rPr>
              <w:t>143.444</w:t>
            </w:r>
          </w:p>
          <w:p w:rsidR="00424495" w:rsidRPr="00512A43" w:rsidRDefault="00424495" w:rsidP="00424495">
            <w:pPr>
              <w:jc w:val="right"/>
              <w:rPr>
                <w:rFonts w:ascii="Calibri" w:hAnsi="Calibri" w:cs="Calibri"/>
                <w:sz w:val="20"/>
                <w:szCs w:val="20"/>
                <w:lang w:val="en-GB"/>
              </w:rPr>
            </w:pPr>
            <w:r w:rsidRPr="00512A43">
              <w:rPr>
                <w:rFonts w:ascii="Calibri" w:hAnsi="Calibri" w:cs="Calibri"/>
                <w:sz w:val="20"/>
                <w:szCs w:val="20"/>
                <w:lang w:val="en-GB"/>
              </w:rPr>
              <w:t>838.387</w:t>
            </w:r>
          </w:p>
          <w:p w:rsidR="00424495" w:rsidRPr="00512A43" w:rsidRDefault="00424495" w:rsidP="00424495">
            <w:pPr>
              <w:jc w:val="right"/>
              <w:rPr>
                <w:rFonts w:ascii="Calibri" w:hAnsi="Calibri" w:cs="Calibri"/>
                <w:sz w:val="20"/>
                <w:szCs w:val="20"/>
                <w:lang w:val="en-GB"/>
              </w:rPr>
            </w:pPr>
            <w:r w:rsidRPr="00512A43">
              <w:rPr>
                <w:rFonts w:ascii="Calibri" w:hAnsi="Calibri" w:cs="Calibri"/>
                <w:sz w:val="20"/>
                <w:szCs w:val="20"/>
                <w:lang w:val="en-GB"/>
              </w:rPr>
              <w:t>827.188</w:t>
            </w:r>
          </w:p>
          <w:p w:rsidR="00B0288C" w:rsidRPr="00380486" w:rsidRDefault="00424495" w:rsidP="00424495">
            <w:pPr>
              <w:jc w:val="right"/>
              <w:rPr>
                <w:rFonts w:ascii="Calibri" w:hAnsi="Calibri" w:cs="Calibri"/>
                <w:b/>
                <w:sz w:val="20"/>
                <w:szCs w:val="20"/>
                <w:lang w:val="en-GB"/>
              </w:rPr>
            </w:pPr>
            <w:r>
              <w:rPr>
                <w:rFonts w:ascii="Calibri" w:hAnsi="Calibri" w:cs="Calibri"/>
                <w:b/>
                <w:sz w:val="20"/>
                <w:szCs w:val="20"/>
                <w:lang w:val="en-GB"/>
              </w:rPr>
              <w:t>1.809.019</w:t>
            </w:r>
          </w:p>
        </w:tc>
        <w:tc>
          <w:tcPr>
            <w:tcW w:w="1323" w:type="dxa"/>
            <w:tcBorders>
              <w:top w:val="single" w:sz="4" w:space="0" w:color="auto"/>
              <w:left w:val="single" w:sz="4" w:space="0" w:color="auto"/>
              <w:bottom w:val="single" w:sz="4" w:space="0" w:color="auto"/>
              <w:right w:val="single" w:sz="4" w:space="0" w:color="auto"/>
            </w:tcBorders>
          </w:tcPr>
          <w:p w:rsidR="00512A43" w:rsidRPr="00DC74A6" w:rsidRDefault="00DC74A6" w:rsidP="00127F1A">
            <w:pPr>
              <w:jc w:val="right"/>
              <w:rPr>
                <w:rFonts w:ascii="Calibri" w:hAnsi="Calibri" w:cs="Calibri"/>
                <w:sz w:val="20"/>
                <w:szCs w:val="20"/>
              </w:rPr>
            </w:pPr>
            <w:r w:rsidRPr="00DC74A6">
              <w:rPr>
                <w:rFonts w:ascii="Calibri" w:hAnsi="Calibri" w:cs="Calibri"/>
                <w:sz w:val="20"/>
                <w:szCs w:val="20"/>
              </w:rPr>
              <w:t>98,98</w:t>
            </w:r>
          </w:p>
          <w:p w:rsidR="00DC74A6" w:rsidRPr="00DC74A6" w:rsidRDefault="00DC74A6" w:rsidP="00127F1A">
            <w:pPr>
              <w:jc w:val="right"/>
              <w:rPr>
                <w:rFonts w:ascii="Calibri" w:hAnsi="Calibri" w:cs="Calibri"/>
                <w:sz w:val="20"/>
                <w:szCs w:val="20"/>
              </w:rPr>
            </w:pPr>
            <w:r w:rsidRPr="00DC74A6">
              <w:rPr>
                <w:rFonts w:ascii="Calibri" w:hAnsi="Calibri" w:cs="Calibri"/>
                <w:sz w:val="20"/>
                <w:szCs w:val="20"/>
              </w:rPr>
              <w:t>107,11</w:t>
            </w:r>
          </w:p>
          <w:p w:rsidR="00DC74A6" w:rsidRPr="00DC74A6" w:rsidRDefault="00DC74A6" w:rsidP="00127F1A">
            <w:pPr>
              <w:jc w:val="right"/>
              <w:rPr>
                <w:rFonts w:ascii="Calibri" w:hAnsi="Calibri" w:cs="Calibri"/>
                <w:sz w:val="20"/>
                <w:szCs w:val="20"/>
              </w:rPr>
            </w:pPr>
            <w:r w:rsidRPr="00DC74A6">
              <w:rPr>
                <w:rFonts w:ascii="Calibri" w:hAnsi="Calibri" w:cs="Calibri"/>
                <w:sz w:val="20"/>
                <w:szCs w:val="20"/>
              </w:rPr>
              <w:t>119,28</w:t>
            </w:r>
          </w:p>
          <w:p w:rsidR="00DC74A6" w:rsidRPr="00DC74A6" w:rsidRDefault="00DC74A6" w:rsidP="00127F1A">
            <w:pPr>
              <w:jc w:val="right"/>
              <w:rPr>
                <w:rFonts w:ascii="Calibri" w:hAnsi="Calibri" w:cs="Calibri"/>
                <w:b/>
                <w:sz w:val="20"/>
                <w:szCs w:val="20"/>
              </w:rPr>
            </w:pPr>
            <w:r>
              <w:rPr>
                <w:rFonts w:ascii="Calibri" w:hAnsi="Calibri" w:cs="Calibri"/>
                <w:b/>
                <w:sz w:val="20"/>
                <w:szCs w:val="20"/>
              </w:rPr>
              <w:t>111,59</w:t>
            </w:r>
          </w:p>
        </w:tc>
      </w:tr>
    </w:tbl>
    <w:p w:rsidR="00380486" w:rsidRDefault="00380486" w:rsidP="00380486">
      <w:pPr>
        <w:tabs>
          <w:tab w:val="left" w:pos="720"/>
          <w:tab w:val="left" w:pos="7833"/>
        </w:tabs>
        <w:jc w:val="center"/>
        <w:rPr>
          <w:rFonts w:ascii="Calibri" w:hAnsi="Calibri" w:cs="Arial"/>
          <w:b/>
          <w:iCs/>
          <w:sz w:val="22"/>
          <w:szCs w:val="22"/>
        </w:rPr>
      </w:pPr>
    </w:p>
    <w:p w:rsidR="00380486" w:rsidRDefault="00380486" w:rsidP="00380486">
      <w:pPr>
        <w:tabs>
          <w:tab w:val="left" w:pos="720"/>
          <w:tab w:val="left" w:pos="7833"/>
        </w:tabs>
        <w:jc w:val="center"/>
        <w:rPr>
          <w:rFonts w:ascii="Calibri" w:hAnsi="Calibri" w:cs="Arial"/>
          <w:b/>
          <w:iCs/>
          <w:sz w:val="22"/>
          <w:szCs w:val="22"/>
        </w:rPr>
      </w:pPr>
    </w:p>
    <w:p w:rsidR="00380486" w:rsidRDefault="00380486" w:rsidP="00380486">
      <w:pPr>
        <w:tabs>
          <w:tab w:val="left" w:pos="720"/>
          <w:tab w:val="left" w:pos="7833"/>
        </w:tabs>
        <w:jc w:val="center"/>
        <w:rPr>
          <w:rFonts w:ascii="Calibri" w:hAnsi="Calibri" w:cs="Arial"/>
          <w:b/>
          <w:iCs/>
          <w:sz w:val="22"/>
          <w:szCs w:val="22"/>
        </w:rPr>
      </w:pPr>
    </w:p>
    <w:p w:rsidR="00380486" w:rsidRDefault="00380486" w:rsidP="00380486">
      <w:pPr>
        <w:tabs>
          <w:tab w:val="left" w:pos="720"/>
          <w:tab w:val="left" w:pos="7833"/>
        </w:tabs>
        <w:jc w:val="center"/>
        <w:rPr>
          <w:rFonts w:ascii="Calibri" w:hAnsi="Calibri" w:cs="Arial"/>
          <w:b/>
          <w:iCs/>
          <w:sz w:val="22"/>
          <w:szCs w:val="22"/>
        </w:rPr>
      </w:pPr>
    </w:p>
    <w:p w:rsidR="00380486" w:rsidRDefault="00380486" w:rsidP="00380486">
      <w:pPr>
        <w:tabs>
          <w:tab w:val="left" w:pos="720"/>
          <w:tab w:val="left" w:pos="7833"/>
        </w:tabs>
        <w:jc w:val="center"/>
        <w:rPr>
          <w:rFonts w:ascii="Calibri" w:hAnsi="Calibri" w:cs="Arial"/>
          <w:b/>
          <w:iCs/>
          <w:sz w:val="22"/>
          <w:szCs w:val="22"/>
        </w:rPr>
      </w:pPr>
    </w:p>
    <w:p w:rsidR="00380486" w:rsidRDefault="00380486" w:rsidP="00380486">
      <w:pPr>
        <w:tabs>
          <w:tab w:val="left" w:pos="720"/>
          <w:tab w:val="left" w:pos="7833"/>
        </w:tabs>
        <w:jc w:val="center"/>
        <w:rPr>
          <w:rFonts w:ascii="Calibri" w:hAnsi="Calibri" w:cs="Arial"/>
          <w:b/>
          <w:iCs/>
          <w:sz w:val="22"/>
          <w:szCs w:val="22"/>
        </w:rPr>
      </w:pPr>
    </w:p>
    <w:p w:rsidR="00380486" w:rsidRDefault="00380486" w:rsidP="00380486">
      <w:pPr>
        <w:tabs>
          <w:tab w:val="left" w:pos="720"/>
          <w:tab w:val="left" w:pos="7833"/>
        </w:tabs>
        <w:jc w:val="center"/>
        <w:rPr>
          <w:rFonts w:ascii="Calibri" w:hAnsi="Calibri" w:cs="Arial"/>
          <w:b/>
          <w:iCs/>
          <w:sz w:val="22"/>
          <w:szCs w:val="22"/>
        </w:rPr>
      </w:pPr>
    </w:p>
    <w:p w:rsidR="00380486" w:rsidRDefault="00380486" w:rsidP="00380486">
      <w:pPr>
        <w:tabs>
          <w:tab w:val="left" w:pos="720"/>
          <w:tab w:val="left" w:pos="7833"/>
        </w:tabs>
        <w:jc w:val="center"/>
        <w:rPr>
          <w:rFonts w:ascii="Calibri" w:hAnsi="Calibri" w:cs="Arial"/>
          <w:b/>
          <w:iCs/>
          <w:sz w:val="22"/>
          <w:szCs w:val="22"/>
        </w:rPr>
      </w:pPr>
    </w:p>
    <w:p w:rsidR="00380486" w:rsidRDefault="00380486" w:rsidP="00380486">
      <w:pPr>
        <w:tabs>
          <w:tab w:val="left" w:pos="720"/>
          <w:tab w:val="left" w:pos="7833"/>
        </w:tabs>
        <w:jc w:val="center"/>
        <w:rPr>
          <w:rFonts w:ascii="Calibri" w:hAnsi="Calibri" w:cs="Arial"/>
          <w:b/>
          <w:iCs/>
          <w:sz w:val="22"/>
          <w:szCs w:val="22"/>
        </w:rPr>
      </w:pPr>
    </w:p>
    <w:p w:rsidR="00380486" w:rsidRDefault="00380486" w:rsidP="00380486">
      <w:pPr>
        <w:tabs>
          <w:tab w:val="left" w:pos="720"/>
          <w:tab w:val="left" w:pos="7833"/>
        </w:tabs>
        <w:jc w:val="center"/>
        <w:rPr>
          <w:rFonts w:ascii="Calibri" w:hAnsi="Calibri" w:cs="Arial"/>
          <w:b/>
          <w:iCs/>
          <w:sz w:val="22"/>
          <w:szCs w:val="22"/>
        </w:rPr>
      </w:pPr>
    </w:p>
    <w:p w:rsidR="00380486" w:rsidRDefault="00380486" w:rsidP="00380486">
      <w:pPr>
        <w:tabs>
          <w:tab w:val="left" w:pos="720"/>
          <w:tab w:val="left" w:pos="7833"/>
        </w:tabs>
        <w:jc w:val="center"/>
        <w:rPr>
          <w:rFonts w:ascii="Calibri" w:hAnsi="Calibri" w:cs="Arial"/>
          <w:b/>
          <w:iCs/>
          <w:sz w:val="22"/>
          <w:szCs w:val="22"/>
        </w:rPr>
      </w:pPr>
    </w:p>
    <w:p w:rsidR="00380486" w:rsidRDefault="00380486" w:rsidP="00380486">
      <w:pPr>
        <w:tabs>
          <w:tab w:val="left" w:pos="720"/>
          <w:tab w:val="left" w:pos="7833"/>
        </w:tabs>
        <w:jc w:val="center"/>
        <w:rPr>
          <w:rFonts w:ascii="Calibri" w:hAnsi="Calibri" w:cs="Arial"/>
          <w:b/>
          <w:iCs/>
          <w:sz w:val="22"/>
          <w:szCs w:val="22"/>
        </w:rPr>
      </w:pPr>
    </w:p>
    <w:p w:rsidR="00380486" w:rsidRDefault="00380486" w:rsidP="00380486">
      <w:pPr>
        <w:tabs>
          <w:tab w:val="left" w:pos="720"/>
          <w:tab w:val="left" w:pos="7833"/>
        </w:tabs>
        <w:jc w:val="center"/>
        <w:rPr>
          <w:rFonts w:ascii="Calibri" w:hAnsi="Calibri" w:cs="Arial"/>
          <w:b/>
          <w:iCs/>
          <w:sz w:val="22"/>
          <w:szCs w:val="22"/>
        </w:rPr>
      </w:pPr>
    </w:p>
    <w:p w:rsidR="00380486" w:rsidRDefault="00380486" w:rsidP="00380486">
      <w:pPr>
        <w:tabs>
          <w:tab w:val="left" w:pos="720"/>
          <w:tab w:val="left" w:pos="7833"/>
        </w:tabs>
        <w:jc w:val="center"/>
        <w:rPr>
          <w:rFonts w:ascii="Calibri" w:hAnsi="Calibri" w:cs="Arial"/>
          <w:b/>
          <w:iCs/>
          <w:sz w:val="22"/>
          <w:szCs w:val="22"/>
        </w:rPr>
      </w:pPr>
    </w:p>
    <w:p w:rsidR="00380486" w:rsidRDefault="00380486" w:rsidP="00380486">
      <w:pPr>
        <w:tabs>
          <w:tab w:val="left" w:pos="720"/>
          <w:tab w:val="left" w:pos="7833"/>
        </w:tabs>
        <w:jc w:val="center"/>
        <w:rPr>
          <w:rFonts w:ascii="Calibri" w:hAnsi="Calibri" w:cs="Arial"/>
          <w:b/>
          <w:iCs/>
          <w:sz w:val="22"/>
          <w:szCs w:val="22"/>
        </w:rPr>
      </w:pPr>
    </w:p>
    <w:p w:rsidR="00380486" w:rsidRDefault="00380486" w:rsidP="00380486">
      <w:pPr>
        <w:tabs>
          <w:tab w:val="left" w:pos="720"/>
          <w:tab w:val="left" w:pos="7833"/>
        </w:tabs>
        <w:jc w:val="center"/>
        <w:rPr>
          <w:rFonts w:ascii="Calibri" w:hAnsi="Calibri" w:cs="Arial"/>
          <w:b/>
          <w:iCs/>
          <w:sz w:val="22"/>
          <w:szCs w:val="22"/>
        </w:rPr>
      </w:pPr>
    </w:p>
    <w:p w:rsidR="00380486" w:rsidRDefault="00380486" w:rsidP="00380486">
      <w:pPr>
        <w:tabs>
          <w:tab w:val="left" w:pos="720"/>
          <w:tab w:val="left" w:pos="7833"/>
        </w:tabs>
        <w:jc w:val="center"/>
        <w:rPr>
          <w:rFonts w:ascii="Calibri" w:hAnsi="Calibri" w:cs="Arial"/>
          <w:b/>
          <w:iCs/>
          <w:sz w:val="22"/>
          <w:szCs w:val="22"/>
        </w:rPr>
      </w:pPr>
    </w:p>
    <w:p w:rsidR="00380486" w:rsidRDefault="00380486" w:rsidP="00380486">
      <w:pPr>
        <w:tabs>
          <w:tab w:val="left" w:pos="720"/>
          <w:tab w:val="left" w:pos="7833"/>
        </w:tabs>
        <w:jc w:val="center"/>
        <w:rPr>
          <w:rFonts w:ascii="Calibri" w:hAnsi="Calibri" w:cs="Arial"/>
          <w:b/>
          <w:iCs/>
          <w:sz w:val="22"/>
          <w:szCs w:val="22"/>
        </w:rPr>
      </w:pPr>
    </w:p>
    <w:p w:rsidR="00380486" w:rsidRDefault="00380486" w:rsidP="00380486">
      <w:pPr>
        <w:tabs>
          <w:tab w:val="left" w:pos="720"/>
          <w:tab w:val="left" w:pos="7833"/>
        </w:tabs>
        <w:jc w:val="center"/>
        <w:rPr>
          <w:rFonts w:ascii="Calibri" w:hAnsi="Calibri" w:cs="Arial"/>
          <w:b/>
          <w:iCs/>
          <w:sz w:val="22"/>
          <w:szCs w:val="22"/>
        </w:rPr>
      </w:pPr>
    </w:p>
    <w:p w:rsidR="00380486" w:rsidRDefault="00380486" w:rsidP="00380486">
      <w:pPr>
        <w:tabs>
          <w:tab w:val="left" w:pos="720"/>
          <w:tab w:val="left" w:pos="7833"/>
        </w:tabs>
        <w:jc w:val="center"/>
        <w:rPr>
          <w:rFonts w:ascii="Calibri" w:hAnsi="Calibri" w:cs="Arial"/>
          <w:b/>
          <w:iCs/>
          <w:sz w:val="22"/>
          <w:szCs w:val="22"/>
        </w:rPr>
      </w:pPr>
    </w:p>
    <w:p w:rsidR="00380486" w:rsidRDefault="00380486" w:rsidP="00380486">
      <w:pPr>
        <w:tabs>
          <w:tab w:val="left" w:pos="720"/>
          <w:tab w:val="left" w:pos="7833"/>
        </w:tabs>
        <w:jc w:val="center"/>
        <w:rPr>
          <w:rFonts w:ascii="Calibri" w:hAnsi="Calibri" w:cs="Arial"/>
          <w:b/>
          <w:iCs/>
          <w:sz w:val="22"/>
          <w:szCs w:val="22"/>
        </w:rPr>
      </w:pPr>
    </w:p>
    <w:p w:rsidR="00380486" w:rsidRDefault="00380486" w:rsidP="00380486">
      <w:pPr>
        <w:tabs>
          <w:tab w:val="left" w:pos="720"/>
          <w:tab w:val="left" w:pos="7833"/>
        </w:tabs>
        <w:jc w:val="center"/>
        <w:rPr>
          <w:rFonts w:ascii="Calibri" w:hAnsi="Calibri" w:cs="Arial"/>
          <w:b/>
          <w:iCs/>
          <w:sz w:val="22"/>
          <w:szCs w:val="22"/>
        </w:rPr>
      </w:pPr>
    </w:p>
    <w:p w:rsidR="00380486" w:rsidRDefault="00380486" w:rsidP="00380486">
      <w:pPr>
        <w:tabs>
          <w:tab w:val="left" w:pos="720"/>
          <w:tab w:val="left" w:pos="7833"/>
        </w:tabs>
        <w:jc w:val="center"/>
        <w:rPr>
          <w:rFonts w:ascii="Calibri" w:hAnsi="Calibri" w:cs="Arial"/>
          <w:b/>
          <w:iCs/>
          <w:sz w:val="22"/>
          <w:szCs w:val="22"/>
        </w:rPr>
      </w:pPr>
    </w:p>
    <w:p w:rsidR="00380486" w:rsidRDefault="00380486" w:rsidP="00380486">
      <w:pPr>
        <w:tabs>
          <w:tab w:val="left" w:pos="720"/>
          <w:tab w:val="left" w:pos="7833"/>
        </w:tabs>
        <w:jc w:val="center"/>
        <w:rPr>
          <w:rFonts w:ascii="Calibri" w:hAnsi="Calibri" w:cs="Arial"/>
          <w:b/>
          <w:iCs/>
          <w:sz w:val="22"/>
          <w:szCs w:val="22"/>
        </w:rPr>
      </w:pPr>
    </w:p>
    <w:p w:rsidR="00380486" w:rsidRDefault="00380486" w:rsidP="00380486">
      <w:pPr>
        <w:tabs>
          <w:tab w:val="left" w:pos="720"/>
          <w:tab w:val="left" w:pos="7833"/>
        </w:tabs>
        <w:jc w:val="center"/>
        <w:rPr>
          <w:rFonts w:ascii="Calibri" w:hAnsi="Calibri" w:cs="Arial"/>
          <w:b/>
          <w:iCs/>
          <w:sz w:val="22"/>
          <w:szCs w:val="22"/>
        </w:rPr>
      </w:pPr>
    </w:p>
    <w:p w:rsidR="00380486" w:rsidRDefault="00380486" w:rsidP="00380486">
      <w:pPr>
        <w:tabs>
          <w:tab w:val="left" w:pos="720"/>
          <w:tab w:val="left" w:pos="7833"/>
        </w:tabs>
        <w:jc w:val="center"/>
        <w:rPr>
          <w:rFonts w:ascii="Calibri" w:hAnsi="Calibri" w:cs="Arial"/>
          <w:b/>
          <w:iCs/>
          <w:sz w:val="22"/>
          <w:szCs w:val="22"/>
        </w:rPr>
      </w:pPr>
    </w:p>
    <w:p w:rsidR="00380486" w:rsidRDefault="00380486" w:rsidP="00380486">
      <w:pPr>
        <w:tabs>
          <w:tab w:val="left" w:pos="720"/>
          <w:tab w:val="left" w:pos="7833"/>
        </w:tabs>
        <w:jc w:val="center"/>
        <w:rPr>
          <w:rFonts w:ascii="Calibri" w:hAnsi="Calibri" w:cs="Arial"/>
          <w:b/>
          <w:iCs/>
          <w:sz w:val="22"/>
          <w:szCs w:val="22"/>
        </w:rPr>
      </w:pPr>
    </w:p>
    <w:p w:rsidR="00380486" w:rsidRPr="00E83CAA" w:rsidRDefault="00380486" w:rsidP="00380486">
      <w:pPr>
        <w:tabs>
          <w:tab w:val="left" w:pos="720"/>
          <w:tab w:val="left" w:pos="7833"/>
        </w:tabs>
        <w:jc w:val="center"/>
        <w:rPr>
          <w:rFonts w:ascii="Calibri" w:hAnsi="Calibri" w:cs="Arial"/>
          <w:b/>
          <w:iCs/>
          <w:sz w:val="22"/>
          <w:szCs w:val="22"/>
        </w:rPr>
      </w:pPr>
    </w:p>
    <w:p w:rsidR="00380486" w:rsidRDefault="00380486" w:rsidP="00380486">
      <w:pPr>
        <w:tabs>
          <w:tab w:val="left" w:pos="720"/>
          <w:tab w:val="left" w:pos="7833"/>
        </w:tabs>
        <w:jc w:val="both"/>
        <w:rPr>
          <w:rFonts w:ascii="Calibri" w:hAnsi="Calibri" w:cs="MAC C Swiss"/>
          <w:iCs/>
          <w:sz w:val="22"/>
          <w:szCs w:val="22"/>
        </w:rPr>
      </w:pPr>
    </w:p>
    <w:p w:rsidR="00380486" w:rsidRDefault="00380486" w:rsidP="00380486">
      <w:pPr>
        <w:tabs>
          <w:tab w:val="left" w:pos="720"/>
          <w:tab w:val="left" w:pos="7833"/>
        </w:tabs>
        <w:spacing w:before="240"/>
        <w:jc w:val="both"/>
        <w:rPr>
          <w:rFonts w:ascii="Calibri" w:hAnsi="Calibri" w:cs="MAC C Swiss"/>
          <w:iCs/>
          <w:sz w:val="22"/>
          <w:szCs w:val="22"/>
        </w:rPr>
      </w:pPr>
      <w:r>
        <w:rPr>
          <w:rFonts w:ascii="Calibri" w:hAnsi="Calibri" w:cs="MAC C Swiss"/>
          <w:iCs/>
          <w:sz w:val="22"/>
          <w:szCs w:val="22"/>
        </w:rPr>
        <w:tab/>
      </w:r>
    </w:p>
    <w:p w:rsidR="00380486" w:rsidRDefault="00380486" w:rsidP="00380486">
      <w:pPr>
        <w:tabs>
          <w:tab w:val="left" w:pos="720"/>
          <w:tab w:val="left" w:pos="7833"/>
        </w:tabs>
        <w:spacing w:before="240"/>
        <w:jc w:val="both"/>
        <w:rPr>
          <w:rFonts w:ascii="Calibri" w:hAnsi="Calibri" w:cs="MAC C Swiss"/>
          <w:iCs/>
          <w:sz w:val="22"/>
          <w:szCs w:val="22"/>
        </w:rPr>
      </w:pPr>
      <w:r>
        <w:rPr>
          <w:rFonts w:ascii="Calibri" w:hAnsi="Calibri" w:cs="MAC C Swiss"/>
          <w:iCs/>
          <w:sz w:val="22"/>
          <w:szCs w:val="22"/>
        </w:rPr>
        <w:tab/>
      </w:r>
    </w:p>
    <w:p w:rsidR="00380486" w:rsidRDefault="00380486" w:rsidP="00380486">
      <w:pPr>
        <w:tabs>
          <w:tab w:val="left" w:pos="720"/>
          <w:tab w:val="left" w:pos="7833"/>
        </w:tabs>
        <w:spacing w:before="240"/>
        <w:jc w:val="both"/>
        <w:rPr>
          <w:rFonts w:ascii="Calibri" w:hAnsi="Calibri" w:cs="MAC C Swiss"/>
          <w:iCs/>
          <w:sz w:val="22"/>
          <w:szCs w:val="22"/>
        </w:rPr>
      </w:pPr>
    </w:p>
    <w:p w:rsidR="00380486" w:rsidRDefault="00380486" w:rsidP="00380486">
      <w:pPr>
        <w:tabs>
          <w:tab w:val="left" w:pos="720"/>
          <w:tab w:val="left" w:pos="7833"/>
        </w:tabs>
        <w:spacing w:before="240"/>
        <w:jc w:val="both"/>
        <w:rPr>
          <w:rFonts w:ascii="Calibri" w:hAnsi="Calibri" w:cs="MAC C Swiss"/>
          <w:iCs/>
        </w:rPr>
      </w:pPr>
    </w:p>
    <w:p w:rsidR="00380486" w:rsidRDefault="00380486" w:rsidP="00380486">
      <w:pPr>
        <w:tabs>
          <w:tab w:val="left" w:pos="720"/>
          <w:tab w:val="left" w:pos="7833"/>
        </w:tabs>
        <w:spacing w:before="240"/>
        <w:jc w:val="both"/>
        <w:rPr>
          <w:rFonts w:ascii="Calibri" w:hAnsi="Calibri" w:cs="MAC C Swiss"/>
          <w:iCs/>
        </w:rPr>
      </w:pPr>
    </w:p>
    <w:p w:rsidR="00443479" w:rsidRDefault="00443479" w:rsidP="00380486">
      <w:pPr>
        <w:tabs>
          <w:tab w:val="left" w:pos="720"/>
          <w:tab w:val="left" w:pos="7833"/>
        </w:tabs>
        <w:spacing w:before="240"/>
        <w:jc w:val="both"/>
        <w:rPr>
          <w:rFonts w:ascii="Calibri" w:hAnsi="Calibri" w:cs="MAC C Swiss"/>
          <w:iCs/>
        </w:rPr>
      </w:pPr>
    </w:p>
    <w:p w:rsidR="00380486" w:rsidRDefault="00380486" w:rsidP="00380486">
      <w:pPr>
        <w:tabs>
          <w:tab w:val="left" w:pos="720"/>
          <w:tab w:val="left" w:pos="7833"/>
        </w:tabs>
        <w:spacing w:before="240"/>
        <w:rPr>
          <w:rFonts w:ascii="Calibri" w:hAnsi="Calibri" w:cs="MAC C Swiss"/>
          <w:iCs/>
        </w:rPr>
      </w:pPr>
    </w:p>
    <w:p w:rsidR="00380486" w:rsidRDefault="00380486" w:rsidP="00424495">
      <w:pPr>
        <w:tabs>
          <w:tab w:val="left" w:pos="720"/>
          <w:tab w:val="left" w:pos="7833"/>
        </w:tabs>
        <w:jc w:val="both"/>
        <w:rPr>
          <w:rFonts w:ascii="Calibri" w:hAnsi="Calibri" w:cs="MAC C Swiss"/>
          <w:iCs/>
        </w:rPr>
      </w:pPr>
      <w:r>
        <w:rPr>
          <w:rFonts w:ascii="Calibri" w:hAnsi="Calibri" w:cs="MAC C Swiss"/>
          <w:iCs/>
        </w:rPr>
        <w:tab/>
        <w:t xml:space="preserve">Вкупниот обем на работа во </w:t>
      </w:r>
      <w:r w:rsidRPr="00C6092B">
        <w:rPr>
          <w:rFonts w:ascii="Calibri" w:hAnsi="Calibri" w:cs="MAC C Swiss"/>
          <w:iCs/>
        </w:rPr>
        <w:t>201</w:t>
      </w:r>
      <w:r>
        <w:rPr>
          <w:rFonts w:ascii="Calibri" w:hAnsi="Calibri" w:cs="MAC C Swiss"/>
          <w:iCs/>
        </w:rPr>
        <w:t>9</w:t>
      </w:r>
      <w:r w:rsidRPr="00C6092B">
        <w:rPr>
          <w:rFonts w:ascii="Calibri" w:hAnsi="Calibri" w:cs="MAC C Swiss"/>
          <w:iCs/>
        </w:rPr>
        <w:t xml:space="preserve"> година</w:t>
      </w:r>
      <w:r>
        <w:rPr>
          <w:rFonts w:ascii="Calibri" w:hAnsi="Calibri" w:cs="MAC C Swiss"/>
          <w:iCs/>
        </w:rPr>
        <w:t xml:space="preserve"> по склучени договори со сите корисници на железнички услуги изнесува </w:t>
      </w:r>
      <w:r w:rsidR="00424495">
        <w:rPr>
          <w:rFonts w:ascii="Calibri" w:hAnsi="Calibri" w:cs="MAC C Swiss"/>
          <w:b/>
          <w:iCs/>
          <w:lang w:val="en-GB"/>
        </w:rPr>
        <w:t>1.809.019</w:t>
      </w:r>
      <w:r>
        <w:rPr>
          <w:rFonts w:ascii="Calibri" w:hAnsi="Calibri" w:cs="MAC C Swiss"/>
          <w:iCs/>
        </w:rPr>
        <w:t xml:space="preserve"> тони, </w:t>
      </w:r>
      <w:r w:rsidRPr="00C6092B">
        <w:rPr>
          <w:rFonts w:ascii="Calibri" w:hAnsi="Calibri" w:cs="MAC C Swiss"/>
          <w:iCs/>
        </w:rPr>
        <w:t xml:space="preserve">што е за </w:t>
      </w:r>
      <w:r w:rsidR="00424495">
        <w:rPr>
          <w:rFonts w:ascii="Calibri" w:hAnsi="Calibri" w:cs="MAC C Swiss"/>
          <w:b/>
          <w:iCs/>
        </w:rPr>
        <w:t>1</w:t>
      </w:r>
      <w:r w:rsidR="00424495">
        <w:rPr>
          <w:rFonts w:ascii="Calibri" w:hAnsi="Calibri" w:cs="MAC C Swiss"/>
          <w:b/>
          <w:iCs/>
          <w:lang w:val="en-GB"/>
        </w:rPr>
        <w:t>1,59</w:t>
      </w:r>
      <w:r w:rsidR="00424495">
        <w:rPr>
          <w:rFonts w:ascii="Calibri" w:hAnsi="Calibri" w:cs="MAC C Swiss"/>
          <w:b/>
          <w:iCs/>
        </w:rPr>
        <w:t>%</w:t>
      </w:r>
      <w:r w:rsidR="00EA5230">
        <w:rPr>
          <w:rFonts w:ascii="Calibri" w:hAnsi="Calibri" w:cs="MAC C Swiss"/>
          <w:b/>
          <w:iCs/>
        </w:rPr>
        <w:t xml:space="preserve"> </w:t>
      </w:r>
      <w:r w:rsidR="00424495">
        <w:rPr>
          <w:rFonts w:ascii="Calibri" w:hAnsi="Calibri" w:cs="MAC C Swiss"/>
          <w:iCs/>
        </w:rPr>
        <w:t>повеќе</w:t>
      </w:r>
      <w:r w:rsidR="00EA5230">
        <w:rPr>
          <w:rFonts w:ascii="Calibri" w:hAnsi="Calibri" w:cs="MAC C Swiss"/>
          <w:iCs/>
        </w:rPr>
        <w:t xml:space="preserve"> </w:t>
      </w:r>
      <w:r w:rsidRPr="00AB26D2">
        <w:rPr>
          <w:rFonts w:ascii="Calibri" w:hAnsi="Calibri" w:cs="MAC C Swiss"/>
          <w:iCs/>
        </w:rPr>
        <w:t>споредено со истиот период од 2018</w:t>
      </w:r>
      <w:r>
        <w:rPr>
          <w:rFonts w:ascii="Calibri" w:hAnsi="Calibri" w:cs="MAC C Swiss"/>
          <w:iCs/>
        </w:rPr>
        <w:t xml:space="preserve"> година. Во 2019 година учеството на поголемите корисници во вкупниот обем на работа </w:t>
      </w:r>
      <w:r w:rsidRPr="00DE5914">
        <w:rPr>
          <w:rFonts w:ascii="Calibri" w:hAnsi="Calibri" w:cs="MAC C Swiss"/>
          <w:iCs/>
        </w:rPr>
        <w:t xml:space="preserve">изнесува </w:t>
      </w:r>
      <w:r w:rsidR="00424495">
        <w:rPr>
          <w:rFonts w:ascii="Calibri" w:hAnsi="Calibri" w:cs="MAC C Swiss"/>
          <w:b/>
          <w:iCs/>
        </w:rPr>
        <w:t>98,85</w:t>
      </w:r>
      <w:r w:rsidRPr="00DE5914">
        <w:rPr>
          <w:rFonts w:ascii="Calibri" w:hAnsi="Calibri" w:cs="MAC C Swiss"/>
          <w:b/>
          <w:iCs/>
        </w:rPr>
        <w:t>%</w:t>
      </w:r>
      <w:r w:rsidRPr="00DE5914">
        <w:rPr>
          <w:rFonts w:ascii="Calibri" w:hAnsi="Calibri" w:cs="MAC C Swiss"/>
          <w:iCs/>
        </w:rPr>
        <w:t xml:space="preserve"> (во увоз, извоз и транзит)</w:t>
      </w:r>
      <w:r>
        <w:rPr>
          <w:rFonts w:ascii="Calibri" w:hAnsi="Calibri" w:cs="MAC C Swiss"/>
          <w:iCs/>
        </w:rPr>
        <w:t>.</w:t>
      </w:r>
    </w:p>
    <w:p w:rsidR="00380486" w:rsidRDefault="00380486" w:rsidP="00C52F00">
      <w:pPr>
        <w:pStyle w:val="BodyTextIndent"/>
        <w:spacing w:line="360" w:lineRule="auto"/>
        <w:ind w:firstLine="0"/>
        <w:jc w:val="center"/>
        <w:rPr>
          <w:rFonts w:ascii="Calibri" w:hAnsi="Calibri" w:cs="Calibri"/>
          <w:b/>
          <w:bCs/>
          <w:sz w:val="22"/>
          <w:szCs w:val="22"/>
          <w:lang w:val="mk-MK"/>
        </w:rPr>
      </w:pPr>
    </w:p>
    <w:p w:rsidR="00345D38" w:rsidRDefault="00345D38" w:rsidP="00C52F00">
      <w:pPr>
        <w:pStyle w:val="BodyTextIndent"/>
        <w:spacing w:line="360" w:lineRule="auto"/>
        <w:ind w:firstLine="0"/>
        <w:jc w:val="center"/>
        <w:rPr>
          <w:rFonts w:ascii="Calibri" w:hAnsi="Calibri" w:cs="Calibri"/>
          <w:b/>
          <w:bCs/>
          <w:sz w:val="22"/>
          <w:szCs w:val="22"/>
          <w:lang w:val="mk-MK"/>
        </w:rPr>
      </w:pPr>
    </w:p>
    <w:p w:rsidR="00345D38" w:rsidRDefault="00345D38" w:rsidP="00C52F00">
      <w:pPr>
        <w:pStyle w:val="BodyTextIndent"/>
        <w:spacing w:line="360" w:lineRule="auto"/>
        <w:ind w:firstLine="0"/>
        <w:jc w:val="center"/>
        <w:rPr>
          <w:rFonts w:ascii="Calibri" w:hAnsi="Calibri" w:cs="Calibri"/>
          <w:b/>
          <w:bCs/>
          <w:sz w:val="22"/>
          <w:szCs w:val="22"/>
          <w:lang w:val="mk-MK"/>
        </w:rPr>
      </w:pPr>
    </w:p>
    <w:p w:rsidR="00345D38" w:rsidRDefault="00345D38" w:rsidP="00C52F00">
      <w:pPr>
        <w:pStyle w:val="BodyTextIndent"/>
        <w:spacing w:line="360" w:lineRule="auto"/>
        <w:ind w:firstLine="0"/>
        <w:jc w:val="center"/>
        <w:rPr>
          <w:rFonts w:ascii="Calibri" w:hAnsi="Calibri" w:cs="Calibri"/>
          <w:b/>
          <w:bCs/>
          <w:sz w:val="22"/>
          <w:szCs w:val="22"/>
          <w:lang w:val="mk-MK"/>
        </w:rPr>
      </w:pPr>
    </w:p>
    <w:p w:rsidR="00410054" w:rsidRPr="00380486" w:rsidRDefault="00410054" w:rsidP="00B468EB">
      <w:pPr>
        <w:pStyle w:val="BodyTextIndent"/>
        <w:spacing w:line="360" w:lineRule="auto"/>
        <w:ind w:firstLine="0"/>
        <w:rPr>
          <w:rFonts w:ascii="Calibri" w:hAnsi="Calibri" w:cs="Calibri"/>
          <w:b/>
          <w:bCs/>
          <w:sz w:val="22"/>
          <w:szCs w:val="22"/>
          <w:lang w:val="mk-MK"/>
        </w:rPr>
      </w:pPr>
    </w:p>
    <w:p w:rsidR="00945998" w:rsidRPr="00B36FCE" w:rsidRDefault="00945998" w:rsidP="00905D72">
      <w:pPr>
        <w:pStyle w:val="Default"/>
        <w:jc w:val="center"/>
        <w:rPr>
          <w:rFonts w:ascii="Calibri" w:hAnsi="Calibri" w:cs="Calibri"/>
          <w:sz w:val="23"/>
          <w:szCs w:val="23"/>
        </w:rPr>
      </w:pPr>
      <w:r w:rsidRPr="00B36FCE">
        <w:rPr>
          <w:rFonts w:ascii="Calibri" w:hAnsi="Calibri" w:cs="Calibri"/>
          <w:b/>
          <w:bCs/>
          <w:sz w:val="23"/>
          <w:szCs w:val="23"/>
        </w:rPr>
        <w:lastRenderedPageBreak/>
        <w:t>Патнички сообраќај по рел</w:t>
      </w:r>
      <w:r w:rsidR="002112C3">
        <w:rPr>
          <w:rFonts w:ascii="Calibri" w:hAnsi="Calibri" w:cs="Calibri"/>
          <w:b/>
          <w:bCs/>
          <w:sz w:val="23"/>
          <w:szCs w:val="23"/>
        </w:rPr>
        <w:t>ации по важечкиот возен ред 201</w:t>
      </w:r>
      <w:r w:rsidR="00FD00BA">
        <w:rPr>
          <w:rFonts w:ascii="Calibri" w:hAnsi="Calibri" w:cs="Calibri"/>
          <w:b/>
          <w:bCs/>
          <w:sz w:val="23"/>
          <w:szCs w:val="23"/>
          <w:lang w:val="mk-MK"/>
        </w:rPr>
        <w:t>8</w:t>
      </w:r>
      <w:r w:rsidR="002112C3">
        <w:rPr>
          <w:rFonts w:ascii="Calibri" w:hAnsi="Calibri" w:cs="Calibri"/>
          <w:b/>
          <w:bCs/>
          <w:sz w:val="23"/>
          <w:szCs w:val="23"/>
        </w:rPr>
        <w:t>/1</w:t>
      </w:r>
      <w:r w:rsidR="00FD00BA">
        <w:rPr>
          <w:rFonts w:ascii="Calibri" w:hAnsi="Calibri" w:cs="Calibri"/>
          <w:b/>
          <w:bCs/>
          <w:sz w:val="23"/>
          <w:szCs w:val="23"/>
          <w:lang w:val="mk-MK"/>
        </w:rPr>
        <w:t>9</w:t>
      </w:r>
    </w:p>
    <w:p w:rsidR="00945998" w:rsidRPr="00B36FCE" w:rsidRDefault="00945998" w:rsidP="00905D72">
      <w:pPr>
        <w:pStyle w:val="Default"/>
        <w:jc w:val="center"/>
        <w:rPr>
          <w:rFonts w:ascii="Calibri" w:hAnsi="Calibri" w:cs="Calibri"/>
          <w:sz w:val="23"/>
          <w:szCs w:val="23"/>
        </w:rPr>
      </w:pPr>
      <w:r w:rsidRPr="00B36FCE">
        <w:rPr>
          <w:rFonts w:ascii="Calibri" w:hAnsi="Calibri" w:cs="Calibri"/>
          <w:b/>
          <w:bCs/>
          <w:sz w:val="23"/>
          <w:szCs w:val="23"/>
        </w:rPr>
        <w:t xml:space="preserve">во меѓународниот и внатрешниот </w:t>
      </w:r>
      <w:r w:rsidR="002112C3">
        <w:rPr>
          <w:rFonts w:ascii="Calibri" w:hAnsi="Calibri" w:cs="Calibri"/>
          <w:b/>
          <w:sz w:val="23"/>
          <w:szCs w:val="23"/>
        </w:rPr>
        <w:t>сообраќај за 201</w:t>
      </w:r>
      <w:r w:rsidR="00FD00BA">
        <w:rPr>
          <w:rFonts w:ascii="Calibri" w:hAnsi="Calibri" w:cs="Calibri"/>
          <w:b/>
          <w:sz w:val="23"/>
          <w:szCs w:val="23"/>
          <w:lang w:val="mk-MK"/>
        </w:rPr>
        <w:t>9</w:t>
      </w:r>
      <w:r w:rsidRPr="00B36FCE">
        <w:rPr>
          <w:rFonts w:ascii="Calibri" w:hAnsi="Calibri" w:cs="Calibri"/>
          <w:b/>
          <w:sz w:val="23"/>
          <w:szCs w:val="23"/>
        </w:rPr>
        <w:t>,</w:t>
      </w:r>
    </w:p>
    <w:p w:rsidR="00945998" w:rsidRPr="00B36FCE" w:rsidRDefault="00945998" w:rsidP="00905D72">
      <w:pPr>
        <w:pStyle w:val="Default"/>
        <w:jc w:val="center"/>
        <w:rPr>
          <w:rFonts w:ascii="Calibri" w:hAnsi="Calibri" w:cs="Calibri"/>
          <w:b/>
          <w:bCs/>
          <w:sz w:val="23"/>
          <w:szCs w:val="23"/>
        </w:rPr>
      </w:pPr>
      <w:r w:rsidRPr="00B36FCE">
        <w:rPr>
          <w:rFonts w:ascii="Calibri" w:hAnsi="Calibri" w:cs="Calibri"/>
          <w:b/>
          <w:bCs/>
          <w:sz w:val="23"/>
          <w:szCs w:val="23"/>
        </w:rPr>
        <w:t>одн</w:t>
      </w:r>
      <w:r w:rsidR="002112C3">
        <w:rPr>
          <w:rFonts w:ascii="Calibri" w:hAnsi="Calibri" w:cs="Calibri"/>
          <w:b/>
          <w:bCs/>
          <w:sz w:val="23"/>
          <w:szCs w:val="23"/>
        </w:rPr>
        <w:t>осно за период 01.01.-31.12.201</w:t>
      </w:r>
      <w:r w:rsidR="00FD00BA">
        <w:rPr>
          <w:rFonts w:ascii="Calibri" w:hAnsi="Calibri" w:cs="Calibri"/>
          <w:b/>
          <w:bCs/>
          <w:sz w:val="23"/>
          <w:szCs w:val="23"/>
          <w:lang w:val="mk-MK"/>
        </w:rPr>
        <w:t>9</w:t>
      </w:r>
      <w:r w:rsidRPr="00B36FCE">
        <w:rPr>
          <w:rFonts w:ascii="Calibri" w:hAnsi="Calibri" w:cs="Calibri"/>
          <w:b/>
          <w:bCs/>
          <w:sz w:val="23"/>
          <w:szCs w:val="23"/>
        </w:rPr>
        <w:t xml:space="preserve"> година</w:t>
      </w:r>
    </w:p>
    <w:p w:rsidR="00945998" w:rsidRPr="00B36FCE" w:rsidRDefault="00945998" w:rsidP="00945998">
      <w:pPr>
        <w:pStyle w:val="Default"/>
        <w:rPr>
          <w:rFonts w:ascii="Calibri" w:hAnsi="Calibri" w:cs="Calibri"/>
          <w:sz w:val="23"/>
          <w:szCs w:val="23"/>
        </w:rPr>
      </w:pPr>
    </w:p>
    <w:p w:rsidR="00945998" w:rsidRPr="00B36FCE" w:rsidRDefault="00945998" w:rsidP="00945998">
      <w:pPr>
        <w:pStyle w:val="Default"/>
        <w:rPr>
          <w:rFonts w:ascii="Calibri" w:hAnsi="Calibri" w:cs="Calibri"/>
          <w:b/>
          <w:bCs/>
          <w:sz w:val="18"/>
          <w:szCs w:val="18"/>
        </w:rPr>
      </w:pPr>
      <w:r w:rsidRPr="00B36FCE">
        <w:rPr>
          <w:rFonts w:ascii="Calibri" w:hAnsi="Calibri" w:cs="Calibri"/>
          <w:b/>
          <w:bCs/>
          <w:sz w:val="18"/>
          <w:szCs w:val="18"/>
        </w:rPr>
        <w:t xml:space="preserve">МЕЃУНАРОДЕН СООБРАЌАЈ: </w:t>
      </w:r>
    </w:p>
    <w:p w:rsidR="00945998" w:rsidRPr="00B36FCE" w:rsidRDefault="00945998" w:rsidP="00945998">
      <w:pPr>
        <w:pStyle w:val="Default"/>
        <w:rPr>
          <w:rFonts w:ascii="Calibri" w:hAnsi="Calibri" w:cs="Calibri"/>
          <w:b/>
          <w:bCs/>
          <w:sz w:val="18"/>
          <w:szCs w:val="18"/>
        </w:rPr>
      </w:pPr>
    </w:p>
    <w:p w:rsidR="00DC27AD" w:rsidRPr="00DC27AD" w:rsidRDefault="00DC27AD" w:rsidP="00DC27AD">
      <w:pPr>
        <w:tabs>
          <w:tab w:val="left" w:pos="720"/>
        </w:tabs>
        <w:ind w:right="-181"/>
        <w:rPr>
          <w:rFonts w:ascii="Calibri" w:hAnsi="Calibri" w:cs="Calibri"/>
          <w:b/>
          <w:bCs/>
          <w:iCs/>
          <w:sz w:val="20"/>
          <w:szCs w:val="20"/>
        </w:rPr>
      </w:pPr>
      <w:r w:rsidRPr="00DC27AD">
        <w:rPr>
          <w:rFonts w:ascii="Calibri" w:hAnsi="Calibri" w:cs="Calibri"/>
          <w:b/>
          <w:bCs/>
          <w:iCs/>
          <w:sz w:val="20"/>
          <w:szCs w:val="20"/>
        </w:rPr>
        <w:t xml:space="preserve">1. Релација: </w:t>
      </w:r>
      <w:r w:rsidRPr="00DC27AD">
        <w:rPr>
          <w:rFonts w:ascii="Calibri" w:hAnsi="Calibri" w:cs="Calibri"/>
          <w:b/>
          <w:bCs/>
          <w:iCs/>
          <w:sz w:val="20"/>
          <w:szCs w:val="20"/>
          <w:u w:val="single"/>
        </w:rPr>
        <w:t>Солун - Гевгелија - Скопје - Табановци – Топчидер (Белград) и обратно.</w:t>
      </w:r>
    </w:p>
    <w:p w:rsidR="00DC27AD" w:rsidRPr="00DC27AD" w:rsidRDefault="00DC27AD" w:rsidP="00DC27AD">
      <w:pPr>
        <w:tabs>
          <w:tab w:val="left" w:pos="720"/>
        </w:tabs>
        <w:ind w:right="-181"/>
        <w:jc w:val="both"/>
        <w:rPr>
          <w:rFonts w:ascii="Calibri" w:hAnsi="Calibri" w:cs="Calibri"/>
          <w:iCs/>
          <w:sz w:val="20"/>
          <w:szCs w:val="20"/>
        </w:rPr>
      </w:pPr>
      <w:r w:rsidRPr="00DC27AD">
        <w:rPr>
          <w:rFonts w:ascii="Calibri" w:hAnsi="Calibri" w:cs="Calibri"/>
          <w:bCs/>
          <w:iCs/>
          <w:sz w:val="20"/>
          <w:szCs w:val="20"/>
        </w:rPr>
        <w:t>Во</w:t>
      </w:r>
      <w:r w:rsidRPr="00DC27AD">
        <w:rPr>
          <w:rFonts w:ascii="Calibri" w:hAnsi="Calibri" w:cs="Calibri"/>
          <w:iCs/>
          <w:sz w:val="20"/>
          <w:szCs w:val="20"/>
        </w:rPr>
        <w:t xml:space="preserve"> период од  01.01.-31.03.201</w:t>
      </w:r>
      <w:r w:rsidRPr="00DC27AD">
        <w:rPr>
          <w:rFonts w:ascii="Calibri" w:hAnsi="Calibri" w:cs="Calibri"/>
          <w:iCs/>
          <w:sz w:val="20"/>
          <w:szCs w:val="20"/>
          <w:lang w:val="en-GB"/>
        </w:rPr>
        <w:t>9</w:t>
      </w:r>
      <w:r w:rsidRPr="00DC27AD">
        <w:rPr>
          <w:rFonts w:ascii="Calibri" w:hAnsi="Calibri" w:cs="Calibri"/>
          <w:iCs/>
          <w:sz w:val="20"/>
          <w:szCs w:val="20"/>
        </w:rPr>
        <w:t xml:space="preserve"> година возовите бр.1334/1335 не сообраќаат. </w:t>
      </w:r>
    </w:p>
    <w:p w:rsidR="00DC27AD" w:rsidRPr="00DC27AD" w:rsidRDefault="00DC27AD" w:rsidP="00DC27AD">
      <w:pPr>
        <w:tabs>
          <w:tab w:val="left" w:pos="720"/>
        </w:tabs>
        <w:ind w:right="-181"/>
        <w:jc w:val="both"/>
        <w:rPr>
          <w:rFonts w:ascii="Calibri" w:hAnsi="Calibri" w:cs="Calibri"/>
          <w:b/>
          <w:i/>
          <w:iCs/>
          <w:sz w:val="20"/>
          <w:szCs w:val="20"/>
        </w:rPr>
      </w:pPr>
      <w:r w:rsidRPr="00DC27AD">
        <w:rPr>
          <w:rFonts w:ascii="Calibri" w:hAnsi="Calibri" w:cs="Calibri"/>
          <w:b/>
          <w:bCs/>
          <w:i/>
          <w:iCs/>
          <w:sz w:val="20"/>
          <w:szCs w:val="20"/>
        </w:rPr>
        <w:t>(</w:t>
      </w:r>
      <w:r w:rsidRPr="00DC27AD">
        <w:rPr>
          <w:rFonts w:ascii="Calibri" w:hAnsi="Calibri" w:cs="Calibri"/>
          <w:b/>
          <w:i/>
          <w:iCs/>
          <w:sz w:val="20"/>
          <w:szCs w:val="20"/>
        </w:rPr>
        <w:t>Со стапување на сила на Возниот ред за 2018/2019 година, предвидено е возовите бр. 1334/1335 да сообраќаат само во летниот период и тоа: воз бр. 1335 од 14/15.06.2019 до 15/16.09.2019 година, а воз бр. 1334 од 15/16.06.2019 до 16/17.09.2019 година).</w:t>
      </w:r>
    </w:p>
    <w:p w:rsidR="00DC27AD" w:rsidRPr="00DC27AD" w:rsidRDefault="00DC27AD" w:rsidP="00DC27AD">
      <w:pPr>
        <w:tabs>
          <w:tab w:val="left" w:pos="720"/>
        </w:tabs>
        <w:ind w:right="-181"/>
        <w:jc w:val="both"/>
        <w:rPr>
          <w:rFonts w:ascii="Calibri" w:hAnsi="Calibri" w:cs="Calibri"/>
          <w:iCs/>
          <w:sz w:val="20"/>
          <w:szCs w:val="20"/>
        </w:rPr>
      </w:pPr>
      <w:r w:rsidRPr="00DC27AD">
        <w:rPr>
          <w:rFonts w:ascii="Calibri" w:hAnsi="Calibri" w:cs="Calibri"/>
          <w:bCs/>
          <w:iCs/>
          <w:sz w:val="20"/>
          <w:szCs w:val="20"/>
        </w:rPr>
        <w:t>Во</w:t>
      </w:r>
      <w:r w:rsidRPr="00DC27AD">
        <w:rPr>
          <w:rFonts w:ascii="Calibri" w:hAnsi="Calibri" w:cs="Calibri"/>
          <w:iCs/>
          <w:sz w:val="20"/>
          <w:szCs w:val="20"/>
        </w:rPr>
        <w:t xml:space="preserve"> период од  01.04.-30.06.201</w:t>
      </w:r>
      <w:r w:rsidRPr="00DC27AD">
        <w:rPr>
          <w:rFonts w:ascii="Calibri" w:hAnsi="Calibri" w:cs="Calibri"/>
          <w:iCs/>
          <w:sz w:val="20"/>
          <w:szCs w:val="20"/>
          <w:lang w:val="en-GB"/>
        </w:rPr>
        <w:t>9</w:t>
      </w:r>
      <w:r w:rsidRPr="00DC27AD">
        <w:rPr>
          <w:rFonts w:ascii="Calibri" w:hAnsi="Calibri" w:cs="Calibri"/>
          <w:iCs/>
          <w:sz w:val="20"/>
          <w:szCs w:val="20"/>
        </w:rPr>
        <w:t xml:space="preserve"> година возовите бр.1334/1335 не сообраќаат. </w:t>
      </w:r>
    </w:p>
    <w:p w:rsidR="00DC27AD" w:rsidRPr="00DC27AD" w:rsidRDefault="00DC27AD" w:rsidP="00DC27AD">
      <w:pPr>
        <w:tabs>
          <w:tab w:val="left" w:pos="720"/>
        </w:tabs>
        <w:ind w:right="-181"/>
        <w:jc w:val="both"/>
        <w:rPr>
          <w:rFonts w:ascii="Calibri" w:hAnsi="Calibri" w:cs="Calibri"/>
          <w:b/>
          <w:i/>
          <w:iCs/>
          <w:sz w:val="20"/>
          <w:szCs w:val="20"/>
        </w:rPr>
      </w:pPr>
      <w:r w:rsidRPr="00DC27AD">
        <w:rPr>
          <w:rFonts w:ascii="Calibri" w:hAnsi="Calibri" w:cs="Calibri"/>
          <w:b/>
          <w:bCs/>
          <w:i/>
          <w:iCs/>
          <w:sz w:val="20"/>
          <w:szCs w:val="20"/>
        </w:rPr>
        <w:t>(</w:t>
      </w:r>
      <w:r w:rsidRPr="00DC27AD">
        <w:rPr>
          <w:rFonts w:ascii="Calibri" w:hAnsi="Calibri" w:cs="Calibri"/>
          <w:b/>
          <w:i/>
          <w:iCs/>
          <w:sz w:val="20"/>
          <w:szCs w:val="20"/>
        </w:rPr>
        <w:t>Возовите број 1335/1334 со сообраќај започнаа на 14.06.2019 година на релација Топчидер (Белград)-Скопје-Солун. Патниците на релација Г</w:t>
      </w:r>
      <w:r>
        <w:rPr>
          <w:rFonts w:ascii="Calibri" w:hAnsi="Calibri" w:cs="Calibri"/>
          <w:b/>
          <w:i/>
          <w:iCs/>
          <w:sz w:val="20"/>
          <w:szCs w:val="20"/>
        </w:rPr>
        <w:t>евгелија-Солун се превезуваатсо</w:t>
      </w:r>
      <w:r w:rsidRPr="00DC27AD">
        <w:rPr>
          <w:rFonts w:ascii="Calibri" w:hAnsi="Calibri" w:cs="Calibri"/>
          <w:b/>
          <w:i/>
          <w:iCs/>
          <w:sz w:val="20"/>
          <w:szCs w:val="20"/>
        </w:rPr>
        <w:t xml:space="preserve"> автобус во организација на Грчките железници).</w:t>
      </w:r>
    </w:p>
    <w:p w:rsidR="00563D2A" w:rsidRPr="00563D2A" w:rsidRDefault="00563D2A" w:rsidP="00563D2A">
      <w:pPr>
        <w:tabs>
          <w:tab w:val="left" w:pos="720"/>
        </w:tabs>
        <w:ind w:right="-181"/>
        <w:jc w:val="both"/>
        <w:rPr>
          <w:rFonts w:ascii="Calibri" w:hAnsi="Calibri" w:cs="Calibri"/>
          <w:iCs/>
          <w:sz w:val="20"/>
          <w:szCs w:val="20"/>
        </w:rPr>
      </w:pPr>
      <w:r w:rsidRPr="00563D2A">
        <w:rPr>
          <w:rFonts w:ascii="Calibri" w:hAnsi="Calibri" w:cs="Calibri"/>
          <w:bCs/>
          <w:iCs/>
          <w:sz w:val="20"/>
          <w:szCs w:val="20"/>
        </w:rPr>
        <w:t>Во</w:t>
      </w:r>
      <w:r w:rsidRPr="00563D2A">
        <w:rPr>
          <w:rFonts w:ascii="Calibri" w:hAnsi="Calibri" w:cs="Calibri"/>
          <w:iCs/>
          <w:sz w:val="20"/>
          <w:szCs w:val="20"/>
        </w:rPr>
        <w:t xml:space="preserve"> период од  01.07.-30.09.2019 година возовите бр.334/335 сообраќаат редовно. </w:t>
      </w:r>
    </w:p>
    <w:p w:rsidR="00563D2A" w:rsidRPr="00563D2A" w:rsidRDefault="00563D2A" w:rsidP="00563D2A">
      <w:pPr>
        <w:tabs>
          <w:tab w:val="left" w:pos="720"/>
        </w:tabs>
        <w:ind w:right="-181"/>
        <w:jc w:val="both"/>
        <w:rPr>
          <w:rFonts w:ascii="Calibri" w:hAnsi="Calibri" w:cs="Calibri"/>
          <w:b/>
          <w:i/>
          <w:iCs/>
          <w:sz w:val="20"/>
          <w:szCs w:val="20"/>
          <w:lang w:val="en-GB"/>
        </w:rPr>
      </w:pPr>
      <w:r w:rsidRPr="00563D2A">
        <w:rPr>
          <w:rFonts w:ascii="Calibri" w:hAnsi="Calibri" w:cs="Calibri"/>
          <w:b/>
          <w:bCs/>
          <w:i/>
          <w:iCs/>
          <w:sz w:val="20"/>
          <w:szCs w:val="20"/>
        </w:rPr>
        <w:t>(</w:t>
      </w:r>
      <w:r w:rsidRPr="00563D2A">
        <w:rPr>
          <w:rFonts w:ascii="Calibri" w:hAnsi="Calibri" w:cs="Calibri"/>
          <w:b/>
          <w:i/>
          <w:iCs/>
          <w:sz w:val="20"/>
          <w:szCs w:val="20"/>
        </w:rPr>
        <w:t>Возот број 1335 последен пат сообраќал на релација Топчидер (белград)-Скопје-Гевгелија на ден 15/16.09.2019 година, а возот број 1334 последен пат сообраќал на релација Гегелија-Скопје-Топчидер (Белград) на ден 16/17.09.2019 година.)</w:t>
      </w:r>
    </w:p>
    <w:p w:rsidR="00C56D22" w:rsidRPr="005E3DF7" w:rsidRDefault="00C56D22" w:rsidP="00C56D22">
      <w:pPr>
        <w:pStyle w:val="Default"/>
        <w:rPr>
          <w:rFonts w:ascii="Calibri" w:hAnsi="Calibri" w:cs="Calibri"/>
          <w:sz w:val="20"/>
          <w:szCs w:val="20"/>
        </w:rPr>
      </w:pPr>
      <w:r>
        <w:rPr>
          <w:rFonts w:ascii="Calibri" w:hAnsi="Calibri" w:cs="Calibri"/>
          <w:sz w:val="20"/>
          <w:szCs w:val="20"/>
        </w:rPr>
        <w:t>Во период од 01.10.-31.12.201</w:t>
      </w:r>
      <w:r>
        <w:rPr>
          <w:rFonts w:ascii="Calibri" w:hAnsi="Calibri" w:cs="Calibri"/>
          <w:sz w:val="20"/>
          <w:szCs w:val="20"/>
          <w:lang w:val="mk-MK"/>
        </w:rPr>
        <w:t>9</w:t>
      </w:r>
      <w:r w:rsidRPr="005E3DF7">
        <w:rPr>
          <w:rFonts w:ascii="Calibri" w:hAnsi="Calibri" w:cs="Calibri"/>
          <w:sz w:val="20"/>
          <w:szCs w:val="20"/>
        </w:rPr>
        <w:t xml:space="preserve"> год возовите бр.</w:t>
      </w:r>
      <w:r>
        <w:rPr>
          <w:rFonts w:ascii="Calibri" w:hAnsi="Calibri" w:cs="Calibri"/>
          <w:sz w:val="20"/>
          <w:szCs w:val="20"/>
          <w:lang w:val="mk-MK"/>
        </w:rPr>
        <w:t>1</w:t>
      </w:r>
      <w:r>
        <w:rPr>
          <w:rFonts w:ascii="Calibri" w:hAnsi="Calibri" w:cs="Calibri"/>
          <w:sz w:val="20"/>
          <w:szCs w:val="20"/>
        </w:rPr>
        <w:t>33</w:t>
      </w:r>
      <w:r>
        <w:rPr>
          <w:rFonts w:ascii="Calibri" w:hAnsi="Calibri" w:cs="Calibri"/>
          <w:sz w:val="20"/>
          <w:szCs w:val="20"/>
          <w:lang w:val="mk-MK"/>
        </w:rPr>
        <w:t>5</w:t>
      </w:r>
      <w:r w:rsidRPr="005E3DF7">
        <w:rPr>
          <w:rFonts w:ascii="Calibri" w:hAnsi="Calibri" w:cs="Calibri"/>
          <w:sz w:val="20"/>
          <w:szCs w:val="20"/>
        </w:rPr>
        <w:t>/</w:t>
      </w:r>
      <w:r>
        <w:rPr>
          <w:rFonts w:ascii="Calibri" w:hAnsi="Calibri" w:cs="Calibri"/>
          <w:sz w:val="20"/>
          <w:szCs w:val="20"/>
          <w:lang w:val="mk-MK"/>
        </w:rPr>
        <w:t>1</w:t>
      </w:r>
      <w:r>
        <w:rPr>
          <w:rFonts w:ascii="Calibri" w:hAnsi="Calibri" w:cs="Calibri"/>
          <w:sz w:val="20"/>
          <w:szCs w:val="20"/>
        </w:rPr>
        <w:t>33</w:t>
      </w:r>
      <w:r>
        <w:rPr>
          <w:rFonts w:ascii="Calibri" w:hAnsi="Calibri" w:cs="Calibri"/>
          <w:sz w:val="20"/>
          <w:szCs w:val="20"/>
          <w:lang w:val="mk-MK"/>
        </w:rPr>
        <w:t>4не сообраќаат</w:t>
      </w:r>
      <w:r w:rsidRPr="005E3DF7">
        <w:rPr>
          <w:rFonts w:ascii="Calibri" w:hAnsi="Calibri" w:cs="Calibri"/>
          <w:sz w:val="20"/>
          <w:szCs w:val="20"/>
        </w:rPr>
        <w:t xml:space="preserve">. </w:t>
      </w:r>
    </w:p>
    <w:p w:rsidR="00C56D22" w:rsidRDefault="00C56D22" w:rsidP="00C56D22">
      <w:pPr>
        <w:pStyle w:val="Default"/>
        <w:rPr>
          <w:rFonts w:ascii="Calibri" w:hAnsi="Calibri" w:cs="Calibri"/>
          <w:b/>
          <w:bCs/>
          <w:i/>
          <w:iCs/>
          <w:sz w:val="18"/>
          <w:szCs w:val="18"/>
          <w:lang w:val="mk-MK"/>
        </w:rPr>
      </w:pPr>
      <w:r w:rsidRPr="005822A7">
        <w:rPr>
          <w:rFonts w:ascii="Calibri" w:hAnsi="Calibri" w:cs="Calibri"/>
          <w:b/>
          <w:bCs/>
          <w:i/>
          <w:iCs/>
          <w:sz w:val="18"/>
          <w:szCs w:val="18"/>
        </w:rPr>
        <w:t>(</w:t>
      </w:r>
      <w:r>
        <w:rPr>
          <w:rFonts w:ascii="Calibri" w:hAnsi="Calibri" w:cs="Calibri"/>
          <w:b/>
          <w:bCs/>
          <w:i/>
          <w:iCs/>
          <w:sz w:val="18"/>
          <w:szCs w:val="18"/>
          <w:lang w:val="mk-MK"/>
        </w:rPr>
        <w:t>Возот бр. 1335 последен пат на релација Топчидер (Белград)-Скопје-Гевгелија сообраќал на ден 15/16.09.2019 година, а возот 1334 последен пат на релација Гевгелија – Скопје –Топчидер (Белград) сообраќал на ден 16/17.09.2019 година.</w:t>
      </w:r>
      <w:r w:rsidRPr="005822A7">
        <w:rPr>
          <w:rFonts w:ascii="Calibri" w:hAnsi="Calibri" w:cs="Calibri"/>
          <w:b/>
          <w:bCs/>
          <w:i/>
          <w:iCs/>
          <w:sz w:val="18"/>
          <w:szCs w:val="18"/>
        </w:rPr>
        <w:t>)</w:t>
      </w:r>
    </w:p>
    <w:p w:rsidR="00C56D22" w:rsidRPr="005822A7" w:rsidRDefault="00C56D22" w:rsidP="00C56D22">
      <w:pPr>
        <w:pStyle w:val="Default"/>
        <w:rPr>
          <w:rFonts w:ascii="Calibri" w:hAnsi="Calibri" w:cs="Calibri"/>
          <w:b/>
          <w:bCs/>
          <w:i/>
          <w:iCs/>
          <w:sz w:val="18"/>
          <w:szCs w:val="18"/>
        </w:rPr>
      </w:pPr>
      <w:r>
        <w:rPr>
          <w:rFonts w:ascii="Calibri" w:hAnsi="Calibri" w:cs="Calibri"/>
          <w:b/>
          <w:bCs/>
          <w:i/>
          <w:iCs/>
          <w:sz w:val="18"/>
          <w:szCs w:val="18"/>
          <w:lang w:val="mk-MK"/>
        </w:rPr>
        <w:t>(Со стапување на сила на Возниот ред 2019/2020 возовите бр. 1335/1334 кои сообраќаат на релацијаТопчидер (Белград)-Скопје-Гевгелија – Солун и обратно ќе сообраќаат во периодот од 13/14.06-20/21.09.2020 година.)</w:t>
      </w:r>
    </w:p>
    <w:p w:rsidR="00945998" w:rsidRPr="00B36FCE" w:rsidRDefault="00945998" w:rsidP="00945998">
      <w:pPr>
        <w:pStyle w:val="Default"/>
        <w:rPr>
          <w:rFonts w:ascii="Calibri" w:hAnsi="Calibri" w:cs="Calibri"/>
          <w:sz w:val="20"/>
          <w:szCs w:val="20"/>
        </w:rPr>
      </w:pPr>
    </w:p>
    <w:p w:rsidR="00945998" w:rsidRPr="00B36FCE" w:rsidRDefault="00945998" w:rsidP="00945998">
      <w:pPr>
        <w:pStyle w:val="Default"/>
        <w:rPr>
          <w:rFonts w:ascii="Calibri" w:hAnsi="Calibri" w:cs="Calibri"/>
          <w:sz w:val="20"/>
          <w:szCs w:val="20"/>
        </w:rPr>
      </w:pPr>
      <w:r w:rsidRPr="00B36FCE">
        <w:rPr>
          <w:rFonts w:ascii="Calibri" w:hAnsi="Calibri" w:cs="Calibri"/>
          <w:b/>
          <w:bCs/>
          <w:sz w:val="20"/>
          <w:szCs w:val="20"/>
        </w:rPr>
        <w:t xml:space="preserve">2. Релација Скопје - Приштина - Скопје </w:t>
      </w:r>
    </w:p>
    <w:p w:rsidR="00945998" w:rsidRPr="00B36FCE" w:rsidRDefault="00F85E7A" w:rsidP="00945998">
      <w:pPr>
        <w:pStyle w:val="Default"/>
        <w:rPr>
          <w:rFonts w:ascii="Calibri" w:hAnsi="Calibri" w:cs="Calibri"/>
          <w:sz w:val="20"/>
          <w:szCs w:val="20"/>
        </w:rPr>
      </w:pPr>
      <w:r>
        <w:rPr>
          <w:rFonts w:ascii="Calibri" w:hAnsi="Calibri" w:cs="Calibri"/>
          <w:sz w:val="20"/>
          <w:szCs w:val="20"/>
        </w:rPr>
        <w:t>Во период од 01.01.-31.12.2019</w:t>
      </w:r>
      <w:r w:rsidR="00945998" w:rsidRPr="00B36FCE">
        <w:rPr>
          <w:rFonts w:ascii="Calibri" w:hAnsi="Calibri" w:cs="Calibri"/>
          <w:sz w:val="20"/>
          <w:szCs w:val="20"/>
        </w:rPr>
        <w:t xml:space="preserve"> год. сообраќај</w:t>
      </w:r>
      <w:r w:rsidR="00402F16">
        <w:rPr>
          <w:rFonts w:ascii="Calibri" w:hAnsi="Calibri" w:cs="Calibri"/>
          <w:sz w:val="20"/>
          <w:szCs w:val="20"/>
        </w:rPr>
        <w:t>от се одвиваше во рамките на ре</w:t>
      </w:r>
      <w:r w:rsidR="00945998" w:rsidRPr="00B36FCE">
        <w:rPr>
          <w:rFonts w:ascii="Calibri" w:hAnsi="Calibri" w:cs="Calibri"/>
          <w:sz w:val="20"/>
          <w:szCs w:val="20"/>
        </w:rPr>
        <w:t>дот на возење со 1(еден) пар возови 891 и 892 со кла</w:t>
      </w:r>
      <w:r w:rsidR="00402F16">
        <w:rPr>
          <w:rFonts w:ascii="Calibri" w:hAnsi="Calibri" w:cs="Calibri"/>
          <w:sz w:val="20"/>
          <w:szCs w:val="20"/>
        </w:rPr>
        <w:t>сичен состав и лок. серија 661/642</w:t>
      </w:r>
    </w:p>
    <w:p w:rsidR="00945998" w:rsidRPr="00B36FCE" w:rsidRDefault="00945998" w:rsidP="00945998">
      <w:pPr>
        <w:pStyle w:val="Default"/>
        <w:rPr>
          <w:rFonts w:ascii="Calibri" w:hAnsi="Calibri" w:cs="Calibri"/>
          <w:b/>
          <w:bCs/>
          <w:i/>
          <w:iCs/>
          <w:sz w:val="20"/>
          <w:szCs w:val="20"/>
        </w:rPr>
      </w:pPr>
      <w:r w:rsidRPr="00B36FCE">
        <w:rPr>
          <w:rFonts w:ascii="Calibri" w:hAnsi="Calibri" w:cs="Calibri"/>
          <w:b/>
          <w:bCs/>
          <w:i/>
          <w:iCs/>
          <w:sz w:val="20"/>
          <w:szCs w:val="20"/>
        </w:rPr>
        <w:t xml:space="preserve">(Во одредени денови поради недостаток на влечни средства овие возови не сообраќаат.) </w:t>
      </w:r>
    </w:p>
    <w:p w:rsidR="00945998" w:rsidRPr="00B36FCE" w:rsidRDefault="00945998" w:rsidP="00945998">
      <w:pPr>
        <w:pStyle w:val="Default"/>
        <w:rPr>
          <w:rFonts w:ascii="Calibri" w:hAnsi="Calibri" w:cs="Calibri"/>
          <w:sz w:val="20"/>
          <w:szCs w:val="20"/>
        </w:rPr>
      </w:pPr>
    </w:p>
    <w:p w:rsidR="00945998" w:rsidRPr="00B36FCE" w:rsidRDefault="00945998" w:rsidP="00945998">
      <w:pPr>
        <w:pStyle w:val="Default"/>
        <w:rPr>
          <w:rFonts w:ascii="Calibri" w:hAnsi="Calibri" w:cs="Calibri"/>
          <w:b/>
          <w:bCs/>
          <w:sz w:val="18"/>
          <w:szCs w:val="18"/>
        </w:rPr>
      </w:pPr>
      <w:r w:rsidRPr="00B36FCE">
        <w:rPr>
          <w:rFonts w:ascii="Calibri" w:hAnsi="Calibri" w:cs="Calibri"/>
          <w:b/>
          <w:bCs/>
          <w:sz w:val="18"/>
          <w:szCs w:val="18"/>
        </w:rPr>
        <w:t xml:space="preserve">ВНАТРЕШЕН СООБРАЌАЈ: </w:t>
      </w:r>
    </w:p>
    <w:p w:rsidR="00945998" w:rsidRPr="00B36FCE" w:rsidRDefault="00945998" w:rsidP="00945998">
      <w:pPr>
        <w:pStyle w:val="Default"/>
        <w:rPr>
          <w:rFonts w:ascii="Calibri" w:hAnsi="Calibri" w:cs="Calibri"/>
          <w:sz w:val="23"/>
          <w:szCs w:val="23"/>
        </w:rPr>
      </w:pPr>
    </w:p>
    <w:p w:rsidR="00945998" w:rsidRPr="00B04978" w:rsidRDefault="00945998" w:rsidP="00945998">
      <w:pPr>
        <w:pStyle w:val="Default"/>
        <w:rPr>
          <w:rFonts w:ascii="Calibri" w:hAnsi="Calibri" w:cs="Calibri"/>
          <w:b/>
          <w:bCs/>
          <w:sz w:val="20"/>
          <w:szCs w:val="20"/>
        </w:rPr>
      </w:pPr>
      <w:r w:rsidRPr="00B04978">
        <w:rPr>
          <w:rFonts w:ascii="Calibri" w:hAnsi="Calibri" w:cs="Calibri"/>
          <w:b/>
          <w:bCs/>
          <w:sz w:val="20"/>
          <w:szCs w:val="20"/>
        </w:rPr>
        <w:t xml:space="preserve">1.Релација: </w:t>
      </w:r>
      <w:r w:rsidRPr="00B04978">
        <w:rPr>
          <w:rFonts w:ascii="Calibri" w:hAnsi="Calibri" w:cs="Calibri"/>
          <w:b/>
          <w:sz w:val="20"/>
          <w:szCs w:val="20"/>
        </w:rPr>
        <w:t>Скопје</w:t>
      </w:r>
      <w:r w:rsidRPr="00B04978">
        <w:rPr>
          <w:rFonts w:ascii="Calibri" w:hAnsi="Calibri" w:cs="Calibri"/>
          <w:b/>
          <w:bCs/>
          <w:sz w:val="20"/>
          <w:szCs w:val="20"/>
        </w:rPr>
        <w:t xml:space="preserve">- Кичево - Скопје </w:t>
      </w:r>
    </w:p>
    <w:p w:rsidR="00585816" w:rsidRPr="00585816" w:rsidRDefault="00585816" w:rsidP="00585816">
      <w:pPr>
        <w:jc w:val="both"/>
        <w:rPr>
          <w:rFonts w:ascii="Calibri" w:hAnsi="Calibri" w:cs="Calibri"/>
          <w:iCs/>
          <w:sz w:val="20"/>
          <w:szCs w:val="20"/>
        </w:rPr>
      </w:pPr>
      <w:r>
        <w:rPr>
          <w:rFonts w:ascii="Calibri" w:hAnsi="Calibri" w:cs="Calibri"/>
          <w:iCs/>
          <w:sz w:val="20"/>
          <w:szCs w:val="20"/>
        </w:rPr>
        <w:t>Во период од 01.01.-31.12</w:t>
      </w:r>
      <w:r w:rsidR="00863205">
        <w:rPr>
          <w:rFonts w:ascii="Calibri" w:hAnsi="Calibri" w:cs="Calibri"/>
          <w:iCs/>
          <w:sz w:val="20"/>
          <w:szCs w:val="20"/>
        </w:rPr>
        <w:t>.201</w:t>
      </w:r>
      <w:r w:rsidR="00863205">
        <w:rPr>
          <w:rFonts w:ascii="Calibri" w:hAnsi="Calibri" w:cs="Calibri"/>
          <w:iCs/>
          <w:sz w:val="20"/>
          <w:szCs w:val="20"/>
          <w:lang w:val="en-GB"/>
        </w:rPr>
        <w:t>9</w:t>
      </w:r>
      <w:r w:rsidRPr="00585816">
        <w:rPr>
          <w:rFonts w:ascii="Calibri" w:hAnsi="Calibri" w:cs="Calibri"/>
          <w:iCs/>
          <w:sz w:val="20"/>
          <w:szCs w:val="20"/>
        </w:rPr>
        <w:t xml:space="preserve"> година сообраќајот се одвиваше со 1 (еден) пар возови 660 и 661 со Дизел моторна гарнитура серија </w:t>
      </w:r>
      <w:r w:rsidR="00863205">
        <w:rPr>
          <w:rFonts w:ascii="Calibri" w:hAnsi="Calibri" w:cs="Calibri"/>
          <w:iCs/>
          <w:sz w:val="20"/>
          <w:szCs w:val="20"/>
          <w:lang w:val="en-GB"/>
        </w:rPr>
        <w:t xml:space="preserve">711 </w:t>
      </w:r>
      <w:r w:rsidR="00863205">
        <w:rPr>
          <w:rFonts w:ascii="Calibri" w:hAnsi="Calibri" w:cs="Calibri"/>
          <w:iCs/>
          <w:sz w:val="20"/>
          <w:szCs w:val="20"/>
        </w:rPr>
        <w:t>и</w:t>
      </w:r>
      <w:r w:rsidRPr="00585816">
        <w:rPr>
          <w:rFonts w:ascii="Calibri" w:hAnsi="Calibri" w:cs="Calibri"/>
          <w:iCs/>
          <w:sz w:val="20"/>
          <w:szCs w:val="20"/>
        </w:rPr>
        <w:t>712. Во деновите кога поради дефект или од други причини не може оваа ДМГ да сообраќа се користи класичен состав на воз, локомотива серија 661 и еден вагон.</w:t>
      </w:r>
    </w:p>
    <w:p w:rsidR="00945998" w:rsidRPr="00B04978" w:rsidRDefault="00945998" w:rsidP="00945998">
      <w:pPr>
        <w:pStyle w:val="Default"/>
        <w:rPr>
          <w:rFonts w:ascii="Calibri" w:hAnsi="Calibri" w:cs="Calibri"/>
          <w:sz w:val="20"/>
          <w:szCs w:val="20"/>
        </w:rPr>
      </w:pPr>
    </w:p>
    <w:p w:rsidR="00945998" w:rsidRPr="00B04978" w:rsidRDefault="00945998" w:rsidP="00945998">
      <w:pPr>
        <w:pStyle w:val="Default"/>
        <w:rPr>
          <w:rFonts w:ascii="Calibri" w:hAnsi="Calibri" w:cs="Calibri"/>
          <w:b/>
          <w:bCs/>
          <w:sz w:val="20"/>
          <w:szCs w:val="20"/>
        </w:rPr>
      </w:pPr>
      <w:r w:rsidRPr="00B04978">
        <w:rPr>
          <w:rFonts w:ascii="Calibri" w:hAnsi="Calibri" w:cs="Calibri"/>
          <w:b/>
          <w:bCs/>
          <w:sz w:val="20"/>
          <w:szCs w:val="20"/>
        </w:rPr>
        <w:t xml:space="preserve">2.Релација: Скопје – Кочани - Скопје </w:t>
      </w:r>
    </w:p>
    <w:p w:rsidR="00C952DB" w:rsidRPr="00585816" w:rsidRDefault="006A6791" w:rsidP="00C952DB">
      <w:pPr>
        <w:jc w:val="both"/>
        <w:rPr>
          <w:rFonts w:ascii="Calibri" w:hAnsi="Calibri" w:cs="Calibri"/>
          <w:iCs/>
          <w:sz w:val="20"/>
          <w:szCs w:val="20"/>
        </w:rPr>
      </w:pPr>
      <w:r>
        <w:rPr>
          <w:rFonts w:ascii="Calibri" w:hAnsi="Calibri" w:cs="Calibri"/>
          <w:iCs/>
          <w:sz w:val="20"/>
          <w:szCs w:val="20"/>
        </w:rPr>
        <w:t>Во период од  01.01.-31.</w:t>
      </w:r>
      <w:r>
        <w:rPr>
          <w:rFonts w:ascii="Calibri" w:hAnsi="Calibri" w:cs="Calibri"/>
          <w:iCs/>
          <w:sz w:val="20"/>
          <w:szCs w:val="20"/>
          <w:lang w:val="en-GB"/>
        </w:rPr>
        <w:t>12</w:t>
      </w:r>
      <w:r w:rsidR="00C952DB">
        <w:rPr>
          <w:rFonts w:ascii="Calibri" w:hAnsi="Calibri" w:cs="Calibri"/>
          <w:iCs/>
          <w:sz w:val="20"/>
          <w:szCs w:val="20"/>
        </w:rPr>
        <w:t>.2019</w:t>
      </w:r>
      <w:r w:rsidRPr="006A6791">
        <w:rPr>
          <w:rFonts w:ascii="Calibri" w:hAnsi="Calibri" w:cs="Calibri"/>
          <w:iCs/>
          <w:sz w:val="20"/>
          <w:szCs w:val="20"/>
        </w:rPr>
        <w:t xml:space="preserve"> година  сообраќајот се одвиваше во рамките на редот на воз</w:t>
      </w:r>
      <w:r w:rsidR="00C952DB">
        <w:rPr>
          <w:rFonts w:ascii="Calibri" w:hAnsi="Calibri" w:cs="Calibri"/>
          <w:iCs/>
          <w:sz w:val="20"/>
          <w:szCs w:val="20"/>
        </w:rPr>
        <w:t>ење со 1(еден) пар возови 650/</w:t>
      </w:r>
      <w:r w:rsidRPr="006A6791">
        <w:rPr>
          <w:rFonts w:ascii="Calibri" w:hAnsi="Calibri" w:cs="Calibri"/>
          <w:iCs/>
          <w:sz w:val="20"/>
          <w:szCs w:val="20"/>
        </w:rPr>
        <w:t>651</w:t>
      </w:r>
      <w:r w:rsidRPr="006A6791">
        <w:rPr>
          <w:rFonts w:ascii="Calibri" w:hAnsi="Calibri" w:cs="Calibri"/>
          <w:i/>
          <w:iCs/>
          <w:sz w:val="20"/>
          <w:szCs w:val="20"/>
        </w:rPr>
        <w:t xml:space="preserve">, </w:t>
      </w:r>
      <w:r w:rsidRPr="006A6791">
        <w:rPr>
          <w:rFonts w:ascii="Calibri" w:hAnsi="Calibri" w:cs="Calibri"/>
          <w:iCs/>
          <w:sz w:val="20"/>
          <w:szCs w:val="20"/>
        </w:rPr>
        <w:t>со Дизел моторна гарнитура ДМГ серија 711 и серија 712.</w:t>
      </w:r>
      <w:r w:rsidR="00C952DB" w:rsidRPr="00585816">
        <w:rPr>
          <w:rFonts w:ascii="Calibri" w:hAnsi="Calibri" w:cs="Calibri"/>
          <w:iCs/>
          <w:sz w:val="20"/>
          <w:szCs w:val="20"/>
        </w:rPr>
        <w:t>Во деновите кога поради дефект или од други причини не може оваа ДМГ да сообраќа се користи класичен состав на воз, локомотива серија 661</w:t>
      </w:r>
      <w:r w:rsidR="00C952DB">
        <w:rPr>
          <w:rFonts w:ascii="Calibri" w:hAnsi="Calibri" w:cs="Calibri"/>
          <w:iCs/>
          <w:sz w:val="20"/>
          <w:szCs w:val="20"/>
        </w:rPr>
        <w:t xml:space="preserve"> или 642 со</w:t>
      </w:r>
      <w:r w:rsidR="00C952DB" w:rsidRPr="00585816">
        <w:rPr>
          <w:rFonts w:ascii="Calibri" w:hAnsi="Calibri" w:cs="Calibri"/>
          <w:iCs/>
          <w:sz w:val="20"/>
          <w:szCs w:val="20"/>
        </w:rPr>
        <w:t xml:space="preserve"> еден вагон.</w:t>
      </w:r>
    </w:p>
    <w:p w:rsidR="00945998" w:rsidRPr="00F1443D" w:rsidRDefault="00945998" w:rsidP="00945998">
      <w:pPr>
        <w:pStyle w:val="Default"/>
        <w:rPr>
          <w:rFonts w:ascii="Calibri" w:hAnsi="Calibri" w:cs="Calibri"/>
          <w:sz w:val="23"/>
          <w:szCs w:val="23"/>
          <w:lang w:val="mk-MK"/>
        </w:rPr>
      </w:pPr>
    </w:p>
    <w:p w:rsidR="00945998" w:rsidRPr="00B36FCE" w:rsidRDefault="00945998" w:rsidP="00945998">
      <w:pPr>
        <w:pStyle w:val="Default"/>
        <w:rPr>
          <w:rFonts w:ascii="Calibri" w:hAnsi="Calibri" w:cs="Calibri"/>
          <w:b/>
          <w:bCs/>
          <w:sz w:val="20"/>
          <w:szCs w:val="20"/>
        </w:rPr>
      </w:pPr>
      <w:r w:rsidRPr="00B36FCE">
        <w:rPr>
          <w:rFonts w:ascii="Calibri" w:hAnsi="Calibri" w:cs="Calibri"/>
          <w:b/>
          <w:bCs/>
          <w:sz w:val="20"/>
          <w:szCs w:val="20"/>
        </w:rPr>
        <w:t xml:space="preserve">3.Релација Скопје - Битола - Скопје </w:t>
      </w:r>
    </w:p>
    <w:p w:rsidR="00CC1DFA" w:rsidRDefault="008D2DC8" w:rsidP="008D2DC8">
      <w:pPr>
        <w:tabs>
          <w:tab w:val="left" w:pos="-5812"/>
        </w:tabs>
        <w:ind w:right="-181"/>
        <w:jc w:val="both"/>
        <w:rPr>
          <w:rFonts w:ascii="Calibri" w:hAnsi="Calibri" w:cs="Calibri"/>
          <w:iCs/>
          <w:sz w:val="20"/>
          <w:szCs w:val="20"/>
        </w:rPr>
      </w:pPr>
      <w:r>
        <w:rPr>
          <w:rFonts w:ascii="Calibri" w:hAnsi="Calibri" w:cs="Calibri"/>
          <w:iCs/>
          <w:sz w:val="20"/>
          <w:szCs w:val="20"/>
        </w:rPr>
        <w:t>Во период од 01.01.-3</w:t>
      </w:r>
      <w:r w:rsidR="007F5B19">
        <w:rPr>
          <w:rFonts w:ascii="Calibri" w:hAnsi="Calibri" w:cs="Calibri"/>
          <w:iCs/>
          <w:sz w:val="20"/>
          <w:szCs w:val="20"/>
        </w:rPr>
        <w:t>1</w:t>
      </w:r>
      <w:r>
        <w:rPr>
          <w:rFonts w:ascii="Calibri" w:hAnsi="Calibri" w:cs="Calibri"/>
          <w:iCs/>
          <w:sz w:val="20"/>
          <w:szCs w:val="20"/>
        </w:rPr>
        <w:t>.</w:t>
      </w:r>
      <w:r w:rsidR="007F5B19">
        <w:rPr>
          <w:rFonts w:ascii="Calibri" w:hAnsi="Calibri" w:cs="Calibri"/>
          <w:iCs/>
          <w:sz w:val="20"/>
          <w:szCs w:val="20"/>
        </w:rPr>
        <w:t>12.2019</w:t>
      </w:r>
      <w:r w:rsidRPr="008D2DC8">
        <w:rPr>
          <w:rFonts w:ascii="Calibri" w:hAnsi="Calibri" w:cs="Calibri"/>
          <w:iCs/>
          <w:sz w:val="20"/>
          <w:szCs w:val="20"/>
        </w:rPr>
        <w:t xml:space="preserve"> година  сообраќајот се </w:t>
      </w:r>
      <w:r w:rsidR="007F5B19">
        <w:rPr>
          <w:rFonts w:ascii="Calibri" w:hAnsi="Calibri" w:cs="Calibri"/>
          <w:iCs/>
          <w:sz w:val="20"/>
          <w:szCs w:val="20"/>
        </w:rPr>
        <w:t>одвиваше по редот на возење со 3+1 пара возови 540/</w:t>
      </w:r>
      <w:r w:rsidR="00CC1DFA">
        <w:rPr>
          <w:rFonts w:ascii="Calibri" w:hAnsi="Calibri" w:cs="Calibri"/>
          <w:iCs/>
          <w:sz w:val="20"/>
          <w:szCs w:val="20"/>
        </w:rPr>
        <w:t xml:space="preserve">541, </w:t>
      </w:r>
    </w:p>
    <w:p w:rsidR="008D2DC8" w:rsidRDefault="00CC1DFA" w:rsidP="008D2DC8">
      <w:pPr>
        <w:tabs>
          <w:tab w:val="left" w:pos="-5812"/>
        </w:tabs>
        <w:ind w:right="-181"/>
        <w:jc w:val="both"/>
        <w:rPr>
          <w:rFonts w:ascii="Calibri" w:hAnsi="Calibri" w:cs="Calibri"/>
          <w:iCs/>
          <w:sz w:val="20"/>
          <w:szCs w:val="20"/>
          <w:lang w:val="en-GB"/>
        </w:rPr>
      </w:pPr>
      <w:r>
        <w:rPr>
          <w:rFonts w:ascii="Calibri" w:hAnsi="Calibri" w:cs="Calibri"/>
          <w:iCs/>
          <w:sz w:val="20"/>
          <w:szCs w:val="20"/>
        </w:rPr>
        <w:t>640/641, 642/643 и 644/</w:t>
      </w:r>
      <w:r w:rsidR="008D2DC8" w:rsidRPr="008D2DC8">
        <w:rPr>
          <w:rFonts w:ascii="Calibri" w:hAnsi="Calibri" w:cs="Calibri"/>
          <w:iCs/>
          <w:sz w:val="20"/>
          <w:szCs w:val="20"/>
        </w:rPr>
        <w:t>645  со Дизел моторна гарнитура ДМГ серија 711.</w:t>
      </w:r>
    </w:p>
    <w:p w:rsidR="005975E9" w:rsidRPr="00A81FD3" w:rsidRDefault="008D2DC8" w:rsidP="005975E9">
      <w:pPr>
        <w:pStyle w:val="Default"/>
        <w:jc w:val="both"/>
        <w:rPr>
          <w:rFonts w:ascii="Calibri" w:hAnsi="Calibri" w:cs="Calibri"/>
          <w:b/>
          <w:bCs/>
          <w:i/>
          <w:iCs/>
          <w:sz w:val="18"/>
          <w:szCs w:val="18"/>
          <w:lang w:val="mk-MK"/>
        </w:rPr>
      </w:pPr>
      <w:r w:rsidRPr="008D2DC8">
        <w:rPr>
          <w:rFonts w:ascii="Calibri" w:hAnsi="Calibri" w:cs="Calibri"/>
          <w:b/>
          <w:i/>
          <w:iCs/>
          <w:sz w:val="20"/>
          <w:szCs w:val="20"/>
          <w:lang w:val="en-GB"/>
        </w:rPr>
        <w:t>(</w:t>
      </w:r>
      <w:r w:rsidRPr="008D2DC8">
        <w:rPr>
          <w:rFonts w:ascii="Calibri" w:hAnsi="Calibri" w:cs="Calibri"/>
          <w:b/>
          <w:i/>
          <w:iCs/>
          <w:sz w:val="20"/>
          <w:szCs w:val="20"/>
        </w:rPr>
        <w:t xml:space="preserve">Поради оперативно технички проблеми </w:t>
      </w:r>
      <w:r w:rsidR="00783F45">
        <w:rPr>
          <w:rFonts w:ascii="Calibri" w:hAnsi="Calibri" w:cs="Calibri"/>
          <w:b/>
          <w:i/>
          <w:iCs/>
          <w:sz w:val="20"/>
          <w:szCs w:val="20"/>
        </w:rPr>
        <w:t>привремено не сообраќаат</w:t>
      </w:r>
      <w:r w:rsidRPr="008D2DC8">
        <w:rPr>
          <w:rFonts w:ascii="Calibri" w:hAnsi="Calibri" w:cs="Calibri"/>
          <w:b/>
          <w:i/>
          <w:iCs/>
          <w:sz w:val="20"/>
          <w:szCs w:val="20"/>
        </w:rPr>
        <w:t xml:space="preserve"> возовите бр. 541/540.</w:t>
      </w:r>
      <w:r w:rsidR="005975E9">
        <w:rPr>
          <w:rFonts w:ascii="Calibri" w:hAnsi="Calibri" w:cs="Calibri"/>
          <w:b/>
          <w:bCs/>
          <w:i/>
          <w:iCs/>
          <w:sz w:val="18"/>
          <w:szCs w:val="18"/>
        </w:rPr>
        <w:t>(</w:t>
      </w:r>
      <w:r w:rsidR="005975E9">
        <w:rPr>
          <w:rFonts w:ascii="Calibri" w:hAnsi="Calibri" w:cs="Calibri"/>
          <w:b/>
          <w:bCs/>
          <w:i/>
          <w:iCs/>
          <w:sz w:val="18"/>
          <w:szCs w:val="18"/>
          <w:lang w:val="mk-MK"/>
        </w:rPr>
        <w:t>Со вознииот ред 2019/2020 на релација Скопке-Битола-Скопје сообраќајот ќе се одвива со 3 (три) пара возови и тоа: 641/640, 643/642 и 645/644).</w:t>
      </w:r>
    </w:p>
    <w:p w:rsidR="00945998" w:rsidRPr="00257B79" w:rsidRDefault="00945998" w:rsidP="00257B79">
      <w:pPr>
        <w:tabs>
          <w:tab w:val="left" w:pos="-5812"/>
        </w:tabs>
        <w:ind w:right="-181"/>
        <w:jc w:val="both"/>
        <w:rPr>
          <w:rFonts w:ascii="Calibri" w:hAnsi="Calibri" w:cs="Calibri"/>
          <w:b/>
          <w:i/>
          <w:iCs/>
          <w:sz w:val="20"/>
          <w:szCs w:val="20"/>
          <w:lang w:val="en-GB"/>
        </w:rPr>
      </w:pPr>
    </w:p>
    <w:p w:rsidR="00945998" w:rsidRPr="00B36FCE" w:rsidRDefault="00945998" w:rsidP="00945998">
      <w:pPr>
        <w:pStyle w:val="Default"/>
        <w:rPr>
          <w:rFonts w:ascii="Calibri" w:hAnsi="Calibri" w:cs="Calibri"/>
          <w:b/>
          <w:bCs/>
          <w:sz w:val="20"/>
          <w:szCs w:val="20"/>
        </w:rPr>
      </w:pPr>
      <w:r w:rsidRPr="00B36FCE">
        <w:rPr>
          <w:rFonts w:ascii="Calibri" w:hAnsi="Calibri" w:cs="Calibri"/>
          <w:b/>
          <w:bCs/>
          <w:sz w:val="20"/>
          <w:szCs w:val="20"/>
        </w:rPr>
        <w:t xml:space="preserve">4. Релација Скопје - Табановци - Скопје </w:t>
      </w:r>
    </w:p>
    <w:p w:rsidR="008D2DC8" w:rsidRDefault="00257B79" w:rsidP="008D2DC8">
      <w:pPr>
        <w:pStyle w:val="Default"/>
        <w:jc w:val="both"/>
        <w:rPr>
          <w:rFonts w:ascii="Calibri" w:hAnsi="Calibri" w:cs="Calibri"/>
          <w:sz w:val="20"/>
          <w:szCs w:val="20"/>
          <w:lang w:val="mk-MK"/>
        </w:rPr>
      </w:pPr>
      <w:r>
        <w:rPr>
          <w:rFonts w:ascii="Calibri" w:hAnsi="Calibri" w:cs="Calibri"/>
          <w:sz w:val="20"/>
          <w:szCs w:val="20"/>
        </w:rPr>
        <w:t>Во период од 01.01.-31.12.201</w:t>
      </w:r>
      <w:r>
        <w:rPr>
          <w:rFonts w:ascii="Calibri" w:hAnsi="Calibri" w:cs="Calibri"/>
          <w:sz w:val="20"/>
          <w:szCs w:val="20"/>
          <w:lang w:val="mk-MK"/>
        </w:rPr>
        <w:t>9</w:t>
      </w:r>
      <w:r w:rsidR="008D2DC8" w:rsidRPr="005E3DF7">
        <w:rPr>
          <w:rFonts w:ascii="Calibri" w:hAnsi="Calibri" w:cs="Calibri"/>
          <w:sz w:val="20"/>
          <w:szCs w:val="20"/>
        </w:rPr>
        <w:t>год. сообраќај</w:t>
      </w:r>
      <w:r w:rsidR="008D2DC8">
        <w:rPr>
          <w:rFonts w:ascii="Calibri" w:hAnsi="Calibri" w:cs="Calibri"/>
          <w:sz w:val="20"/>
          <w:szCs w:val="20"/>
        </w:rPr>
        <w:t>от се одвиваше со следните возо</w:t>
      </w:r>
      <w:r w:rsidR="008D2DC8" w:rsidRPr="005E3DF7">
        <w:rPr>
          <w:rFonts w:ascii="Calibri" w:hAnsi="Calibri" w:cs="Calibri"/>
          <w:sz w:val="20"/>
          <w:szCs w:val="20"/>
        </w:rPr>
        <w:t xml:space="preserve">ви </w:t>
      </w:r>
      <w:r>
        <w:rPr>
          <w:rFonts w:ascii="Calibri" w:hAnsi="Calibri" w:cs="Calibri"/>
          <w:sz w:val="20"/>
          <w:szCs w:val="20"/>
          <w:lang w:val="mk-MK"/>
        </w:rPr>
        <w:t xml:space="preserve">2020, </w:t>
      </w:r>
      <w:r>
        <w:rPr>
          <w:rFonts w:ascii="Calibri" w:hAnsi="Calibri" w:cs="Calibri"/>
          <w:sz w:val="20"/>
          <w:szCs w:val="20"/>
        </w:rPr>
        <w:t>2022, 2023</w:t>
      </w:r>
      <w:r>
        <w:rPr>
          <w:rFonts w:ascii="Calibri" w:hAnsi="Calibri" w:cs="Calibri"/>
          <w:sz w:val="20"/>
          <w:szCs w:val="20"/>
          <w:lang w:val="mk-MK"/>
        </w:rPr>
        <w:t xml:space="preserve">, </w:t>
      </w:r>
      <w:r w:rsidR="008D2DC8" w:rsidRPr="005E3DF7">
        <w:rPr>
          <w:rFonts w:ascii="Calibri" w:hAnsi="Calibri" w:cs="Calibri"/>
          <w:sz w:val="20"/>
          <w:szCs w:val="20"/>
        </w:rPr>
        <w:t>2024</w:t>
      </w:r>
      <w:r>
        <w:rPr>
          <w:rFonts w:ascii="Calibri" w:hAnsi="Calibri" w:cs="Calibri"/>
          <w:sz w:val="20"/>
          <w:szCs w:val="20"/>
          <w:lang w:val="mk-MK"/>
        </w:rPr>
        <w:t xml:space="preserve"> и 2025</w:t>
      </w:r>
      <w:r w:rsidR="008D2DC8" w:rsidRPr="005E3DF7">
        <w:rPr>
          <w:rFonts w:ascii="Calibri" w:hAnsi="Calibri" w:cs="Calibri"/>
          <w:sz w:val="20"/>
          <w:szCs w:val="20"/>
        </w:rPr>
        <w:t xml:space="preserve"> со класичен состав и лок</w:t>
      </w:r>
      <w:r w:rsidR="008D2DC8">
        <w:rPr>
          <w:rFonts w:ascii="Calibri" w:hAnsi="Calibri" w:cs="Calibri"/>
          <w:sz w:val="20"/>
          <w:szCs w:val="20"/>
          <w:lang w:val="mk-MK"/>
        </w:rPr>
        <w:t>омотива</w:t>
      </w:r>
      <w:r w:rsidR="008D2DC8">
        <w:rPr>
          <w:rFonts w:ascii="Calibri" w:hAnsi="Calibri" w:cs="Calibri"/>
          <w:sz w:val="20"/>
          <w:szCs w:val="20"/>
        </w:rPr>
        <w:t xml:space="preserve"> серија 441</w:t>
      </w:r>
      <w:r>
        <w:rPr>
          <w:rFonts w:ascii="Calibri" w:hAnsi="Calibri" w:cs="Calibri"/>
          <w:sz w:val="20"/>
          <w:szCs w:val="20"/>
          <w:lang w:val="mk-MK"/>
        </w:rPr>
        <w:t>,</w:t>
      </w:r>
      <w:r w:rsidR="008D2DC8">
        <w:rPr>
          <w:rFonts w:ascii="Calibri" w:hAnsi="Calibri" w:cs="Calibri"/>
          <w:sz w:val="20"/>
          <w:szCs w:val="20"/>
          <w:lang w:val="mk-MK"/>
        </w:rPr>
        <w:t xml:space="preserve">Дизел моторна гарнитура </w:t>
      </w:r>
      <w:r w:rsidR="008D2DC8">
        <w:rPr>
          <w:rFonts w:ascii="Calibri" w:hAnsi="Calibri" w:cs="Calibri"/>
          <w:sz w:val="20"/>
          <w:szCs w:val="20"/>
        </w:rPr>
        <w:t>ДМ</w:t>
      </w:r>
      <w:r w:rsidR="008D2DC8">
        <w:rPr>
          <w:rFonts w:ascii="Calibri" w:hAnsi="Calibri" w:cs="Calibri"/>
          <w:sz w:val="20"/>
          <w:szCs w:val="20"/>
          <w:lang w:val="mk-MK"/>
        </w:rPr>
        <w:t>Г</w:t>
      </w:r>
      <w:r w:rsidR="008D2DC8" w:rsidRPr="005E3DF7">
        <w:rPr>
          <w:rFonts w:ascii="Calibri" w:hAnsi="Calibri" w:cs="Calibri"/>
          <w:sz w:val="20"/>
          <w:szCs w:val="20"/>
        </w:rPr>
        <w:t xml:space="preserve"> 712</w:t>
      </w:r>
      <w:r>
        <w:rPr>
          <w:rFonts w:ascii="Calibri" w:hAnsi="Calibri" w:cs="Calibri"/>
          <w:sz w:val="20"/>
          <w:szCs w:val="20"/>
          <w:lang w:val="mk-MK"/>
        </w:rPr>
        <w:t xml:space="preserve"> и 711 како и Електро моторна гарнитура ЕМГ серија 411 во зависност од расположивоста на возните средства</w:t>
      </w:r>
      <w:r w:rsidR="008D2DC8" w:rsidRPr="005E3DF7">
        <w:rPr>
          <w:rFonts w:ascii="Calibri" w:hAnsi="Calibri" w:cs="Calibri"/>
          <w:sz w:val="20"/>
          <w:szCs w:val="20"/>
        </w:rPr>
        <w:t xml:space="preserve">. </w:t>
      </w:r>
    </w:p>
    <w:p w:rsidR="00945998" w:rsidRPr="00B36FCE" w:rsidRDefault="00945998" w:rsidP="00945998">
      <w:pPr>
        <w:pStyle w:val="Default"/>
        <w:rPr>
          <w:rFonts w:ascii="Calibri" w:hAnsi="Calibri" w:cs="Calibri"/>
          <w:sz w:val="23"/>
          <w:szCs w:val="23"/>
        </w:rPr>
      </w:pPr>
    </w:p>
    <w:p w:rsidR="00945998" w:rsidRPr="00B36FCE" w:rsidRDefault="00945998" w:rsidP="00945998">
      <w:pPr>
        <w:pStyle w:val="Default"/>
        <w:rPr>
          <w:rFonts w:ascii="Calibri" w:hAnsi="Calibri" w:cs="Calibri"/>
          <w:b/>
          <w:bCs/>
          <w:sz w:val="22"/>
          <w:szCs w:val="22"/>
        </w:rPr>
      </w:pPr>
      <w:r w:rsidRPr="00B36FCE">
        <w:rPr>
          <w:rFonts w:ascii="Calibri" w:hAnsi="Calibri" w:cs="Calibri"/>
          <w:b/>
          <w:bCs/>
          <w:sz w:val="22"/>
          <w:szCs w:val="22"/>
        </w:rPr>
        <w:t xml:space="preserve">5. </w:t>
      </w:r>
      <w:r w:rsidRPr="00B36FCE">
        <w:rPr>
          <w:rFonts w:ascii="Calibri" w:hAnsi="Calibri" w:cs="Calibri"/>
          <w:b/>
          <w:bCs/>
          <w:sz w:val="20"/>
          <w:szCs w:val="20"/>
        </w:rPr>
        <w:t>Релација Табановци - Гевгелија</w:t>
      </w:r>
    </w:p>
    <w:p w:rsidR="00D206F7" w:rsidRPr="00E76E2A" w:rsidRDefault="00D206F7" w:rsidP="00D206F7">
      <w:pPr>
        <w:pStyle w:val="Default"/>
        <w:jc w:val="both"/>
        <w:rPr>
          <w:rFonts w:ascii="Calibri" w:hAnsi="Calibri" w:cs="Calibri"/>
          <w:b/>
          <w:i/>
          <w:sz w:val="20"/>
          <w:szCs w:val="20"/>
          <w:lang w:val="mk-MK"/>
        </w:rPr>
      </w:pPr>
      <w:r w:rsidRPr="005E3DF7">
        <w:rPr>
          <w:rFonts w:ascii="Calibri" w:hAnsi="Calibri" w:cs="Calibri"/>
          <w:sz w:val="20"/>
          <w:szCs w:val="20"/>
        </w:rPr>
        <w:t>Во перио</w:t>
      </w:r>
      <w:r w:rsidR="0033539E">
        <w:rPr>
          <w:rFonts w:ascii="Calibri" w:hAnsi="Calibri" w:cs="Calibri"/>
          <w:sz w:val="20"/>
          <w:szCs w:val="20"/>
        </w:rPr>
        <w:t>д од 01.01</w:t>
      </w:r>
      <w:r w:rsidR="00E76E2A">
        <w:rPr>
          <w:rFonts w:ascii="Calibri" w:hAnsi="Calibri" w:cs="Calibri"/>
          <w:sz w:val="20"/>
          <w:szCs w:val="20"/>
        </w:rPr>
        <w:t>.-31.</w:t>
      </w:r>
      <w:r w:rsidR="00E76E2A">
        <w:rPr>
          <w:rFonts w:ascii="Calibri" w:hAnsi="Calibri" w:cs="Calibri"/>
          <w:sz w:val="20"/>
          <w:szCs w:val="20"/>
          <w:lang w:val="mk-MK"/>
        </w:rPr>
        <w:t>03</w:t>
      </w:r>
      <w:r w:rsidR="00E76E2A">
        <w:rPr>
          <w:rFonts w:ascii="Calibri" w:hAnsi="Calibri" w:cs="Calibri"/>
          <w:sz w:val="20"/>
          <w:szCs w:val="20"/>
        </w:rPr>
        <w:t>.201</w:t>
      </w:r>
      <w:r w:rsidR="00E76E2A">
        <w:rPr>
          <w:rFonts w:ascii="Calibri" w:hAnsi="Calibri" w:cs="Calibri"/>
          <w:sz w:val="20"/>
          <w:szCs w:val="20"/>
          <w:lang w:val="mk-MK"/>
        </w:rPr>
        <w:t>9</w:t>
      </w:r>
      <w:r w:rsidRPr="005E3DF7">
        <w:rPr>
          <w:rFonts w:ascii="Calibri" w:hAnsi="Calibri" w:cs="Calibri"/>
          <w:sz w:val="20"/>
          <w:szCs w:val="20"/>
        </w:rPr>
        <w:t>год. сообраќајот н</w:t>
      </w:r>
      <w:r w:rsidR="00E76E2A">
        <w:rPr>
          <w:rFonts w:ascii="Calibri" w:hAnsi="Calibri" w:cs="Calibri"/>
          <w:sz w:val="20"/>
          <w:szCs w:val="20"/>
        </w:rPr>
        <w:t xml:space="preserve">а оваа релација се одвиваше со </w:t>
      </w:r>
      <w:r w:rsidR="00E76E2A">
        <w:rPr>
          <w:rFonts w:ascii="Calibri" w:hAnsi="Calibri" w:cs="Calibri"/>
          <w:sz w:val="20"/>
          <w:szCs w:val="20"/>
          <w:lang w:val="mk-MK"/>
        </w:rPr>
        <w:t>1</w:t>
      </w:r>
      <w:r w:rsidR="00E76E2A">
        <w:rPr>
          <w:rFonts w:ascii="Calibri" w:hAnsi="Calibri" w:cs="Calibri"/>
          <w:sz w:val="20"/>
          <w:szCs w:val="20"/>
        </w:rPr>
        <w:t xml:space="preserve"> (</w:t>
      </w:r>
      <w:r w:rsidR="00E76E2A">
        <w:rPr>
          <w:rFonts w:ascii="Calibri" w:hAnsi="Calibri" w:cs="Calibri"/>
          <w:sz w:val="20"/>
          <w:szCs w:val="20"/>
          <w:lang w:val="mk-MK"/>
        </w:rPr>
        <w:t>еден</w:t>
      </w:r>
      <w:r w:rsidR="00E76E2A">
        <w:rPr>
          <w:rFonts w:ascii="Calibri" w:hAnsi="Calibri" w:cs="Calibri"/>
          <w:sz w:val="20"/>
          <w:szCs w:val="20"/>
        </w:rPr>
        <w:t>) воз</w:t>
      </w:r>
      <w:r w:rsidRPr="005E3DF7">
        <w:rPr>
          <w:rFonts w:ascii="Calibri" w:hAnsi="Calibri" w:cs="Calibri"/>
          <w:sz w:val="20"/>
          <w:szCs w:val="20"/>
        </w:rPr>
        <w:t xml:space="preserve"> 611 (класичен состав и лок</w:t>
      </w:r>
      <w:r>
        <w:rPr>
          <w:rFonts w:ascii="Calibri" w:hAnsi="Calibri" w:cs="Calibri"/>
          <w:sz w:val="20"/>
          <w:szCs w:val="20"/>
          <w:lang w:val="mk-MK"/>
        </w:rPr>
        <w:t>омотива</w:t>
      </w:r>
      <w:r w:rsidRPr="005E3DF7">
        <w:rPr>
          <w:rFonts w:ascii="Calibri" w:hAnsi="Calibri" w:cs="Calibri"/>
          <w:sz w:val="20"/>
          <w:szCs w:val="20"/>
        </w:rPr>
        <w:t xml:space="preserve"> серија 441</w:t>
      </w:r>
      <w:r>
        <w:rPr>
          <w:rFonts w:ascii="Calibri" w:hAnsi="Calibri" w:cs="Calibri"/>
          <w:sz w:val="20"/>
          <w:szCs w:val="20"/>
        </w:rPr>
        <w:t>и ЕМ</w:t>
      </w:r>
      <w:r>
        <w:rPr>
          <w:rFonts w:ascii="Calibri" w:hAnsi="Calibri" w:cs="Calibri"/>
          <w:sz w:val="20"/>
          <w:szCs w:val="20"/>
          <w:lang w:val="mk-MK"/>
        </w:rPr>
        <w:t>Г</w:t>
      </w:r>
      <w:r w:rsidRPr="005E3DF7">
        <w:rPr>
          <w:rFonts w:ascii="Calibri" w:hAnsi="Calibri" w:cs="Calibri"/>
          <w:sz w:val="20"/>
          <w:szCs w:val="20"/>
        </w:rPr>
        <w:t xml:space="preserve"> 411</w:t>
      </w:r>
      <w:r w:rsidR="00963466">
        <w:rPr>
          <w:rFonts w:ascii="Calibri" w:hAnsi="Calibri" w:cs="Calibri"/>
          <w:sz w:val="20"/>
          <w:szCs w:val="20"/>
          <w:lang w:val="mk-MK"/>
        </w:rPr>
        <w:t>.</w:t>
      </w:r>
    </w:p>
    <w:p w:rsidR="00E76E2A" w:rsidRPr="00E76E2A" w:rsidRDefault="00E76E2A" w:rsidP="00E76E2A">
      <w:pPr>
        <w:pStyle w:val="Default"/>
        <w:jc w:val="both"/>
        <w:rPr>
          <w:rFonts w:ascii="Calibri" w:hAnsi="Calibri" w:cs="Calibri"/>
          <w:b/>
          <w:i/>
          <w:sz w:val="20"/>
          <w:szCs w:val="20"/>
          <w:lang w:val="mk-MK"/>
        </w:rPr>
      </w:pPr>
      <w:r w:rsidRPr="005E3DF7">
        <w:rPr>
          <w:rFonts w:ascii="Calibri" w:hAnsi="Calibri" w:cs="Calibri"/>
          <w:sz w:val="20"/>
          <w:szCs w:val="20"/>
        </w:rPr>
        <w:t>Во перио</w:t>
      </w:r>
      <w:r w:rsidR="00963466">
        <w:rPr>
          <w:rFonts w:ascii="Calibri" w:hAnsi="Calibri" w:cs="Calibri"/>
          <w:sz w:val="20"/>
          <w:szCs w:val="20"/>
        </w:rPr>
        <w:t>д од 01.0</w:t>
      </w:r>
      <w:r w:rsidR="00963466">
        <w:rPr>
          <w:rFonts w:ascii="Calibri" w:hAnsi="Calibri" w:cs="Calibri"/>
          <w:sz w:val="20"/>
          <w:szCs w:val="20"/>
          <w:lang w:val="mk-MK"/>
        </w:rPr>
        <w:t>4</w:t>
      </w:r>
      <w:r w:rsidR="00963466">
        <w:rPr>
          <w:rFonts w:ascii="Calibri" w:hAnsi="Calibri" w:cs="Calibri"/>
          <w:sz w:val="20"/>
          <w:szCs w:val="20"/>
        </w:rPr>
        <w:t>.-3</w:t>
      </w:r>
      <w:r w:rsidR="00963466">
        <w:rPr>
          <w:rFonts w:ascii="Calibri" w:hAnsi="Calibri" w:cs="Calibri"/>
          <w:sz w:val="20"/>
          <w:szCs w:val="20"/>
          <w:lang w:val="mk-MK"/>
        </w:rPr>
        <w:t>0</w:t>
      </w:r>
      <w:r>
        <w:rPr>
          <w:rFonts w:ascii="Calibri" w:hAnsi="Calibri" w:cs="Calibri"/>
          <w:sz w:val="20"/>
          <w:szCs w:val="20"/>
        </w:rPr>
        <w:t>.</w:t>
      </w:r>
      <w:r w:rsidR="00963466">
        <w:rPr>
          <w:rFonts w:ascii="Calibri" w:hAnsi="Calibri" w:cs="Calibri"/>
          <w:sz w:val="20"/>
          <w:szCs w:val="20"/>
          <w:lang w:val="mk-MK"/>
        </w:rPr>
        <w:t>06</w:t>
      </w:r>
      <w:r>
        <w:rPr>
          <w:rFonts w:ascii="Calibri" w:hAnsi="Calibri" w:cs="Calibri"/>
          <w:sz w:val="20"/>
          <w:szCs w:val="20"/>
        </w:rPr>
        <w:t>.201</w:t>
      </w:r>
      <w:r>
        <w:rPr>
          <w:rFonts w:ascii="Calibri" w:hAnsi="Calibri" w:cs="Calibri"/>
          <w:sz w:val="20"/>
          <w:szCs w:val="20"/>
          <w:lang w:val="mk-MK"/>
        </w:rPr>
        <w:t>9</w:t>
      </w:r>
      <w:r w:rsidRPr="005E3DF7">
        <w:rPr>
          <w:rFonts w:ascii="Calibri" w:hAnsi="Calibri" w:cs="Calibri"/>
          <w:sz w:val="20"/>
          <w:szCs w:val="20"/>
        </w:rPr>
        <w:t>год. сообраќајот н</w:t>
      </w:r>
      <w:r>
        <w:rPr>
          <w:rFonts w:ascii="Calibri" w:hAnsi="Calibri" w:cs="Calibri"/>
          <w:sz w:val="20"/>
          <w:szCs w:val="20"/>
        </w:rPr>
        <w:t xml:space="preserve">а оваа релација се одвиваше со </w:t>
      </w:r>
      <w:r w:rsidR="00963466">
        <w:rPr>
          <w:rFonts w:ascii="Calibri" w:hAnsi="Calibri" w:cs="Calibri"/>
          <w:sz w:val="20"/>
          <w:szCs w:val="20"/>
          <w:lang w:val="mk-MK"/>
        </w:rPr>
        <w:t>2</w:t>
      </w:r>
      <w:r>
        <w:rPr>
          <w:rFonts w:ascii="Calibri" w:hAnsi="Calibri" w:cs="Calibri"/>
          <w:sz w:val="20"/>
          <w:szCs w:val="20"/>
        </w:rPr>
        <w:t xml:space="preserve"> (</w:t>
      </w:r>
      <w:r w:rsidR="00963466">
        <w:rPr>
          <w:rFonts w:ascii="Calibri" w:hAnsi="Calibri" w:cs="Calibri"/>
          <w:sz w:val="20"/>
          <w:szCs w:val="20"/>
          <w:lang w:val="mk-MK"/>
        </w:rPr>
        <w:t>два</w:t>
      </w:r>
      <w:r>
        <w:rPr>
          <w:rFonts w:ascii="Calibri" w:hAnsi="Calibri" w:cs="Calibri"/>
          <w:sz w:val="20"/>
          <w:szCs w:val="20"/>
        </w:rPr>
        <w:t>) воз</w:t>
      </w:r>
      <w:r w:rsidR="00963466">
        <w:rPr>
          <w:rFonts w:ascii="Calibri" w:hAnsi="Calibri" w:cs="Calibri"/>
          <w:sz w:val="20"/>
          <w:szCs w:val="20"/>
          <w:lang w:val="mk-MK"/>
        </w:rPr>
        <w:t>а</w:t>
      </w:r>
      <w:r w:rsidRPr="005E3DF7">
        <w:rPr>
          <w:rFonts w:ascii="Calibri" w:hAnsi="Calibri" w:cs="Calibri"/>
          <w:sz w:val="20"/>
          <w:szCs w:val="20"/>
        </w:rPr>
        <w:t xml:space="preserve"> 611 (класичен состав и лок</w:t>
      </w:r>
      <w:r>
        <w:rPr>
          <w:rFonts w:ascii="Calibri" w:hAnsi="Calibri" w:cs="Calibri"/>
          <w:sz w:val="20"/>
          <w:szCs w:val="20"/>
          <w:lang w:val="mk-MK"/>
        </w:rPr>
        <w:t>омотива</w:t>
      </w:r>
      <w:r w:rsidRPr="005E3DF7">
        <w:rPr>
          <w:rFonts w:ascii="Calibri" w:hAnsi="Calibri" w:cs="Calibri"/>
          <w:sz w:val="20"/>
          <w:szCs w:val="20"/>
        </w:rPr>
        <w:t xml:space="preserve"> серија 441</w:t>
      </w:r>
      <w:r>
        <w:rPr>
          <w:rFonts w:ascii="Calibri" w:hAnsi="Calibri" w:cs="Calibri"/>
          <w:sz w:val="20"/>
          <w:szCs w:val="20"/>
        </w:rPr>
        <w:t>и ЕМ</w:t>
      </w:r>
      <w:r>
        <w:rPr>
          <w:rFonts w:ascii="Calibri" w:hAnsi="Calibri" w:cs="Calibri"/>
          <w:sz w:val="20"/>
          <w:szCs w:val="20"/>
          <w:lang w:val="mk-MK"/>
        </w:rPr>
        <w:t>Г</w:t>
      </w:r>
      <w:r w:rsidRPr="005E3DF7">
        <w:rPr>
          <w:rFonts w:ascii="Calibri" w:hAnsi="Calibri" w:cs="Calibri"/>
          <w:sz w:val="20"/>
          <w:szCs w:val="20"/>
        </w:rPr>
        <w:t xml:space="preserve"> 411</w:t>
      </w:r>
      <w:r w:rsidR="00963466">
        <w:rPr>
          <w:rFonts w:ascii="Calibri" w:hAnsi="Calibri" w:cs="Calibri"/>
          <w:sz w:val="20"/>
          <w:szCs w:val="20"/>
          <w:lang w:val="mk-MK"/>
        </w:rPr>
        <w:t>.</w:t>
      </w:r>
    </w:p>
    <w:p w:rsidR="00E27242" w:rsidRPr="00E76E2A" w:rsidRDefault="00E27242" w:rsidP="00E27242">
      <w:pPr>
        <w:pStyle w:val="Default"/>
        <w:jc w:val="both"/>
        <w:rPr>
          <w:rFonts w:ascii="Calibri" w:hAnsi="Calibri" w:cs="Calibri"/>
          <w:b/>
          <w:i/>
          <w:sz w:val="20"/>
          <w:szCs w:val="20"/>
          <w:lang w:val="mk-MK"/>
        </w:rPr>
      </w:pPr>
      <w:r w:rsidRPr="005E3DF7">
        <w:rPr>
          <w:rFonts w:ascii="Calibri" w:hAnsi="Calibri" w:cs="Calibri"/>
          <w:sz w:val="20"/>
          <w:szCs w:val="20"/>
        </w:rPr>
        <w:lastRenderedPageBreak/>
        <w:t>Во перио</w:t>
      </w:r>
      <w:r>
        <w:rPr>
          <w:rFonts w:ascii="Calibri" w:hAnsi="Calibri" w:cs="Calibri"/>
          <w:sz w:val="20"/>
          <w:szCs w:val="20"/>
        </w:rPr>
        <w:t>д од 01.0</w:t>
      </w:r>
      <w:r>
        <w:rPr>
          <w:rFonts w:ascii="Calibri" w:hAnsi="Calibri" w:cs="Calibri"/>
          <w:sz w:val="20"/>
          <w:szCs w:val="20"/>
          <w:lang w:val="mk-MK"/>
        </w:rPr>
        <w:t>7</w:t>
      </w:r>
      <w:r>
        <w:rPr>
          <w:rFonts w:ascii="Calibri" w:hAnsi="Calibri" w:cs="Calibri"/>
          <w:sz w:val="20"/>
          <w:szCs w:val="20"/>
        </w:rPr>
        <w:t>.-31.</w:t>
      </w:r>
      <w:r>
        <w:rPr>
          <w:rFonts w:ascii="Calibri" w:hAnsi="Calibri" w:cs="Calibri"/>
          <w:sz w:val="20"/>
          <w:szCs w:val="20"/>
          <w:lang w:val="mk-MK"/>
        </w:rPr>
        <w:t>12</w:t>
      </w:r>
      <w:r>
        <w:rPr>
          <w:rFonts w:ascii="Calibri" w:hAnsi="Calibri" w:cs="Calibri"/>
          <w:sz w:val="20"/>
          <w:szCs w:val="20"/>
        </w:rPr>
        <w:t>.201</w:t>
      </w:r>
      <w:r>
        <w:rPr>
          <w:rFonts w:ascii="Calibri" w:hAnsi="Calibri" w:cs="Calibri"/>
          <w:sz w:val="20"/>
          <w:szCs w:val="20"/>
          <w:lang w:val="mk-MK"/>
        </w:rPr>
        <w:t>9</w:t>
      </w:r>
      <w:r w:rsidRPr="005E3DF7">
        <w:rPr>
          <w:rFonts w:ascii="Calibri" w:hAnsi="Calibri" w:cs="Calibri"/>
          <w:sz w:val="20"/>
          <w:szCs w:val="20"/>
        </w:rPr>
        <w:t>год. сообраќајот н</w:t>
      </w:r>
      <w:r>
        <w:rPr>
          <w:rFonts w:ascii="Calibri" w:hAnsi="Calibri" w:cs="Calibri"/>
          <w:sz w:val="20"/>
          <w:szCs w:val="20"/>
        </w:rPr>
        <w:t xml:space="preserve">а оваа релација се одвиваше со </w:t>
      </w:r>
      <w:r>
        <w:rPr>
          <w:rFonts w:ascii="Calibri" w:hAnsi="Calibri" w:cs="Calibri"/>
          <w:sz w:val="20"/>
          <w:szCs w:val="20"/>
          <w:lang w:val="mk-MK"/>
        </w:rPr>
        <w:t>1</w:t>
      </w:r>
      <w:r>
        <w:rPr>
          <w:rFonts w:ascii="Calibri" w:hAnsi="Calibri" w:cs="Calibri"/>
          <w:sz w:val="20"/>
          <w:szCs w:val="20"/>
        </w:rPr>
        <w:t xml:space="preserve"> (</w:t>
      </w:r>
      <w:r>
        <w:rPr>
          <w:rFonts w:ascii="Calibri" w:hAnsi="Calibri" w:cs="Calibri"/>
          <w:sz w:val="20"/>
          <w:szCs w:val="20"/>
          <w:lang w:val="mk-MK"/>
        </w:rPr>
        <w:t>еден</w:t>
      </w:r>
      <w:r>
        <w:rPr>
          <w:rFonts w:ascii="Calibri" w:hAnsi="Calibri" w:cs="Calibri"/>
          <w:sz w:val="20"/>
          <w:szCs w:val="20"/>
        </w:rPr>
        <w:t>) воз</w:t>
      </w:r>
      <w:r w:rsidRPr="005E3DF7">
        <w:rPr>
          <w:rFonts w:ascii="Calibri" w:hAnsi="Calibri" w:cs="Calibri"/>
          <w:sz w:val="20"/>
          <w:szCs w:val="20"/>
        </w:rPr>
        <w:t xml:space="preserve"> 611 (класичен состав и лок</w:t>
      </w:r>
      <w:r>
        <w:rPr>
          <w:rFonts w:ascii="Calibri" w:hAnsi="Calibri" w:cs="Calibri"/>
          <w:sz w:val="20"/>
          <w:szCs w:val="20"/>
          <w:lang w:val="mk-MK"/>
        </w:rPr>
        <w:t>омотива</w:t>
      </w:r>
      <w:r w:rsidRPr="005E3DF7">
        <w:rPr>
          <w:rFonts w:ascii="Calibri" w:hAnsi="Calibri" w:cs="Calibri"/>
          <w:sz w:val="20"/>
          <w:szCs w:val="20"/>
        </w:rPr>
        <w:t xml:space="preserve"> серија 441</w:t>
      </w:r>
      <w:r>
        <w:rPr>
          <w:rFonts w:ascii="Calibri" w:hAnsi="Calibri" w:cs="Calibri"/>
          <w:sz w:val="20"/>
          <w:szCs w:val="20"/>
        </w:rPr>
        <w:t>и ЕМ</w:t>
      </w:r>
      <w:r>
        <w:rPr>
          <w:rFonts w:ascii="Calibri" w:hAnsi="Calibri" w:cs="Calibri"/>
          <w:sz w:val="20"/>
          <w:szCs w:val="20"/>
          <w:lang w:val="mk-MK"/>
        </w:rPr>
        <w:t>Г</w:t>
      </w:r>
      <w:r w:rsidRPr="005E3DF7">
        <w:rPr>
          <w:rFonts w:ascii="Calibri" w:hAnsi="Calibri" w:cs="Calibri"/>
          <w:sz w:val="20"/>
          <w:szCs w:val="20"/>
        </w:rPr>
        <w:t xml:space="preserve"> 411</w:t>
      </w:r>
      <w:r>
        <w:rPr>
          <w:rFonts w:ascii="Calibri" w:hAnsi="Calibri" w:cs="Calibri"/>
          <w:sz w:val="20"/>
          <w:szCs w:val="20"/>
          <w:lang w:val="mk-MK"/>
        </w:rPr>
        <w:t>.</w:t>
      </w:r>
    </w:p>
    <w:p w:rsidR="00945998" w:rsidRPr="00B36FCE" w:rsidRDefault="00945998" w:rsidP="00945998">
      <w:pPr>
        <w:pStyle w:val="Default"/>
        <w:rPr>
          <w:rFonts w:ascii="Calibri" w:hAnsi="Calibri" w:cs="Calibri"/>
          <w:sz w:val="23"/>
          <w:szCs w:val="23"/>
        </w:rPr>
      </w:pPr>
    </w:p>
    <w:p w:rsidR="00945998" w:rsidRPr="00B36FCE" w:rsidRDefault="00945998" w:rsidP="00945998">
      <w:pPr>
        <w:pStyle w:val="Default"/>
        <w:rPr>
          <w:rFonts w:ascii="Calibri" w:hAnsi="Calibri" w:cs="Calibri"/>
          <w:b/>
          <w:bCs/>
          <w:sz w:val="22"/>
          <w:szCs w:val="22"/>
        </w:rPr>
      </w:pPr>
      <w:r w:rsidRPr="00B36FCE">
        <w:rPr>
          <w:rFonts w:ascii="Calibri" w:hAnsi="Calibri" w:cs="Calibri"/>
          <w:b/>
          <w:bCs/>
          <w:sz w:val="22"/>
          <w:szCs w:val="22"/>
        </w:rPr>
        <w:t xml:space="preserve">6. </w:t>
      </w:r>
      <w:r w:rsidRPr="00B36FCE">
        <w:rPr>
          <w:rFonts w:ascii="Calibri" w:hAnsi="Calibri" w:cs="Calibri"/>
          <w:b/>
          <w:bCs/>
          <w:sz w:val="20"/>
          <w:szCs w:val="20"/>
        </w:rPr>
        <w:t xml:space="preserve">Релација Велес </w:t>
      </w:r>
      <w:r w:rsidR="000A22D2">
        <w:rPr>
          <w:rFonts w:ascii="Calibri" w:hAnsi="Calibri" w:cs="Calibri"/>
          <w:b/>
          <w:bCs/>
          <w:sz w:val="20"/>
          <w:szCs w:val="20"/>
        </w:rPr>
        <w:t>–</w:t>
      </w:r>
      <w:r w:rsidRPr="00B36FCE">
        <w:rPr>
          <w:rFonts w:ascii="Calibri" w:hAnsi="Calibri" w:cs="Calibri"/>
          <w:b/>
          <w:bCs/>
          <w:sz w:val="20"/>
          <w:szCs w:val="20"/>
        </w:rPr>
        <w:t xml:space="preserve"> Табановци</w:t>
      </w:r>
      <w:r w:rsidR="000A22D2">
        <w:rPr>
          <w:rFonts w:ascii="Calibri" w:hAnsi="Calibri" w:cs="Calibri"/>
          <w:b/>
          <w:bCs/>
          <w:sz w:val="20"/>
          <w:szCs w:val="20"/>
          <w:lang w:val="mk-MK"/>
        </w:rPr>
        <w:t>-Велес</w:t>
      </w:r>
    </w:p>
    <w:p w:rsidR="0033539E" w:rsidRDefault="00B14654" w:rsidP="00CA4E10">
      <w:pPr>
        <w:pStyle w:val="Default"/>
        <w:jc w:val="both"/>
        <w:rPr>
          <w:rFonts w:ascii="Calibri" w:hAnsi="Calibri" w:cs="Calibri"/>
          <w:sz w:val="20"/>
          <w:szCs w:val="20"/>
          <w:lang w:val="mk-MK"/>
        </w:rPr>
      </w:pPr>
      <w:r>
        <w:rPr>
          <w:rFonts w:ascii="Calibri" w:hAnsi="Calibri" w:cs="Calibri"/>
          <w:sz w:val="20"/>
          <w:szCs w:val="20"/>
        </w:rPr>
        <w:t>Во период од 01.01</w:t>
      </w:r>
      <w:r w:rsidR="00CA4E10">
        <w:rPr>
          <w:rFonts w:ascii="Calibri" w:hAnsi="Calibri" w:cs="Calibri"/>
          <w:sz w:val="20"/>
          <w:szCs w:val="20"/>
        </w:rPr>
        <w:t>.-31.12.201</w:t>
      </w:r>
      <w:r w:rsidR="00CA4E10">
        <w:rPr>
          <w:rFonts w:ascii="Calibri" w:hAnsi="Calibri" w:cs="Calibri"/>
          <w:sz w:val="20"/>
          <w:szCs w:val="20"/>
          <w:lang w:val="mk-MK"/>
        </w:rPr>
        <w:t>9</w:t>
      </w:r>
      <w:r w:rsidR="0033539E" w:rsidRPr="005E3DF7">
        <w:rPr>
          <w:rFonts w:ascii="Calibri" w:hAnsi="Calibri" w:cs="Calibri"/>
          <w:sz w:val="20"/>
          <w:szCs w:val="20"/>
        </w:rPr>
        <w:t>год. сообраќај</w:t>
      </w:r>
      <w:r w:rsidR="0033539E">
        <w:rPr>
          <w:rFonts w:ascii="Calibri" w:hAnsi="Calibri" w:cs="Calibri"/>
          <w:sz w:val="20"/>
          <w:szCs w:val="20"/>
        </w:rPr>
        <w:t>от се одвиваше во рамките на ре</w:t>
      </w:r>
      <w:r w:rsidR="0033539E" w:rsidRPr="005E3DF7">
        <w:rPr>
          <w:rFonts w:ascii="Calibri" w:hAnsi="Calibri" w:cs="Calibri"/>
          <w:sz w:val="20"/>
          <w:szCs w:val="20"/>
        </w:rPr>
        <w:t xml:space="preserve">дот на возење, со 1 (еден) </w:t>
      </w:r>
      <w:r w:rsidR="0033539E">
        <w:rPr>
          <w:rFonts w:ascii="Calibri" w:hAnsi="Calibri" w:cs="Calibri"/>
          <w:sz w:val="20"/>
          <w:szCs w:val="20"/>
          <w:lang w:val="mk-MK"/>
        </w:rPr>
        <w:t xml:space="preserve">пар на </w:t>
      </w:r>
      <w:r w:rsidR="0033539E" w:rsidRPr="005E3DF7">
        <w:rPr>
          <w:rFonts w:ascii="Calibri" w:hAnsi="Calibri" w:cs="Calibri"/>
          <w:sz w:val="20"/>
          <w:szCs w:val="20"/>
        </w:rPr>
        <w:t>воз</w:t>
      </w:r>
      <w:r w:rsidR="0033539E">
        <w:rPr>
          <w:rFonts w:ascii="Calibri" w:hAnsi="Calibri" w:cs="Calibri"/>
          <w:sz w:val="20"/>
          <w:szCs w:val="20"/>
          <w:lang w:val="mk-MK"/>
        </w:rPr>
        <w:t>ови, 601/600</w:t>
      </w:r>
      <w:r w:rsidR="0033539E" w:rsidRPr="005E3DF7">
        <w:rPr>
          <w:rFonts w:ascii="Calibri" w:hAnsi="Calibri" w:cs="Calibri"/>
          <w:sz w:val="20"/>
          <w:szCs w:val="20"/>
        </w:rPr>
        <w:t xml:space="preserve"> со </w:t>
      </w:r>
      <w:r w:rsidR="0033539E" w:rsidRPr="005E3DF7">
        <w:rPr>
          <w:rFonts w:ascii="Calibri" w:hAnsi="Calibri" w:cs="Calibri"/>
          <w:color w:val="auto"/>
          <w:sz w:val="20"/>
          <w:szCs w:val="20"/>
        </w:rPr>
        <w:t>класичен состав и</w:t>
      </w:r>
      <w:r w:rsidR="0033539E">
        <w:rPr>
          <w:rFonts w:ascii="Calibri" w:hAnsi="Calibri" w:cs="Calibri"/>
          <w:sz w:val="20"/>
          <w:szCs w:val="20"/>
        </w:rPr>
        <w:t xml:space="preserve"> лок</w:t>
      </w:r>
      <w:r w:rsidR="0033539E">
        <w:rPr>
          <w:rFonts w:ascii="Calibri" w:hAnsi="Calibri" w:cs="Calibri"/>
          <w:sz w:val="20"/>
          <w:szCs w:val="20"/>
          <w:lang w:val="mk-MK"/>
        </w:rPr>
        <w:t>омотива</w:t>
      </w:r>
      <w:r w:rsidR="0033539E">
        <w:rPr>
          <w:rFonts w:ascii="Calibri" w:hAnsi="Calibri" w:cs="Calibri"/>
          <w:sz w:val="20"/>
          <w:szCs w:val="20"/>
        </w:rPr>
        <w:t xml:space="preserve"> серија 441, ДМ</w:t>
      </w:r>
      <w:r w:rsidR="0033539E">
        <w:rPr>
          <w:rFonts w:ascii="Calibri" w:hAnsi="Calibri" w:cs="Calibri"/>
          <w:sz w:val="20"/>
          <w:szCs w:val="20"/>
          <w:lang w:val="mk-MK"/>
        </w:rPr>
        <w:t>Г</w:t>
      </w:r>
      <w:r w:rsidR="00CA4E10">
        <w:rPr>
          <w:rFonts w:ascii="Calibri" w:hAnsi="Calibri" w:cs="Calibri"/>
          <w:sz w:val="20"/>
          <w:szCs w:val="20"/>
          <w:lang w:val="mk-MK"/>
        </w:rPr>
        <w:t>серија</w:t>
      </w:r>
      <w:r w:rsidR="0033539E">
        <w:rPr>
          <w:rFonts w:ascii="Calibri" w:hAnsi="Calibri" w:cs="Calibri"/>
          <w:sz w:val="20"/>
          <w:szCs w:val="20"/>
        </w:rPr>
        <w:t>712 и ЕМ</w:t>
      </w:r>
      <w:r w:rsidR="0033539E">
        <w:rPr>
          <w:rFonts w:ascii="Calibri" w:hAnsi="Calibri" w:cs="Calibri"/>
          <w:sz w:val="20"/>
          <w:szCs w:val="20"/>
          <w:lang w:val="mk-MK"/>
        </w:rPr>
        <w:t>Г</w:t>
      </w:r>
      <w:r w:rsidR="00CA4E10">
        <w:rPr>
          <w:rFonts w:ascii="Calibri" w:hAnsi="Calibri" w:cs="Calibri"/>
          <w:sz w:val="20"/>
          <w:szCs w:val="20"/>
          <w:lang w:val="mk-MK"/>
        </w:rPr>
        <w:t xml:space="preserve"> серија</w:t>
      </w:r>
      <w:r w:rsidR="00CA4E10">
        <w:rPr>
          <w:rFonts w:ascii="Calibri" w:hAnsi="Calibri" w:cs="Calibri"/>
          <w:sz w:val="20"/>
          <w:szCs w:val="20"/>
        </w:rPr>
        <w:t xml:space="preserve"> 411</w:t>
      </w:r>
      <w:r w:rsidR="00CA4E10">
        <w:rPr>
          <w:rFonts w:ascii="Calibri" w:hAnsi="Calibri" w:cs="Calibri"/>
          <w:sz w:val="20"/>
          <w:szCs w:val="20"/>
          <w:lang w:val="mk-MK"/>
        </w:rPr>
        <w:t xml:space="preserve"> во зависност од расположивоста на возните средства.</w:t>
      </w:r>
    </w:p>
    <w:p w:rsidR="00945998" w:rsidRPr="00B36FCE" w:rsidRDefault="00945998" w:rsidP="00945998">
      <w:pPr>
        <w:pStyle w:val="Default"/>
        <w:rPr>
          <w:rFonts w:ascii="Calibri" w:hAnsi="Calibri" w:cs="Calibri"/>
          <w:sz w:val="20"/>
          <w:szCs w:val="20"/>
        </w:rPr>
      </w:pPr>
    </w:p>
    <w:p w:rsidR="00945998" w:rsidRPr="00B36FCE" w:rsidRDefault="00945998" w:rsidP="00945998">
      <w:pPr>
        <w:pStyle w:val="Default"/>
        <w:rPr>
          <w:rFonts w:ascii="Calibri" w:hAnsi="Calibri" w:cs="Calibri"/>
          <w:b/>
          <w:bCs/>
          <w:sz w:val="20"/>
          <w:szCs w:val="20"/>
        </w:rPr>
      </w:pPr>
      <w:r w:rsidRPr="00B36FCE">
        <w:rPr>
          <w:rFonts w:ascii="Calibri" w:hAnsi="Calibri" w:cs="Calibri"/>
          <w:b/>
          <w:bCs/>
          <w:sz w:val="20"/>
          <w:szCs w:val="20"/>
        </w:rPr>
        <w:t xml:space="preserve">7. Релација Скопје - Велес – Скопје </w:t>
      </w:r>
    </w:p>
    <w:p w:rsidR="009816AA" w:rsidRDefault="00D92316" w:rsidP="009816AA">
      <w:pPr>
        <w:pStyle w:val="Default"/>
        <w:jc w:val="both"/>
        <w:rPr>
          <w:rFonts w:ascii="Calibri" w:hAnsi="Calibri" w:cs="Calibri"/>
          <w:sz w:val="20"/>
          <w:szCs w:val="20"/>
          <w:lang w:val="mk-MK"/>
        </w:rPr>
      </w:pPr>
      <w:r w:rsidRPr="005E3DF7">
        <w:rPr>
          <w:rFonts w:ascii="Calibri" w:hAnsi="Calibri" w:cs="Calibri"/>
          <w:sz w:val="20"/>
          <w:szCs w:val="20"/>
        </w:rPr>
        <w:t>Во рамките на возниот ре</w:t>
      </w:r>
      <w:r w:rsidR="00B14654">
        <w:rPr>
          <w:rFonts w:ascii="Calibri" w:hAnsi="Calibri" w:cs="Calibri"/>
          <w:sz w:val="20"/>
          <w:szCs w:val="20"/>
        </w:rPr>
        <w:t>д за период од 01.01</w:t>
      </w:r>
      <w:r w:rsidR="00DD2C10">
        <w:rPr>
          <w:rFonts w:ascii="Calibri" w:hAnsi="Calibri" w:cs="Calibri"/>
          <w:sz w:val="20"/>
          <w:szCs w:val="20"/>
        </w:rPr>
        <w:t>.-31.12.201</w:t>
      </w:r>
      <w:r w:rsidR="00DD2C10">
        <w:rPr>
          <w:rFonts w:ascii="Calibri" w:hAnsi="Calibri" w:cs="Calibri"/>
          <w:sz w:val="20"/>
          <w:szCs w:val="20"/>
          <w:lang w:val="mk-MK"/>
        </w:rPr>
        <w:t>9</w:t>
      </w:r>
      <w:r w:rsidRPr="005E3DF7">
        <w:rPr>
          <w:rFonts w:ascii="Calibri" w:hAnsi="Calibri" w:cs="Calibri"/>
          <w:sz w:val="20"/>
          <w:szCs w:val="20"/>
        </w:rPr>
        <w:t>г</w:t>
      </w:r>
      <w:r>
        <w:rPr>
          <w:rFonts w:ascii="Calibri" w:hAnsi="Calibri" w:cs="Calibri"/>
          <w:sz w:val="20"/>
          <w:szCs w:val="20"/>
        </w:rPr>
        <w:t xml:space="preserve">од. сообраќајот се одвиваше со </w:t>
      </w:r>
      <w:r w:rsidR="00DD2C10">
        <w:rPr>
          <w:rFonts w:ascii="Calibri" w:hAnsi="Calibri" w:cs="Calibri"/>
          <w:sz w:val="20"/>
          <w:szCs w:val="20"/>
          <w:lang w:val="mk-MK"/>
        </w:rPr>
        <w:t>3(три</w:t>
      </w:r>
      <w:r w:rsidRPr="005E3DF7">
        <w:rPr>
          <w:rFonts w:ascii="Calibri" w:hAnsi="Calibri" w:cs="Calibri"/>
          <w:sz w:val="20"/>
          <w:szCs w:val="20"/>
        </w:rPr>
        <w:t xml:space="preserve">) </w:t>
      </w:r>
      <w:r w:rsidR="00DD2C10">
        <w:rPr>
          <w:rFonts w:ascii="Calibri" w:hAnsi="Calibri" w:cs="Calibri"/>
          <w:sz w:val="20"/>
          <w:szCs w:val="20"/>
          <w:lang w:val="mk-MK"/>
        </w:rPr>
        <w:t>пара в</w:t>
      </w:r>
      <w:r w:rsidR="00DD2C10">
        <w:rPr>
          <w:rFonts w:ascii="Calibri" w:hAnsi="Calibri" w:cs="Calibri"/>
          <w:sz w:val="20"/>
          <w:szCs w:val="20"/>
        </w:rPr>
        <w:t>оз</w:t>
      </w:r>
      <w:r w:rsidR="00DD2C10">
        <w:rPr>
          <w:rFonts w:ascii="Calibri" w:hAnsi="Calibri" w:cs="Calibri"/>
          <w:sz w:val="20"/>
          <w:szCs w:val="20"/>
          <w:lang w:val="mk-MK"/>
        </w:rPr>
        <w:t>ови</w:t>
      </w:r>
      <w:r w:rsidR="009816AA">
        <w:rPr>
          <w:rFonts w:ascii="Calibri" w:hAnsi="Calibri" w:cs="Calibri"/>
          <w:sz w:val="20"/>
          <w:szCs w:val="20"/>
        </w:rPr>
        <w:t xml:space="preserve"> и тоа: 208</w:t>
      </w:r>
      <w:r w:rsidR="009816AA">
        <w:rPr>
          <w:rFonts w:ascii="Calibri" w:hAnsi="Calibri" w:cs="Calibri"/>
          <w:sz w:val="20"/>
          <w:szCs w:val="20"/>
          <w:lang w:val="mk-MK"/>
        </w:rPr>
        <w:t>1/2080</w:t>
      </w:r>
      <w:r w:rsidR="009816AA">
        <w:rPr>
          <w:rFonts w:ascii="Calibri" w:hAnsi="Calibri" w:cs="Calibri"/>
          <w:sz w:val="20"/>
          <w:szCs w:val="20"/>
        </w:rPr>
        <w:t>, 208</w:t>
      </w:r>
      <w:r w:rsidR="009816AA">
        <w:rPr>
          <w:rFonts w:ascii="Calibri" w:hAnsi="Calibri" w:cs="Calibri"/>
          <w:sz w:val="20"/>
          <w:szCs w:val="20"/>
          <w:lang w:val="mk-MK"/>
        </w:rPr>
        <w:t>3</w:t>
      </w:r>
      <w:r w:rsidR="009816AA">
        <w:rPr>
          <w:rFonts w:ascii="Calibri" w:hAnsi="Calibri" w:cs="Calibri"/>
          <w:sz w:val="20"/>
          <w:szCs w:val="20"/>
        </w:rPr>
        <w:t>/2082 и 208</w:t>
      </w:r>
      <w:r w:rsidR="009816AA">
        <w:rPr>
          <w:rFonts w:ascii="Calibri" w:hAnsi="Calibri" w:cs="Calibri"/>
          <w:sz w:val="20"/>
          <w:szCs w:val="20"/>
          <w:lang w:val="mk-MK"/>
        </w:rPr>
        <w:t>4</w:t>
      </w:r>
      <w:r w:rsidR="009816AA">
        <w:rPr>
          <w:rFonts w:ascii="Calibri" w:hAnsi="Calibri" w:cs="Calibri"/>
          <w:sz w:val="20"/>
          <w:szCs w:val="20"/>
        </w:rPr>
        <w:t>/208</w:t>
      </w:r>
      <w:r w:rsidR="009816AA">
        <w:rPr>
          <w:rFonts w:ascii="Calibri" w:hAnsi="Calibri" w:cs="Calibri"/>
          <w:sz w:val="20"/>
          <w:szCs w:val="20"/>
          <w:lang w:val="mk-MK"/>
        </w:rPr>
        <w:t>5,</w:t>
      </w:r>
      <w:r w:rsidRPr="005E3DF7">
        <w:rPr>
          <w:rFonts w:ascii="Calibri" w:hAnsi="Calibri" w:cs="Calibri"/>
          <w:sz w:val="20"/>
          <w:szCs w:val="20"/>
        </w:rPr>
        <w:t xml:space="preserve"> со класи</w:t>
      </w:r>
      <w:r>
        <w:rPr>
          <w:rFonts w:ascii="Calibri" w:hAnsi="Calibri" w:cs="Calibri"/>
          <w:sz w:val="20"/>
          <w:szCs w:val="20"/>
        </w:rPr>
        <w:t>чен состав и лок</w:t>
      </w:r>
      <w:r>
        <w:rPr>
          <w:rFonts w:ascii="Calibri" w:hAnsi="Calibri" w:cs="Calibri"/>
          <w:sz w:val="20"/>
          <w:szCs w:val="20"/>
          <w:lang w:val="mk-MK"/>
        </w:rPr>
        <w:t>омотива</w:t>
      </w:r>
      <w:r>
        <w:rPr>
          <w:rFonts w:ascii="Calibri" w:hAnsi="Calibri" w:cs="Calibri"/>
          <w:sz w:val="20"/>
          <w:szCs w:val="20"/>
        </w:rPr>
        <w:t xml:space="preserve"> серија 441, ДМ</w:t>
      </w:r>
      <w:r>
        <w:rPr>
          <w:rFonts w:ascii="Calibri" w:hAnsi="Calibri" w:cs="Calibri"/>
          <w:sz w:val="20"/>
          <w:szCs w:val="20"/>
          <w:lang w:val="mk-MK"/>
        </w:rPr>
        <w:t>Г</w:t>
      </w:r>
      <w:r w:rsidR="009816AA">
        <w:rPr>
          <w:rFonts w:ascii="Calibri" w:hAnsi="Calibri" w:cs="Calibri"/>
          <w:sz w:val="20"/>
          <w:szCs w:val="20"/>
          <w:lang w:val="mk-MK"/>
        </w:rPr>
        <w:t>серија</w:t>
      </w:r>
      <w:r>
        <w:rPr>
          <w:rFonts w:ascii="Calibri" w:hAnsi="Calibri" w:cs="Calibri"/>
          <w:sz w:val="20"/>
          <w:szCs w:val="20"/>
        </w:rPr>
        <w:t>712 и</w:t>
      </w:r>
      <w:r w:rsidR="009816AA">
        <w:rPr>
          <w:rFonts w:ascii="Calibri" w:hAnsi="Calibri" w:cs="Calibri"/>
          <w:sz w:val="20"/>
          <w:szCs w:val="20"/>
          <w:lang w:val="mk-MK"/>
        </w:rPr>
        <w:t xml:space="preserve"> 711 или </w:t>
      </w:r>
      <w:r>
        <w:rPr>
          <w:rFonts w:ascii="Calibri" w:hAnsi="Calibri" w:cs="Calibri"/>
          <w:sz w:val="20"/>
          <w:szCs w:val="20"/>
        </w:rPr>
        <w:t>ЕМ</w:t>
      </w:r>
      <w:r>
        <w:rPr>
          <w:rFonts w:ascii="Calibri" w:hAnsi="Calibri" w:cs="Calibri"/>
          <w:sz w:val="20"/>
          <w:szCs w:val="20"/>
          <w:lang w:val="mk-MK"/>
        </w:rPr>
        <w:t>Г</w:t>
      </w:r>
      <w:r w:rsidR="009816AA">
        <w:rPr>
          <w:rFonts w:ascii="Calibri" w:hAnsi="Calibri" w:cs="Calibri"/>
          <w:sz w:val="20"/>
          <w:szCs w:val="20"/>
        </w:rPr>
        <w:t xml:space="preserve"> 411</w:t>
      </w:r>
      <w:r w:rsidR="009816AA">
        <w:rPr>
          <w:rFonts w:ascii="Calibri" w:hAnsi="Calibri" w:cs="Calibri"/>
          <w:sz w:val="20"/>
          <w:szCs w:val="20"/>
          <w:lang w:val="mk-MK"/>
        </w:rPr>
        <w:t xml:space="preserve"> во зависност од расположивоста на возните средства.</w:t>
      </w:r>
    </w:p>
    <w:p w:rsidR="009816AA" w:rsidRDefault="009816AA" w:rsidP="009816AA">
      <w:pPr>
        <w:pStyle w:val="Default"/>
        <w:jc w:val="both"/>
        <w:rPr>
          <w:rFonts w:ascii="Calibri" w:hAnsi="Calibri" w:cs="Calibri"/>
          <w:sz w:val="20"/>
          <w:szCs w:val="20"/>
          <w:lang w:val="mk-MK"/>
        </w:rPr>
      </w:pPr>
      <w:r>
        <w:rPr>
          <w:rFonts w:ascii="Calibri" w:hAnsi="Calibri" w:cs="Calibri"/>
          <w:sz w:val="20"/>
          <w:szCs w:val="20"/>
          <w:lang w:val="mk-MK"/>
        </w:rPr>
        <w:t>Возовите бр, 2081, 2080, 2083 и 2084 не соображаат во недела.</w:t>
      </w:r>
    </w:p>
    <w:p w:rsidR="009816AA" w:rsidRDefault="009816AA" w:rsidP="009816AA">
      <w:pPr>
        <w:pStyle w:val="Default"/>
        <w:jc w:val="both"/>
        <w:rPr>
          <w:rFonts w:ascii="Calibri" w:hAnsi="Calibri" w:cs="Calibri"/>
          <w:b/>
          <w:i/>
          <w:sz w:val="20"/>
          <w:szCs w:val="20"/>
          <w:lang w:val="mk-MK"/>
        </w:rPr>
      </w:pPr>
      <w:r w:rsidRPr="001F4A98">
        <w:rPr>
          <w:rFonts w:ascii="Calibri" w:hAnsi="Calibri" w:cs="Calibri"/>
          <w:i/>
          <w:sz w:val="20"/>
          <w:szCs w:val="20"/>
          <w:lang w:val="mk-MK"/>
        </w:rPr>
        <w:t>(</w:t>
      </w:r>
      <w:r w:rsidRPr="00E13A8F">
        <w:rPr>
          <w:rFonts w:ascii="Calibri" w:hAnsi="Calibri" w:cs="Calibri"/>
          <w:b/>
          <w:i/>
          <w:sz w:val="20"/>
          <w:szCs w:val="20"/>
          <w:lang w:val="mk-MK"/>
        </w:rPr>
        <w:t>Состапување на сила на новиот Возниот ред 2019/2020 се укинуваат возовите број 2084/2085 кои сообраќаа на релација Велес-Скопје-Велес</w:t>
      </w:r>
      <w:r>
        <w:rPr>
          <w:rFonts w:ascii="Calibri" w:hAnsi="Calibri" w:cs="Calibri"/>
          <w:b/>
          <w:i/>
          <w:sz w:val="20"/>
          <w:szCs w:val="20"/>
          <w:lang w:val="mk-MK"/>
        </w:rPr>
        <w:t>. Возовите број 2081 и 2082 на релација Скопје-Велес-Скопје не сообраќаат во недела</w:t>
      </w:r>
      <w:r w:rsidRPr="00E13A8F">
        <w:rPr>
          <w:rFonts w:ascii="Calibri" w:hAnsi="Calibri" w:cs="Calibri"/>
          <w:b/>
          <w:i/>
          <w:sz w:val="20"/>
          <w:szCs w:val="20"/>
          <w:lang w:val="mk-MK"/>
        </w:rPr>
        <w:t>)</w:t>
      </w:r>
    </w:p>
    <w:p w:rsidR="00945998" w:rsidRPr="009816AA" w:rsidRDefault="00945998" w:rsidP="009816AA">
      <w:pPr>
        <w:pStyle w:val="Default"/>
        <w:jc w:val="both"/>
        <w:rPr>
          <w:rFonts w:ascii="Calibri" w:hAnsi="Calibri" w:cs="Calibri"/>
          <w:sz w:val="20"/>
          <w:szCs w:val="20"/>
          <w:lang w:val="mk-MK"/>
        </w:rPr>
      </w:pPr>
    </w:p>
    <w:p w:rsidR="00945998" w:rsidRPr="00B36FCE" w:rsidRDefault="00945998" w:rsidP="00945998">
      <w:pPr>
        <w:pStyle w:val="Default"/>
        <w:rPr>
          <w:rFonts w:ascii="Calibri" w:hAnsi="Calibri" w:cs="Calibri"/>
          <w:b/>
          <w:bCs/>
          <w:sz w:val="20"/>
          <w:szCs w:val="20"/>
        </w:rPr>
      </w:pPr>
      <w:r w:rsidRPr="00B36FCE">
        <w:rPr>
          <w:rFonts w:ascii="Calibri" w:hAnsi="Calibri" w:cs="Calibri"/>
          <w:b/>
          <w:bCs/>
          <w:sz w:val="20"/>
          <w:szCs w:val="20"/>
        </w:rPr>
        <w:t xml:space="preserve">8. Релација Скопје - Гевгелија - Скопје </w:t>
      </w:r>
    </w:p>
    <w:p w:rsidR="009816AA" w:rsidRDefault="00B14654" w:rsidP="00B14654">
      <w:pPr>
        <w:pStyle w:val="Default"/>
        <w:jc w:val="both"/>
        <w:rPr>
          <w:rFonts w:ascii="Calibri" w:hAnsi="Calibri" w:cs="Calibri"/>
          <w:sz w:val="20"/>
          <w:szCs w:val="20"/>
          <w:lang w:val="mk-MK"/>
        </w:rPr>
      </w:pPr>
      <w:r w:rsidRPr="005E3DF7">
        <w:rPr>
          <w:rFonts w:ascii="Calibri" w:hAnsi="Calibri" w:cs="Calibri"/>
          <w:sz w:val="20"/>
          <w:szCs w:val="20"/>
        </w:rPr>
        <w:t xml:space="preserve">На оваа релација </w:t>
      </w:r>
      <w:r w:rsidR="009816AA">
        <w:rPr>
          <w:rFonts w:ascii="Calibri" w:hAnsi="Calibri" w:cs="Calibri"/>
          <w:sz w:val="20"/>
          <w:szCs w:val="20"/>
        </w:rPr>
        <w:t>во периодот од 01.01.-31.12.201</w:t>
      </w:r>
      <w:r w:rsidR="009816AA">
        <w:rPr>
          <w:rFonts w:ascii="Calibri" w:hAnsi="Calibri" w:cs="Calibri"/>
          <w:sz w:val="20"/>
          <w:szCs w:val="20"/>
          <w:lang w:val="mk-MK"/>
        </w:rPr>
        <w:t>9</w:t>
      </w:r>
      <w:r w:rsidRPr="005E3DF7">
        <w:rPr>
          <w:rFonts w:ascii="Calibri" w:hAnsi="Calibri" w:cs="Calibri"/>
          <w:sz w:val="20"/>
          <w:szCs w:val="20"/>
        </w:rPr>
        <w:t xml:space="preserve">год. </w:t>
      </w:r>
      <w:r>
        <w:rPr>
          <w:rFonts w:ascii="Calibri" w:hAnsi="Calibri" w:cs="Calibri"/>
          <w:sz w:val="20"/>
          <w:szCs w:val="20"/>
          <w:lang w:val="mk-MK"/>
        </w:rPr>
        <w:t xml:space="preserve">сообраќајот </w:t>
      </w:r>
      <w:r w:rsidRPr="005E3DF7">
        <w:rPr>
          <w:rFonts w:ascii="Calibri" w:hAnsi="Calibri" w:cs="Calibri"/>
          <w:sz w:val="20"/>
          <w:szCs w:val="20"/>
        </w:rPr>
        <w:t>се одв</w:t>
      </w:r>
      <w:r w:rsidR="009816AA">
        <w:rPr>
          <w:rFonts w:ascii="Calibri" w:hAnsi="Calibri" w:cs="Calibri"/>
          <w:sz w:val="20"/>
          <w:szCs w:val="20"/>
        </w:rPr>
        <w:t>иваше со возовите 630, 631 и 63</w:t>
      </w:r>
      <w:r w:rsidR="009816AA">
        <w:rPr>
          <w:rFonts w:ascii="Calibri" w:hAnsi="Calibri" w:cs="Calibri"/>
          <w:sz w:val="20"/>
          <w:szCs w:val="20"/>
          <w:lang w:val="mk-MK"/>
        </w:rPr>
        <w:t>2</w:t>
      </w:r>
      <w:r w:rsidRPr="005E3DF7">
        <w:rPr>
          <w:rFonts w:ascii="Calibri" w:hAnsi="Calibri" w:cs="Calibri"/>
          <w:sz w:val="20"/>
          <w:szCs w:val="20"/>
        </w:rPr>
        <w:t xml:space="preserve"> со </w:t>
      </w:r>
      <w:r>
        <w:rPr>
          <w:rFonts w:ascii="Calibri" w:hAnsi="Calibri" w:cs="Calibri"/>
          <w:sz w:val="20"/>
          <w:szCs w:val="20"/>
        </w:rPr>
        <w:t>класичен состав и лок</w:t>
      </w:r>
      <w:r>
        <w:rPr>
          <w:rFonts w:ascii="Calibri" w:hAnsi="Calibri" w:cs="Calibri"/>
          <w:sz w:val="20"/>
          <w:szCs w:val="20"/>
          <w:lang w:val="mk-MK"/>
        </w:rPr>
        <w:t>омотива</w:t>
      </w:r>
      <w:r>
        <w:rPr>
          <w:rFonts w:ascii="Calibri" w:hAnsi="Calibri" w:cs="Calibri"/>
          <w:sz w:val="20"/>
          <w:szCs w:val="20"/>
        </w:rPr>
        <w:t xml:space="preserve"> 441 и ЕМ</w:t>
      </w:r>
      <w:r>
        <w:rPr>
          <w:rFonts w:ascii="Calibri" w:hAnsi="Calibri" w:cs="Calibri"/>
          <w:sz w:val="20"/>
          <w:szCs w:val="20"/>
          <w:lang w:val="mk-MK"/>
        </w:rPr>
        <w:t>Г</w:t>
      </w:r>
      <w:r w:rsidR="009816AA">
        <w:rPr>
          <w:rFonts w:ascii="Calibri" w:hAnsi="Calibri" w:cs="Calibri"/>
          <w:sz w:val="20"/>
          <w:szCs w:val="20"/>
          <w:lang w:val="mk-MK"/>
        </w:rPr>
        <w:t xml:space="preserve"> серија</w:t>
      </w:r>
      <w:r w:rsidRPr="005E3DF7">
        <w:rPr>
          <w:rFonts w:ascii="Calibri" w:hAnsi="Calibri" w:cs="Calibri"/>
          <w:sz w:val="20"/>
          <w:szCs w:val="20"/>
        </w:rPr>
        <w:t xml:space="preserve"> 411</w:t>
      </w:r>
      <w:r w:rsidR="009816AA">
        <w:rPr>
          <w:rFonts w:ascii="Calibri" w:hAnsi="Calibri" w:cs="Calibri"/>
          <w:sz w:val="20"/>
          <w:szCs w:val="20"/>
          <w:lang w:val="mk-MK"/>
        </w:rPr>
        <w:t>.</w:t>
      </w:r>
    </w:p>
    <w:p w:rsidR="00945998" w:rsidRPr="00B36FCE" w:rsidRDefault="00945998" w:rsidP="00945998">
      <w:pPr>
        <w:pStyle w:val="Default"/>
        <w:rPr>
          <w:rFonts w:ascii="Calibri" w:hAnsi="Calibri" w:cs="Calibri"/>
          <w:b/>
          <w:bCs/>
          <w:sz w:val="20"/>
          <w:szCs w:val="20"/>
        </w:rPr>
      </w:pPr>
    </w:p>
    <w:p w:rsidR="00945998" w:rsidRPr="00B36FCE" w:rsidRDefault="00945998" w:rsidP="00945998">
      <w:pPr>
        <w:pStyle w:val="Default"/>
        <w:rPr>
          <w:rFonts w:ascii="Calibri" w:hAnsi="Calibri" w:cs="Calibri"/>
          <w:sz w:val="20"/>
          <w:szCs w:val="20"/>
        </w:rPr>
      </w:pPr>
    </w:p>
    <w:p w:rsidR="00A361F7" w:rsidRDefault="00A361F7" w:rsidP="00A361F7">
      <w:pPr>
        <w:pStyle w:val="Default"/>
        <w:jc w:val="both"/>
        <w:rPr>
          <w:rFonts w:ascii="Calibri" w:hAnsi="Calibri" w:cs="Calibri"/>
          <w:b/>
          <w:bCs/>
          <w:sz w:val="18"/>
          <w:szCs w:val="18"/>
          <w:lang w:val="mk-MK"/>
        </w:rPr>
      </w:pPr>
      <w:bookmarkStart w:id="0" w:name="OLE_LINK1"/>
      <w:bookmarkStart w:id="1" w:name="OLE_LINK2"/>
      <w:bookmarkStart w:id="2" w:name="OLE_LINK3"/>
      <w:r>
        <w:rPr>
          <w:rFonts w:ascii="Calibri" w:hAnsi="Calibri" w:cs="Calibri"/>
          <w:b/>
          <w:bCs/>
          <w:sz w:val="18"/>
          <w:szCs w:val="18"/>
        </w:rPr>
        <w:t xml:space="preserve">Забелешка: </w:t>
      </w:r>
    </w:p>
    <w:p w:rsidR="00264EA4" w:rsidRDefault="00264EA4" w:rsidP="00A361F7">
      <w:pPr>
        <w:pStyle w:val="Default"/>
        <w:jc w:val="both"/>
        <w:rPr>
          <w:rFonts w:ascii="Calibri" w:hAnsi="Calibri" w:cs="Calibri"/>
          <w:b/>
          <w:bCs/>
          <w:sz w:val="18"/>
          <w:szCs w:val="18"/>
          <w:lang w:val="mk-MK"/>
        </w:rPr>
      </w:pPr>
    </w:p>
    <w:p w:rsidR="00264EA4" w:rsidRPr="00264EA4" w:rsidRDefault="00264EA4" w:rsidP="00264EA4">
      <w:pPr>
        <w:tabs>
          <w:tab w:val="left" w:pos="720"/>
        </w:tabs>
        <w:ind w:right="-181" w:firstLine="720"/>
        <w:jc w:val="both"/>
        <w:rPr>
          <w:rFonts w:ascii="Calibri" w:hAnsi="Calibri" w:cs="Calibri"/>
          <w:iCs/>
          <w:sz w:val="18"/>
          <w:szCs w:val="18"/>
        </w:rPr>
      </w:pPr>
      <w:r w:rsidRPr="00264EA4">
        <w:rPr>
          <w:rFonts w:ascii="Calibri" w:hAnsi="Calibri" w:cs="Calibri"/>
          <w:iCs/>
          <w:sz w:val="18"/>
          <w:szCs w:val="18"/>
        </w:rPr>
        <w:t>Во периодот од 29.01.2019 година до 08.02.2019 година, поради вонреден настан случен помеѓу ст. Рајко Жинзифов и ст. Велес, патничкиот сообраќај на релација Скопје-Велес-Скопје од ден 31.01.2019 година е организиран само со дизел влеча согласно расположивите капацитети.</w:t>
      </w:r>
    </w:p>
    <w:p w:rsidR="00264EA4" w:rsidRPr="00264EA4" w:rsidRDefault="00264EA4" w:rsidP="00264EA4">
      <w:pPr>
        <w:tabs>
          <w:tab w:val="left" w:pos="720"/>
        </w:tabs>
        <w:ind w:right="-181" w:firstLine="720"/>
        <w:jc w:val="both"/>
        <w:rPr>
          <w:rFonts w:ascii="Calibri" w:hAnsi="Calibri" w:cs="Calibri"/>
          <w:iCs/>
          <w:sz w:val="18"/>
          <w:szCs w:val="18"/>
        </w:rPr>
      </w:pPr>
    </w:p>
    <w:p w:rsidR="00264EA4" w:rsidRPr="00264EA4" w:rsidRDefault="00264EA4" w:rsidP="00264EA4">
      <w:pPr>
        <w:tabs>
          <w:tab w:val="left" w:pos="720"/>
        </w:tabs>
        <w:ind w:right="-181" w:firstLine="720"/>
        <w:jc w:val="both"/>
        <w:rPr>
          <w:rFonts w:ascii="Calibri" w:hAnsi="Calibri" w:cs="Calibri"/>
          <w:iCs/>
          <w:sz w:val="18"/>
          <w:szCs w:val="18"/>
        </w:rPr>
      </w:pPr>
      <w:r w:rsidRPr="00264EA4">
        <w:rPr>
          <w:rFonts w:ascii="Calibri" w:hAnsi="Calibri" w:cs="Calibri"/>
          <w:iCs/>
          <w:sz w:val="18"/>
          <w:szCs w:val="18"/>
        </w:rPr>
        <w:t>Возови кои сообраќале:</w:t>
      </w:r>
    </w:p>
    <w:p w:rsidR="00264EA4" w:rsidRPr="00264EA4" w:rsidRDefault="00264EA4" w:rsidP="00264EA4">
      <w:pPr>
        <w:numPr>
          <w:ilvl w:val="0"/>
          <w:numId w:val="27"/>
        </w:numPr>
        <w:tabs>
          <w:tab w:val="left" w:pos="720"/>
        </w:tabs>
        <w:ind w:right="-181"/>
        <w:jc w:val="both"/>
        <w:rPr>
          <w:rFonts w:ascii="Calibri" w:hAnsi="Calibri" w:cs="Calibri"/>
          <w:iCs/>
          <w:sz w:val="18"/>
          <w:szCs w:val="18"/>
        </w:rPr>
      </w:pPr>
      <w:r w:rsidRPr="00264EA4">
        <w:rPr>
          <w:rFonts w:ascii="Calibri" w:hAnsi="Calibri" w:cs="Calibri"/>
          <w:iCs/>
          <w:sz w:val="18"/>
          <w:szCs w:val="18"/>
        </w:rPr>
        <w:t>2081/2080 (Скопје-Велес-Скопје), ДМ гарнитура од воз број 644;</w:t>
      </w:r>
    </w:p>
    <w:p w:rsidR="00264EA4" w:rsidRPr="00264EA4" w:rsidRDefault="00264EA4" w:rsidP="00264EA4">
      <w:pPr>
        <w:numPr>
          <w:ilvl w:val="0"/>
          <w:numId w:val="27"/>
        </w:numPr>
        <w:tabs>
          <w:tab w:val="left" w:pos="720"/>
        </w:tabs>
        <w:ind w:right="-181"/>
        <w:jc w:val="both"/>
        <w:rPr>
          <w:rFonts w:ascii="Calibri" w:hAnsi="Calibri" w:cs="Calibri"/>
          <w:iCs/>
          <w:sz w:val="18"/>
          <w:szCs w:val="18"/>
        </w:rPr>
      </w:pPr>
      <w:r w:rsidRPr="00264EA4">
        <w:rPr>
          <w:rFonts w:ascii="Calibri" w:hAnsi="Calibri" w:cs="Calibri"/>
          <w:iCs/>
          <w:sz w:val="18"/>
          <w:szCs w:val="18"/>
        </w:rPr>
        <w:t>601/2082/2083/2084 (Скопје-Велес-Скопје), ДМ гарнитура од воз број 661 или 630;</w:t>
      </w:r>
    </w:p>
    <w:p w:rsidR="00264EA4" w:rsidRPr="00264EA4" w:rsidRDefault="00264EA4" w:rsidP="00264EA4">
      <w:pPr>
        <w:numPr>
          <w:ilvl w:val="0"/>
          <w:numId w:val="27"/>
        </w:numPr>
        <w:tabs>
          <w:tab w:val="left" w:pos="720"/>
        </w:tabs>
        <w:ind w:right="-181"/>
        <w:jc w:val="both"/>
        <w:rPr>
          <w:rFonts w:ascii="Calibri" w:hAnsi="Calibri" w:cs="Calibri"/>
          <w:iCs/>
          <w:sz w:val="18"/>
          <w:szCs w:val="18"/>
        </w:rPr>
      </w:pPr>
      <w:r w:rsidRPr="00264EA4">
        <w:rPr>
          <w:rFonts w:ascii="Calibri" w:hAnsi="Calibri" w:cs="Calibri"/>
          <w:iCs/>
          <w:sz w:val="18"/>
          <w:szCs w:val="18"/>
        </w:rPr>
        <w:t>631/632 (Скопје-Гевгелија-Скопје), на делница (Скопје-Велес-Скопје), ДМ гарнитура од воз број 642;</w:t>
      </w:r>
    </w:p>
    <w:p w:rsidR="00264EA4" w:rsidRPr="00264EA4" w:rsidRDefault="00264EA4" w:rsidP="00264EA4">
      <w:pPr>
        <w:numPr>
          <w:ilvl w:val="0"/>
          <w:numId w:val="27"/>
        </w:numPr>
        <w:tabs>
          <w:tab w:val="left" w:pos="720"/>
        </w:tabs>
        <w:ind w:right="-181"/>
        <w:jc w:val="both"/>
        <w:rPr>
          <w:rFonts w:ascii="Calibri" w:hAnsi="Calibri" w:cs="Calibri"/>
          <w:iCs/>
          <w:sz w:val="18"/>
          <w:szCs w:val="18"/>
        </w:rPr>
      </w:pPr>
      <w:r w:rsidRPr="00264EA4">
        <w:rPr>
          <w:rFonts w:ascii="Calibri" w:hAnsi="Calibri" w:cs="Calibri"/>
          <w:iCs/>
          <w:sz w:val="18"/>
          <w:szCs w:val="18"/>
        </w:rPr>
        <w:t>631 од ст. Велес со ЕМ гарнитура од воз број 632 со задоцнување (+60 мин. Врска и трансфер на патници);</w:t>
      </w:r>
    </w:p>
    <w:p w:rsidR="00264EA4" w:rsidRPr="00264EA4" w:rsidRDefault="00264EA4" w:rsidP="00264EA4">
      <w:pPr>
        <w:numPr>
          <w:ilvl w:val="0"/>
          <w:numId w:val="27"/>
        </w:numPr>
        <w:tabs>
          <w:tab w:val="left" w:pos="720"/>
        </w:tabs>
        <w:ind w:right="-181"/>
        <w:jc w:val="both"/>
        <w:rPr>
          <w:rFonts w:ascii="Calibri" w:hAnsi="Calibri" w:cs="Calibri"/>
          <w:iCs/>
          <w:sz w:val="18"/>
          <w:szCs w:val="18"/>
        </w:rPr>
      </w:pPr>
      <w:r w:rsidRPr="00264EA4">
        <w:rPr>
          <w:rFonts w:ascii="Calibri" w:hAnsi="Calibri" w:cs="Calibri"/>
          <w:iCs/>
          <w:sz w:val="18"/>
          <w:szCs w:val="18"/>
        </w:rPr>
        <w:t>630/611 (Гевгелија-Велес-Гевгелија) ЕМ гарнитура. Патниците кои патувале за Гевгелија на релација Скопје-Велес со воз број 611, патуваа со впз број 641 до ст. Велес. Воз број 611 ќе чека врсњка со воз број 641.</w:t>
      </w:r>
    </w:p>
    <w:p w:rsidR="00264EA4" w:rsidRPr="00264EA4" w:rsidRDefault="00264EA4" w:rsidP="00264EA4">
      <w:pPr>
        <w:tabs>
          <w:tab w:val="left" w:pos="720"/>
        </w:tabs>
        <w:ind w:left="720" w:right="-181"/>
        <w:jc w:val="both"/>
        <w:rPr>
          <w:rFonts w:ascii="Calibri" w:hAnsi="Calibri" w:cs="Calibri"/>
          <w:iCs/>
          <w:sz w:val="18"/>
          <w:szCs w:val="18"/>
        </w:rPr>
      </w:pPr>
    </w:p>
    <w:p w:rsidR="00264EA4" w:rsidRPr="00264EA4" w:rsidRDefault="00264EA4" w:rsidP="00264EA4">
      <w:pPr>
        <w:tabs>
          <w:tab w:val="left" w:pos="720"/>
        </w:tabs>
        <w:ind w:left="720" w:right="-181"/>
        <w:jc w:val="both"/>
        <w:rPr>
          <w:rFonts w:ascii="Calibri" w:hAnsi="Calibri" w:cs="Calibri"/>
          <w:iCs/>
          <w:sz w:val="18"/>
          <w:szCs w:val="18"/>
        </w:rPr>
      </w:pPr>
      <w:r w:rsidRPr="00264EA4">
        <w:rPr>
          <w:rFonts w:ascii="Calibri" w:hAnsi="Calibri" w:cs="Calibri"/>
          <w:iCs/>
          <w:sz w:val="18"/>
          <w:szCs w:val="18"/>
        </w:rPr>
        <w:t>Возови кои не сообраќале:</w:t>
      </w:r>
    </w:p>
    <w:p w:rsidR="00264EA4" w:rsidRPr="00264EA4" w:rsidRDefault="00264EA4" w:rsidP="00264EA4">
      <w:pPr>
        <w:numPr>
          <w:ilvl w:val="0"/>
          <w:numId w:val="27"/>
        </w:numPr>
        <w:tabs>
          <w:tab w:val="left" w:pos="720"/>
        </w:tabs>
        <w:ind w:right="-181"/>
        <w:jc w:val="both"/>
        <w:rPr>
          <w:rFonts w:ascii="Calibri" w:hAnsi="Calibri" w:cs="Calibri"/>
          <w:iCs/>
          <w:sz w:val="18"/>
          <w:szCs w:val="18"/>
        </w:rPr>
      </w:pPr>
      <w:r w:rsidRPr="00264EA4">
        <w:rPr>
          <w:rFonts w:ascii="Calibri" w:hAnsi="Calibri" w:cs="Calibri"/>
          <w:iCs/>
          <w:sz w:val="18"/>
          <w:szCs w:val="18"/>
        </w:rPr>
        <w:t>2085, релација Скопје-Велес;</w:t>
      </w:r>
    </w:p>
    <w:p w:rsidR="00264EA4" w:rsidRPr="00264EA4" w:rsidRDefault="00264EA4" w:rsidP="00264EA4">
      <w:pPr>
        <w:numPr>
          <w:ilvl w:val="0"/>
          <w:numId w:val="27"/>
        </w:numPr>
        <w:tabs>
          <w:tab w:val="left" w:pos="720"/>
        </w:tabs>
        <w:ind w:right="-181"/>
        <w:jc w:val="both"/>
        <w:rPr>
          <w:rFonts w:ascii="Calibri" w:hAnsi="Calibri" w:cs="Calibri"/>
          <w:iCs/>
          <w:sz w:val="18"/>
          <w:szCs w:val="18"/>
        </w:rPr>
      </w:pPr>
      <w:r w:rsidRPr="00264EA4">
        <w:rPr>
          <w:rFonts w:ascii="Calibri" w:hAnsi="Calibri" w:cs="Calibri"/>
          <w:iCs/>
          <w:sz w:val="18"/>
          <w:szCs w:val="18"/>
        </w:rPr>
        <w:t>600 и 630, релација Велес-Скопје;</w:t>
      </w:r>
    </w:p>
    <w:p w:rsidR="00264EA4" w:rsidRPr="00264EA4" w:rsidRDefault="00264EA4" w:rsidP="00264EA4">
      <w:pPr>
        <w:numPr>
          <w:ilvl w:val="0"/>
          <w:numId w:val="27"/>
        </w:numPr>
        <w:tabs>
          <w:tab w:val="left" w:pos="720"/>
        </w:tabs>
        <w:ind w:right="-181"/>
        <w:jc w:val="both"/>
        <w:rPr>
          <w:rFonts w:ascii="Calibri" w:hAnsi="Calibri" w:cs="Calibri"/>
          <w:iCs/>
          <w:sz w:val="18"/>
          <w:szCs w:val="18"/>
        </w:rPr>
      </w:pPr>
      <w:r w:rsidRPr="00264EA4">
        <w:rPr>
          <w:rFonts w:ascii="Calibri" w:hAnsi="Calibri" w:cs="Calibri"/>
          <w:iCs/>
          <w:sz w:val="18"/>
          <w:szCs w:val="18"/>
        </w:rPr>
        <w:t xml:space="preserve">611, релација Скопје-Велес (патниците за Гевгелија го користеле возот 641 до Велес, воз број 611 за Гевгелија чекал во ст. Велес врска со воз број.641.  </w:t>
      </w:r>
    </w:p>
    <w:p w:rsidR="00264EA4" w:rsidRPr="00264EA4" w:rsidRDefault="00264EA4" w:rsidP="00A361F7">
      <w:pPr>
        <w:pStyle w:val="Default"/>
        <w:jc w:val="both"/>
        <w:rPr>
          <w:rFonts w:ascii="Calibri" w:hAnsi="Calibri" w:cs="Calibri"/>
          <w:b/>
          <w:bCs/>
          <w:sz w:val="18"/>
          <w:szCs w:val="18"/>
          <w:lang w:val="mk-MK"/>
        </w:rPr>
      </w:pPr>
    </w:p>
    <w:p w:rsidR="00A361F7" w:rsidRDefault="00A361F7" w:rsidP="00A361F7">
      <w:pPr>
        <w:pStyle w:val="Default"/>
        <w:jc w:val="both"/>
        <w:rPr>
          <w:rFonts w:ascii="Calibri" w:hAnsi="Calibri" w:cs="Calibri"/>
          <w:b/>
          <w:bCs/>
          <w:sz w:val="18"/>
          <w:szCs w:val="18"/>
          <w:lang w:val="mk-MK"/>
        </w:rPr>
      </w:pPr>
    </w:p>
    <w:p w:rsidR="00264EA4" w:rsidRPr="002F5296" w:rsidRDefault="00264EA4" w:rsidP="00264EA4">
      <w:pPr>
        <w:pStyle w:val="Default"/>
        <w:ind w:firstLine="720"/>
        <w:jc w:val="both"/>
        <w:rPr>
          <w:rFonts w:ascii="Calibri" w:hAnsi="Calibri" w:cs="Calibri"/>
          <w:sz w:val="18"/>
          <w:szCs w:val="18"/>
          <w:lang w:val="mk-MK"/>
        </w:rPr>
      </w:pPr>
      <w:r>
        <w:rPr>
          <w:rFonts w:ascii="Calibri" w:hAnsi="Calibri" w:cs="Calibri"/>
          <w:b/>
          <w:bCs/>
          <w:sz w:val="18"/>
          <w:szCs w:val="18"/>
          <w:lang w:val="mk-MK"/>
        </w:rPr>
        <w:t>Од 15.12.2019 година започнува да се применува новиот возен ред за 2019/2020 година.</w:t>
      </w:r>
    </w:p>
    <w:p w:rsidR="00B14654" w:rsidRDefault="00B14654" w:rsidP="002F36FC">
      <w:pPr>
        <w:tabs>
          <w:tab w:val="left" w:pos="7833"/>
        </w:tabs>
        <w:rPr>
          <w:rFonts w:ascii="Calibri" w:hAnsi="Calibri" w:cs="Calibri"/>
          <w:b/>
          <w:bCs/>
          <w:lang w:val="en-GB"/>
        </w:rPr>
      </w:pPr>
    </w:p>
    <w:p w:rsidR="00B14654" w:rsidRDefault="00B14654" w:rsidP="002F36FC">
      <w:pPr>
        <w:tabs>
          <w:tab w:val="left" w:pos="7833"/>
        </w:tabs>
        <w:rPr>
          <w:rFonts w:ascii="Calibri" w:hAnsi="Calibri" w:cs="Calibri"/>
          <w:b/>
          <w:bCs/>
          <w:lang w:val="en-GB"/>
        </w:rPr>
      </w:pPr>
    </w:p>
    <w:p w:rsidR="00B14654" w:rsidRDefault="00B14654" w:rsidP="002F36FC">
      <w:pPr>
        <w:tabs>
          <w:tab w:val="left" w:pos="7833"/>
        </w:tabs>
        <w:rPr>
          <w:rFonts w:ascii="Calibri" w:hAnsi="Calibri" w:cs="Calibri"/>
          <w:b/>
          <w:bCs/>
          <w:lang w:val="en-GB"/>
        </w:rPr>
      </w:pPr>
    </w:p>
    <w:p w:rsidR="00B14654" w:rsidRDefault="00B14654" w:rsidP="002F36FC">
      <w:pPr>
        <w:tabs>
          <w:tab w:val="left" w:pos="7833"/>
        </w:tabs>
        <w:rPr>
          <w:rFonts w:ascii="Calibri" w:hAnsi="Calibri" w:cs="Calibri"/>
          <w:b/>
          <w:bCs/>
          <w:lang w:val="en-GB"/>
        </w:rPr>
      </w:pPr>
    </w:p>
    <w:p w:rsidR="00B14654" w:rsidRDefault="00B14654" w:rsidP="002F36FC">
      <w:pPr>
        <w:tabs>
          <w:tab w:val="left" w:pos="7833"/>
        </w:tabs>
        <w:rPr>
          <w:rFonts w:ascii="Calibri" w:hAnsi="Calibri" w:cs="Calibri"/>
          <w:b/>
          <w:bCs/>
          <w:lang w:val="en-GB"/>
        </w:rPr>
      </w:pPr>
    </w:p>
    <w:p w:rsidR="00B14654" w:rsidRDefault="00B14654" w:rsidP="002F36FC">
      <w:pPr>
        <w:tabs>
          <w:tab w:val="left" w:pos="7833"/>
        </w:tabs>
        <w:rPr>
          <w:rFonts w:ascii="Calibri" w:hAnsi="Calibri" w:cs="Calibri"/>
          <w:b/>
          <w:bCs/>
          <w:lang w:val="en-GB"/>
        </w:rPr>
      </w:pPr>
    </w:p>
    <w:p w:rsidR="00B14654" w:rsidRDefault="00B14654" w:rsidP="002F36FC">
      <w:pPr>
        <w:tabs>
          <w:tab w:val="left" w:pos="7833"/>
        </w:tabs>
        <w:rPr>
          <w:rFonts w:ascii="Calibri" w:hAnsi="Calibri" w:cs="Calibri"/>
          <w:b/>
          <w:bCs/>
          <w:lang w:val="en-GB"/>
        </w:rPr>
      </w:pPr>
    </w:p>
    <w:p w:rsidR="00B14654" w:rsidRDefault="00B14654" w:rsidP="002F36FC">
      <w:pPr>
        <w:tabs>
          <w:tab w:val="left" w:pos="7833"/>
        </w:tabs>
        <w:rPr>
          <w:rFonts w:ascii="Calibri" w:hAnsi="Calibri" w:cs="Calibri"/>
          <w:b/>
          <w:bCs/>
          <w:lang w:val="en-GB"/>
        </w:rPr>
      </w:pPr>
    </w:p>
    <w:p w:rsidR="00B14654" w:rsidRDefault="00B14654" w:rsidP="002F36FC">
      <w:pPr>
        <w:tabs>
          <w:tab w:val="left" w:pos="7833"/>
        </w:tabs>
        <w:rPr>
          <w:rFonts w:ascii="Calibri" w:hAnsi="Calibri" w:cs="Calibri"/>
          <w:b/>
          <w:bCs/>
          <w:lang w:val="en-GB"/>
        </w:rPr>
      </w:pPr>
    </w:p>
    <w:p w:rsidR="00B14654" w:rsidRDefault="00B14654" w:rsidP="002F36FC">
      <w:pPr>
        <w:tabs>
          <w:tab w:val="left" w:pos="7833"/>
        </w:tabs>
        <w:rPr>
          <w:rFonts w:ascii="Calibri" w:hAnsi="Calibri" w:cs="Calibri"/>
          <w:b/>
          <w:bCs/>
          <w:lang w:val="en-GB"/>
        </w:rPr>
      </w:pPr>
    </w:p>
    <w:p w:rsidR="00B14654" w:rsidRDefault="00B14654" w:rsidP="002F36FC">
      <w:pPr>
        <w:tabs>
          <w:tab w:val="left" w:pos="7833"/>
        </w:tabs>
        <w:rPr>
          <w:rFonts w:ascii="Calibri" w:hAnsi="Calibri" w:cs="Calibri"/>
          <w:b/>
          <w:bCs/>
          <w:lang w:val="en-GB"/>
        </w:rPr>
      </w:pPr>
    </w:p>
    <w:p w:rsidR="00B14654" w:rsidRDefault="00B14654" w:rsidP="002F36FC">
      <w:pPr>
        <w:tabs>
          <w:tab w:val="left" w:pos="7833"/>
        </w:tabs>
        <w:rPr>
          <w:rFonts w:ascii="Calibri" w:hAnsi="Calibri" w:cs="Calibri"/>
          <w:b/>
          <w:bCs/>
          <w:lang w:val="en-GB"/>
        </w:rPr>
      </w:pPr>
    </w:p>
    <w:p w:rsidR="00B14654" w:rsidRDefault="00B14654" w:rsidP="002F36FC">
      <w:pPr>
        <w:tabs>
          <w:tab w:val="left" w:pos="7833"/>
        </w:tabs>
        <w:rPr>
          <w:rFonts w:ascii="Calibri" w:hAnsi="Calibri" w:cs="Calibri"/>
          <w:b/>
          <w:bCs/>
          <w:lang w:val="en-GB"/>
        </w:rPr>
      </w:pPr>
    </w:p>
    <w:p w:rsidR="00B14654" w:rsidRDefault="00B14654" w:rsidP="002F36FC">
      <w:pPr>
        <w:tabs>
          <w:tab w:val="left" w:pos="7833"/>
        </w:tabs>
        <w:rPr>
          <w:rFonts w:ascii="Calibri" w:hAnsi="Calibri" w:cs="Calibri"/>
          <w:b/>
          <w:bCs/>
          <w:lang w:val="en-GB"/>
        </w:rPr>
      </w:pPr>
    </w:p>
    <w:p w:rsidR="00B14654" w:rsidRPr="00EA08E1" w:rsidRDefault="00B14654" w:rsidP="002F36FC">
      <w:pPr>
        <w:tabs>
          <w:tab w:val="left" w:pos="7833"/>
        </w:tabs>
        <w:rPr>
          <w:rFonts w:ascii="Calibri" w:hAnsi="Calibri" w:cs="Calibri"/>
          <w:b/>
          <w:bCs/>
        </w:rPr>
      </w:pPr>
    </w:p>
    <w:p w:rsidR="00EC2C69" w:rsidRPr="00B36FCE" w:rsidRDefault="00EC2C69" w:rsidP="002F36FC">
      <w:pPr>
        <w:tabs>
          <w:tab w:val="left" w:pos="7833"/>
        </w:tabs>
        <w:rPr>
          <w:rFonts w:ascii="Calibri" w:hAnsi="Calibri" w:cs="Calibri"/>
          <w:b/>
          <w:bCs/>
        </w:rPr>
      </w:pPr>
      <w:r w:rsidRPr="00B36FCE">
        <w:rPr>
          <w:rFonts w:ascii="Calibri" w:hAnsi="Calibri" w:cs="Calibri"/>
          <w:b/>
          <w:bCs/>
        </w:rPr>
        <w:lastRenderedPageBreak/>
        <w:t>4.  КОРИСТЕЊЕ, СОСТОЈБА И ПОТРОШУВАЧКА  НА ВЛЕЧНИТЕ КАПАЦИТЕТИ</w:t>
      </w:r>
    </w:p>
    <w:p w:rsidR="00EC2C69" w:rsidRPr="00B36FCE" w:rsidRDefault="00EC2C69" w:rsidP="0064274C">
      <w:pPr>
        <w:pStyle w:val="xl27"/>
        <w:spacing w:before="0" w:beforeAutospacing="0" w:after="0" w:afterAutospacing="0"/>
        <w:jc w:val="left"/>
        <w:rPr>
          <w:rFonts w:ascii="Calibri" w:hAnsi="Calibri" w:cs="Calibri"/>
          <w:lang w:val="mk-MK" w:eastAsia="mk-MK"/>
        </w:rPr>
      </w:pPr>
    </w:p>
    <w:p w:rsidR="00EC2C69" w:rsidRPr="00D858D3" w:rsidRDefault="00EC2C69" w:rsidP="004826B4">
      <w:pPr>
        <w:pStyle w:val="xl27"/>
        <w:spacing w:before="0" w:beforeAutospacing="0" w:after="0" w:afterAutospacing="0"/>
        <w:rPr>
          <w:rFonts w:ascii="Calibri" w:hAnsi="Calibri" w:cs="Calibri"/>
          <w:b w:val="0"/>
          <w:bCs w:val="0"/>
          <w:lang w:val="en-GB"/>
        </w:rPr>
      </w:pPr>
      <w:r w:rsidRPr="00D858D3">
        <w:rPr>
          <w:rFonts w:ascii="Calibri" w:hAnsi="Calibri" w:cs="Calibri"/>
          <w:b w:val="0"/>
          <w:bCs w:val="0"/>
          <w:lang w:val="mk-MK"/>
        </w:rPr>
        <w:t>Брутотонски  километри  вкупно (патнички и товарен сообраќај)</w:t>
      </w:r>
    </w:p>
    <w:p w:rsidR="009E08EA" w:rsidRPr="009E08EA" w:rsidRDefault="009E08EA" w:rsidP="004826B4">
      <w:pPr>
        <w:pStyle w:val="xl27"/>
        <w:spacing w:before="0" w:beforeAutospacing="0" w:after="0" w:afterAutospacing="0"/>
        <w:rPr>
          <w:rFonts w:ascii="Calibri" w:hAnsi="Calibri" w:cs="Calibri"/>
          <w:b w:val="0"/>
          <w:bCs w:val="0"/>
          <w:sz w:val="22"/>
          <w:szCs w:val="22"/>
          <w:lang w:val="en-GB"/>
        </w:rPr>
      </w:pPr>
    </w:p>
    <w:p w:rsidR="00EC2C69" w:rsidRPr="00B36FCE" w:rsidRDefault="00EC2C69" w:rsidP="0064274C">
      <w:pPr>
        <w:pStyle w:val="xl27"/>
        <w:spacing w:before="0" w:beforeAutospacing="0" w:after="0" w:afterAutospacing="0"/>
        <w:jc w:val="left"/>
        <w:rPr>
          <w:rFonts w:ascii="Calibri" w:hAnsi="Calibri" w:cs="Calibri"/>
          <w:b w:val="0"/>
          <w:bCs w:val="0"/>
          <w:sz w:val="22"/>
          <w:szCs w:val="22"/>
          <w:lang w:val="mk-MK"/>
        </w:rPr>
      </w:pPr>
      <w:r w:rsidRPr="00B36FCE">
        <w:rPr>
          <w:rFonts w:ascii="Calibri" w:hAnsi="Calibri" w:cs="Calibri"/>
          <w:b w:val="0"/>
          <w:bCs w:val="0"/>
          <w:sz w:val="22"/>
          <w:szCs w:val="22"/>
          <w:lang w:val="mk-MK"/>
        </w:rPr>
        <w:tab/>
      </w:r>
      <w:r w:rsidRPr="00B36FCE">
        <w:rPr>
          <w:rFonts w:ascii="Calibri" w:hAnsi="Calibri" w:cs="Calibri"/>
          <w:b w:val="0"/>
          <w:bCs w:val="0"/>
          <w:sz w:val="22"/>
          <w:szCs w:val="22"/>
          <w:lang w:val="mk-MK"/>
        </w:rPr>
        <w:tab/>
      </w:r>
      <w:r w:rsidRPr="00B36FCE">
        <w:rPr>
          <w:rFonts w:ascii="Calibri" w:hAnsi="Calibri" w:cs="Calibri"/>
          <w:b w:val="0"/>
          <w:bCs w:val="0"/>
          <w:sz w:val="22"/>
          <w:szCs w:val="22"/>
          <w:lang w:val="mk-MK"/>
        </w:rPr>
        <w:tab/>
      </w:r>
      <w:r w:rsidRPr="00B36FCE">
        <w:rPr>
          <w:rFonts w:ascii="Calibri" w:hAnsi="Calibri" w:cs="Calibri"/>
          <w:b w:val="0"/>
          <w:bCs w:val="0"/>
          <w:sz w:val="22"/>
          <w:szCs w:val="22"/>
          <w:lang w:val="mk-MK"/>
        </w:rPr>
        <w:tab/>
      </w:r>
      <w:r w:rsidRPr="00B36FCE">
        <w:rPr>
          <w:rFonts w:ascii="Calibri" w:hAnsi="Calibri" w:cs="Calibri"/>
          <w:b w:val="0"/>
          <w:bCs w:val="0"/>
          <w:sz w:val="22"/>
          <w:szCs w:val="22"/>
          <w:lang w:val="mk-MK"/>
        </w:rPr>
        <w:tab/>
      </w:r>
      <w:r w:rsidRPr="00B36FCE">
        <w:rPr>
          <w:rFonts w:ascii="Calibri" w:hAnsi="Calibri" w:cs="Calibri"/>
          <w:b w:val="0"/>
          <w:bCs w:val="0"/>
          <w:sz w:val="22"/>
          <w:szCs w:val="22"/>
          <w:lang w:val="mk-MK"/>
        </w:rPr>
        <w:tab/>
      </w:r>
      <w:r w:rsidRPr="00B36FCE">
        <w:rPr>
          <w:rFonts w:ascii="Calibri" w:hAnsi="Calibri" w:cs="Calibri"/>
          <w:b w:val="0"/>
          <w:bCs w:val="0"/>
          <w:sz w:val="22"/>
          <w:szCs w:val="22"/>
          <w:lang w:val="mk-MK"/>
        </w:rPr>
        <w:tab/>
      </w:r>
      <w:r w:rsidRPr="00B36FCE">
        <w:rPr>
          <w:rFonts w:ascii="Calibri" w:hAnsi="Calibri" w:cs="Calibri"/>
          <w:b w:val="0"/>
          <w:bCs w:val="0"/>
          <w:sz w:val="22"/>
          <w:szCs w:val="22"/>
          <w:lang w:val="mk-MK"/>
        </w:rPr>
        <w:tab/>
      </w:r>
      <w:r w:rsidRPr="00B36FCE">
        <w:rPr>
          <w:rFonts w:ascii="Calibri" w:hAnsi="Calibri" w:cs="Calibri"/>
          <w:b w:val="0"/>
          <w:bCs w:val="0"/>
          <w:sz w:val="22"/>
          <w:szCs w:val="22"/>
          <w:lang w:val="mk-MK"/>
        </w:rPr>
        <w:tab/>
      </w:r>
      <w:r w:rsidRPr="00B36FCE">
        <w:rPr>
          <w:rFonts w:ascii="Calibri" w:hAnsi="Calibri" w:cs="Calibri"/>
          <w:b w:val="0"/>
          <w:bCs w:val="0"/>
          <w:sz w:val="22"/>
          <w:szCs w:val="22"/>
          <w:lang w:val="mk-MK"/>
        </w:rPr>
        <w:tab/>
        <w:t xml:space="preserve">                  (000)</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60"/>
        <w:gridCol w:w="1872"/>
        <w:gridCol w:w="1872"/>
        <w:gridCol w:w="1296"/>
      </w:tblGrid>
      <w:tr w:rsidR="00944540" w:rsidRPr="00B36FCE" w:rsidTr="00367A99">
        <w:trPr>
          <w:jc w:val="center"/>
        </w:trPr>
        <w:tc>
          <w:tcPr>
            <w:tcW w:w="2160" w:type="dxa"/>
            <w:vAlign w:val="center"/>
          </w:tcPr>
          <w:p w:rsidR="00944540" w:rsidRPr="00B36FCE" w:rsidRDefault="00944540" w:rsidP="00A834A4">
            <w:pPr>
              <w:pStyle w:val="xl27"/>
              <w:spacing w:before="0" w:beforeAutospacing="0" w:after="0" w:afterAutospacing="0" w:line="360" w:lineRule="auto"/>
              <w:rPr>
                <w:rFonts w:ascii="Calibri" w:hAnsi="Calibri" w:cs="Calibri"/>
                <w:b w:val="0"/>
                <w:bCs w:val="0"/>
                <w:lang w:val="mk-MK"/>
              </w:rPr>
            </w:pPr>
            <w:r w:rsidRPr="00B36FCE">
              <w:rPr>
                <w:rFonts w:ascii="Calibri" w:hAnsi="Calibri" w:cs="Calibri"/>
                <w:b w:val="0"/>
                <w:bCs w:val="0"/>
                <w:sz w:val="22"/>
                <w:szCs w:val="22"/>
                <w:lang w:val="mk-MK"/>
              </w:rPr>
              <w:t>Опис</w:t>
            </w:r>
          </w:p>
        </w:tc>
        <w:tc>
          <w:tcPr>
            <w:tcW w:w="1872" w:type="dxa"/>
            <w:vAlign w:val="center"/>
          </w:tcPr>
          <w:p w:rsidR="00944540" w:rsidRPr="00B36FCE" w:rsidRDefault="00944540" w:rsidP="00367A99">
            <w:pPr>
              <w:pStyle w:val="xl27"/>
              <w:spacing w:before="0" w:beforeAutospacing="0" w:after="0" w:afterAutospacing="0"/>
              <w:rPr>
                <w:rFonts w:ascii="Calibri" w:hAnsi="Calibri" w:cs="Calibri"/>
                <w:b w:val="0"/>
                <w:bCs w:val="0"/>
                <w:lang w:val="mk-MK"/>
              </w:rPr>
            </w:pPr>
            <w:r w:rsidRPr="00B36FCE">
              <w:rPr>
                <w:rFonts w:ascii="Calibri" w:hAnsi="Calibri" w:cs="Calibri"/>
                <w:b w:val="0"/>
                <w:bCs w:val="0"/>
                <w:sz w:val="22"/>
                <w:szCs w:val="22"/>
                <w:lang w:val="mk-MK"/>
              </w:rPr>
              <w:t>Извршување</w:t>
            </w:r>
          </w:p>
          <w:p w:rsidR="00944540" w:rsidRPr="00B36FCE" w:rsidRDefault="00944540" w:rsidP="00367A99">
            <w:pPr>
              <w:pStyle w:val="xl27"/>
              <w:spacing w:before="0" w:beforeAutospacing="0" w:after="0" w:afterAutospacing="0"/>
              <w:rPr>
                <w:rFonts w:ascii="Calibri" w:hAnsi="Calibri" w:cs="Calibri"/>
                <w:b w:val="0"/>
                <w:bCs w:val="0"/>
                <w:lang w:val="mk-MK"/>
              </w:rPr>
            </w:pPr>
            <w:r w:rsidRPr="00B36FCE">
              <w:rPr>
                <w:rFonts w:ascii="Calibri" w:hAnsi="Calibri" w:cs="Calibri"/>
                <w:b w:val="0"/>
                <w:bCs w:val="0"/>
                <w:sz w:val="22"/>
                <w:szCs w:val="22"/>
                <w:lang w:val="mk-MK"/>
              </w:rPr>
              <w:t>201</w:t>
            </w:r>
            <w:r w:rsidR="00372851">
              <w:rPr>
                <w:rFonts w:ascii="Calibri" w:hAnsi="Calibri" w:cs="Calibri"/>
                <w:b w:val="0"/>
                <w:bCs w:val="0"/>
                <w:sz w:val="22"/>
                <w:szCs w:val="22"/>
                <w:lang w:val="mk-MK"/>
              </w:rPr>
              <w:t>8</w:t>
            </w:r>
            <w:r w:rsidRPr="00B36FCE">
              <w:rPr>
                <w:rFonts w:ascii="Calibri" w:hAnsi="Calibri" w:cs="Calibri"/>
                <w:b w:val="0"/>
                <w:bCs w:val="0"/>
                <w:sz w:val="22"/>
                <w:szCs w:val="22"/>
                <w:lang w:val="mk-MK"/>
              </w:rPr>
              <w:t xml:space="preserve"> год</w:t>
            </w:r>
          </w:p>
        </w:tc>
        <w:tc>
          <w:tcPr>
            <w:tcW w:w="1872" w:type="dxa"/>
            <w:vAlign w:val="center"/>
          </w:tcPr>
          <w:p w:rsidR="00944540" w:rsidRPr="00B36FCE" w:rsidRDefault="00944540" w:rsidP="001C3EAA">
            <w:pPr>
              <w:pStyle w:val="xl27"/>
              <w:spacing w:before="0" w:beforeAutospacing="0" w:after="0" w:afterAutospacing="0"/>
              <w:rPr>
                <w:rFonts w:ascii="Calibri" w:hAnsi="Calibri" w:cs="Calibri"/>
                <w:b w:val="0"/>
                <w:bCs w:val="0"/>
                <w:lang w:val="mk-MK"/>
              </w:rPr>
            </w:pPr>
            <w:r w:rsidRPr="00B36FCE">
              <w:rPr>
                <w:rFonts w:ascii="Calibri" w:hAnsi="Calibri" w:cs="Calibri"/>
                <w:b w:val="0"/>
                <w:bCs w:val="0"/>
                <w:sz w:val="22"/>
                <w:szCs w:val="22"/>
                <w:lang w:val="mk-MK"/>
              </w:rPr>
              <w:t>Извршување</w:t>
            </w:r>
          </w:p>
          <w:p w:rsidR="00944540" w:rsidRPr="00B36FCE" w:rsidRDefault="00944540" w:rsidP="001C3EAA">
            <w:pPr>
              <w:pStyle w:val="xl27"/>
              <w:spacing w:before="0" w:beforeAutospacing="0" w:after="0" w:afterAutospacing="0"/>
              <w:rPr>
                <w:rFonts w:ascii="Calibri" w:hAnsi="Calibri" w:cs="Calibri"/>
                <w:b w:val="0"/>
                <w:bCs w:val="0"/>
                <w:lang w:val="mk-MK"/>
              </w:rPr>
            </w:pPr>
            <w:r w:rsidRPr="00B36FCE">
              <w:rPr>
                <w:rFonts w:ascii="Calibri" w:hAnsi="Calibri" w:cs="Calibri"/>
                <w:b w:val="0"/>
                <w:bCs w:val="0"/>
                <w:sz w:val="22"/>
                <w:szCs w:val="22"/>
                <w:lang w:val="mk-MK"/>
              </w:rPr>
              <w:t>201</w:t>
            </w:r>
            <w:r w:rsidR="00372851">
              <w:rPr>
                <w:rFonts w:ascii="Calibri" w:hAnsi="Calibri" w:cs="Calibri"/>
                <w:b w:val="0"/>
                <w:bCs w:val="0"/>
                <w:sz w:val="22"/>
                <w:szCs w:val="22"/>
                <w:lang w:val="mk-MK"/>
              </w:rPr>
              <w:t>9</w:t>
            </w:r>
            <w:r w:rsidRPr="00B36FCE">
              <w:rPr>
                <w:rFonts w:ascii="Calibri" w:hAnsi="Calibri" w:cs="Calibri"/>
                <w:b w:val="0"/>
                <w:bCs w:val="0"/>
                <w:sz w:val="22"/>
                <w:szCs w:val="22"/>
                <w:lang w:val="mk-MK"/>
              </w:rPr>
              <w:t xml:space="preserve"> год</w:t>
            </w:r>
          </w:p>
        </w:tc>
        <w:tc>
          <w:tcPr>
            <w:tcW w:w="1296" w:type="dxa"/>
            <w:vAlign w:val="center"/>
          </w:tcPr>
          <w:p w:rsidR="00944540" w:rsidRPr="00944540" w:rsidRDefault="00944540" w:rsidP="001C3EAA">
            <w:pPr>
              <w:pStyle w:val="xl27"/>
              <w:spacing w:before="0" w:beforeAutospacing="0" w:after="0" w:afterAutospacing="0"/>
              <w:rPr>
                <w:rFonts w:ascii="Calibri" w:hAnsi="Calibri" w:cs="Calibri"/>
                <w:b w:val="0"/>
                <w:bCs w:val="0"/>
                <w:lang w:val="mk-MK"/>
              </w:rPr>
            </w:pPr>
            <w:r w:rsidRPr="00B36FCE">
              <w:rPr>
                <w:rFonts w:ascii="Calibri" w:hAnsi="Calibri" w:cs="Calibri"/>
                <w:b w:val="0"/>
                <w:bCs w:val="0"/>
                <w:sz w:val="22"/>
                <w:szCs w:val="22"/>
                <w:lang w:val="mk-MK"/>
              </w:rPr>
              <w:t>Индекс 201</w:t>
            </w:r>
            <w:r w:rsidR="00372851">
              <w:rPr>
                <w:rFonts w:ascii="Calibri" w:hAnsi="Calibri" w:cs="Calibri"/>
                <w:b w:val="0"/>
                <w:bCs w:val="0"/>
                <w:sz w:val="22"/>
                <w:szCs w:val="22"/>
                <w:lang w:val="mk-MK"/>
              </w:rPr>
              <w:t>9</w:t>
            </w:r>
            <w:r w:rsidRPr="00B36FCE">
              <w:rPr>
                <w:rFonts w:ascii="Calibri" w:hAnsi="Calibri" w:cs="Calibri"/>
                <w:b w:val="0"/>
                <w:bCs w:val="0"/>
                <w:sz w:val="22"/>
                <w:szCs w:val="22"/>
                <w:lang w:val="mk-MK"/>
              </w:rPr>
              <w:t>/20</w:t>
            </w:r>
            <w:r w:rsidRPr="00B36FCE">
              <w:rPr>
                <w:rFonts w:ascii="Calibri" w:hAnsi="Calibri" w:cs="Calibri"/>
                <w:b w:val="0"/>
                <w:bCs w:val="0"/>
                <w:sz w:val="22"/>
                <w:szCs w:val="22"/>
              </w:rPr>
              <w:t>1</w:t>
            </w:r>
            <w:r w:rsidR="00372851">
              <w:rPr>
                <w:rFonts w:ascii="Calibri" w:hAnsi="Calibri" w:cs="Calibri"/>
                <w:b w:val="0"/>
                <w:bCs w:val="0"/>
                <w:sz w:val="22"/>
                <w:szCs w:val="22"/>
                <w:lang w:val="mk-MK"/>
              </w:rPr>
              <w:t>8</w:t>
            </w:r>
          </w:p>
        </w:tc>
      </w:tr>
      <w:tr w:rsidR="00372851" w:rsidRPr="00B36FCE" w:rsidTr="00367A99">
        <w:trPr>
          <w:trHeight w:val="576"/>
          <w:jc w:val="center"/>
        </w:trPr>
        <w:tc>
          <w:tcPr>
            <w:tcW w:w="2160" w:type="dxa"/>
            <w:vAlign w:val="center"/>
          </w:tcPr>
          <w:p w:rsidR="00372851" w:rsidRPr="00B36FCE" w:rsidRDefault="00372851" w:rsidP="00EB64E3">
            <w:pPr>
              <w:pStyle w:val="xl27"/>
              <w:spacing w:before="0" w:beforeAutospacing="0" w:after="0" w:afterAutospacing="0"/>
              <w:jc w:val="left"/>
              <w:rPr>
                <w:rFonts w:ascii="Calibri" w:hAnsi="Calibri" w:cs="Calibri"/>
                <w:b w:val="0"/>
                <w:bCs w:val="0"/>
                <w:lang w:val="mk-MK"/>
              </w:rPr>
            </w:pPr>
            <w:r w:rsidRPr="00B36FCE">
              <w:rPr>
                <w:rFonts w:ascii="Calibri" w:hAnsi="Calibri" w:cs="Calibri"/>
                <w:b w:val="0"/>
                <w:bCs w:val="0"/>
                <w:sz w:val="22"/>
                <w:szCs w:val="22"/>
                <w:lang w:val="mk-MK"/>
              </w:rPr>
              <w:t>ЕМ Возови</w:t>
            </w:r>
          </w:p>
        </w:tc>
        <w:tc>
          <w:tcPr>
            <w:tcW w:w="1872" w:type="dxa"/>
            <w:vAlign w:val="center"/>
          </w:tcPr>
          <w:p w:rsidR="00372851" w:rsidRPr="00AA57CE" w:rsidRDefault="00372851" w:rsidP="00275016">
            <w:pPr>
              <w:jc w:val="center"/>
              <w:rPr>
                <w:rFonts w:ascii="Calibri" w:hAnsi="Calibri" w:cs="Calibri"/>
                <w:color w:val="000000"/>
                <w:lang w:val="en-GB"/>
              </w:rPr>
            </w:pPr>
            <w:r>
              <w:rPr>
                <w:rFonts w:ascii="Calibri" w:hAnsi="Calibri" w:cs="Calibri"/>
                <w:color w:val="000000"/>
                <w:lang w:val="en-GB"/>
              </w:rPr>
              <w:t>41.380</w:t>
            </w:r>
          </w:p>
        </w:tc>
        <w:tc>
          <w:tcPr>
            <w:tcW w:w="1872" w:type="dxa"/>
            <w:vAlign w:val="center"/>
          </w:tcPr>
          <w:p w:rsidR="00372851" w:rsidRPr="00795D4B" w:rsidRDefault="00795D4B">
            <w:pPr>
              <w:jc w:val="center"/>
              <w:rPr>
                <w:rFonts w:ascii="Calibri" w:hAnsi="Calibri" w:cs="Calibri"/>
                <w:color w:val="000000"/>
              </w:rPr>
            </w:pPr>
            <w:r>
              <w:rPr>
                <w:rFonts w:ascii="Calibri" w:hAnsi="Calibri" w:cs="Calibri"/>
                <w:color w:val="000000"/>
              </w:rPr>
              <w:t>42.001</w:t>
            </w:r>
          </w:p>
        </w:tc>
        <w:tc>
          <w:tcPr>
            <w:tcW w:w="1296" w:type="dxa"/>
            <w:vAlign w:val="center"/>
          </w:tcPr>
          <w:p w:rsidR="00372851" w:rsidRPr="00795D4B" w:rsidRDefault="00795D4B">
            <w:pPr>
              <w:jc w:val="center"/>
              <w:rPr>
                <w:rFonts w:ascii="Calibri" w:hAnsi="Calibri" w:cs="Calibri"/>
                <w:color w:val="000000"/>
              </w:rPr>
            </w:pPr>
            <w:r>
              <w:rPr>
                <w:rFonts w:ascii="Calibri" w:hAnsi="Calibri" w:cs="Calibri"/>
                <w:color w:val="000000"/>
              </w:rPr>
              <w:t>101,50</w:t>
            </w:r>
          </w:p>
        </w:tc>
      </w:tr>
      <w:tr w:rsidR="00372851" w:rsidRPr="00B36FCE" w:rsidTr="00367A99">
        <w:trPr>
          <w:trHeight w:val="576"/>
          <w:jc w:val="center"/>
        </w:trPr>
        <w:tc>
          <w:tcPr>
            <w:tcW w:w="2160" w:type="dxa"/>
            <w:vAlign w:val="center"/>
          </w:tcPr>
          <w:p w:rsidR="00372851" w:rsidRPr="00B36FCE" w:rsidRDefault="00372851" w:rsidP="00EB64E3">
            <w:pPr>
              <w:pStyle w:val="Caption"/>
              <w:ind w:left="0"/>
              <w:jc w:val="left"/>
              <w:rPr>
                <w:rFonts w:ascii="Calibri" w:hAnsi="Calibri" w:cs="Calibri"/>
                <w:b w:val="0"/>
                <w:bCs w:val="0"/>
              </w:rPr>
            </w:pPr>
            <w:r w:rsidRPr="00B36FCE">
              <w:rPr>
                <w:rFonts w:ascii="Calibri" w:hAnsi="Calibri" w:cs="Calibri"/>
                <w:b w:val="0"/>
                <w:bCs w:val="0"/>
                <w:sz w:val="22"/>
                <w:szCs w:val="22"/>
              </w:rPr>
              <w:t>Електро локомотиви</w:t>
            </w:r>
          </w:p>
        </w:tc>
        <w:tc>
          <w:tcPr>
            <w:tcW w:w="1872" w:type="dxa"/>
            <w:vAlign w:val="center"/>
          </w:tcPr>
          <w:p w:rsidR="00372851" w:rsidRPr="00AA57CE" w:rsidRDefault="00372851" w:rsidP="00275016">
            <w:pPr>
              <w:jc w:val="center"/>
              <w:rPr>
                <w:rFonts w:ascii="Calibri" w:hAnsi="Calibri" w:cs="Calibri"/>
                <w:color w:val="000000"/>
                <w:lang w:val="en-GB"/>
              </w:rPr>
            </w:pPr>
            <w:r>
              <w:rPr>
                <w:rFonts w:ascii="Calibri" w:hAnsi="Calibri" w:cs="Calibri"/>
                <w:color w:val="000000"/>
                <w:lang w:val="en-GB"/>
              </w:rPr>
              <w:t>409.914</w:t>
            </w:r>
          </w:p>
        </w:tc>
        <w:tc>
          <w:tcPr>
            <w:tcW w:w="1872" w:type="dxa"/>
            <w:vAlign w:val="center"/>
          </w:tcPr>
          <w:p w:rsidR="00372851" w:rsidRPr="00795D4B" w:rsidRDefault="00795D4B">
            <w:pPr>
              <w:jc w:val="center"/>
              <w:rPr>
                <w:rFonts w:ascii="Calibri" w:hAnsi="Calibri" w:cs="Calibri"/>
                <w:color w:val="000000"/>
              </w:rPr>
            </w:pPr>
            <w:r>
              <w:rPr>
                <w:rFonts w:ascii="Calibri" w:hAnsi="Calibri" w:cs="Calibri"/>
                <w:color w:val="000000"/>
              </w:rPr>
              <w:t>461.426</w:t>
            </w:r>
          </w:p>
        </w:tc>
        <w:tc>
          <w:tcPr>
            <w:tcW w:w="1296" w:type="dxa"/>
            <w:vAlign w:val="center"/>
          </w:tcPr>
          <w:p w:rsidR="00372851" w:rsidRPr="00795D4B" w:rsidRDefault="00795D4B">
            <w:pPr>
              <w:jc w:val="center"/>
              <w:rPr>
                <w:rFonts w:ascii="Calibri" w:hAnsi="Calibri" w:cs="Calibri"/>
                <w:color w:val="000000"/>
              </w:rPr>
            </w:pPr>
            <w:r>
              <w:rPr>
                <w:rFonts w:ascii="Calibri" w:hAnsi="Calibri" w:cs="Calibri"/>
                <w:color w:val="000000"/>
              </w:rPr>
              <w:t>112,57</w:t>
            </w:r>
          </w:p>
        </w:tc>
      </w:tr>
      <w:tr w:rsidR="00372851" w:rsidRPr="00B36FCE" w:rsidTr="00367A99">
        <w:trPr>
          <w:trHeight w:val="576"/>
          <w:jc w:val="center"/>
        </w:trPr>
        <w:tc>
          <w:tcPr>
            <w:tcW w:w="2160" w:type="dxa"/>
            <w:vAlign w:val="center"/>
          </w:tcPr>
          <w:p w:rsidR="00372851" w:rsidRPr="00B36FCE" w:rsidRDefault="00372851" w:rsidP="00EB64E3">
            <w:pPr>
              <w:pStyle w:val="Caption"/>
              <w:ind w:left="0"/>
              <w:jc w:val="left"/>
              <w:rPr>
                <w:rFonts w:ascii="Calibri" w:hAnsi="Calibri" w:cs="Calibri"/>
                <w:b w:val="0"/>
                <w:bCs w:val="0"/>
              </w:rPr>
            </w:pPr>
            <w:r w:rsidRPr="00B36FCE">
              <w:rPr>
                <w:rFonts w:ascii="Calibri" w:hAnsi="Calibri" w:cs="Calibri"/>
                <w:b w:val="0"/>
                <w:bCs w:val="0"/>
                <w:sz w:val="22"/>
                <w:szCs w:val="22"/>
              </w:rPr>
              <w:t>ДМ Возови</w:t>
            </w:r>
          </w:p>
        </w:tc>
        <w:tc>
          <w:tcPr>
            <w:tcW w:w="1872" w:type="dxa"/>
            <w:vAlign w:val="center"/>
          </w:tcPr>
          <w:p w:rsidR="00372851" w:rsidRPr="00AA57CE" w:rsidRDefault="00372851" w:rsidP="00275016">
            <w:pPr>
              <w:jc w:val="center"/>
              <w:rPr>
                <w:rFonts w:ascii="Calibri" w:hAnsi="Calibri" w:cs="Calibri"/>
                <w:color w:val="000000"/>
                <w:lang w:val="en-GB"/>
              </w:rPr>
            </w:pPr>
            <w:r>
              <w:rPr>
                <w:rFonts w:ascii="Calibri" w:hAnsi="Calibri" w:cs="Calibri"/>
                <w:color w:val="000000"/>
                <w:lang w:val="en-GB"/>
              </w:rPr>
              <w:t>85.645</w:t>
            </w:r>
          </w:p>
        </w:tc>
        <w:tc>
          <w:tcPr>
            <w:tcW w:w="1872" w:type="dxa"/>
            <w:vAlign w:val="center"/>
          </w:tcPr>
          <w:p w:rsidR="00372851" w:rsidRPr="00795D4B" w:rsidRDefault="00795D4B">
            <w:pPr>
              <w:jc w:val="center"/>
              <w:rPr>
                <w:rFonts w:ascii="Calibri" w:hAnsi="Calibri" w:cs="Calibri"/>
                <w:color w:val="000000"/>
              </w:rPr>
            </w:pPr>
            <w:r>
              <w:rPr>
                <w:rFonts w:ascii="Calibri" w:hAnsi="Calibri" w:cs="Calibri"/>
                <w:color w:val="000000"/>
              </w:rPr>
              <w:t>70.936</w:t>
            </w:r>
          </w:p>
        </w:tc>
        <w:tc>
          <w:tcPr>
            <w:tcW w:w="1296" w:type="dxa"/>
            <w:vAlign w:val="center"/>
          </w:tcPr>
          <w:p w:rsidR="00372851" w:rsidRPr="00795D4B" w:rsidRDefault="00795D4B">
            <w:pPr>
              <w:jc w:val="center"/>
              <w:rPr>
                <w:rFonts w:ascii="Calibri" w:hAnsi="Calibri" w:cs="Calibri"/>
                <w:color w:val="000000"/>
              </w:rPr>
            </w:pPr>
            <w:r>
              <w:rPr>
                <w:rFonts w:ascii="Calibri" w:hAnsi="Calibri" w:cs="Calibri"/>
                <w:color w:val="000000"/>
              </w:rPr>
              <w:t>82,83</w:t>
            </w:r>
          </w:p>
        </w:tc>
      </w:tr>
      <w:tr w:rsidR="00372851" w:rsidRPr="00B36FCE" w:rsidTr="00367A99">
        <w:trPr>
          <w:trHeight w:val="576"/>
          <w:jc w:val="center"/>
        </w:trPr>
        <w:tc>
          <w:tcPr>
            <w:tcW w:w="2160" w:type="dxa"/>
            <w:vAlign w:val="center"/>
          </w:tcPr>
          <w:p w:rsidR="00372851" w:rsidRPr="00B36FCE" w:rsidRDefault="00372851" w:rsidP="00EB64E3">
            <w:pPr>
              <w:pStyle w:val="xl27"/>
              <w:spacing w:before="0" w:beforeAutospacing="0" w:after="0" w:afterAutospacing="0"/>
              <w:jc w:val="left"/>
              <w:rPr>
                <w:rFonts w:ascii="Calibri" w:hAnsi="Calibri" w:cs="Calibri"/>
                <w:b w:val="0"/>
                <w:bCs w:val="0"/>
                <w:lang w:val="mk-MK"/>
              </w:rPr>
            </w:pPr>
            <w:r w:rsidRPr="00B36FCE">
              <w:rPr>
                <w:rFonts w:ascii="Calibri" w:hAnsi="Calibri" w:cs="Calibri"/>
                <w:b w:val="0"/>
                <w:bCs w:val="0"/>
                <w:sz w:val="22"/>
                <w:szCs w:val="22"/>
                <w:lang w:val="mk-MK"/>
              </w:rPr>
              <w:t>Дизел локомотиви</w:t>
            </w:r>
          </w:p>
        </w:tc>
        <w:tc>
          <w:tcPr>
            <w:tcW w:w="1872" w:type="dxa"/>
            <w:vAlign w:val="center"/>
          </w:tcPr>
          <w:p w:rsidR="00372851" w:rsidRPr="00AA57CE" w:rsidRDefault="00372851" w:rsidP="00275016">
            <w:pPr>
              <w:jc w:val="center"/>
              <w:rPr>
                <w:rFonts w:ascii="Calibri" w:hAnsi="Calibri" w:cs="Calibri"/>
                <w:color w:val="000000"/>
                <w:lang w:val="en-GB"/>
              </w:rPr>
            </w:pPr>
            <w:r>
              <w:rPr>
                <w:rFonts w:ascii="Calibri" w:hAnsi="Calibri" w:cs="Calibri"/>
                <w:color w:val="000000"/>
                <w:lang w:val="en-GB"/>
              </w:rPr>
              <w:t>101.240</w:t>
            </w:r>
          </w:p>
        </w:tc>
        <w:tc>
          <w:tcPr>
            <w:tcW w:w="1872" w:type="dxa"/>
            <w:vAlign w:val="center"/>
          </w:tcPr>
          <w:p w:rsidR="00372851" w:rsidRPr="00795D4B" w:rsidRDefault="00795D4B">
            <w:pPr>
              <w:jc w:val="center"/>
              <w:rPr>
                <w:rFonts w:ascii="Calibri" w:hAnsi="Calibri" w:cs="Calibri"/>
                <w:color w:val="000000"/>
              </w:rPr>
            </w:pPr>
            <w:r>
              <w:rPr>
                <w:rFonts w:ascii="Calibri" w:hAnsi="Calibri" w:cs="Calibri"/>
                <w:color w:val="000000"/>
              </w:rPr>
              <w:t>101.490</w:t>
            </w:r>
          </w:p>
        </w:tc>
        <w:tc>
          <w:tcPr>
            <w:tcW w:w="1296" w:type="dxa"/>
            <w:vAlign w:val="center"/>
          </w:tcPr>
          <w:p w:rsidR="00372851" w:rsidRPr="00795D4B" w:rsidRDefault="00795D4B">
            <w:pPr>
              <w:jc w:val="center"/>
              <w:rPr>
                <w:rFonts w:ascii="Calibri" w:hAnsi="Calibri" w:cs="Calibri"/>
                <w:color w:val="000000"/>
              </w:rPr>
            </w:pPr>
            <w:r>
              <w:rPr>
                <w:rFonts w:ascii="Calibri" w:hAnsi="Calibri" w:cs="Calibri"/>
                <w:color w:val="000000"/>
              </w:rPr>
              <w:t>100,25</w:t>
            </w:r>
          </w:p>
        </w:tc>
      </w:tr>
      <w:tr w:rsidR="00372851" w:rsidRPr="00B36FCE" w:rsidTr="00367A99">
        <w:trPr>
          <w:trHeight w:val="576"/>
          <w:jc w:val="center"/>
        </w:trPr>
        <w:tc>
          <w:tcPr>
            <w:tcW w:w="2160" w:type="dxa"/>
            <w:vAlign w:val="center"/>
          </w:tcPr>
          <w:p w:rsidR="00372851" w:rsidRPr="00B36FCE" w:rsidRDefault="00372851" w:rsidP="00EB64E3">
            <w:pPr>
              <w:pStyle w:val="xl27"/>
              <w:spacing w:before="0" w:beforeAutospacing="0" w:after="0" w:afterAutospacing="0"/>
              <w:jc w:val="left"/>
              <w:rPr>
                <w:rFonts w:ascii="Calibri" w:hAnsi="Calibri" w:cs="Calibri"/>
                <w:lang w:val="mk-MK"/>
              </w:rPr>
            </w:pPr>
            <w:r w:rsidRPr="00B36FCE">
              <w:rPr>
                <w:rFonts w:ascii="Calibri" w:hAnsi="Calibri" w:cs="Calibri"/>
                <w:sz w:val="22"/>
                <w:szCs w:val="22"/>
                <w:lang w:val="mk-MK"/>
              </w:rPr>
              <w:t>Вкупно</w:t>
            </w:r>
          </w:p>
        </w:tc>
        <w:tc>
          <w:tcPr>
            <w:tcW w:w="1872" w:type="dxa"/>
            <w:vAlign w:val="center"/>
          </w:tcPr>
          <w:p w:rsidR="00372851" w:rsidRPr="00AA57CE" w:rsidRDefault="00372851" w:rsidP="00275016">
            <w:pPr>
              <w:jc w:val="center"/>
              <w:rPr>
                <w:rFonts w:ascii="Calibri" w:hAnsi="Calibri" w:cs="Calibri"/>
                <w:b/>
                <w:bCs/>
                <w:color w:val="000000"/>
                <w:lang w:val="en-GB"/>
              </w:rPr>
            </w:pPr>
            <w:r>
              <w:rPr>
                <w:rFonts w:ascii="Calibri" w:hAnsi="Calibri" w:cs="Calibri"/>
                <w:b/>
                <w:bCs/>
                <w:color w:val="000000"/>
                <w:lang w:val="en-GB"/>
              </w:rPr>
              <w:t>638.179</w:t>
            </w:r>
          </w:p>
        </w:tc>
        <w:tc>
          <w:tcPr>
            <w:tcW w:w="1872" w:type="dxa"/>
            <w:vAlign w:val="center"/>
          </w:tcPr>
          <w:p w:rsidR="00372851" w:rsidRPr="00795D4B" w:rsidRDefault="00795D4B">
            <w:pPr>
              <w:jc w:val="center"/>
              <w:rPr>
                <w:rFonts w:ascii="Calibri" w:hAnsi="Calibri" w:cs="Calibri"/>
                <w:b/>
                <w:bCs/>
                <w:color w:val="000000"/>
              </w:rPr>
            </w:pPr>
            <w:r>
              <w:rPr>
                <w:rFonts w:ascii="Calibri" w:hAnsi="Calibri" w:cs="Calibri"/>
                <w:b/>
                <w:bCs/>
                <w:color w:val="000000"/>
              </w:rPr>
              <w:t>675.853</w:t>
            </w:r>
          </w:p>
        </w:tc>
        <w:tc>
          <w:tcPr>
            <w:tcW w:w="1296" w:type="dxa"/>
            <w:vAlign w:val="center"/>
          </w:tcPr>
          <w:p w:rsidR="00372851" w:rsidRPr="00795D4B" w:rsidRDefault="00795D4B">
            <w:pPr>
              <w:jc w:val="center"/>
              <w:rPr>
                <w:rFonts w:ascii="Calibri" w:hAnsi="Calibri" w:cs="Calibri"/>
                <w:b/>
                <w:bCs/>
                <w:color w:val="000000"/>
              </w:rPr>
            </w:pPr>
            <w:r>
              <w:rPr>
                <w:rFonts w:ascii="Calibri" w:hAnsi="Calibri" w:cs="Calibri"/>
                <w:b/>
                <w:bCs/>
                <w:color w:val="000000"/>
              </w:rPr>
              <w:t>105,90</w:t>
            </w:r>
          </w:p>
        </w:tc>
      </w:tr>
    </w:tbl>
    <w:p w:rsidR="00EC2C69" w:rsidRDefault="00EC2C69" w:rsidP="004826B4">
      <w:pPr>
        <w:tabs>
          <w:tab w:val="left" w:pos="7833"/>
        </w:tabs>
        <w:jc w:val="both"/>
        <w:rPr>
          <w:rFonts w:ascii="Calibri" w:hAnsi="Calibri" w:cs="Calibri"/>
          <w:sz w:val="22"/>
          <w:szCs w:val="22"/>
          <w:lang w:val="en-US"/>
        </w:rPr>
      </w:pPr>
    </w:p>
    <w:p w:rsidR="009E08EA" w:rsidRPr="00B36FCE" w:rsidRDefault="009E08EA" w:rsidP="004826B4">
      <w:pPr>
        <w:tabs>
          <w:tab w:val="left" w:pos="7833"/>
        </w:tabs>
        <w:jc w:val="both"/>
        <w:rPr>
          <w:rFonts w:ascii="Calibri" w:hAnsi="Calibri" w:cs="Calibri"/>
          <w:sz w:val="22"/>
          <w:szCs w:val="22"/>
          <w:lang w:val="en-US"/>
        </w:rPr>
      </w:pPr>
    </w:p>
    <w:p w:rsidR="00EC2C69" w:rsidRPr="00905D72" w:rsidRDefault="00BC6C0C" w:rsidP="004671DA">
      <w:pPr>
        <w:tabs>
          <w:tab w:val="left" w:pos="7833"/>
        </w:tabs>
        <w:spacing w:line="276" w:lineRule="auto"/>
        <w:ind w:firstLine="720"/>
        <w:jc w:val="both"/>
        <w:rPr>
          <w:rFonts w:ascii="Calibri" w:hAnsi="Calibri" w:cs="Calibri"/>
        </w:rPr>
      </w:pPr>
      <w:r w:rsidRPr="00905D72">
        <w:rPr>
          <w:rFonts w:ascii="Calibri" w:hAnsi="Calibri" w:cs="Calibri"/>
        </w:rPr>
        <w:t xml:space="preserve">Во 2019 година остварени се вкупно </w:t>
      </w:r>
      <w:r w:rsidRPr="00905D72">
        <w:rPr>
          <w:rFonts w:ascii="Calibri" w:hAnsi="Calibri" w:cs="Calibri"/>
          <w:b/>
        </w:rPr>
        <w:t>675.853</w:t>
      </w:r>
      <w:r w:rsidRPr="00905D72">
        <w:rPr>
          <w:rFonts w:ascii="Calibri" w:hAnsi="Calibri" w:cs="Calibri"/>
        </w:rPr>
        <w:t xml:space="preserve"> бруто тонски километри. </w:t>
      </w:r>
      <w:r w:rsidR="00EC2C69" w:rsidRPr="00905D72">
        <w:rPr>
          <w:rFonts w:ascii="Calibri" w:hAnsi="Calibri" w:cs="Calibri"/>
        </w:rPr>
        <w:t xml:space="preserve">Во вкупниот обем на работа електро локомотивите учествуваат со </w:t>
      </w:r>
      <w:r w:rsidR="00EC2C69" w:rsidRPr="00905D72">
        <w:rPr>
          <w:rFonts w:ascii="Calibri" w:hAnsi="Calibri" w:cs="Calibri"/>
          <w:b/>
        </w:rPr>
        <w:t>6</w:t>
      </w:r>
      <w:r w:rsidRPr="00905D72">
        <w:rPr>
          <w:rFonts w:ascii="Calibri" w:hAnsi="Calibri" w:cs="Calibri"/>
          <w:b/>
        </w:rPr>
        <w:t>8,27</w:t>
      </w:r>
      <w:r w:rsidR="00EC2C69" w:rsidRPr="00905D72">
        <w:rPr>
          <w:rFonts w:ascii="Calibri" w:hAnsi="Calibri" w:cs="Calibri"/>
          <w:b/>
        </w:rPr>
        <w:t>%</w:t>
      </w:r>
      <w:r w:rsidR="00EC2C69" w:rsidRPr="00905D72">
        <w:rPr>
          <w:rFonts w:ascii="Calibri" w:hAnsi="Calibri" w:cs="Calibri"/>
        </w:rPr>
        <w:t>,</w:t>
      </w:r>
      <w:r w:rsidR="00360CBE" w:rsidRPr="00905D72">
        <w:rPr>
          <w:rFonts w:ascii="Calibri" w:hAnsi="Calibri" w:cs="Calibri"/>
          <w:lang w:val="en-GB"/>
        </w:rPr>
        <w:t xml:space="preserve"> </w:t>
      </w:r>
      <w:r w:rsidR="00464B0C" w:rsidRPr="00905D72">
        <w:rPr>
          <w:rFonts w:ascii="Calibri" w:hAnsi="Calibri" w:cs="Calibri"/>
        </w:rPr>
        <w:t xml:space="preserve">дизел локомотивите </w:t>
      </w:r>
      <w:r w:rsidR="00EC2C69" w:rsidRPr="00905D72">
        <w:rPr>
          <w:rFonts w:ascii="Calibri" w:hAnsi="Calibri" w:cs="Calibri"/>
        </w:rPr>
        <w:t>со</w:t>
      </w:r>
      <w:r w:rsidR="00360CBE" w:rsidRPr="00905D72">
        <w:rPr>
          <w:rFonts w:ascii="Calibri" w:hAnsi="Calibri" w:cs="Calibri"/>
          <w:lang w:val="en-GB"/>
        </w:rPr>
        <w:t xml:space="preserve"> </w:t>
      </w:r>
      <w:r w:rsidR="00EC2C69" w:rsidRPr="00905D72">
        <w:rPr>
          <w:rFonts w:ascii="Calibri" w:hAnsi="Calibri" w:cs="Calibri"/>
          <w:b/>
          <w:lang w:val="en-US"/>
        </w:rPr>
        <w:t>1</w:t>
      </w:r>
      <w:r w:rsidRPr="00905D72">
        <w:rPr>
          <w:rFonts w:ascii="Calibri" w:hAnsi="Calibri" w:cs="Calibri"/>
          <w:b/>
        </w:rPr>
        <w:t>5,02</w:t>
      </w:r>
      <w:r w:rsidR="00EC2C69" w:rsidRPr="00905D72">
        <w:rPr>
          <w:rFonts w:ascii="Calibri" w:hAnsi="Calibri" w:cs="Calibri"/>
          <w:b/>
        </w:rPr>
        <w:t xml:space="preserve">%, </w:t>
      </w:r>
      <w:r w:rsidR="00EC2C69" w:rsidRPr="00905D72">
        <w:rPr>
          <w:rFonts w:ascii="Calibri" w:hAnsi="Calibri" w:cs="Calibri"/>
        </w:rPr>
        <w:t>ДМВ со</w:t>
      </w:r>
      <w:r w:rsidR="00464B0C" w:rsidRPr="00905D72">
        <w:rPr>
          <w:rFonts w:ascii="Calibri" w:hAnsi="Calibri" w:cs="Calibri"/>
        </w:rPr>
        <w:t xml:space="preserve"> </w:t>
      </w:r>
      <w:r w:rsidR="00EC2C69" w:rsidRPr="00905D72">
        <w:rPr>
          <w:rFonts w:ascii="Calibri" w:hAnsi="Calibri" w:cs="Calibri"/>
          <w:b/>
        </w:rPr>
        <w:t>1</w:t>
      </w:r>
      <w:r w:rsidRPr="00905D72">
        <w:rPr>
          <w:rFonts w:ascii="Calibri" w:hAnsi="Calibri" w:cs="Calibri"/>
          <w:b/>
        </w:rPr>
        <w:t>0,50</w:t>
      </w:r>
      <w:r w:rsidR="00EC2C69" w:rsidRPr="00905D72">
        <w:rPr>
          <w:rFonts w:ascii="Calibri" w:hAnsi="Calibri" w:cs="Calibri"/>
          <w:b/>
        </w:rPr>
        <w:t xml:space="preserve">%, </w:t>
      </w:r>
      <w:r w:rsidR="00EC2C69" w:rsidRPr="00905D72">
        <w:rPr>
          <w:rFonts w:ascii="Calibri" w:hAnsi="Calibri" w:cs="Calibri"/>
        </w:rPr>
        <w:t>ЕМВ со</w:t>
      </w:r>
      <w:r w:rsidR="00360CBE" w:rsidRPr="00905D72">
        <w:rPr>
          <w:rFonts w:ascii="Calibri" w:hAnsi="Calibri" w:cs="Calibri"/>
          <w:lang w:val="en-GB"/>
        </w:rPr>
        <w:t xml:space="preserve"> </w:t>
      </w:r>
      <w:r w:rsidRPr="00905D72">
        <w:rPr>
          <w:rFonts w:ascii="Calibri" w:hAnsi="Calibri" w:cs="Calibri"/>
          <w:b/>
        </w:rPr>
        <w:t>6,21</w:t>
      </w:r>
      <w:r w:rsidR="00EC2C69" w:rsidRPr="00905D72">
        <w:rPr>
          <w:rFonts w:ascii="Calibri" w:hAnsi="Calibri" w:cs="Calibri"/>
          <w:b/>
        </w:rPr>
        <w:t>%</w:t>
      </w:r>
      <w:r w:rsidRPr="00905D72">
        <w:rPr>
          <w:rFonts w:ascii="Calibri" w:hAnsi="Calibri" w:cs="Calibri"/>
        </w:rPr>
        <w:t>,</w:t>
      </w:r>
      <w:r w:rsidR="00360CBE" w:rsidRPr="00905D72">
        <w:rPr>
          <w:rFonts w:ascii="Calibri" w:hAnsi="Calibri" w:cs="Calibri"/>
          <w:lang w:val="en-GB"/>
        </w:rPr>
        <w:t xml:space="preserve"> </w:t>
      </w:r>
      <w:r w:rsidR="00EC2C69" w:rsidRPr="00905D72">
        <w:rPr>
          <w:rFonts w:ascii="Calibri" w:hAnsi="Calibri" w:cs="Calibri"/>
        </w:rPr>
        <w:t xml:space="preserve">Електро влечата во вкупниот обем на работа учествува со </w:t>
      </w:r>
      <w:r w:rsidRPr="00905D72">
        <w:rPr>
          <w:rFonts w:ascii="Calibri" w:hAnsi="Calibri" w:cs="Calibri"/>
          <w:b/>
        </w:rPr>
        <w:t>74,49</w:t>
      </w:r>
      <w:r w:rsidR="00EC2C69" w:rsidRPr="00905D72">
        <w:rPr>
          <w:rFonts w:ascii="Calibri" w:hAnsi="Calibri" w:cs="Calibri"/>
          <w:b/>
        </w:rPr>
        <w:t>%</w:t>
      </w:r>
      <w:r w:rsidR="00EC2C69" w:rsidRPr="00905D72">
        <w:rPr>
          <w:rFonts w:ascii="Calibri" w:hAnsi="Calibri" w:cs="Calibri"/>
        </w:rPr>
        <w:t xml:space="preserve">, а дизел влечата со </w:t>
      </w:r>
      <w:r w:rsidRPr="00905D72">
        <w:rPr>
          <w:rFonts w:ascii="Calibri" w:hAnsi="Calibri" w:cs="Calibri"/>
          <w:b/>
        </w:rPr>
        <w:t>25,51</w:t>
      </w:r>
      <w:r w:rsidR="00EC2C69" w:rsidRPr="00905D72">
        <w:rPr>
          <w:rFonts w:ascii="Calibri" w:hAnsi="Calibri" w:cs="Calibri"/>
          <w:b/>
        </w:rPr>
        <w:t>%</w:t>
      </w:r>
      <w:r w:rsidR="00EC2C69" w:rsidRPr="00905D72">
        <w:rPr>
          <w:rFonts w:ascii="Calibri" w:hAnsi="Calibri" w:cs="Calibri"/>
        </w:rPr>
        <w:t>.</w:t>
      </w:r>
      <w:r w:rsidR="00464B0C" w:rsidRPr="00905D72">
        <w:rPr>
          <w:rFonts w:ascii="Calibri" w:hAnsi="Calibri" w:cs="Calibri"/>
        </w:rPr>
        <w:t xml:space="preserve"> </w:t>
      </w:r>
      <w:r w:rsidR="00EC2C69" w:rsidRPr="00905D72">
        <w:rPr>
          <w:rFonts w:ascii="Calibri" w:hAnsi="Calibri" w:cs="Calibri"/>
        </w:rPr>
        <w:t>Во патничкиот сообраќај вкупно се остварени</w:t>
      </w:r>
      <w:r w:rsidR="00360CBE" w:rsidRPr="00905D72">
        <w:rPr>
          <w:rFonts w:ascii="Calibri" w:hAnsi="Calibri" w:cs="Calibri"/>
          <w:lang w:val="en-GB"/>
        </w:rPr>
        <w:t xml:space="preserve"> </w:t>
      </w:r>
      <w:r w:rsidR="000002CC" w:rsidRPr="00905D72">
        <w:rPr>
          <w:rFonts w:ascii="Calibri" w:hAnsi="Calibri" w:cs="Calibri"/>
          <w:b/>
        </w:rPr>
        <w:t>1</w:t>
      </w:r>
      <w:r w:rsidRPr="00905D72">
        <w:rPr>
          <w:rFonts w:ascii="Calibri" w:hAnsi="Calibri" w:cs="Calibri"/>
          <w:b/>
        </w:rPr>
        <w:t>36.345</w:t>
      </w:r>
      <w:r w:rsidR="00360CBE" w:rsidRPr="00905D72">
        <w:rPr>
          <w:rFonts w:ascii="Calibri" w:hAnsi="Calibri" w:cs="Calibri"/>
          <w:b/>
          <w:lang w:val="en-GB"/>
        </w:rPr>
        <w:t xml:space="preserve"> </w:t>
      </w:r>
      <w:r w:rsidR="00EC2C69" w:rsidRPr="00905D72">
        <w:rPr>
          <w:rFonts w:ascii="Calibri" w:hAnsi="Calibri" w:cs="Calibri"/>
        </w:rPr>
        <w:t>илјади брутотонски километри што претставува</w:t>
      </w:r>
      <w:r w:rsidR="00360CBE" w:rsidRPr="00905D72">
        <w:rPr>
          <w:rFonts w:ascii="Calibri" w:hAnsi="Calibri" w:cs="Calibri"/>
          <w:lang w:val="en-GB"/>
        </w:rPr>
        <w:t xml:space="preserve"> </w:t>
      </w:r>
      <w:r w:rsidRPr="00905D72">
        <w:rPr>
          <w:rFonts w:ascii="Calibri" w:hAnsi="Calibri" w:cs="Calibri"/>
          <w:b/>
        </w:rPr>
        <w:t>20,17</w:t>
      </w:r>
      <w:r w:rsidR="00EC2C69" w:rsidRPr="00905D72">
        <w:rPr>
          <w:rFonts w:ascii="Calibri" w:hAnsi="Calibri" w:cs="Calibri"/>
          <w:b/>
        </w:rPr>
        <w:t>%</w:t>
      </w:r>
      <w:r w:rsidR="00EC2C69" w:rsidRPr="00905D72">
        <w:rPr>
          <w:rFonts w:ascii="Calibri" w:hAnsi="Calibri" w:cs="Calibri"/>
        </w:rPr>
        <w:t>, од вкупниот обем на работа</w:t>
      </w:r>
      <w:r w:rsidR="008F2CBA" w:rsidRPr="00905D72">
        <w:rPr>
          <w:rFonts w:ascii="Calibri" w:hAnsi="Calibri" w:cs="Calibri"/>
        </w:rPr>
        <w:t>,</w:t>
      </w:r>
      <w:r w:rsidR="00464B0C" w:rsidRPr="00905D72">
        <w:rPr>
          <w:rFonts w:ascii="Calibri" w:hAnsi="Calibri" w:cs="Calibri"/>
        </w:rPr>
        <w:t xml:space="preserve"> </w:t>
      </w:r>
      <w:r w:rsidR="00EC2C69" w:rsidRPr="00905D72">
        <w:rPr>
          <w:rFonts w:ascii="Calibri" w:hAnsi="Calibri" w:cs="Calibri"/>
        </w:rPr>
        <w:t xml:space="preserve">а во товарниот сообракај се остварени </w:t>
      </w:r>
      <w:r w:rsidR="00C57191" w:rsidRPr="00905D72">
        <w:rPr>
          <w:rFonts w:ascii="Calibri" w:hAnsi="Calibri" w:cs="Calibri"/>
          <w:b/>
        </w:rPr>
        <w:t>539.508</w:t>
      </w:r>
      <w:r w:rsidR="00EC2C69" w:rsidRPr="00905D72">
        <w:rPr>
          <w:rFonts w:ascii="Calibri" w:hAnsi="Calibri" w:cs="Calibri"/>
        </w:rPr>
        <w:t xml:space="preserve"> илјади брутотонски километри што претставува</w:t>
      </w:r>
      <w:r w:rsidR="00360CBE" w:rsidRPr="00905D72">
        <w:rPr>
          <w:rFonts w:ascii="Calibri" w:hAnsi="Calibri" w:cs="Calibri"/>
          <w:lang w:val="en-GB"/>
        </w:rPr>
        <w:t xml:space="preserve"> </w:t>
      </w:r>
      <w:r w:rsidR="00C57191" w:rsidRPr="00905D72">
        <w:rPr>
          <w:rFonts w:ascii="Calibri" w:hAnsi="Calibri" w:cs="Calibri"/>
          <w:b/>
        </w:rPr>
        <w:t>79,83</w:t>
      </w:r>
      <w:r w:rsidR="00EC2C69" w:rsidRPr="00905D72">
        <w:rPr>
          <w:rFonts w:ascii="Calibri" w:hAnsi="Calibri" w:cs="Calibri"/>
          <w:b/>
        </w:rPr>
        <w:t>%</w:t>
      </w:r>
      <w:r w:rsidR="00EC2C69" w:rsidRPr="00905D72">
        <w:rPr>
          <w:rFonts w:ascii="Calibri" w:hAnsi="Calibri" w:cs="Calibri"/>
        </w:rPr>
        <w:t>, од вкупниот обем на работа.</w:t>
      </w:r>
    </w:p>
    <w:p w:rsidR="00333715" w:rsidRDefault="00333715" w:rsidP="0064274C">
      <w:pPr>
        <w:pStyle w:val="xl27"/>
        <w:spacing w:before="0" w:beforeAutospacing="0" w:after="0" w:afterAutospacing="0"/>
        <w:ind w:right="340" w:firstLine="720"/>
        <w:rPr>
          <w:rFonts w:ascii="Calibri" w:hAnsi="Calibri" w:cs="Calibri"/>
          <w:b w:val="0"/>
          <w:bCs w:val="0"/>
          <w:sz w:val="22"/>
          <w:szCs w:val="22"/>
          <w:lang w:val="en-GB"/>
        </w:rPr>
      </w:pPr>
    </w:p>
    <w:p w:rsidR="009E08EA" w:rsidRPr="00C57191" w:rsidRDefault="009E08EA" w:rsidP="0064274C">
      <w:pPr>
        <w:pStyle w:val="xl27"/>
        <w:spacing w:before="0" w:beforeAutospacing="0" w:after="0" w:afterAutospacing="0"/>
        <w:ind w:right="340" w:firstLine="720"/>
        <w:rPr>
          <w:rFonts w:ascii="Calibri" w:hAnsi="Calibri" w:cs="Calibri"/>
          <w:bCs w:val="0"/>
          <w:sz w:val="22"/>
          <w:szCs w:val="22"/>
          <w:lang w:val="en-GB"/>
        </w:rPr>
      </w:pPr>
    </w:p>
    <w:p w:rsidR="00EC2C69" w:rsidRPr="003907C3" w:rsidRDefault="00EC2C69" w:rsidP="0064274C">
      <w:pPr>
        <w:pStyle w:val="xl27"/>
        <w:spacing w:before="0" w:beforeAutospacing="0" w:after="0" w:afterAutospacing="0"/>
        <w:ind w:right="340" w:firstLine="720"/>
        <w:rPr>
          <w:rFonts w:ascii="Calibri" w:hAnsi="Calibri" w:cs="Calibri"/>
          <w:b w:val="0"/>
          <w:bCs w:val="0"/>
          <w:lang w:val="en-GB"/>
        </w:rPr>
      </w:pPr>
      <w:r w:rsidRPr="003907C3">
        <w:rPr>
          <w:rFonts w:ascii="Calibri" w:hAnsi="Calibri" w:cs="Calibri"/>
          <w:b w:val="0"/>
          <w:bCs w:val="0"/>
          <w:lang w:val="mk-MK"/>
        </w:rPr>
        <w:t xml:space="preserve">Брутотонски  километри во патнички сообраќај </w:t>
      </w:r>
    </w:p>
    <w:p w:rsidR="009E08EA" w:rsidRPr="009E08EA" w:rsidRDefault="009E08EA" w:rsidP="0064274C">
      <w:pPr>
        <w:pStyle w:val="xl27"/>
        <w:spacing w:before="0" w:beforeAutospacing="0" w:after="0" w:afterAutospacing="0"/>
        <w:ind w:right="340" w:firstLine="720"/>
        <w:rPr>
          <w:rFonts w:ascii="Calibri" w:hAnsi="Calibri" w:cs="Calibri"/>
          <w:b w:val="0"/>
          <w:bCs w:val="0"/>
          <w:sz w:val="22"/>
          <w:szCs w:val="22"/>
          <w:lang w:val="en-GB"/>
        </w:rPr>
      </w:pPr>
    </w:p>
    <w:p w:rsidR="00EC2C69" w:rsidRPr="00B36FCE" w:rsidRDefault="00EC2C69" w:rsidP="004826B4">
      <w:pPr>
        <w:pStyle w:val="xl27"/>
        <w:spacing w:before="0" w:beforeAutospacing="0" w:after="0" w:afterAutospacing="0"/>
        <w:jc w:val="left"/>
        <w:rPr>
          <w:rFonts w:ascii="Calibri" w:hAnsi="Calibri" w:cs="Calibri"/>
          <w:b w:val="0"/>
          <w:bCs w:val="0"/>
          <w:sz w:val="22"/>
          <w:szCs w:val="22"/>
          <w:lang w:val="mk-MK"/>
        </w:rPr>
      </w:pPr>
      <w:r w:rsidRPr="00B36FCE">
        <w:rPr>
          <w:rFonts w:ascii="Calibri" w:hAnsi="Calibri" w:cs="Calibri"/>
          <w:b w:val="0"/>
          <w:bCs w:val="0"/>
          <w:sz w:val="22"/>
          <w:szCs w:val="22"/>
          <w:lang w:val="mk-MK"/>
        </w:rPr>
        <w:tab/>
      </w:r>
      <w:r w:rsidRPr="00B36FCE">
        <w:rPr>
          <w:rFonts w:ascii="Calibri" w:hAnsi="Calibri" w:cs="Calibri"/>
          <w:b w:val="0"/>
          <w:bCs w:val="0"/>
          <w:sz w:val="22"/>
          <w:szCs w:val="22"/>
          <w:lang w:val="mk-MK"/>
        </w:rPr>
        <w:tab/>
      </w:r>
      <w:r w:rsidRPr="00B36FCE">
        <w:rPr>
          <w:rFonts w:ascii="Calibri" w:hAnsi="Calibri" w:cs="Calibri"/>
          <w:b w:val="0"/>
          <w:bCs w:val="0"/>
          <w:sz w:val="22"/>
          <w:szCs w:val="22"/>
          <w:lang w:val="mk-MK"/>
        </w:rPr>
        <w:tab/>
      </w:r>
      <w:r w:rsidRPr="00B36FCE">
        <w:rPr>
          <w:rFonts w:ascii="Calibri" w:hAnsi="Calibri" w:cs="Calibri"/>
          <w:b w:val="0"/>
          <w:bCs w:val="0"/>
          <w:sz w:val="22"/>
          <w:szCs w:val="22"/>
          <w:lang w:val="mk-MK"/>
        </w:rPr>
        <w:tab/>
      </w:r>
      <w:r w:rsidRPr="00B36FCE">
        <w:rPr>
          <w:rFonts w:ascii="Calibri" w:hAnsi="Calibri" w:cs="Calibri"/>
          <w:b w:val="0"/>
          <w:bCs w:val="0"/>
          <w:sz w:val="22"/>
          <w:szCs w:val="22"/>
          <w:lang w:val="mk-MK"/>
        </w:rPr>
        <w:tab/>
      </w:r>
      <w:r w:rsidRPr="00B36FCE">
        <w:rPr>
          <w:rFonts w:ascii="Calibri" w:hAnsi="Calibri" w:cs="Calibri"/>
          <w:b w:val="0"/>
          <w:bCs w:val="0"/>
          <w:sz w:val="22"/>
          <w:szCs w:val="22"/>
          <w:lang w:val="mk-MK"/>
        </w:rPr>
        <w:tab/>
      </w:r>
      <w:r w:rsidRPr="00B36FCE">
        <w:rPr>
          <w:rFonts w:ascii="Calibri" w:hAnsi="Calibri" w:cs="Calibri"/>
          <w:b w:val="0"/>
          <w:bCs w:val="0"/>
          <w:sz w:val="22"/>
          <w:szCs w:val="22"/>
          <w:lang w:val="mk-MK"/>
        </w:rPr>
        <w:tab/>
      </w:r>
      <w:r w:rsidRPr="00B36FCE">
        <w:rPr>
          <w:rFonts w:ascii="Calibri" w:hAnsi="Calibri" w:cs="Calibri"/>
          <w:b w:val="0"/>
          <w:bCs w:val="0"/>
          <w:sz w:val="22"/>
          <w:szCs w:val="22"/>
          <w:lang w:val="mk-MK"/>
        </w:rPr>
        <w:tab/>
      </w:r>
      <w:r w:rsidRPr="00B36FCE">
        <w:rPr>
          <w:rFonts w:ascii="Calibri" w:hAnsi="Calibri" w:cs="Calibri"/>
          <w:b w:val="0"/>
          <w:bCs w:val="0"/>
          <w:sz w:val="22"/>
          <w:szCs w:val="22"/>
          <w:lang w:val="mk-MK"/>
        </w:rPr>
        <w:tab/>
      </w:r>
      <w:r w:rsidRPr="00B36FCE">
        <w:rPr>
          <w:rFonts w:ascii="Calibri" w:hAnsi="Calibri" w:cs="Calibri"/>
          <w:b w:val="0"/>
          <w:bCs w:val="0"/>
          <w:sz w:val="22"/>
          <w:szCs w:val="22"/>
          <w:lang w:val="mk-MK"/>
        </w:rPr>
        <w:tab/>
        <w:t xml:space="preserve">                  (000)</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60"/>
        <w:gridCol w:w="1872"/>
        <w:gridCol w:w="1872"/>
        <w:gridCol w:w="1296"/>
      </w:tblGrid>
      <w:tr w:rsidR="00944540" w:rsidRPr="00B36FCE">
        <w:trPr>
          <w:jc w:val="center"/>
        </w:trPr>
        <w:tc>
          <w:tcPr>
            <w:tcW w:w="2160" w:type="dxa"/>
            <w:vAlign w:val="center"/>
          </w:tcPr>
          <w:p w:rsidR="00944540" w:rsidRPr="00B36FCE" w:rsidRDefault="00944540" w:rsidP="001B6AF6">
            <w:pPr>
              <w:pStyle w:val="xl27"/>
              <w:spacing w:before="0" w:beforeAutospacing="0" w:after="0" w:afterAutospacing="0" w:line="360" w:lineRule="auto"/>
              <w:rPr>
                <w:rFonts w:ascii="Calibri" w:hAnsi="Calibri" w:cs="Calibri"/>
                <w:b w:val="0"/>
                <w:bCs w:val="0"/>
                <w:lang w:val="mk-MK"/>
              </w:rPr>
            </w:pPr>
            <w:r w:rsidRPr="00B36FCE">
              <w:rPr>
                <w:rFonts w:ascii="Calibri" w:hAnsi="Calibri" w:cs="Calibri"/>
                <w:b w:val="0"/>
                <w:bCs w:val="0"/>
                <w:sz w:val="22"/>
                <w:szCs w:val="22"/>
                <w:lang w:val="mk-MK"/>
              </w:rPr>
              <w:t>Опис</w:t>
            </w:r>
          </w:p>
        </w:tc>
        <w:tc>
          <w:tcPr>
            <w:tcW w:w="1872" w:type="dxa"/>
            <w:vAlign w:val="center"/>
          </w:tcPr>
          <w:p w:rsidR="00944540" w:rsidRPr="00B36FCE" w:rsidRDefault="00944540" w:rsidP="00367A99">
            <w:pPr>
              <w:pStyle w:val="xl27"/>
              <w:spacing w:before="0" w:beforeAutospacing="0" w:after="0" w:afterAutospacing="0"/>
              <w:rPr>
                <w:rFonts w:ascii="Calibri" w:hAnsi="Calibri" w:cs="Calibri"/>
                <w:b w:val="0"/>
                <w:bCs w:val="0"/>
                <w:lang w:val="mk-MK"/>
              </w:rPr>
            </w:pPr>
            <w:r w:rsidRPr="00B36FCE">
              <w:rPr>
                <w:rFonts w:ascii="Calibri" w:hAnsi="Calibri" w:cs="Calibri"/>
                <w:b w:val="0"/>
                <w:bCs w:val="0"/>
                <w:sz w:val="22"/>
                <w:szCs w:val="22"/>
                <w:lang w:val="mk-MK"/>
              </w:rPr>
              <w:t>Извршување</w:t>
            </w:r>
          </w:p>
          <w:p w:rsidR="00944540" w:rsidRPr="00B36FCE" w:rsidRDefault="00944540" w:rsidP="00367A99">
            <w:pPr>
              <w:pStyle w:val="xl27"/>
              <w:spacing w:before="0" w:beforeAutospacing="0" w:after="0" w:afterAutospacing="0"/>
              <w:rPr>
                <w:rFonts w:ascii="Calibri" w:hAnsi="Calibri" w:cs="Calibri"/>
                <w:b w:val="0"/>
                <w:bCs w:val="0"/>
                <w:lang w:val="mk-MK"/>
              </w:rPr>
            </w:pPr>
            <w:r w:rsidRPr="00B36FCE">
              <w:rPr>
                <w:rFonts w:ascii="Calibri" w:hAnsi="Calibri" w:cs="Calibri"/>
                <w:b w:val="0"/>
                <w:bCs w:val="0"/>
                <w:sz w:val="22"/>
                <w:szCs w:val="22"/>
                <w:lang w:val="mk-MK"/>
              </w:rPr>
              <w:t>201</w:t>
            </w:r>
            <w:r w:rsidR="00B30AD4">
              <w:rPr>
                <w:rFonts w:ascii="Calibri" w:hAnsi="Calibri" w:cs="Calibri"/>
                <w:b w:val="0"/>
                <w:bCs w:val="0"/>
                <w:sz w:val="22"/>
                <w:szCs w:val="22"/>
                <w:lang w:val="mk-MK"/>
              </w:rPr>
              <w:t>8</w:t>
            </w:r>
            <w:r w:rsidRPr="00B36FCE">
              <w:rPr>
                <w:rFonts w:ascii="Calibri" w:hAnsi="Calibri" w:cs="Calibri"/>
                <w:b w:val="0"/>
                <w:bCs w:val="0"/>
                <w:sz w:val="22"/>
                <w:szCs w:val="22"/>
                <w:lang w:val="mk-MK"/>
              </w:rPr>
              <w:t xml:space="preserve"> год</w:t>
            </w:r>
          </w:p>
        </w:tc>
        <w:tc>
          <w:tcPr>
            <w:tcW w:w="1872" w:type="dxa"/>
            <w:vAlign w:val="center"/>
          </w:tcPr>
          <w:p w:rsidR="00944540" w:rsidRPr="00B36FCE" w:rsidRDefault="00944540" w:rsidP="00367A99">
            <w:pPr>
              <w:pStyle w:val="xl27"/>
              <w:spacing w:before="0" w:beforeAutospacing="0" w:after="0" w:afterAutospacing="0"/>
              <w:rPr>
                <w:rFonts w:ascii="Calibri" w:hAnsi="Calibri" w:cs="Calibri"/>
                <w:b w:val="0"/>
                <w:bCs w:val="0"/>
                <w:lang w:val="mk-MK"/>
              </w:rPr>
            </w:pPr>
            <w:r w:rsidRPr="00B36FCE">
              <w:rPr>
                <w:rFonts w:ascii="Calibri" w:hAnsi="Calibri" w:cs="Calibri"/>
                <w:b w:val="0"/>
                <w:bCs w:val="0"/>
                <w:sz w:val="22"/>
                <w:szCs w:val="22"/>
                <w:lang w:val="mk-MK"/>
              </w:rPr>
              <w:t>Извршување</w:t>
            </w:r>
          </w:p>
          <w:p w:rsidR="00944540" w:rsidRPr="00B36FCE" w:rsidRDefault="00944540" w:rsidP="00367A99">
            <w:pPr>
              <w:pStyle w:val="xl27"/>
              <w:spacing w:before="0" w:beforeAutospacing="0" w:after="0" w:afterAutospacing="0"/>
              <w:rPr>
                <w:rFonts w:ascii="Calibri" w:hAnsi="Calibri" w:cs="Calibri"/>
                <w:b w:val="0"/>
                <w:bCs w:val="0"/>
                <w:lang w:val="mk-MK"/>
              </w:rPr>
            </w:pPr>
            <w:r w:rsidRPr="00B36FCE">
              <w:rPr>
                <w:rFonts w:ascii="Calibri" w:hAnsi="Calibri" w:cs="Calibri"/>
                <w:b w:val="0"/>
                <w:bCs w:val="0"/>
                <w:sz w:val="22"/>
                <w:szCs w:val="22"/>
                <w:lang w:val="mk-MK"/>
              </w:rPr>
              <w:t>201</w:t>
            </w:r>
            <w:r w:rsidR="00B30AD4">
              <w:rPr>
                <w:rFonts w:ascii="Calibri" w:hAnsi="Calibri" w:cs="Calibri"/>
                <w:b w:val="0"/>
                <w:bCs w:val="0"/>
                <w:sz w:val="22"/>
                <w:szCs w:val="22"/>
                <w:lang w:val="mk-MK"/>
              </w:rPr>
              <w:t>9</w:t>
            </w:r>
            <w:r w:rsidRPr="00B36FCE">
              <w:rPr>
                <w:rFonts w:ascii="Calibri" w:hAnsi="Calibri" w:cs="Calibri"/>
                <w:b w:val="0"/>
                <w:bCs w:val="0"/>
                <w:sz w:val="22"/>
                <w:szCs w:val="22"/>
                <w:lang w:val="mk-MK"/>
              </w:rPr>
              <w:t xml:space="preserve"> год</w:t>
            </w:r>
          </w:p>
        </w:tc>
        <w:tc>
          <w:tcPr>
            <w:tcW w:w="1296" w:type="dxa"/>
            <w:vAlign w:val="center"/>
          </w:tcPr>
          <w:p w:rsidR="00944540" w:rsidRPr="00944540" w:rsidRDefault="00944540" w:rsidP="00367A99">
            <w:pPr>
              <w:pStyle w:val="xl27"/>
              <w:spacing w:before="0" w:beforeAutospacing="0" w:after="0" w:afterAutospacing="0"/>
              <w:rPr>
                <w:rFonts w:ascii="Calibri" w:hAnsi="Calibri" w:cs="Calibri"/>
                <w:b w:val="0"/>
                <w:bCs w:val="0"/>
                <w:lang w:val="mk-MK"/>
              </w:rPr>
            </w:pPr>
            <w:r w:rsidRPr="00B36FCE">
              <w:rPr>
                <w:rFonts w:ascii="Calibri" w:hAnsi="Calibri" w:cs="Calibri"/>
                <w:b w:val="0"/>
                <w:bCs w:val="0"/>
                <w:sz w:val="22"/>
                <w:szCs w:val="22"/>
                <w:lang w:val="mk-MK"/>
              </w:rPr>
              <w:t>Индекс 201</w:t>
            </w:r>
            <w:r w:rsidR="00B30AD4">
              <w:rPr>
                <w:rFonts w:ascii="Calibri" w:hAnsi="Calibri" w:cs="Calibri"/>
                <w:b w:val="0"/>
                <w:bCs w:val="0"/>
                <w:sz w:val="22"/>
                <w:szCs w:val="22"/>
                <w:lang w:val="mk-MK"/>
              </w:rPr>
              <w:t>9</w:t>
            </w:r>
            <w:r w:rsidRPr="00B36FCE">
              <w:rPr>
                <w:rFonts w:ascii="Calibri" w:hAnsi="Calibri" w:cs="Calibri"/>
                <w:b w:val="0"/>
                <w:bCs w:val="0"/>
                <w:sz w:val="22"/>
                <w:szCs w:val="22"/>
                <w:lang w:val="mk-MK"/>
              </w:rPr>
              <w:t>/20</w:t>
            </w:r>
            <w:r w:rsidRPr="00B36FCE">
              <w:rPr>
                <w:rFonts w:ascii="Calibri" w:hAnsi="Calibri" w:cs="Calibri"/>
                <w:b w:val="0"/>
                <w:bCs w:val="0"/>
                <w:sz w:val="22"/>
                <w:szCs w:val="22"/>
              </w:rPr>
              <w:t>1</w:t>
            </w:r>
            <w:r w:rsidR="00B30AD4">
              <w:rPr>
                <w:rFonts w:ascii="Calibri" w:hAnsi="Calibri" w:cs="Calibri"/>
                <w:b w:val="0"/>
                <w:bCs w:val="0"/>
                <w:sz w:val="22"/>
                <w:szCs w:val="22"/>
                <w:lang w:val="mk-MK"/>
              </w:rPr>
              <w:t>8</w:t>
            </w:r>
          </w:p>
        </w:tc>
      </w:tr>
      <w:tr w:rsidR="00B30AD4" w:rsidRPr="00B36FCE">
        <w:trPr>
          <w:trHeight w:val="576"/>
          <w:jc w:val="center"/>
        </w:trPr>
        <w:tc>
          <w:tcPr>
            <w:tcW w:w="2160" w:type="dxa"/>
            <w:vAlign w:val="center"/>
          </w:tcPr>
          <w:p w:rsidR="00B30AD4" w:rsidRPr="00B36FCE" w:rsidRDefault="00B30AD4" w:rsidP="001B6AF6">
            <w:pPr>
              <w:pStyle w:val="xl27"/>
              <w:spacing w:before="0" w:beforeAutospacing="0" w:after="0" w:afterAutospacing="0"/>
              <w:jc w:val="left"/>
              <w:rPr>
                <w:rFonts w:ascii="Calibri" w:hAnsi="Calibri" w:cs="Calibri"/>
                <w:b w:val="0"/>
                <w:bCs w:val="0"/>
                <w:lang w:val="mk-MK"/>
              </w:rPr>
            </w:pPr>
            <w:r w:rsidRPr="00B36FCE">
              <w:rPr>
                <w:rFonts w:ascii="Calibri" w:hAnsi="Calibri" w:cs="Calibri"/>
                <w:b w:val="0"/>
                <w:bCs w:val="0"/>
                <w:sz w:val="22"/>
                <w:szCs w:val="22"/>
                <w:lang w:val="mk-MK"/>
              </w:rPr>
              <w:t>ЕМ Возови</w:t>
            </w:r>
          </w:p>
        </w:tc>
        <w:tc>
          <w:tcPr>
            <w:tcW w:w="1872" w:type="dxa"/>
            <w:vAlign w:val="center"/>
          </w:tcPr>
          <w:p w:rsidR="00B30AD4" w:rsidRPr="00E608AA" w:rsidRDefault="00B30AD4" w:rsidP="00275016">
            <w:pPr>
              <w:jc w:val="center"/>
              <w:rPr>
                <w:rFonts w:ascii="Calibri" w:hAnsi="Calibri" w:cs="Calibri"/>
                <w:color w:val="000000"/>
                <w:lang w:val="en-GB"/>
              </w:rPr>
            </w:pPr>
            <w:r>
              <w:rPr>
                <w:rFonts w:ascii="Calibri" w:hAnsi="Calibri" w:cs="Calibri"/>
                <w:color w:val="000000"/>
                <w:lang w:val="en-GB"/>
              </w:rPr>
              <w:t>41.380</w:t>
            </w:r>
          </w:p>
        </w:tc>
        <w:tc>
          <w:tcPr>
            <w:tcW w:w="1872" w:type="dxa"/>
            <w:vAlign w:val="center"/>
          </w:tcPr>
          <w:p w:rsidR="00B30AD4" w:rsidRPr="00C57191" w:rsidRDefault="00C57191">
            <w:pPr>
              <w:jc w:val="center"/>
              <w:rPr>
                <w:rFonts w:ascii="Calibri" w:hAnsi="Calibri" w:cs="Calibri"/>
                <w:color w:val="000000"/>
              </w:rPr>
            </w:pPr>
            <w:r>
              <w:rPr>
                <w:rFonts w:ascii="Calibri" w:hAnsi="Calibri" w:cs="Calibri"/>
                <w:color w:val="000000"/>
              </w:rPr>
              <w:t>42.001</w:t>
            </w:r>
          </w:p>
        </w:tc>
        <w:tc>
          <w:tcPr>
            <w:tcW w:w="1296" w:type="dxa"/>
            <w:vAlign w:val="center"/>
          </w:tcPr>
          <w:p w:rsidR="00B30AD4" w:rsidRPr="00C57191" w:rsidRDefault="00C57191">
            <w:pPr>
              <w:jc w:val="center"/>
              <w:rPr>
                <w:rFonts w:ascii="Calibri" w:hAnsi="Calibri" w:cs="Calibri"/>
                <w:color w:val="000000"/>
              </w:rPr>
            </w:pPr>
            <w:r>
              <w:rPr>
                <w:rFonts w:ascii="Calibri" w:hAnsi="Calibri" w:cs="Calibri"/>
                <w:color w:val="000000"/>
              </w:rPr>
              <w:t>101,50</w:t>
            </w:r>
          </w:p>
        </w:tc>
      </w:tr>
      <w:tr w:rsidR="00B30AD4" w:rsidRPr="00B36FCE">
        <w:trPr>
          <w:trHeight w:val="576"/>
          <w:jc w:val="center"/>
        </w:trPr>
        <w:tc>
          <w:tcPr>
            <w:tcW w:w="2160" w:type="dxa"/>
            <w:vAlign w:val="center"/>
          </w:tcPr>
          <w:p w:rsidR="00B30AD4" w:rsidRPr="00B36FCE" w:rsidRDefault="00B30AD4" w:rsidP="001B6AF6">
            <w:pPr>
              <w:pStyle w:val="Caption"/>
              <w:ind w:left="0"/>
              <w:jc w:val="left"/>
              <w:rPr>
                <w:rFonts w:ascii="Calibri" w:hAnsi="Calibri" w:cs="Calibri"/>
                <w:b w:val="0"/>
                <w:bCs w:val="0"/>
              </w:rPr>
            </w:pPr>
            <w:r w:rsidRPr="00B36FCE">
              <w:rPr>
                <w:rFonts w:ascii="Calibri" w:hAnsi="Calibri" w:cs="Calibri"/>
                <w:b w:val="0"/>
                <w:bCs w:val="0"/>
                <w:sz w:val="22"/>
                <w:szCs w:val="22"/>
              </w:rPr>
              <w:t>Електро локомотиви</w:t>
            </w:r>
          </w:p>
        </w:tc>
        <w:tc>
          <w:tcPr>
            <w:tcW w:w="1872" w:type="dxa"/>
            <w:vAlign w:val="center"/>
          </w:tcPr>
          <w:p w:rsidR="00B30AD4" w:rsidRPr="00E608AA" w:rsidRDefault="00B30AD4" w:rsidP="00275016">
            <w:pPr>
              <w:jc w:val="center"/>
              <w:rPr>
                <w:rFonts w:ascii="Calibri" w:hAnsi="Calibri" w:cs="Calibri"/>
                <w:color w:val="000000"/>
                <w:lang w:val="en-GB"/>
              </w:rPr>
            </w:pPr>
            <w:r>
              <w:rPr>
                <w:rFonts w:ascii="Calibri" w:hAnsi="Calibri" w:cs="Calibri"/>
                <w:color w:val="000000"/>
                <w:lang w:val="en-GB"/>
              </w:rPr>
              <w:t>21.945</w:t>
            </w:r>
          </w:p>
        </w:tc>
        <w:tc>
          <w:tcPr>
            <w:tcW w:w="1872" w:type="dxa"/>
            <w:vAlign w:val="center"/>
          </w:tcPr>
          <w:p w:rsidR="00B30AD4" w:rsidRPr="00C57191" w:rsidRDefault="00C57191">
            <w:pPr>
              <w:jc w:val="center"/>
              <w:rPr>
                <w:rFonts w:ascii="Calibri" w:hAnsi="Calibri" w:cs="Calibri"/>
                <w:color w:val="000000"/>
              </w:rPr>
            </w:pPr>
            <w:r>
              <w:rPr>
                <w:rFonts w:ascii="Calibri" w:hAnsi="Calibri" w:cs="Calibri"/>
                <w:color w:val="000000"/>
              </w:rPr>
              <w:t>15.788</w:t>
            </w:r>
          </w:p>
        </w:tc>
        <w:tc>
          <w:tcPr>
            <w:tcW w:w="1296" w:type="dxa"/>
            <w:vAlign w:val="center"/>
          </w:tcPr>
          <w:p w:rsidR="00B30AD4" w:rsidRPr="00C57191" w:rsidRDefault="00C57191">
            <w:pPr>
              <w:jc w:val="center"/>
              <w:rPr>
                <w:rFonts w:ascii="Calibri" w:hAnsi="Calibri" w:cs="Calibri"/>
                <w:color w:val="000000"/>
              </w:rPr>
            </w:pPr>
            <w:r>
              <w:rPr>
                <w:rFonts w:ascii="Calibri" w:hAnsi="Calibri" w:cs="Calibri"/>
                <w:color w:val="000000"/>
              </w:rPr>
              <w:t>71,94</w:t>
            </w:r>
          </w:p>
        </w:tc>
      </w:tr>
      <w:tr w:rsidR="00B30AD4" w:rsidRPr="00B36FCE">
        <w:trPr>
          <w:trHeight w:val="576"/>
          <w:jc w:val="center"/>
        </w:trPr>
        <w:tc>
          <w:tcPr>
            <w:tcW w:w="2160" w:type="dxa"/>
            <w:vAlign w:val="center"/>
          </w:tcPr>
          <w:p w:rsidR="00B30AD4" w:rsidRPr="00B36FCE" w:rsidRDefault="00B30AD4" w:rsidP="001B6AF6">
            <w:pPr>
              <w:pStyle w:val="Caption"/>
              <w:ind w:left="0"/>
              <w:jc w:val="left"/>
              <w:rPr>
                <w:rFonts w:ascii="Calibri" w:hAnsi="Calibri" w:cs="Calibri"/>
                <w:b w:val="0"/>
                <w:bCs w:val="0"/>
              </w:rPr>
            </w:pPr>
            <w:r w:rsidRPr="00B36FCE">
              <w:rPr>
                <w:rFonts w:ascii="Calibri" w:hAnsi="Calibri" w:cs="Calibri"/>
                <w:b w:val="0"/>
                <w:bCs w:val="0"/>
                <w:sz w:val="22"/>
                <w:szCs w:val="22"/>
              </w:rPr>
              <w:t>ДМ Возови</w:t>
            </w:r>
          </w:p>
        </w:tc>
        <w:tc>
          <w:tcPr>
            <w:tcW w:w="1872" w:type="dxa"/>
            <w:vAlign w:val="center"/>
          </w:tcPr>
          <w:p w:rsidR="00B30AD4" w:rsidRPr="00E608AA" w:rsidRDefault="00B30AD4" w:rsidP="00275016">
            <w:pPr>
              <w:jc w:val="center"/>
              <w:rPr>
                <w:rFonts w:ascii="Calibri" w:hAnsi="Calibri" w:cs="Calibri"/>
                <w:color w:val="000000"/>
                <w:lang w:val="en-GB"/>
              </w:rPr>
            </w:pPr>
            <w:r>
              <w:rPr>
                <w:rFonts w:ascii="Calibri" w:hAnsi="Calibri" w:cs="Calibri"/>
                <w:color w:val="000000"/>
                <w:lang w:val="en-GB"/>
              </w:rPr>
              <w:t>85.645</w:t>
            </w:r>
          </w:p>
        </w:tc>
        <w:tc>
          <w:tcPr>
            <w:tcW w:w="1872" w:type="dxa"/>
            <w:vAlign w:val="center"/>
          </w:tcPr>
          <w:p w:rsidR="00B30AD4" w:rsidRPr="00C57191" w:rsidRDefault="00C57191">
            <w:pPr>
              <w:jc w:val="center"/>
              <w:rPr>
                <w:rFonts w:ascii="Calibri" w:hAnsi="Calibri" w:cs="Calibri"/>
                <w:color w:val="000000"/>
              </w:rPr>
            </w:pPr>
            <w:r>
              <w:rPr>
                <w:rFonts w:ascii="Calibri" w:hAnsi="Calibri" w:cs="Calibri"/>
                <w:color w:val="000000"/>
              </w:rPr>
              <w:t>70.936</w:t>
            </w:r>
          </w:p>
        </w:tc>
        <w:tc>
          <w:tcPr>
            <w:tcW w:w="1296" w:type="dxa"/>
            <w:vAlign w:val="center"/>
          </w:tcPr>
          <w:p w:rsidR="00B30AD4" w:rsidRPr="00C57191" w:rsidRDefault="00C57191">
            <w:pPr>
              <w:jc w:val="center"/>
              <w:rPr>
                <w:rFonts w:ascii="Calibri" w:hAnsi="Calibri" w:cs="Calibri"/>
                <w:color w:val="000000"/>
              </w:rPr>
            </w:pPr>
            <w:r>
              <w:rPr>
                <w:rFonts w:ascii="Calibri" w:hAnsi="Calibri" w:cs="Calibri"/>
                <w:color w:val="000000"/>
              </w:rPr>
              <w:t>82,83</w:t>
            </w:r>
          </w:p>
        </w:tc>
      </w:tr>
      <w:tr w:rsidR="00B30AD4" w:rsidRPr="00B36FCE">
        <w:trPr>
          <w:trHeight w:val="576"/>
          <w:jc w:val="center"/>
        </w:trPr>
        <w:tc>
          <w:tcPr>
            <w:tcW w:w="2160" w:type="dxa"/>
            <w:vAlign w:val="center"/>
          </w:tcPr>
          <w:p w:rsidR="00B30AD4" w:rsidRPr="00B36FCE" w:rsidRDefault="00B30AD4" w:rsidP="001B6AF6">
            <w:pPr>
              <w:pStyle w:val="xl27"/>
              <w:spacing w:before="0" w:beforeAutospacing="0" w:after="0" w:afterAutospacing="0"/>
              <w:jc w:val="left"/>
              <w:rPr>
                <w:rFonts w:ascii="Calibri" w:hAnsi="Calibri" w:cs="Calibri"/>
                <w:b w:val="0"/>
                <w:bCs w:val="0"/>
                <w:lang w:val="mk-MK"/>
              </w:rPr>
            </w:pPr>
            <w:r w:rsidRPr="00B36FCE">
              <w:rPr>
                <w:rFonts w:ascii="Calibri" w:hAnsi="Calibri" w:cs="Calibri"/>
                <w:b w:val="0"/>
                <w:bCs w:val="0"/>
                <w:sz w:val="22"/>
                <w:szCs w:val="22"/>
                <w:lang w:val="mk-MK"/>
              </w:rPr>
              <w:t>Дизел локомотиви</w:t>
            </w:r>
          </w:p>
        </w:tc>
        <w:tc>
          <w:tcPr>
            <w:tcW w:w="1872" w:type="dxa"/>
            <w:vAlign w:val="center"/>
          </w:tcPr>
          <w:p w:rsidR="00B30AD4" w:rsidRPr="00E608AA" w:rsidRDefault="00B30AD4" w:rsidP="00275016">
            <w:pPr>
              <w:jc w:val="center"/>
              <w:rPr>
                <w:rFonts w:ascii="Calibri" w:hAnsi="Calibri" w:cs="Calibri"/>
                <w:color w:val="000000"/>
                <w:lang w:val="en-GB"/>
              </w:rPr>
            </w:pPr>
            <w:r>
              <w:rPr>
                <w:rFonts w:ascii="Calibri" w:hAnsi="Calibri" w:cs="Calibri"/>
                <w:color w:val="000000"/>
                <w:lang w:val="en-GB"/>
              </w:rPr>
              <w:t>4.920</w:t>
            </w:r>
          </w:p>
        </w:tc>
        <w:tc>
          <w:tcPr>
            <w:tcW w:w="1872" w:type="dxa"/>
            <w:vAlign w:val="center"/>
          </w:tcPr>
          <w:p w:rsidR="00B30AD4" w:rsidRPr="00C57191" w:rsidRDefault="00C57191">
            <w:pPr>
              <w:jc w:val="center"/>
              <w:rPr>
                <w:rFonts w:ascii="Calibri" w:hAnsi="Calibri" w:cs="Calibri"/>
                <w:color w:val="000000"/>
              </w:rPr>
            </w:pPr>
            <w:r>
              <w:rPr>
                <w:rFonts w:ascii="Calibri" w:hAnsi="Calibri" w:cs="Calibri"/>
                <w:color w:val="000000"/>
              </w:rPr>
              <w:t>7.620</w:t>
            </w:r>
          </w:p>
        </w:tc>
        <w:tc>
          <w:tcPr>
            <w:tcW w:w="1296" w:type="dxa"/>
            <w:vAlign w:val="center"/>
          </w:tcPr>
          <w:p w:rsidR="00B30AD4" w:rsidRPr="00C57191" w:rsidRDefault="00C57191">
            <w:pPr>
              <w:jc w:val="center"/>
              <w:rPr>
                <w:rFonts w:ascii="Calibri" w:hAnsi="Calibri" w:cs="Calibri"/>
                <w:color w:val="000000"/>
              </w:rPr>
            </w:pPr>
            <w:r>
              <w:rPr>
                <w:rFonts w:ascii="Calibri" w:hAnsi="Calibri" w:cs="Calibri"/>
                <w:color w:val="000000"/>
              </w:rPr>
              <w:t>154,88</w:t>
            </w:r>
          </w:p>
        </w:tc>
      </w:tr>
      <w:tr w:rsidR="00B30AD4" w:rsidRPr="00B36FCE">
        <w:trPr>
          <w:trHeight w:val="576"/>
          <w:jc w:val="center"/>
        </w:trPr>
        <w:tc>
          <w:tcPr>
            <w:tcW w:w="2160" w:type="dxa"/>
            <w:vAlign w:val="center"/>
          </w:tcPr>
          <w:p w:rsidR="00B30AD4" w:rsidRPr="00B36FCE" w:rsidRDefault="00B30AD4" w:rsidP="001B6AF6">
            <w:pPr>
              <w:pStyle w:val="xl27"/>
              <w:spacing w:before="0" w:beforeAutospacing="0" w:after="0" w:afterAutospacing="0"/>
              <w:jc w:val="left"/>
              <w:rPr>
                <w:rFonts w:ascii="Calibri" w:hAnsi="Calibri" w:cs="Calibri"/>
                <w:lang w:val="mk-MK"/>
              </w:rPr>
            </w:pPr>
            <w:r w:rsidRPr="00B36FCE">
              <w:rPr>
                <w:rFonts w:ascii="Calibri" w:hAnsi="Calibri" w:cs="Calibri"/>
                <w:sz w:val="22"/>
                <w:szCs w:val="22"/>
                <w:lang w:val="mk-MK"/>
              </w:rPr>
              <w:t>Вкупно</w:t>
            </w:r>
          </w:p>
        </w:tc>
        <w:tc>
          <w:tcPr>
            <w:tcW w:w="1872" w:type="dxa"/>
            <w:vAlign w:val="center"/>
          </w:tcPr>
          <w:p w:rsidR="00B30AD4" w:rsidRPr="00E608AA" w:rsidRDefault="00B30AD4" w:rsidP="00275016">
            <w:pPr>
              <w:jc w:val="center"/>
              <w:rPr>
                <w:rFonts w:ascii="Calibri" w:hAnsi="Calibri" w:cs="Calibri"/>
                <w:b/>
                <w:bCs/>
                <w:color w:val="000000"/>
                <w:lang w:val="en-GB"/>
              </w:rPr>
            </w:pPr>
            <w:r>
              <w:rPr>
                <w:rFonts w:ascii="Calibri" w:hAnsi="Calibri" w:cs="Calibri"/>
                <w:b/>
                <w:bCs/>
                <w:color w:val="000000"/>
                <w:lang w:val="en-GB"/>
              </w:rPr>
              <w:t>153.890</w:t>
            </w:r>
          </w:p>
        </w:tc>
        <w:tc>
          <w:tcPr>
            <w:tcW w:w="1872" w:type="dxa"/>
            <w:vAlign w:val="center"/>
          </w:tcPr>
          <w:p w:rsidR="00B30AD4" w:rsidRPr="00C57191" w:rsidRDefault="00C57191">
            <w:pPr>
              <w:jc w:val="center"/>
              <w:rPr>
                <w:rFonts w:ascii="Calibri" w:hAnsi="Calibri" w:cs="Calibri"/>
                <w:b/>
                <w:bCs/>
                <w:color w:val="000000"/>
              </w:rPr>
            </w:pPr>
            <w:r>
              <w:rPr>
                <w:rFonts w:ascii="Calibri" w:hAnsi="Calibri" w:cs="Calibri"/>
                <w:b/>
                <w:bCs/>
                <w:color w:val="000000"/>
              </w:rPr>
              <w:t>136.345</w:t>
            </w:r>
          </w:p>
        </w:tc>
        <w:tc>
          <w:tcPr>
            <w:tcW w:w="1296" w:type="dxa"/>
            <w:vAlign w:val="center"/>
          </w:tcPr>
          <w:p w:rsidR="00B30AD4" w:rsidRPr="00C57191" w:rsidRDefault="00C57191">
            <w:pPr>
              <w:jc w:val="center"/>
              <w:rPr>
                <w:rFonts w:ascii="Calibri" w:hAnsi="Calibri" w:cs="Calibri"/>
                <w:b/>
                <w:bCs/>
                <w:color w:val="000000"/>
              </w:rPr>
            </w:pPr>
            <w:r>
              <w:rPr>
                <w:rFonts w:ascii="Calibri" w:hAnsi="Calibri" w:cs="Calibri"/>
                <w:b/>
                <w:bCs/>
                <w:color w:val="000000"/>
              </w:rPr>
              <w:t>88,60</w:t>
            </w:r>
          </w:p>
        </w:tc>
      </w:tr>
    </w:tbl>
    <w:p w:rsidR="00EC2C69" w:rsidRPr="00B36FCE" w:rsidRDefault="00EC2C69" w:rsidP="0064274C">
      <w:pPr>
        <w:tabs>
          <w:tab w:val="left" w:pos="7833"/>
        </w:tabs>
        <w:ind w:firstLine="720"/>
        <w:jc w:val="both"/>
        <w:rPr>
          <w:rFonts w:ascii="Calibri" w:hAnsi="Calibri" w:cs="Calibri"/>
          <w:sz w:val="22"/>
          <w:szCs w:val="22"/>
        </w:rPr>
      </w:pPr>
    </w:p>
    <w:p w:rsidR="00EC2C69" w:rsidRPr="00905D72" w:rsidRDefault="00EC2C69" w:rsidP="003D4EE8">
      <w:pPr>
        <w:tabs>
          <w:tab w:val="left" w:pos="7833"/>
        </w:tabs>
        <w:spacing w:line="276" w:lineRule="auto"/>
        <w:ind w:firstLine="720"/>
        <w:jc w:val="both"/>
        <w:rPr>
          <w:rFonts w:ascii="Calibri" w:hAnsi="Calibri" w:cs="Calibri"/>
          <w:lang w:val="en-US"/>
        </w:rPr>
      </w:pPr>
      <w:r w:rsidRPr="00905D72">
        <w:rPr>
          <w:rFonts w:ascii="Calibri" w:hAnsi="Calibri" w:cs="Calibri"/>
        </w:rPr>
        <w:t xml:space="preserve">Во патничкиот сообраќај вкупно се остварени </w:t>
      </w:r>
      <w:r w:rsidR="009A37AE" w:rsidRPr="00905D72">
        <w:rPr>
          <w:rFonts w:ascii="Calibri" w:hAnsi="Calibri" w:cs="Calibri"/>
          <w:b/>
        </w:rPr>
        <w:t>136.345</w:t>
      </w:r>
      <w:r w:rsidRPr="00905D72">
        <w:rPr>
          <w:rFonts w:ascii="Calibri" w:hAnsi="Calibri" w:cs="Calibri"/>
        </w:rPr>
        <w:t xml:space="preserve"> илјади брутотонски километри што претставува </w:t>
      </w:r>
      <w:r w:rsidR="009A37AE" w:rsidRPr="00905D72">
        <w:rPr>
          <w:rFonts w:ascii="Calibri" w:hAnsi="Calibri" w:cs="Calibri"/>
        </w:rPr>
        <w:t>намалување</w:t>
      </w:r>
      <w:r w:rsidRPr="00905D72">
        <w:rPr>
          <w:rFonts w:ascii="Calibri" w:hAnsi="Calibri" w:cs="Calibri"/>
        </w:rPr>
        <w:t xml:space="preserve"> од </w:t>
      </w:r>
      <w:r w:rsidR="009A37AE" w:rsidRPr="00905D72">
        <w:rPr>
          <w:rFonts w:ascii="Calibri" w:hAnsi="Calibri" w:cs="Calibri"/>
          <w:b/>
        </w:rPr>
        <w:t>11,40</w:t>
      </w:r>
      <w:r w:rsidRPr="00905D72">
        <w:rPr>
          <w:rFonts w:ascii="Calibri" w:hAnsi="Calibri" w:cs="Calibri"/>
          <w:b/>
        </w:rPr>
        <w:t>%</w:t>
      </w:r>
      <w:r w:rsidRPr="00905D72">
        <w:rPr>
          <w:rFonts w:ascii="Calibri" w:hAnsi="Calibri" w:cs="Calibri"/>
        </w:rPr>
        <w:t xml:space="preserve">, во </w:t>
      </w:r>
      <w:r w:rsidR="009A37AE" w:rsidRPr="00905D72">
        <w:rPr>
          <w:rFonts w:ascii="Calibri" w:hAnsi="Calibri" w:cs="Calibri"/>
        </w:rPr>
        <w:t>споредба со</w:t>
      </w:r>
      <w:r w:rsidR="00E932B9" w:rsidRPr="00905D72">
        <w:rPr>
          <w:rFonts w:ascii="Calibri" w:hAnsi="Calibri" w:cs="Calibri"/>
        </w:rPr>
        <w:t xml:space="preserve">истиот период од </w:t>
      </w:r>
      <w:r w:rsidRPr="00905D72">
        <w:rPr>
          <w:rFonts w:ascii="Calibri" w:hAnsi="Calibri" w:cs="Calibri"/>
        </w:rPr>
        <w:t>201</w:t>
      </w:r>
      <w:r w:rsidR="009A37AE" w:rsidRPr="00905D72">
        <w:rPr>
          <w:rFonts w:ascii="Calibri" w:hAnsi="Calibri" w:cs="Calibri"/>
        </w:rPr>
        <w:t>8</w:t>
      </w:r>
      <w:r w:rsidRPr="00905D72">
        <w:rPr>
          <w:rFonts w:ascii="Calibri" w:hAnsi="Calibri" w:cs="Calibri"/>
        </w:rPr>
        <w:t xml:space="preserve"> година. </w:t>
      </w:r>
    </w:p>
    <w:p w:rsidR="00EC2C69" w:rsidRPr="00B36FCE" w:rsidRDefault="00EC2C69" w:rsidP="0064274C">
      <w:pPr>
        <w:pStyle w:val="xl27"/>
        <w:spacing w:before="0" w:beforeAutospacing="0" w:after="0" w:afterAutospacing="0" w:line="360" w:lineRule="auto"/>
        <w:jc w:val="left"/>
        <w:rPr>
          <w:rFonts w:ascii="Calibri" w:hAnsi="Calibri" w:cs="Calibri"/>
          <w:b w:val="0"/>
          <w:bCs w:val="0"/>
          <w:sz w:val="20"/>
          <w:szCs w:val="20"/>
        </w:rPr>
      </w:pPr>
    </w:p>
    <w:p w:rsidR="00EC2C69" w:rsidRDefault="00EC2C69" w:rsidP="0064274C">
      <w:pPr>
        <w:pStyle w:val="xl27"/>
        <w:spacing w:before="0" w:beforeAutospacing="0" w:after="0" w:afterAutospacing="0" w:line="360" w:lineRule="auto"/>
        <w:rPr>
          <w:rFonts w:ascii="Calibri" w:hAnsi="Calibri" w:cs="Calibri"/>
          <w:b w:val="0"/>
          <w:bCs w:val="0"/>
          <w:sz w:val="22"/>
          <w:szCs w:val="22"/>
          <w:lang w:val="mk-MK"/>
        </w:rPr>
      </w:pPr>
    </w:p>
    <w:p w:rsidR="00EC2C69" w:rsidRDefault="00EC2C69" w:rsidP="0064274C">
      <w:pPr>
        <w:pStyle w:val="xl27"/>
        <w:spacing w:before="0" w:beforeAutospacing="0" w:after="0" w:afterAutospacing="0" w:line="360" w:lineRule="auto"/>
        <w:rPr>
          <w:rFonts w:ascii="Calibri" w:hAnsi="Calibri" w:cs="Calibri"/>
          <w:b w:val="0"/>
          <w:bCs w:val="0"/>
          <w:sz w:val="22"/>
          <w:szCs w:val="22"/>
          <w:lang w:val="mk-MK"/>
        </w:rPr>
      </w:pPr>
    </w:p>
    <w:p w:rsidR="0073137E" w:rsidRDefault="0073137E" w:rsidP="0064274C">
      <w:pPr>
        <w:pStyle w:val="xl27"/>
        <w:spacing w:before="0" w:beforeAutospacing="0" w:after="0" w:afterAutospacing="0" w:line="360" w:lineRule="auto"/>
        <w:rPr>
          <w:rFonts w:ascii="Calibri" w:hAnsi="Calibri" w:cs="Calibri"/>
          <w:b w:val="0"/>
          <w:bCs w:val="0"/>
          <w:sz w:val="22"/>
          <w:szCs w:val="22"/>
          <w:lang w:val="mk-MK"/>
        </w:rPr>
      </w:pPr>
    </w:p>
    <w:p w:rsidR="0073137E" w:rsidRPr="00333715" w:rsidRDefault="0073137E" w:rsidP="0064274C">
      <w:pPr>
        <w:pStyle w:val="xl27"/>
        <w:spacing w:before="0" w:beforeAutospacing="0" w:after="0" w:afterAutospacing="0" w:line="360" w:lineRule="auto"/>
        <w:rPr>
          <w:rFonts w:ascii="Calibri" w:hAnsi="Calibri" w:cs="Calibri"/>
          <w:b w:val="0"/>
          <w:bCs w:val="0"/>
          <w:sz w:val="22"/>
          <w:szCs w:val="22"/>
          <w:lang w:val="mk-MK"/>
        </w:rPr>
      </w:pPr>
    </w:p>
    <w:p w:rsidR="00EC2C69" w:rsidRPr="003907C3" w:rsidRDefault="00EC2C69" w:rsidP="0064274C">
      <w:pPr>
        <w:pStyle w:val="xl27"/>
        <w:spacing w:before="0" w:beforeAutospacing="0" w:after="0" w:afterAutospacing="0" w:line="360" w:lineRule="auto"/>
        <w:rPr>
          <w:rFonts w:ascii="Calibri" w:hAnsi="Calibri" w:cs="Calibri"/>
          <w:b w:val="0"/>
          <w:bCs w:val="0"/>
          <w:lang w:val="mk-MK"/>
        </w:rPr>
      </w:pPr>
      <w:r w:rsidRPr="003907C3">
        <w:rPr>
          <w:rFonts w:ascii="Calibri" w:hAnsi="Calibri" w:cs="Calibri"/>
          <w:b w:val="0"/>
          <w:bCs w:val="0"/>
          <w:lang w:val="mk-MK"/>
        </w:rPr>
        <w:t>Брутотонски  километри во товарен сообраќај</w:t>
      </w:r>
    </w:p>
    <w:p w:rsidR="00EC2C69" w:rsidRPr="00B36FCE" w:rsidRDefault="00EC2C69" w:rsidP="0064274C">
      <w:pPr>
        <w:pStyle w:val="xl27"/>
        <w:spacing w:before="0" w:beforeAutospacing="0" w:after="0" w:afterAutospacing="0"/>
        <w:rPr>
          <w:rFonts w:ascii="Calibri" w:hAnsi="Calibri" w:cs="Calibri"/>
          <w:b w:val="0"/>
          <w:bCs w:val="0"/>
          <w:sz w:val="22"/>
          <w:szCs w:val="22"/>
          <w:lang w:val="mk-MK"/>
        </w:rPr>
      </w:pPr>
      <w:r w:rsidRPr="00B36FCE">
        <w:rPr>
          <w:rFonts w:ascii="Calibri" w:hAnsi="Calibri" w:cs="Calibri"/>
          <w:b w:val="0"/>
          <w:bCs w:val="0"/>
          <w:sz w:val="22"/>
          <w:szCs w:val="22"/>
          <w:lang w:val="mk-MK"/>
        </w:rPr>
        <w:tab/>
      </w:r>
      <w:r w:rsidRPr="00B36FCE">
        <w:rPr>
          <w:rFonts w:ascii="Calibri" w:hAnsi="Calibri" w:cs="Calibri"/>
          <w:b w:val="0"/>
          <w:bCs w:val="0"/>
          <w:sz w:val="22"/>
          <w:szCs w:val="22"/>
          <w:lang w:val="mk-MK"/>
        </w:rPr>
        <w:tab/>
      </w:r>
      <w:r w:rsidRPr="00B36FCE">
        <w:rPr>
          <w:rFonts w:ascii="Calibri" w:hAnsi="Calibri" w:cs="Calibri"/>
          <w:b w:val="0"/>
          <w:bCs w:val="0"/>
          <w:sz w:val="22"/>
          <w:szCs w:val="22"/>
          <w:lang w:val="mk-MK"/>
        </w:rPr>
        <w:tab/>
      </w:r>
      <w:r w:rsidRPr="00B36FCE">
        <w:rPr>
          <w:rFonts w:ascii="Calibri" w:hAnsi="Calibri" w:cs="Calibri"/>
          <w:b w:val="0"/>
          <w:bCs w:val="0"/>
          <w:sz w:val="22"/>
          <w:szCs w:val="22"/>
          <w:lang w:val="mk-MK"/>
        </w:rPr>
        <w:tab/>
      </w:r>
      <w:r w:rsidRPr="00B36FCE">
        <w:rPr>
          <w:rFonts w:ascii="Calibri" w:hAnsi="Calibri" w:cs="Calibri"/>
          <w:b w:val="0"/>
          <w:bCs w:val="0"/>
          <w:sz w:val="22"/>
          <w:szCs w:val="22"/>
          <w:lang w:val="mk-MK"/>
        </w:rPr>
        <w:tab/>
      </w:r>
      <w:r w:rsidRPr="00B36FCE">
        <w:rPr>
          <w:rFonts w:ascii="Calibri" w:hAnsi="Calibri" w:cs="Calibri"/>
          <w:b w:val="0"/>
          <w:bCs w:val="0"/>
          <w:sz w:val="22"/>
          <w:szCs w:val="22"/>
          <w:lang w:val="mk-MK"/>
        </w:rPr>
        <w:tab/>
      </w:r>
      <w:r w:rsidRPr="00B36FCE">
        <w:rPr>
          <w:rFonts w:ascii="Calibri" w:hAnsi="Calibri" w:cs="Calibri"/>
          <w:b w:val="0"/>
          <w:bCs w:val="0"/>
          <w:sz w:val="22"/>
          <w:szCs w:val="22"/>
          <w:lang w:val="mk-MK"/>
        </w:rPr>
        <w:tab/>
        <w:t>(000)</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60"/>
        <w:gridCol w:w="1872"/>
        <w:gridCol w:w="1872"/>
        <w:gridCol w:w="1296"/>
      </w:tblGrid>
      <w:tr w:rsidR="00944540" w:rsidRPr="00B36FCE">
        <w:trPr>
          <w:jc w:val="center"/>
        </w:trPr>
        <w:tc>
          <w:tcPr>
            <w:tcW w:w="2160" w:type="dxa"/>
            <w:vAlign w:val="center"/>
          </w:tcPr>
          <w:p w:rsidR="00944540" w:rsidRPr="00B36FCE" w:rsidRDefault="00944540" w:rsidP="001B6AF6">
            <w:pPr>
              <w:pStyle w:val="xl27"/>
              <w:spacing w:before="0" w:beforeAutospacing="0" w:after="0" w:afterAutospacing="0" w:line="360" w:lineRule="auto"/>
              <w:rPr>
                <w:rFonts w:ascii="Calibri" w:hAnsi="Calibri" w:cs="Calibri"/>
                <w:bCs w:val="0"/>
                <w:lang w:val="mk-MK"/>
              </w:rPr>
            </w:pPr>
            <w:r w:rsidRPr="00B36FCE">
              <w:rPr>
                <w:rFonts w:ascii="Calibri" w:hAnsi="Calibri" w:cs="Calibri"/>
                <w:bCs w:val="0"/>
                <w:sz w:val="22"/>
                <w:szCs w:val="22"/>
                <w:lang w:val="mk-MK"/>
              </w:rPr>
              <w:t>Опис</w:t>
            </w:r>
          </w:p>
        </w:tc>
        <w:tc>
          <w:tcPr>
            <w:tcW w:w="1872" w:type="dxa"/>
            <w:vAlign w:val="center"/>
          </w:tcPr>
          <w:p w:rsidR="00944540" w:rsidRPr="00944540" w:rsidRDefault="00944540" w:rsidP="00367A99">
            <w:pPr>
              <w:pStyle w:val="xl27"/>
              <w:spacing w:before="0" w:beforeAutospacing="0" w:after="0" w:afterAutospacing="0"/>
              <w:rPr>
                <w:rFonts w:ascii="Calibri" w:hAnsi="Calibri" w:cs="Calibri"/>
                <w:bCs w:val="0"/>
                <w:lang w:val="mk-MK"/>
              </w:rPr>
            </w:pPr>
            <w:r w:rsidRPr="00944540">
              <w:rPr>
                <w:rFonts w:ascii="Calibri" w:hAnsi="Calibri" w:cs="Calibri"/>
                <w:bCs w:val="0"/>
                <w:sz w:val="22"/>
                <w:szCs w:val="22"/>
                <w:lang w:val="mk-MK"/>
              </w:rPr>
              <w:t>Извршување</w:t>
            </w:r>
          </w:p>
          <w:p w:rsidR="00944540" w:rsidRPr="00944540" w:rsidRDefault="00944540" w:rsidP="00367A99">
            <w:pPr>
              <w:pStyle w:val="xl27"/>
              <w:spacing w:before="0" w:beforeAutospacing="0" w:after="0" w:afterAutospacing="0"/>
              <w:rPr>
                <w:rFonts w:ascii="Calibri" w:hAnsi="Calibri" w:cs="Calibri"/>
                <w:bCs w:val="0"/>
                <w:lang w:val="mk-MK"/>
              </w:rPr>
            </w:pPr>
            <w:r w:rsidRPr="00944540">
              <w:rPr>
                <w:rFonts w:ascii="Calibri" w:hAnsi="Calibri" w:cs="Calibri"/>
                <w:bCs w:val="0"/>
                <w:sz w:val="22"/>
                <w:szCs w:val="22"/>
                <w:lang w:val="mk-MK"/>
              </w:rPr>
              <w:t>201</w:t>
            </w:r>
            <w:r w:rsidR="00B30AD4">
              <w:rPr>
                <w:rFonts w:ascii="Calibri" w:hAnsi="Calibri" w:cs="Calibri"/>
                <w:bCs w:val="0"/>
                <w:sz w:val="22"/>
                <w:szCs w:val="22"/>
                <w:lang w:val="mk-MK"/>
              </w:rPr>
              <w:t>8</w:t>
            </w:r>
            <w:r w:rsidRPr="00944540">
              <w:rPr>
                <w:rFonts w:ascii="Calibri" w:hAnsi="Calibri" w:cs="Calibri"/>
                <w:bCs w:val="0"/>
                <w:sz w:val="22"/>
                <w:szCs w:val="22"/>
                <w:lang w:val="mk-MK"/>
              </w:rPr>
              <w:t xml:space="preserve"> год</w:t>
            </w:r>
          </w:p>
        </w:tc>
        <w:tc>
          <w:tcPr>
            <w:tcW w:w="1872" w:type="dxa"/>
            <w:vAlign w:val="center"/>
          </w:tcPr>
          <w:p w:rsidR="00944540" w:rsidRPr="00944540" w:rsidRDefault="00944540" w:rsidP="00367A99">
            <w:pPr>
              <w:pStyle w:val="xl27"/>
              <w:spacing w:before="0" w:beforeAutospacing="0" w:after="0" w:afterAutospacing="0"/>
              <w:rPr>
                <w:rFonts w:ascii="Calibri" w:hAnsi="Calibri" w:cs="Calibri"/>
                <w:bCs w:val="0"/>
                <w:lang w:val="mk-MK"/>
              </w:rPr>
            </w:pPr>
            <w:r w:rsidRPr="00944540">
              <w:rPr>
                <w:rFonts w:ascii="Calibri" w:hAnsi="Calibri" w:cs="Calibri"/>
                <w:bCs w:val="0"/>
                <w:sz w:val="22"/>
                <w:szCs w:val="22"/>
                <w:lang w:val="mk-MK"/>
              </w:rPr>
              <w:t>Извршување</w:t>
            </w:r>
          </w:p>
          <w:p w:rsidR="00944540" w:rsidRPr="00944540" w:rsidRDefault="00B30AD4" w:rsidP="00367A99">
            <w:pPr>
              <w:pStyle w:val="xl27"/>
              <w:spacing w:before="0" w:beforeAutospacing="0" w:after="0" w:afterAutospacing="0"/>
              <w:rPr>
                <w:rFonts w:ascii="Calibri" w:hAnsi="Calibri" w:cs="Calibri"/>
                <w:bCs w:val="0"/>
                <w:lang w:val="mk-MK"/>
              </w:rPr>
            </w:pPr>
            <w:r>
              <w:rPr>
                <w:rFonts w:ascii="Calibri" w:hAnsi="Calibri" w:cs="Calibri"/>
                <w:bCs w:val="0"/>
                <w:sz w:val="22"/>
                <w:szCs w:val="22"/>
                <w:lang w:val="mk-MK"/>
              </w:rPr>
              <w:t>2019</w:t>
            </w:r>
            <w:r w:rsidR="00944540" w:rsidRPr="00944540">
              <w:rPr>
                <w:rFonts w:ascii="Calibri" w:hAnsi="Calibri" w:cs="Calibri"/>
                <w:bCs w:val="0"/>
                <w:sz w:val="22"/>
                <w:szCs w:val="22"/>
                <w:lang w:val="mk-MK"/>
              </w:rPr>
              <w:t xml:space="preserve"> год</w:t>
            </w:r>
          </w:p>
        </w:tc>
        <w:tc>
          <w:tcPr>
            <w:tcW w:w="1296" w:type="dxa"/>
            <w:vAlign w:val="center"/>
          </w:tcPr>
          <w:p w:rsidR="00944540" w:rsidRPr="00944540" w:rsidRDefault="00944540" w:rsidP="00367A99">
            <w:pPr>
              <w:pStyle w:val="xl27"/>
              <w:spacing w:before="0" w:beforeAutospacing="0" w:after="0" w:afterAutospacing="0"/>
              <w:rPr>
                <w:rFonts w:ascii="Calibri" w:hAnsi="Calibri" w:cs="Calibri"/>
                <w:bCs w:val="0"/>
                <w:lang w:val="mk-MK"/>
              </w:rPr>
            </w:pPr>
            <w:r w:rsidRPr="00944540">
              <w:rPr>
                <w:rFonts w:ascii="Calibri" w:hAnsi="Calibri" w:cs="Calibri"/>
                <w:bCs w:val="0"/>
                <w:sz w:val="22"/>
                <w:szCs w:val="22"/>
                <w:lang w:val="mk-MK"/>
              </w:rPr>
              <w:t xml:space="preserve">Индекс </w:t>
            </w:r>
            <w:r w:rsidR="00B30AD4">
              <w:rPr>
                <w:rFonts w:ascii="Calibri" w:hAnsi="Calibri" w:cs="Calibri"/>
                <w:bCs w:val="0"/>
                <w:sz w:val="22"/>
                <w:szCs w:val="22"/>
                <w:lang w:val="mk-MK"/>
              </w:rPr>
              <w:t>2019</w:t>
            </w:r>
            <w:r w:rsidRPr="00944540">
              <w:rPr>
                <w:rFonts w:ascii="Calibri" w:hAnsi="Calibri" w:cs="Calibri"/>
                <w:bCs w:val="0"/>
                <w:sz w:val="22"/>
                <w:szCs w:val="22"/>
                <w:lang w:val="mk-MK"/>
              </w:rPr>
              <w:t>/20</w:t>
            </w:r>
            <w:r w:rsidRPr="00944540">
              <w:rPr>
                <w:rFonts w:ascii="Calibri" w:hAnsi="Calibri" w:cs="Calibri"/>
                <w:bCs w:val="0"/>
                <w:sz w:val="22"/>
                <w:szCs w:val="22"/>
              </w:rPr>
              <w:t>1</w:t>
            </w:r>
            <w:r w:rsidR="00B30AD4">
              <w:rPr>
                <w:rFonts w:ascii="Calibri" w:hAnsi="Calibri" w:cs="Calibri"/>
                <w:bCs w:val="0"/>
                <w:sz w:val="22"/>
                <w:szCs w:val="22"/>
                <w:lang w:val="mk-MK"/>
              </w:rPr>
              <w:t>8</w:t>
            </w:r>
          </w:p>
        </w:tc>
      </w:tr>
      <w:tr w:rsidR="00B30AD4" w:rsidRPr="00B36FCE">
        <w:trPr>
          <w:trHeight w:val="510"/>
          <w:jc w:val="center"/>
        </w:trPr>
        <w:tc>
          <w:tcPr>
            <w:tcW w:w="2160" w:type="dxa"/>
            <w:vAlign w:val="center"/>
          </w:tcPr>
          <w:p w:rsidR="00B30AD4" w:rsidRPr="00B36FCE" w:rsidRDefault="00B30AD4" w:rsidP="00A834A4">
            <w:pPr>
              <w:pStyle w:val="Caption"/>
              <w:ind w:left="0"/>
              <w:jc w:val="left"/>
              <w:rPr>
                <w:rFonts w:ascii="Calibri" w:hAnsi="Calibri" w:cs="Calibri"/>
                <w:b w:val="0"/>
                <w:bCs w:val="0"/>
              </w:rPr>
            </w:pPr>
            <w:r w:rsidRPr="00B36FCE">
              <w:rPr>
                <w:rFonts w:ascii="Calibri" w:hAnsi="Calibri" w:cs="Calibri"/>
                <w:b w:val="0"/>
                <w:bCs w:val="0"/>
                <w:sz w:val="22"/>
                <w:szCs w:val="22"/>
              </w:rPr>
              <w:t>Електро</w:t>
            </w:r>
          </w:p>
        </w:tc>
        <w:tc>
          <w:tcPr>
            <w:tcW w:w="1872" w:type="dxa"/>
            <w:vAlign w:val="center"/>
          </w:tcPr>
          <w:p w:rsidR="00B30AD4" w:rsidRPr="00325148" w:rsidRDefault="00B30AD4" w:rsidP="00275016">
            <w:pPr>
              <w:jc w:val="center"/>
              <w:rPr>
                <w:rFonts w:ascii="Calibri" w:hAnsi="Calibri" w:cs="Calibri"/>
                <w:color w:val="000000"/>
                <w:lang w:val="en-GB"/>
              </w:rPr>
            </w:pPr>
            <w:r>
              <w:rPr>
                <w:rFonts w:ascii="Calibri" w:hAnsi="Calibri" w:cs="Calibri"/>
                <w:color w:val="000000"/>
              </w:rPr>
              <w:t>387</w:t>
            </w:r>
            <w:r>
              <w:rPr>
                <w:rFonts w:ascii="Calibri" w:hAnsi="Calibri" w:cs="Calibri"/>
                <w:color w:val="000000"/>
                <w:lang w:val="en-GB"/>
              </w:rPr>
              <w:t>.969</w:t>
            </w:r>
          </w:p>
        </w:tc>
        <w:tc>
          <w:tcPr>
            <w:tcW w:w="1872" w:type="dxa"/>
            <w:vAlign w:val="center"/>
          </w:tcPr>
          <w:p w:rsidR="00B30AD4" w:rsidRPr="00E96279" w:rsidRDefault="00E96279">
            <w:pPr>
              <w:jc w:val="center"/>
              <w:rPr>
                <w:rFonts w:ascii="Calibri" w:hAnsi="Calibri" w:cs="Calibri"/>
                <w:color w:val="000000"/>
              </w:rPr>
            </w:pPr>
            <w:r>
              <w:rPr>
                <w:rFonts w:ascii="Calibri" w:hAnsi="Calibri" w:cs="Calibri"/>
                <w:color w:val="000000"/>
              </w:rPr>
              <w:t>445.638</w:t>
            </w:r>
          </w:p>
        </w:tc>
        <w:tc>
          <w:tcPr>
            <w:tcW w:w="1296" w:type="dxa"/>
            <w:vAlign w:val="center"/>
          </w:tcPr>
          <w:p w:rsidR="00B30AD4" w:rsidRPr="00E96279" w:rsidRDefault="00E96279">
            <w:pPr>
              <w:jc w:val="center"/>
              <w:rPr>
                <w:rFonts w:ascii="Calibri" w:hAnsi="Calibri" w:cs="Calibri"/>
                <w:color w:val="000000"/>
              </w:rPr>
            </w:pPr>
            <w:r>
              <w:rPr>
                <w:rFonts w:ascii="Calibri" w:hAnsi="Calibri" w:cs="Calibri"/>
                <w:color w:val="000000"/>
              </w:rPr>
              <w:t>114,86</w:t>
            </w:r>
          </w:p>
        </w:tc>
      </w:tr>
      <w:tr w:rsidR="00B30AD4" w:rsidRPr="00B36FCE">
        <w:trPr>
          <w:trHeight w:val="510"/>
          <w:jc w:val="center"/>
        </w:trPr>
        <w:tc>
          <w:tcPr>
            <w:tcW w:w="2160" w:type="dxa"/>
            <w:vAlign w:val="center"/>
          </w:tcPr>
          <w:p w:rsidR="00B30AD4" w:rsidRPr="00B36FCE" w:rsidRDefault="00B30AD4" w:rsidP="00A834A4">
            <w:pPr>
              <w:pStyle w:val="Caption"/>
              <w:ind w:left="0"/>
              <w:jc w:val="left"/>
              <w:rPr>
                <w:rFonts w:ascii="Calibri" w:hAnsi="Calibri" w:cs="Calibri"/>
                <w:b w:val="0"/>
                <w:bCs w:val="0"/>
              </w:rPr>
            </w:pPr>
            <w:r w:rsidRPr="00B36FCE">
              <w:rPr>
                <w:rFonts w:ascii="Calibri" w:hAnsi="Calibri" w:cs="Calibri"/>
                <w:b w:val="0"/>
                <w:bCs w:val="0"/>
                <w:sz w:val="22"/>
                <w:szCs w:val="22"/>
              </w:rPr>
              <w:t>Дизел</w:t>
            </w:r>
          </w:p>
        </w:tc>
        <w:tc>
          <w:tcPr>
            <w:tcW w:w="1872" w:type="dxa"/>
            <w:vAlign w:val="center"/>
          </w:tcPr>
          <w:p w:rsidR="00B30AD4" w:rsidRPr="00325148" w:rsidRDefault="00B30AD4" w:rsidP="00275016">
            <w:pPr>
              <w:jc w:val="center"/>
              <w:rPr>
                <w:rFonts w:ascii="Calibri" w:hAnsi="Calibri" w:cs="Calibri"/>
                <w:color w:val="000000"/>
                <w:lang w:val="en-GB"/>
              </w:rPr>
            </w:pPr>
            <w:r>
              <w:rPr>
                <w:rFonts w:ascii="Calibri" w:hAnsi="Calibri" w:cs="Calibri"/>
                <w:color w:val="000000"/>
                <w:lang w:val="en-GB"/>
              </w:rPr>
              <w:t>96.320</w:t>
            </w:r>
          </w:p>
        </w:tc>
        <w:tc>
          <w:tcPr>
            <w:tcW w:w="1872" w:type="dxa"/>
            <w:vAlign w:val="center"/>
          </w:tcPr>
          <w:p w:rsidR="00B30AD4" w:rsidRPr="00E96279" w:rsidRDefault="00E96279">
            <w:pPr>
              <w:jc w:val="center"/>
              <w:rPr>
                <w:rFonts w:ascii="Calibri" w:hAnsi="Calibri" w:cs="Calibri"/>
                <w:color w:val="000000"/>
              </w:rPr>
            </w:pPr>
            <w:r>
              <w:rPr>
                <w:rFonts w:ascii="Calibri" w:hAnsi="Calibri" w:cs="Calibri"/>
                <w:color w:val="000000"/>
              </w:rPr>
              <w:t>93.870</w:t>
            </w:r>
          </w:p>
        </w:tc>
        <w:tc>
          <w:tcPr>
            <w:tcW w:w="1296" w:type="dxa"/>
            <w:vAlign w:val="center"/>
          </w:tcPr>
          <w:p w:rsidR="00B30AD4" w:rsidRPr="00E96279" w:rsidRDefault="00E96279">
            <w:pPr>
              <w:jc w:val="center"/>
              <w:rPr>
                <w:rFonts w:ascii="Calibri" w:hAnsi="Calibri" w:cs="Calibri"/>
                <w:color w:val="000000"/>
              </w:rPr>
            </w:pPr>
            <w:r>
              <w:rPr>
                <w:rFonts w:ascii="Calibri" w:hAnsi="Calibri" w:cs="Calibri"/>
                <w:color w:val="000000"/>
              </w:rPr>
              <w:t>97,46</w:t>
            </w:r>
          </w:p>
        </w:tc>
      </w:tr>
      <w:tr w:rsidR="00B30AD4" w:rsidRPr="00B36FCE">
        <w:trPr>
          <w:trHeight w:val="512"/>
          <w:jc w:val="center"/>
        </w:trPr>
        <w:tc>
          <w:tcPr>
            <w:tcW w:w="2160" w:type="dxa"/>
            <w:vAlign w:val="center"/>
          </w:tcPr>
          <w:p w:rsidR="00B30AD4" w:rsidRPr="00B36FCE" w:rsidRDefault="00B30AD4" w:rsidP="00A834A4">
            <w:pPr>
              <w:pStyle w:val="Caption"/>
              <w:ind w:left="0"/>
              <w:jc w:val="left"/>
              <w:rPr>
                <w:rFonts w:ascii="Calibri" w:hAnsi="Calibri" w:cs="Calibri"/>
              </w:rPr>
            </w:pPr>
            <w:r w:rsidRPr="00B36FCE">
              <w:rPr>
                <w:rFonts w:ascii="Calibri" w:hAnsi="Calibri" w:cs="Calibri"/>
                <w:sz w:val="22"/>
                <w:szCs w:val="22"/>
              </w:rPr>
              <w:t>Вкупно</w:t>
            </w:r>
          </w:p>
        </w:tc>
        <w:tc>
          <w:tcPr>
            <w:tcW w:w="1872" w:type="dxa"/>
            <w:vAlign w:val="center"/>
          </w:tcPr>
          <w:p w:rsidR="00B30AD4" w:rsidRPr="00325148" w:rsidRDefault="00B30AD4" w:rsidP="00275016">
            <w:pPr>
              <w:jc w:val="center"/>
              <w:rPr>
                <w:rFonts w:ascii="Calibri" w:hAnsi="Calibri" w:cs="Calibri"/>
                <w:b/>
                <w:bCs/>
                <w:color w:val="000000"/>
                <w:lang w:val="en-GB"/>
              </w:rPr>
            </w:pPr>
            <w:r>
              <w:rPr>
                <w:rFonts w:ascii="Calibri" w:hAnsi="Calibri" w:cs="Calibri"/>
                <w:b/>
                <w:bCs/>
                <w:color w:val="000000"/>
                <w:lang w:val="en-GB"/>
              </w:rPr>
              <w:t>484.280</w:t>
            </w:r>
          </w:p>
        </w:tc>
        <w:tc>
          <w:tcPr>
            <w:tcW w:w="1872" w:type="dxa"/>
            <w:vAlign w:val="center"/>
          </w:tcPr>
          <w:p w:rsidR="00B30AD4" w:rsidRPr="00E96279" w:rsidRDefault="00E96279">
            <w:pPr>
              <w:jc w:val="center"/>
              <w:rPr>
                <w:rFonts w:ascii="Calibri" w:hAnsi="Calibri" w:cs="Calibri"/>
                <w:b/>
                <w:bCs/>
                <w:color w:val="000000"/>
              </w:rPr>
            </w:pPr>
            <w:r>
              <w:rPr>
                <w:rFonts w:ascii="Calibri" w:hAnsi="Calibri" w:cs="Calibri"/>
                <w:b/>
                <w:bCs/>
                <w:color w:val="000000"/>
              </w:rPr>
              <w:t>539.508</w:t>
            </w:r>
          </w:p>
        </w:tc>
        <w:tc>
          <w:tcPr>
            <w:tcW w:w="1296" w:type="dxa"/>
            <w:vAlign w:val="center"/>
          </w:tcPr>
          <w:p w:rsidR="00B30AD4" w:rsidRPr="00E96279" w:rsidRDefault="00E96279">
            <w:pPr>
              <w:jc w:val="center"/>
              <w:rPr>
                <w:rFonts w:ascii="Calibri" w:hAnsi="Calibri" w:cs="Calibri"/>
                <w:b/>
                <w:bCs/>
                <w:color w:val="000000"/>
              </w:rPr>
            </w:pPr>
            <w:r>
              <w:rPr>
                <w:rFonts w:ascii="Calibri" w:hAnsi="Calibri" w:cs="Calibri"/>
                <w:b/>
                <w:bCs/>
                <w:color w:val="000000"/>
              </w:rPr>
              <w:t>111,40</w:t>
            </w:r>
          </w:p>
        </w:tc>
      </w:tr>
    </w:tbl>
    <w:p w:rsidR="00EC2C69" w:rsidRPr="00B36FCE" w:rsidRDefault="00EC2C69" w:rsidP="0064274C">
      <w:pPr>
        <w:tabs>
          <w:tab w:val="left" w:pos="7833"/>
        </w:tabs>
        <w:spacing w:line="360" w:lineRule="auto"/>
        <w:ind w:firstLine="720"/>
        <w:jc w:val="both"/>
        <w:rPr>
          <w:rFonts w:ascii="Calibri" w:hAnsi="Calibri" w:cs="Calibri"/>
          <w:b/>
          <w:sz w:val="22"/>
          <w:szCs w:val="22"/>
        </w:rPr>
      </w:pPr>
    </w:p>
    <w:p w:rsidR="00E96279" w:rsidRPr="00905D72" w:rsidRDefault="00E96279" w:rsidP="00E96279">
      <w:pPr>
        <w:tabs>
          <w:tab w:val="left" w:pos="7833"/>
        </w:tabs>
        <w:spacing w:line="276" w:lineRule="auto"/>
        <w:ind w:firstLine="720"/>
        <w:jc w:val="both"/>
        <w:rPr>
          <w:rFonts w:ascii="Calibri" w:hAnsi="Calibri" w:cs="Calibri"/>
          <w:lang w:val="en-US"/>
        </w:rPr>
      </w:pPr>
      <w:r w:rsidRPr="00905D72">
        <w:rPr>
          <w:rFonts w:ascii="Calibri" w:hAnsi="Calibri" w:cs="Calibri"/>
        </w:rPr>
        <w:t xml:space="preserve">Во товарниот сообраќај вкупно се остварени </w:t>
      </w:r>
      <w:r w:rsidRPr="00905D72">
        <w:rPr>
          <w:rFonts w:ascii="Calibri" w:hAnsi="Calibri" w:cs="Calibri"/>
          <w:b/>
        </w:rPr>
        <w:t>539.508</w:t>
      </w:r>
      <w:r w:rsidRPr="00905D72">
        <w:rPr>
          <w:rFonts w:ascii="Calibri" w:hAnsi="Calibri" w:cs="Calibri"/>
        </w:rPr>
        <w:t xml:space="preserve"> илјади брутотонски километри што претставува зголемување од </w:t>
      </w:r>
      <w:r w:rsidRPr="00905D72">
        <w:rPr>
          <w:rFonts w:ascii="Calibri" w:hAnsi="Calibri" w:cs="Calibri"/>
          <w:b/>
        </w:rPr>
        <w:t>11,40%</w:t>
      </w:r>
      <w:r w:rsidRPr="00905D72">
        <w:rPr>
          <w:rFonts w:ascii="Calibri" w:hAnsi="Calibri" w:cs="Calibri"/>
        </w:rPr>
        <w:t xml:space="preserve">, во споредба соистиот период од 2018 година. </w:t>
      </w:r>
    </w:p>
    <w:p w:rsidR="00EC2C69" w:rsidRPr="00905D72" w:rsidRDefault="00E96279" w:rsidP="00E860AD">
      <w:pPr>
        <w:tabs>
          <w:tab w:val="left" w:pos="7833"/>
        </w:tabs>
        <w:spacing w:line="276" w:lineRule="auto"/>
        <w:ind w:firstLine="720"/>
        <w:jc w:val="both"/>
        <w:rPr>
          <w:rFonts w:ascii="Calibri" w:hAnsi="Calibri" w:cs="Calibri"/>
          <w:b/>
          <w:bCs/>
        </w:rPr>
      </w:pPr>
      <w:r w:rsidRPr="00905D72">
        <w:rPr>
          <w:rFonts w:ascii="Calibri" w:hAnsi="Calibri" w:cs="Calibri"/>
        </w:rPr>
        <w:t xml:space="preserve">Кај </w:t>
      </w:r>
      <w:r w:rsidR="00AF67B1" w:rsidRPr="00905D72">
        <w:rPr>
          <w:rFonts w:ascii="Calibri" w:hAnsi="Calibri" w:cs="Calibri"/>
        </w:rPr>
        <w:t>Е</w:t>
      </w:r>
      <w:r w:rsidR="00EC2C69" w:rsidRPr="00905D72">
        <w:rPr>
          <w:rFonts w:ascii="Calibri" w:hAnsi="Calibri" w:cs="Calibri"/>
        </w:rPr>
        <w:t>лектро влечата процентуално</w:t>
      </w:r>
      <w:r w:rsidR="005926B3" w:rsidRPr="00905D72">
        <w:rPr>
          <w:rFonts w:ascii="Calibri" w:hAnsi="Calibri" w:cs="Calibri"/>
          <w:lang w:val="en-GB"/>
        </w:rPr>
        <w:t xml:space="preserve"> </w:t>
      </w:r>
      <w:r w:rsidR="00021E45" w:rsidRPr="00905D72">
        <w:rPr>
          <w:rFonts w:ascii="Calibri" w:hAnsi="Calibri" w:cs="Calibri"/>
        </w:rPr>
        <w:t>зголемувањето</w:t>
      </w:r>
      <w:r w:rsidR="00EC2C69" w:rsidRPr="00905D72">
        <w:rPr>
          <w:rFonts w:ascii="Calibri" w:hAnsi="Calibri" w:cs="Calibri"/>
        </w:rPr>
        <w:t xml:space="preserve"> изнесува </w:t>
      </w:r>
      <w:r w:rsidRPr="00905D72">
        <w:rPr>
          <w:rFonts w:ascii="Calibri" w:hAnsi="Calibri" w:cs="Calibri"/>
          <w:b/>
        </w:rPr>
        <w:t>14,86</w:t>
      </w:r>
      <w:r w:rsidR="00EC2C69" w:rsidRPr="00905D72">
        <w:rPr>
          <w:rFonts w:ascii="Calibri" w:hAnsi="Calibri" w:cs="Calibri"/>
          <w:b/>
        </w:rPr>
        <w:t>%,</w:t>
      </w:r>
      <w:r w:rsidR="00EC2C69" w:rsidRPr="00905D72">
        <w:rPr>
          <w:rFonts w:ascii="Calibri" w:hAnsi="Calibri" w:cs="Calibri"/>
        </w:rPr>
        <w:t xml:space="preserve"> но во апсолутни бројки е за</w:t>
      </w:r>
      <w:r w:rsidR="005926B3" w:rsidRPr="00905D72">
        <w:rPr>
          <w:rFonts w:ascii="Calibri" w:hAnsi="Calibri" w:cs="Calibri"/>
          <w:lang w:val="en-GB"/>
        </w:rPr>
        <w:t xml:space="preserve"> </w:t>
      </w:r>
      <w:r w:rsidRPr="00905D72">
        <w:rPr>
          <w:rFonts w:ascii="Calibri" w:hAnsi="Calibri" w:cs="Calibri"/>
          <w:b/>
        </w:rPr>
        <w:t>57.669</w:t>
      </w:r>
      <w:r w:rsidR="005926B3" w:rsidRPr="00905D72">
        <w:rPr>
          <w:rFonts w:ascii="Calibri" w:hAnsi="Calibri" w:cs="Calibri"/>
          <w:b/>
          <w:lang w:val="en-GB"/>
        </w:rPr>
        <w:t xml:space="preserve"> </w:t>
      </w:r>
      <w:r w:rsidR="00EC2C69" w:rsidRPr="00905D72">
        <w:rPr>
          <w:rFonts w:ascii="Calibri" w:hAnsi="Calibri" w:cs="Calibri"/>
        </w:rPr>
        <w:t>илјади брутотонски километри по</w:t>
      </w:r>
      <w:r w:rsidR="00E07197" w:rsidRPr="00905D72">
        <w:rPr>
          <w:rFonts w:ascii="Calibri" w:hAnsi="Calibri" w:cs="Calibri"/>
        </w:rPr>
        <w:t>веќе</w:t>
      </w:r>
      <w:r w:rsidR="00EC2C69" w:rsidRPr="00905D72">
        <w:rPr>
          <w:rFonts w:ascii="Calibri" w:hAnsi="Calibri" w:cs="Calibri"/>
        </w:rPr>
        <w:t xml:space="preserve"> од 201</w:t>
      </w:r>
      <w:r w:rsidRPr="00905D72">
        <w:rPr>
          <w:rFonts w:ascii="Calibri" w:hAnsi="Calibri" w:cs="Calibri"/>
        </w:rPr>
        <w:t>8</w:t>
      </w:r>
      <w:r w:rsidR="00EC2C69" w:rsidRPr="00905D72">
        <w:rPr>
          <w:rFonts w:ascii="Calibri" w:hAnsi="Calibri" w:cs="Calibri"/>
        </w:rPr>
        <w:t xml:space="preserve"> година.</w:t>
      </w:r>
      <w:r w:rsidR="00464B0C" w:rsidRPr="00905D72">
        <w:rPr>
          <w:rFonts w:ascii="Calibri" w:hAnsi="Calibri" w:cs="Calibri"/>
        </w:rPr>
        <w:t xml:space="preserve"> </w:t>
      </w:r>
      <w:r w:rsidR="00EC2C69" w:rsidRPr="00905D72">
        <w:rPr>
          <w:rFonts w:ascii="Calibri" w:hAnsi="Calibri" w:cs="Calibri"/>
        </w:rPr>
        <w:t xml:space="preserve">Во дизел влечата има </w:t>
      </w:r>
      <w:r w:rsidRPr="00905D72">
        <w:rPr>
          <w:rFonts w:ascii="Calibri" w:hAnsi="Calibri" w:cs="Calibri"/>
        </w:rPr>
        <w:t xml:space="preserve">намалување </w:t>
      </w:r>
      <w:r w:rsidR="00EC2C69" w:rsidRPr="00905D72">
        <w:rPr>
          <w:rFonts w:ascii="Calibri" w:hAnsi="Calibri" w:cs="Calibri"/>
        </w:rPr>
        <w:t>од</w:t>
      </w:r>
      <w:r w:rsidR="005926B3" w:rsidRPr="00905D72">
        <w:rPr>
          <w:rFonts w:ascii="Calibri" w:hAnsi="Calibri" w:cs="Calibri"/>
          <w:lang w:val="en-GB"/>
        </w:rPr>
        <w:t xml:space="preserve"> </w:t>
      </w:r>
      <w:r w:rsidRPr="00905D72">
        <w:rPr>
          <w:rFonts w:ascii="Calibri" w:hAnsi="Calibri" w:cs="Calibri"/>
          <w:b/>
        </w:rPr>
        <w:t>2,54</w:t>
      </w:r>
      <w:r w:rsidR="00EC2C69" w:rsidRPr="00905D72">
        <w:rPr>
          <w:rFonts w:ascii="Calibri" w:hAnsi="Calibri" w:cs="Calibri"/>
          <w:b/>
        </w:rPr>
        <w:t>%,</w:t>
      </w:r>
      <w:r w:rsidR="00EC2C69" w:rsidRPr="00905D72">
        <w:rPr>
          <w:rFonts w:ascii="Calibri" w:hAnsi="Calibri" w:cs="Calibri"/>
        </w:rPr>
        <w:t xml:space="preserve"> што е за </w:t>
      </w:r>
      <w:r w:rsidRPr="00905D72">
        <w:rPr>
          <w:rFonts w:ascii="Calibri" w:hAnsi="Calibri" w:cs="Calibri"/>
          <w:b/>
        </w:rPr>
        <w:t>2.450</w:t>
      </w:r>
      <w:r w:rsidR="00EC2C69" w:rsidRPr="00905D72">
        <w:rPr>
          <w:rFonts w:ascii="Calibri" w:hAnsi="Calibri" w:cs="Calibri"/>
        </w:rPr>
        <w:t xml:space="preserve"> илјади брутотонски километри </w:t>
      </w:r>
      <w:r w:rsidR="00BA1A90" w:rsidRPr="00905D72">
        <w:rPr>
          <w:rFonts w:ascii="Calibri" w:hAnsi="Calibri" w:cs="Calibri"/>
        </w:rPr>
        <w:t>помалку</w:t>
      </w:r>
      <w:r w:rsidR="00A53488">
        <w:rPr>
          <w:rFonts w:ascii="Calibri" w:hAnsi="Calibri" w:cs="Calibri"/>
          <w:lang w:val="en-GB"/>
        </w:rPr>
        <w:t xml:space="preserve"> </w:t>
      </w:r>
      <w:r w:rsidR="00E860AD" w:rsidRPr="00905D72">
        <w:rPr>
          <w:rFonts w:ascii="Calibri" w:hAnsi="Calibri" w:cs="Calibri"/>
        </w:rPr>
        <w:t xml:space="preserve">во </w:t>
      </w:r>
      <w:r w:rsidR="001A05E3" w:rsidRPr="00905D72">
        <w:rPr>
          <w:rFonts w:ascii="Calibri" w:hAnsi="Calibri" w:cs="Calibri"/>
        </w:rPr>
        <w:t>споредба со</w:t>
      </w:r>
      <w:r w:rsidR="00464B0C" w:rsidRPr="00905D72">
        <w:rPr>
          <w:rFonts w:ascii="Calibri" w:hAnsi="Calibri" w:cs="Calibri"/>
        </w:rPr>
        <w:t xml:space="preserve"> </w:t>
      </w:r>
      <w:r w:rsidR="001A05E3" w:rsidRPr="00905D72">
        <w:rPr>
          <w:rFonts w:ascii="Calibri" w:hAnsi="Calibri" w:cs="Calibri"/>
        </w:rPr>
        <w:t>истиот период од 2018 година</w:t>
      </w:r>
      <w:r w:rsidR="00E860AD" w:rsidRPr="00905D72">
        <w:rPr>
          <w:rFonts w:ascii="Calibri" w:hAnsi="Calibri" w:cs="Calibri"/>
        </w:rPr>
        <w:t>.</w:t>
      </w:r>
    </w:p>
    <w:p w:rsidR="00E860AD" w:rsidRDefault="00E860AD" w:rsidP="0064274C">
      <w:pPr>
        <w:pStyle w:val="xl27"/>
        <w:spacing w:before="0" w:beforeAutospacing="0" w:after="0" w:afterAutospacing="0" w:line="360" w:lineRule="auto"/>
        <w:rPr>
          <w:rFonts w:ascii="Calibri" w:hAnsi="Calibri" w:cs="Calibri"/>
          <w:b w:val="0"/>
          <w:bCs w:val="0"/>
          <w:sz w:val="22"/>
          <w:szCs w:val="22"/>
          <w:lang w:val="mk-MK"/>
        </w:rPr>
      </w:pPr>
    </w:p>
    <w:p w:rsidR="00E860AD" w:rsidRDefault="00E860AD" w:rsidP="0064274C">
      <w:pPr>
        <w:pStyle w:val="xl27"/>
        <w:spacing w:before="0" w:beforeAutospacing="0" w:after="0" w:afterAutospacing="0" w:line="360" w:lineRule="auto"/>
        <w:rPr>
          <w:rFonts w:ascii="Calibri" w:hAnsi="Calibri" w:cs="Calibri"/>
          <w:b w:val="0"/>
          <w:bCs w:val="0"/>
          <w:sz w:val="22"/>
          <w:szCs w:val="22"/>
          <w:lang w:val="mk-MK"/>
        </w:rPr>
      </w:pPr>
    </w:p>
    <w:p w:rsidR="00EC2C69" w:rsidRPr="00816A15" w:rsidRDefault="00EC2C69" w:rsidP="0064274C">
      <w:pPr>
        <w:pStyle w:val="xl27"/>
        <w:spacing w:before="0" w:beforeAutospacing="0" w:after="0" w:afterAutospacing="0" w:line="360" w:lineRule="auto"/>
        <w:rPr>
          <w:rFonts w:ascii="Calibri" w:hAnsi="Calibri" w:cs="Calibri"/>
          <w:b w:val="0"/>
          <w:bCs w:val="0"/>
          <w:lang w:val="mk-MK"/>
        </w:rPr>
      </w:pPr>
      <w:r w:rsidRPr="00816A15">
        <w:rPr>
          <w:rFonts w:ascii="Calibri" w:hAnsi="Calibri" w:cs="Calibri"/>
          <w:b w:val="0"/>
          <w:bCs w:val="0"/>
          <w:lang w:val="mk-MK"/>
        </w:rPr>
        <w:t>Имобилизација  во%</w:t>
      </w:r>
    </w:p>
    <w:p w:rsidR="00E860AD" w:rsidRPr="00B36FCE" w:rsidRDefault="00E860AD" w:rsidP="0064274C">
      <w:pPr>
        <w:pStyle w:val="xl27"/>
        <w:spacing w:before="0" w:beforeAutospacing="0" w:after="0" w:afterAutospacing="0" w:line="360" w:lineRule="auto"/>
        <w:rPr>
          <w:rFonts w:ascii="Calibri" w:hAnsi="Calibri" w:cs="Calibri"/>
          <w:b w:val="0"/>
          <w:bCs w:val="0"/>
          <w:sz w:val="22"/>
          <w:szCs w:val="22"/>
          <w:lang w:val="mk-MK"/>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60"/>
        <w:gridCol w:w="1872"/>
        <w:gridCol w:w="1872"/>
        <w:gridCol w:w="1296"/>
      </w:tblGrid>
      <w:tr w:rsidR="00EC2C69" w:rsidRPr="00B36FCE">
        <w:trPr>
          <w:trHeight w:val="568"/>
          <w:jc w:val="center"/>
        </w:trPr>
        <w:tc>
          <w:tcPr>
            <w:tcW w:w="2160" w:type="dxa"/>
            <w:vAlign w:val="center"/>
          </w:tcPr>
          <w:p w:rsidR="00EC2C69" w:rsidRPr="00B36FCE" w:rsidRDefault="00EC2C69" w:rsidP="001C3EAA">
            <w:pPr>
              <w:pStyle w:val="xl27"/>
              <w:spacing w:before="0" w:beforeAutospacing="0" w:after="0" w:afterAutospacing="0"/>
              <w:rPr>
                <w:rFonts w:ascii="Calibri" w:hAnsi="Calibri" w:cs="Calibri"/>
                <w:b w:val="0"/>
                <w:bCs w:val="0"/>
                <w:lang w:val="mk-MK"/>
              </w:rPr>
            </w:pPr>
            <w:r w:rsidRPr="00B36FCE">
              <w:rPr>
                <w:rFonts w:ascii="Calibri" w:hAnsi="Calibri" w:cs="Calibri"/>
                <w:b w:val="0"/>
                <w:bCs w:val="0"/>
                <w:sz w:val="22"/>
                <w:szCs w:val="22"/>
                <w:lang w:val="mk-MK"/>
              </w:rPr>
              <w:t>Опис</w:t>
            </w:r>
          </w:p>
        </w:tc>
        <w:tc>
          <w:tcPr>
            <w:tcW w:w="1872" w:type="dxa"/>
            <w:vAlign w:val="center"/>
          </w:tcPr>
          <w:p w:rsidR="00EC2C69" w:rsidRPr="00B36FCE" w:rsidRDefault="00EC2C69" w:rsidP="001C3EAA">
            <w:pPr>
              <w:pStyle w:val="xl27"/>
              <w:spacing w:before="0" w:beforeAutospacing="0" w:after="0" w:afterAutospacing="0"/>
              <w:rPr>
                <w:rFonts w:ascii="Calibri" w:hAnsi="Calibri" w:cs="Calibri"/>
                <w:b w:val="0"/>
                <w:bCs w:val="0"/>
                <w:lang w:val="mk-MK"/>
              </w:rPr>
            </w:pPr>
            <w:r w:rsidRPr="00B36FCE">
              <w:rPr>
                <w:rFonts w:ascii="Calibri" w:hAnsi="Calibri" w:cs="Calibri"/>
                <w:b w:val="0"/>
                <w:bCs w:val="0"/>
                <w:sz w:val="22"/>
                <w:szCs w:val="22"/>
                <w:lang w:val="mk-MK"/>
              </w:rPr>
              <w:t>Извршување 201</w:t>
            </w:r>
            <w:r w:rsidR="00B30AD4">
              <w:rPr>
                <w:rFonts w:ascii="Calibri" w:hAnsi="Calibri" w:cs="Calibri"/>
                <w:b w:val="0"/>
                <w:bCs w:val="0"/>
                <w:sz w:val="22"/>
                <w:szCs w:val="22"/>
                <w:lang w:val="mk-MK"/>
              </w:rPr>
              <w:t>8</w:t>
            </w:r>
            <w:r w:rsidRPr="00B36FCE">
              <w:rPr>
                <w:rFonts w:ascii="Calibri" w:hAnsi="Calibri" w:cs="Calibri"/>
                <w:b w:val="0"/>
                <w:bCs w:val="0"/>
                <w:sz w:val="22"/>
                <w:szCs w:val="22"/>
                <w:lang w:val="mk-MK"/>
              </w:rPr>
              <w:t xml:space="preserve"> година</w:t>
            </w:r>
          </w:p>
        </w:tc>
        <w:tc>
          <w:tcPr>
            <w:tcW w:w="1872" w:type="dxa"/>
            <w:vAlign w:val="center"/>
          </w:tcPr>
          <w:p w:rsidR="00EC2C69" w:rsidRPr="00B36FCE" w:rsidRDefault="00EC2C69" w:rsidP="001C3EAA">
            <w:pPr>
              <w:pStyle w:val="xl27"/>
              <w:spacing w:before="0" w:beforeAutospacing="0" w:after="0" w:afterAutospacing="0"/>
              <w:rPr>
                <w:rFonts w:ascii="Calibri" w:hAnsi="Calibri" w:cs="Calibri"/>
                <w:b w:val="0"/>
                <w:bCs w:val="0"/>
                <w:lang w:val="mk-MK"/>
              </w:rPr>
            </w:pPr>
            <w:r w:rsidRPr="00B36FCE">
              <w:rPr>
                <w:rFonts w:ascii="Calibri" w:hAnsi="Calibri" w:cs="Calibri"/>
                <w:b w:val="0"/>
                <w:bCs w:val="0"/>
                <w:sz w:val="22"/>
                <w:szCs w:val="22"/>
                <w:lang w:val="mk-MK"/>
              </w:rPr>
              <w:t>Извршување 201</w:t>
            </w:r>
            <w:r w:rsidR="00B30AD4">
              <w:rPr>
                <w:rFonts w:ascii="Calibri" w:hAnsi="Calibri" w:cs="Calibri"/>
                <w:b w:val="0"/>
                <w:bCs w:val="0"/>
                <w:sz w:val="22"/>
                <w:szCs w:val="22"/>
                <w:lang w:val="mk-MK"/>
              </w:rPr>
              <w:t>9</w:t>
            </w:r>
            <w:r w:rsidRPr="00B36FCE">
              <w:rPr>
                <w:rFonts w:ascii="Calibri" w:hAnsi="Calibri" w:cs="Calibri"/>
                <w:b w:val="0"/>
                <w:bCs w:val="0"/>
                <w:sz w:val="22"/>
                <w:szCs w:val="22"/>
                <w:lang w:val="mk-MK"/>
              </w:rPr>
              <w:t xml:space="preserve"> година</w:t>
            </w:r>
          </w:p>
        </w:tc>
        <w:tc>
          <w:tcPr>
            <w:tcW w:w="1296" w:type="dxa"/>
            <w:vAlign w:val="center"/>
          </w:tcPr>
          <w:p w:rsidR="00EC2C69" w:rsidRPr="00B36FCE" w:rsidRDefault="00B30AD4" w:rsidP="001C3EAA">
            <w:pPr>
              <w:pStyle w:val="xl27"/>
              <w:spacing w:before="0" w:beforeAutospacing="0" w:after="0" w:afterAutospacing="0"/>
              <w:rPr>
                <w:rFonts w:ascii="Calibri" w:hAnsi="Calibri" w:cs="Calibri"/>
                <w:b w:val="0"/>
                <w:bCs w:val="0"/>
                <w:lang w:val="mk-MK"/>
              </w:rPr>
            </w:pPr>
            <w:r w:rsidRPr="00944540">
              <w:rPr>
                <w:rFonts w:ascii="Calibri" w:hAnsi="Calibri" w:cs="Calibri"/>
                <w:bCs w:val="0"/>
                <w:sz w:val="22"/>
                <w:szCs w:val="22"/>
                <w:lang w:val="mk-MK"/>
              </w:rPr>
              <w:t xml:space="preserve">Индекс </w:t>
            </w:r>
            <w:r>
              <w:rPr>
                <w:rFonts w:ascii="Calibri" w:hAnsi="Calibri" w:cs="Calibri"/>
                <w:bCs w:val="0"/>
                <w:sz w:val="22"/>
                <w:szCs w:val="22"/>
                <w:lang w:val="mk-MK"/>
              </w:rPr>
              <w:t>2019</w:t>
            </w:r>
            <w:r w:rsidRPr="00944540">
              <w:rPr>
                <w:rFonts w:ascii="Calibri" w:hAnsi="Calibri" w:cs="Calibri"/>
                <w:bCs w:val="0"/>
                <w:sz w:val="22"/>
                <w:szCs w:val="22"/>
                <w:lang w:val="mk-MK"/>
              </w:rPr>
              <w:t>/20</w:t>
            </w:r>
            <w:r w:rsidRPr="00944540">
              <w:rPr>
                <w:rFonts w:ascii="Calibri" w:hAnsi="Calibri" w:cs="Calibri"/>
                <w:bCs w:val="0"/>
                <w:sz w:val="22"/>
                <w:szCs w:val="22"/>
              </w:rPr>
              <w:t>1</w:t>
            </w:r>
            <w:r>
              <w:rPr>
                <w:rFonts w:ascii="Calibri" w:hAnsi="Calibri" w:cs="Calibri"/>
                <w:bCs w:val="0"/>
                <w:sz w:val="22"/>
                <w:szCs w:val="22"/>
                <w:lang w:val="mk-MK"/>
              </w:rPr>
              <w:t>8</w:t>
            </w:r>
          </w:p>
        </w:tc>
      </w:tr>
      <w:tr w:rsidR="00B30AD4" w:rsidRPr="00B36FCE">
        <w:trPr>
          <w:trHeight w:val="510"/>
          <w:jc w:val="center"/>
        </w:trPr>
        <w:tc>
          <w:tcPr>
            <w:tcW w:w="2160" w:type="dxa"/>
            <w:vAlign w:val="center"/>
          </w:tcPr>
          <w:p w:rsidR="00B30AD4" w:rsidRPr="00B36FCE" w:rsidRDefault="00B30AD4" w:rsidP="00A834A4">
            <w:pPr>
              <w:pStyle w:val="xl27"/>
              <w:spacing w:before="0" w:beforeAutospacing="0" w:after="0" w:afterAutospacing="0"/>
              <w:jc w:val="left"/>
              <w:rPr>
                <w:rFonts w:ascii="Calibri" w:hAnsi="Calibri" w:cs="Calibri"/>
                <w:b w:val="0"/>
                <w:bCs w:val="0"/>
                <w:lang w:val="mk-MK"/>
              </w:rPr>
            </w:pPr>
            <w:r w:rsidRPr="00B36FCE">
              <w:rPr>
                <w:rFonts w:ascii="Calibri" w:hAnsi="Calibri" w:cs="Calibri"/>
                <w:b w:val="0"/>
                <w:bCs w:val="0"/>
                <w:sz w:val="22"/>
                <w:szCs w:val="22"/>
                <w:lang w:val="mk-MK"/>
              </w:rPr>
              <w:t>ЕМ Возови</w:t>
            </w:r>
          </w:p>
        </w:tc>
        <w:tc>
          <w:tcPr>
            <w:tcW w:w="1872" w:type="dxa"/>
            <w:vAlign w:val="center"/>
          </w:tcPr>
          <w:p w:rsidR="00B30AD4" w:rsidRPr="00A42F71" w:rsidRDefault="00B30AD4" w:rsidP="00275016">
            <w:pPr>
              <w:jc w:val="center"/>
              <w:rPr>
                <w:rFonts w:ascii="Calibri" w:hAnsi="Calibri" w:cs="Calibri"/>
                <w:color w:val="000000"/>
              </w:rPr>
            </w:pPr>
            <w:r>
              <w:rPr>
                <w:rFonts w:ascii="Calibri" w:hAnsi="Calibri" w:cs="Calibri"/>
                <w:color w:val="000000"/>
              </w:rPr>
              <w:t>68,33</w:t>
            </w:r>
          </w:p>
        </w:tc>
        <w:tc>
          <w:tcPr>
            <w:tcW w:w="1872" w:type="dxa"/>
            <w:vAlign w:val="center"/>
          </w:tcPr>
          <w:p w:rsidR="00B30AD4" w:rsidRPr="00A42F71" w:rsidRDefault="007C3CBD">
            <w:pPr>
              <w:jc w:val="center"/>
              <w:rPr>
                <w:rFonts w:ascii="Calibri" w:hAnsi="Calibri" w:cs="Calibri"/>
                <w:color w:val="000000"/>
              </w:rPr>
            </w:pPr>
            <w:r>
              <w:rPr>
                <w:rFonts w:ascii="Calibri" w:hAnsi="Calibri" w:cs="Calibri"/>
                <w:color w:val="000000"/>
              </w:rPr>
              <w:t>70,00</w:t>
            </w:r>
          </w:p>
        </w:tc>
        <w:tc>
          <w:tcPr>
            <w:tcW w:w="1296" w:type="dxa"/>
            <w:vAlign w:val="center"/>
          </w:tcPr>
          <w:p w:rsidR="00B30AD4" w:rsidRPr="00B36FCE" w:rsidRDefault="007C3CBD">
            <w:pPr>
              <w:jc w:val="center"/>
              <w:rPr>
                <w:rFonts w:ascii="Calibri" w:hAnsi="Calibri" w:cs="Calibri"/>
                <w:color w:val="000000"/>
              </w:rPr>
            </w:pPr>
            <w:r>
              <w:rPr>
                <w:rFonts w:ascii="Calibri" w:hAnsi="Calibri" w:cs="Calibri"/>
                <w:color w:val="000000"/>
              </w:rPr>
              <w:t>102,44</w:t>
            </w:r>
          </w:p>
        </w:tc>
      </w:tr>
      <w:tr w:rsidR="00B30AD4" w:rsidRPr="00B36FCE">
        <w:trPr>
          <w:trHeight w:val="510"/>
          <w:jc w:val="center"/>
        </w:trPr>
        <w:tc>
          <w:tcPr>
            <w:tcW w:w="2160" w:type="dxa"/>
            <w:vAlign w:val="center"/>
          </w:tcPr>
          <w:p w:rsidR="00B30AD4" w:rsidRPr="00B36FCE" w:rsidRDefault="00B30AD4" w:rsidP="00A834A4">
            <w:pPr>
              <w:pStyle w:val="xl27"/>
              <w:spacing w:before="0" w:beforeAutospacing="0" w:after="0" w:afterAutospacing="0"/>
              <w:jc w:val="left"/>
              <w:rPr>
                <w:rFonts w:ascii="Calibri" w:hAnsi="Calibri" w:cs="Calibri"/>
                <w:b w:val="0"/>
                <w:bCs w:val="0"/>
                <w:lang w:val="mk-MK"/>
              </w:rPr>
            </w:pPr>
            <w:r w:rsidRPr="00B36FCE">
              <w:rPr>
                <w:rFonts w:ascii="Calibri" w:hAnsi="Calibri" w:cs="Calibri"/>
                <w:b w:val="0"/>
                <w:bCs w:val="0"/>
                <w:sz w:val="22"/>
                <w:szCs w:val="22"/>
                <w:lang w:val="mk-MK"/>
              </w:rPr>
              <w:t>Електро</w:t>
            </w:r>
          </w:p>
        </w:tc>
        <w:tc>
          <w:tcPr>
            <w:tcW w:w="1872" w:type="dxa"/>
            <w:vAlign w:val="center"/>
          </w:tcPr>
          <w:p w:rsidR="00B30AD4" w:rsidRPr="00B36FCE" w:rsidRDefault="00B30AD4" w:rsidP="00275016">
            <w:pPr>
              <w:jc w:val="center"/>
              <w:rPr>
                <w:rFonts w:ascii="Calibri" w:hAnsi="Calibri" w:cs="Calibri"/>
                <w:color w:val="000000"/>
              </w:rPr>
            </w:pPr>
            <w:r>
              <w:rPr>
                <w:rFonts w:ascii="Calibri" w:hAnsi="Calibri" w:cs="Calibri"/>
                <w:color w:val="000000"/>
              </w:rPr>
              <w:t>69,37</w:t>
            </w:r>
          </w:p>
        </w:tc>
        <w:tc>
          <w:tcPr>
            <w:tcW w:w="1872" w:type="dxa"/>
            <w:vAlign w:val="center"/>
          </w:tcPr>
          <w:p w:rsidR="00B30AD4" w:rsidRPr="00B36FCE" w:rsidRDefault="007C3CBD">
            <w:pPr>
              <w:jc w:val="center"/>
              <w:rPr>
                <w:rFonts w:ascii="Calibri" w:hAnsi="Calibri" w:cs="Calibri"/>
                <w:color w:val="000000"/>
              </w:rPr>
            </w:pPr>
            <w:r>
              <w:rPr>
                <w:rFonts w:ascii="Calibri" w:hAnsi="Calibri" w:cs="Calibri"/>
                <w:color w:val="000000"/>
              </w:rPr>
              <w:t>69,14</w:t>
            </w:r>
          </w:p>
        </w:tc>
        <w:tc>
          <w:tcPr>
            <w:tcW w:w="1296" w:type="dxa"/>
            <w:vAlign w:val="center"/>
          </w:tcPr>
          <w:p w:rsidR="00B30AD4" w:rsidRPr="00B36FCE" w:rsidRDefault="007C3CBD">
            <w:pPr>
              <w:jc w:val="center"/>
              <w:rPr>
                <w:rFonts w:ascii="Calibri" w:hAnsi="Calibri" w:cs="Calibri"/>
                <w:color w:val="000000"/>
              </w:rPr>
            </w:pPr>
            <w:r>
              <w:rPr>
                <w:rFonts w:ascii="Calibri" w:hAnsi="Calibri" w:cs="Calibri"/>
                <w:color w:val="000000"/>
              </w:rPr>
              <w:t>99,67</w:t>
            </w:r>
          </w:p>
        </w:tc>
      </w:tr>
      <w:tr w:rsidR="00B30AD4" w:rsidRPr="00B36FCE">
        <w:trPr>
          <w:trHeight w:val="510"/>
          <w:jc w:val="center"/>
        </w:trPr>
        <w:tc>
          <w:tcPr>
            <w:tcW w:w="2160" w:type="dxa"/>
            <w:vAlign w:val="center"/>
          </w:tcPr>
          <w:p w:rsidR="00B30AD4" w:rsidRPr="00B36FCE" w:rsidRDefault="00B30AD4" w:rsidP="00A834A4">
            <w:pPr>
              <w:pStyle w:val="xl27"/>
              <w:spacing w:before="0" w:beforeAutospacing="0" w:after="0" w:afterAutospacing="0"/>
              <w:jc w:val="left"/>
              <w:rPr>
                <w:rFonts w:ascii="Calibri" w:hAnsi="Calibri" w:cs="Calibri"/>
                <w:b w:val="0"/>
                <w:bCs w:val="0"/>
                <w:lang w:val="mk-MK"/>
              </w:rPr>
            </w:pPr>
            <w:r w:rsidRPr="00B36FCE">
              <w:rPr>
                <w:rFonts w:ascii="Calibri" w:hAnsi="Calibri" w:cs="Calibri"/>
                <w:b w:val="0"/>
                <w:bCs w:val="0"/>
                <w:sz w:val="22"/>
                <w:szCs w:val="22"/>
                <w:lang w:val="mk-MK"/>
              </w:rPr>
              <w:t>ДМ Возови</w:t>
            </w:r>
          </w:p>
        </w:tc>
        <w:tc>
          <w:tcPr>
            <w:tcW w:w="1872" w:type="dxa"/>
            <w:vAlign w:val="center"/>
          </w:tcPr>
          <w:p w:rsidR="00B30AD4" w:rsidRPr="00B36FCE" w:rsidRDefault="00B30AD4" w:rsidP="00275016">
            <w:pPr>
              <w:jc w:val="center"/>
              <w:rPr>
                <w:rFonts w:ascii="Calibri" w:hAnsi="Calibri" w:cs="Calibri"/>
                <w:color w:val="000000"/>
              </w:rPr>
            </w:pPr>
            <w:r>
              <w:rPr>
                <w:rFonts w:ascii="Calibri" w:hAnsi="Calibri" w:cs="Calibri"/>
                <w:color w:val="000000"/>
              </w:rPr>
              <w:t>59,00</w:t>
            </w:r>
          </w:p>
        </w:tc>
        <w:tc>
          <w:tcPr>
            <w:tcW w:w="1872" w:type="dxa"/>
            <w:vAlign w:val="center"/>
          </w:tcPr>
          <w:p w:rsidR="00B30AD4" w:rsidRPr="00B36FCE" w:rsidRDefault="007C3CBD">
            <w:pPr>
              <w:jc w:val="center"/>
              <w:rPr>
                <w:rFonts w:ascii="Calibri" w:hAnsi="Calibri" w:cs="Calibri"/>
                <w:color w:val="000000"/>
              </w:rPr>
            </w:pPr>
            <w:r>
              <w:rPr>
                <w:rFonts w:ascii="Calibri" w:hAnsi="Calibri" w:cs="Calibri"/>
                <w:color w:val="000000"/>
              </w:rPr>
              <w:t>70,00</w:t>
            </w:r>
          </w:p>
        </w:tc>
        <w:tc>
          <w:tcPr>
            <w:tcW w:w="1296" w:type="dxa"/>
            <w:vAlign w:val="center"/>
          </w:tcPr>
          <w:p w:rsidR="00B30AD4" w:rsidRPr="00B36FCE" w:rsidRDefault="007C3CBD">
            <w:pPr>
              <w:jc w:val="center"/>
              <w:rPr>
                <w:rFonts w:ascii="Calibri" w:hAnsi="Calibri" w:cs="Calibri"/>
                <w:color w:val="000000"/>
              </w:rPr>
            </w:pPr>
            <w:r>
              <w:rPr>
                <w:rFonts w:ascii="Calibri" w:hAnsi="Calibri" w:cs="Calibri"/>
                <w:color w:val="000000"/>
              </w:rPr>
              <w:t>118,64</w:t>
            </w:r>
          </w:p>
        </w:tc>
      </w:tr>
      <w:tr w:rsidR="00B30AD4" w:rsidRPr="00B36FCE">
        <w:trPr>
          <w:trHeight w:val="510"/>
          <w:jc w:val="center"/>
        </w:trPr>
        <w:tc>
          <w:tcPr>
            <w:tcW w:w="2160" w:type="dxa"/>
            <w:vAlign w:val="center"/>
          </w:tcPr>
          <w:p w:rsidR="00B30AD4" w:rsidRPr="00B36FCE" w:rsidRDefault="00B30AD4" w:rsidP="00A834A4">
            <w:pPr>
              <w:pStyle w:val="xl27"/>
              <w:spacing w:before="0" w:beforeAutospacing="0" w:after="0" w:afterAutospacing="0"/>
              <w:jc w:val="left"/>
              <w:rPr>
                <w:rFonts w:ascii="Calibri" w:hAnsi="Calibri" w:cs="Calibri"/>
                <w:b w:val="0"/>
                <w:bCs w:val="0"/>
                <w:lang w:val="mk-MK"/>
              </w:rPr>
            </w:pPr>
            <w:r w:rsidRPr="00B36FCE">
              <w:rPr>
                <w:rFonts w:ascii="Calibri" w:hAnsi="Calibri" w:cs="Calibri"/>
                <w:b w:val="0"/>
                <w:bCs w:val="0"/>
                <w:sz w:val="22"/>
                <w:szCs w:val="22"/>
                <w:lang w:val="mk-MK"/>
              </w:rPr>
              <w:t>Дизел</w:t>
            </w:r>
          </w:p>
        </w:tc>
        <w:tc>
          <w:tcPr>
            <w:tcW w:w="1872" w:type="dxa"/>
            <w:vAlign w:val="center"/>
          </w:tcPr>
          <w:p w:rsidR="00B30AD4" w:rsidRPr="00B36FCE" w:rsidRDefault="00B30AD4" w:rsidP="00275016">
            <w:pPr>
              <w:jc w:val="center"/>
              <w:rPr>
                <w:rFonts w:ascii="Calibri" w:hAnsi="Calibri" w:cs="Calibri"/>
                <w:color w:val="000000"/>
              </w:rPr>
            </w:pPr>
            <w:r>
              <w:rPr>
                <w:rFonts w:ascii="Calibri" w:hAnsi="Calibri" w:cs="Calibri"/>
                <w:color w:val="000000"/>
              </w:rPr>
              <w:t>72,14</w:t>
            </w:r>
          </w:p>
        </w:tc>
        <w:tc>
          <w:tcPr>
            <w:tcW w:w="1872" w:type="dxa"/>
            <w:vAlign w:val="center"/>
          </w:tcPr>
          <w:p w:rsidR="00B30AD4" w:rsidRPr="00B36FCE" w:rsidRDefault="007C3CBD">
            <w:pPr>
              <w:jc w:val="center"/>
              <w:rPr>
                <w:rFonts w:ascii="Calibri" w:hAnsi="Calibri" w:cs="Calibri"/>
                <w:color w:val="000000"/>
              </w:rPr>
            </w:pPr>
            <w:r>
              <w:rPr>
                <w:rFonts w:ascii="Calibri" w:hAnsi="Calibri" w:cs="Calibri"/>
                <w:color w:val="000000"/>
              </w:rPr>
              <w:t>79,29</w:t>
            </w:r>
          </w:p>
        </w:tc>
        <w:tc>
          <w:tcPr>
            <w:tcW w:w="1296" w:type="dxa"/>
            <w:vAlign w:val="center"/>
          </w:tcPr>
          <w:p w:rsidR="00B30AD4" w:rsidRPr="00B36FCE" w:rsidRDefault="007C3CBD">
            <w:pPr>
              <w:jc w:val="center"/>
              <w:rPr>
                <w:rFonts w:ascii="Calibri" w:hAnsi="Calibri" w:cs="Calibri"/>
                <w:color w:val="000000"/>
              </w:rPr>
            </w:pPr>
            <w:r>
              <w:rPr>
                <w:rFonts w:ascii="Calibri" w:hAnsi="Calibri" w:cs="Calibri"/>
                <w:color w:val="000000"/>
              </w:rPr>
              <w:t>109,91</w:t>
            </w:r>
          </w:p>
        </w:tc>
      </w:tr>
      <w:tr w:rsidR="00B30AD4" w:rsidRPr="00B36FCE">
        <w:trPr>
          <w:trHeight w:val="510"/>
          <w:jc w:val="center"/>
        </w:trPr>
        <w:tc>
          <w:tcPr>
            <w:tcW w:w="2160" w:type="dxa"/>
            <w:vAlign w:val="center"/>
          </w:tcPr>
          <w:p w:rsidR="00B30AD4" w:rsidRPr="00B36FCE" w:rsidRDefault="00B30AD4" w:rsidP="00A834A4">
            <w:pPr>
              <w:pStyle w:val="xl27"/>
              <w:spacing w:before="0" w:beforeAutospacing="0" w:after="0" w:afterAutospacing="0"/>
              <w:jc w:val="left"/>
              <w:rPr>
                <w:rFonts w:ascii="Calibri" w:hAnsi="Calibri" w:cs="Calibri"/>
                <w:b w:val="0"/>
                <w:bCs w:val="0"/>
                <w:lang w:val="mk-MK"/>
              </w:rPr>
            </w:pPr>
            <w:r w:rsidRPr="00B36FCE">
              <w:rPr>
                <w:rFonts w:ascii="Calibri" w:hAnsi="Calibri" w:cs="Calibri"/>
                <w:b w:val="0"/>
                <w:bCs w:val="0"/>
                <w:sz w:val="22"/>
                <w:szCs w:val="22"/>
                <w:lang w:val="mk-MK"/>
              </w:rPr>
              <w:t>Маневра</w:t>
            </w:r>
          </w:p>
        </w:tc>
        <w:tc>
          <w:tcPr>
            <w:tcW w:w="1872" w:type="dxa"/>
            <w:vAlign w:val="center"/>
          </w:tcPr>
          <w:p w:rsidR="00B30AD4" w:rsidRPr="00B36FCE" w:rsidRDefault="00B30AD4" w:rsidP="00275016">
            <w:pPr>
              <w:jc w:val="center"/>
              <w:rPr>
                <w:rFonts w:ascii="Calibri" w:hAnsi="Calibri" w:cs="Calibri"/>
                <w:color w:val="000000"/>
              </w:rPr>
            </w:pPr>
            <w:r>
              <w:rPr>
                <w:rFonts w:ascii="Calibri" w:hAnsi="Calibri" w:cs="Calibri"/>
                <w:color w:val="000000"/>
              </w:rPr>
              <w:t>60,77</w:t>
            </w:r>
          </w:p>
        </w:tc>
        <w:tc>
          <w:tcPr>
            <w:tcW w:w="1872" w:type="dxa"/>
            <w:vAlign w:val="center"/>
          </w:tcPr>
          <w:p w:rsidR="00B30AD4" w:rsidRPr="00B36FCE" w:rsidRDefault="007C3CBD">
            <w:pPr>
              <w:jc w:val="center"/>
              <w:rPr>
                <w:rFonts w:ascii="Calibri" w:hAnsi="Calibri" w:cs="Calibri"/>
                <w:color w:val="000000"/>
              </w:rPr>
            </w:pPr>
            <w:r>
              <w:rPr>
                <w:rFonts w:ascii="Calibri" w:hAnsi="Calibri" w:cs="Calibri"/>
                <w:color w:val="000000"/>
              </w:rPr>
              <w:t>64,61</w:t>
            </w:r>
          </w:p>
        </w:tc>
        <w:tc>
          <w:tcPr>
            <w:tcW w:w="1296" w:type="dxa"/>
            <w:vAlign w:val="center"/>
          </w:tcPr>
          <w:p w:rsidR="00B30AD4" w:rsidRPr="00B36FCE" w:rsidRDefault="007C3CBD">
            <w:pPr>
              <w:jc w:val="center"/>
              <w:rPr>
                <w:rFonts w:ascii="Calibri" w:hAnsi="Calibri" w:cs="Calibri"/>
                <w:color w:val="000000"/>
              </w:rPr>
            </w:pPr>
            <w:r>
              <w:rPr>
                <w:rFonts w:ascii="Calibri" w:hAnsi="Calibri" w:cs="Calibri"/>
                <w:color w:val="000000"/>
              </w:rPr>
              <w:t>106,32</w:t>
            </w:r>
          </w:p>
        </w:tc>
      </w:tr>
      <w:tr w:rsidR="00B30AD4" w:rsidRPr="00B36FCE">
        <w:trPr>
          <w:trHeight w:val="510"/>
          <w:jc w:val="center"/>
        </w:trPr>
        <w:tc>
          <w:tcPr>
            <w:tcW w:w="2160" w:type="dxa"/>
            <w:vAlign w:val="center"/>
          </w:tcPr>
          <w:p w:rsidR="00B30AD4" w:rsidRPr="00B36FCE" w:rsidRDefault="00B30AD4" w:rsidP="00A834A4">
            <w:pPr>
              <w:pStyle w:val="xl27"/>
              <w:spacing w:before="0" w:beforeAutospacing="0" w:after="0" w:afterAutospacing="0"/>
              <w:jc w:val="left"/>
              <w:rPr>
                <w:rFonts w:ascii="Calibri" w:hAnsi="Calibri" w:cs="Calibri"/>
                <w:lang w:val="mk-MK"/>
              </w:rPr>
            </w:pPr>
            <w:r w:rsidRPr="00B36FCE">
              <w:rPr>
                <w:rFonts w:ascii="Calibri" w:hAnsi="Calibri" w:cs="Calibri"/>
                <w:sz w:val="22"/>
                <w:szCs w:val="22"/>
                <w:lang w:val="mk-MK"/>
              </w:rPr>
              <w:t>Вкупно</w:t>
            </w:r>
          </w:p>
        </w:tc>
        <w:tc>
          <w:tcPr>
            <w:tcW w:w="1872" w:type="dxa"/>
            <w:vAlign w:val="center"/>
          </w:tcPr>
          <w:p w:rsidR="00B30AD4" w:rsidRPr="00B36FCE" w:rsidRDefault="00B30AD4" w:rsidP="00275016">
            <w:pPr>
              <w:jc w:val="center"/>
              <w:rPr>
                <w:rFonts w:ascii="Calibri" w:hAnsi="Calibri" w:cs="Calibri"/>
                <w:b/>
                <w:bCs/>
                <w:color w:val="000000"/>
              </w:rPr>
            </w:pPr>
            <w:r>
              <w:rPr>
                <w:rFonts w:ascii="Calibri" w:hAnsi="Calibri" w:cs="Calibri"/>
                <w:b/>
                <w:bCs/>
                <w:color w:val="000000"/>
              </w:rPr>
              <w:t>66,10</w:t>
            </w:r>
          </w:p>
        </w:tc>
        <w:tc>
          <w:tcPr>
            <w:tcW w:w="1872" w:type="dxa"/>
            <w:vAlign w:val="center"/>
          </w:tcPr>
          <w:p w:rsidR="00B30AD4" w:rsidRPr="00B36FCE" w:rsidRDefault="007C3CBD">
            <w:pPr>
              <w:jc w:val="center"/>
              <w:rPr>
                <w:rFonts w:ascii="Calibri" w:hAnsi="Calibri" w:cs="Calibri"/>
                <w:b/>
                <w:bCs/>
                <w:color w:val="000000"/>
              </w:rPr>
            </w:pPr>
            <w:r>
              <w:rPr>
                <w:rFonts w:ascii="Calibri" w:hAnsi="Calibri" w:cs="Calibri"/>
                <w:b/>
                <w:bCs/>
                <w:color w:val="000000"/>
              </w:rPr>
              <w:t>70,94</w:t>
            </w:r>
          </w:p>
        </w:tc>
        <w:tc>
          <w:tcPr>
            <w:tcW w:w="1296" w:type="dxa"/>
            <w:vAlign w:val="center"/>
          </w:tcPr>
          <w:p w:rsidR="00B30AD4" w:rsidRPr="00B36FCE" w:rsidRDefault="007C3CBD">
            <w:pPr>
              <w:jc w:val="center"/>
              <w:rPr>
                <w:rFonts w:ascii="Calibri" w:hAnsi="Calibri" w:cs="Calibri"/>
                <w:b/>
                <w:bCs/>
                <w:color w:val="000000"/>
              </w:rPr>
            </w:pPr>
            <w:r>
              <w:rPr>
                <w:rFonts w:ascii="Calibri" w:hAnsi="Calibri" w:cs="Calibri"/>
                <w:b/>
                <w:bCs/>
                <w:color w:val="000000"/>
              </w:rPr>
              <w:t>107,32</w:t>
            </w:r>
          </w:p>
        </w:tc>
      </w:tr>
    </w:tbl>
    <w:p w:rsidR="00EC2C69" w:rsidRPr="00B36FCE" w:rsidRDefault="00EC2C69" w:rsidP="0064274C">
      <w:pPr>
        <w:pStyle w:val="xl27"/>
        <w:spacing w:before="0" w:beforeAutospacing="0" w:after="0" w:afterAutospacing="0" w:line="360" w:lineRule="auto"/>
        <w:jc w:val="left"/>
        <w:rPr>
          <w:rFonts w:ascii="Calibri" w:hAnsi="Calibri" w:cs="Calibri"/>
          <w:b w:val="0"/>
          <w:bCs w:val="0"/>
          <w:sz w:val="22"/>
          <w:szCs w:val="22"/>
          <w:lang w:val="mk-MK"/>
        </w:rPr>
      </w:pPr>
    </w:p>
    <w:p w:rsidR="00EC2C69" w:rsidRPr="00905D72" w:rsidRDefault="007F6AB3" w:rsidP="00905D72">
      <w:pPr>
        <w:pStyle w:val="xl27"/>
        <w:spacing w:before="0" w:beforeAutospacing="0" w:after="0" w:afterAutospacing="0" w:line="276" w:lineRule="auto"/>
        <w:ind w:firstLine="720"/>
        <w:jc w:val="both"/>
        <w:rPr>
          <w:rFonts w:ascii="Calibri" w:hAnsi="Calibri" w:cs="Calibri"/>
          <w:b w:val="0"/>
          <w:bCs w:val="0"/>
          <w:lang w:val="mk-MK"/>
        </w:rPr>
      </w:pPr>
      <w:r w:rsidRPr="00905D72">
        <w:rPr>
          <w:rFonts w:ascii="Calibri" w:hAnsi="Calibri" w:cs="Calibri"/>
          <w:b w:val="0"/>
          <w:bCs w:val="0"/>
          <w:lang w:val="mk-MK"/>
        </w:rPr>
        <w:t>Намалување</w:t>
      </w:r>
      <w:r w:rsidR="00EC2C69" w:rsidRPr="00905D72">
        <w:rPr>
          <w:rFonts w:ascii="Calibri" w:hAnsi="Calibri" w:cs="Calibri"/>
          <w:b w:val="0"/>
          <w:bCs w:val="0"/>
          <w:lang w:val="mk-MK"/>
        </w:rPr>
        <w:t xml:space="preserve"> на процентот на имобилизација имаме само кај </w:t>
      </w:r>
      <w:r w:rsidR="00FB4F94" w:rsidRPr="00905D72">
        <w:rPr>
          <w:rFonts w:ascii="Calibri" w:hAnsi="Calibri" w:cs="Calibri"/>
          <w:b w:val="0"/>
          <w:bCs w:val="0"/>
          <w:lang w:val="mk-MK"/>
        </w:rPr>
        <w:t>Електро</w:t>
      </w:r>
      <w:r w:rsidR="00BF49CA" w:rsidRPr="00905D72">
        <w:rPr>
          <w:rFonts w:ascii="Calibri" w:hAnsi="Calibri" w:cs="Calibri"/>
          <w:b w:val="0"/>
          <w:bCs w:val="0"/>
          <w:lang w:val="mk-MK"/>
        </w:rPr>
        <w:t xml:space="preserve"> локомотивите</w:t>
      </w:r>
      <w:r w:rsidRPr="00905D72">
        <w:rPr>
          <w:rFonts w:ascii="Calibri" w:hAnsi="Calibri" w:cs="Calibri"/>
          <w:b w:val="0"/>
          <w:bCs w:val="0"/>
          <w:lang w:val="mk-MK"/>
        </w:rPr>
        <w:t xml:space="preserve"> за </w:t>
      </w:r>
      <w:r w:rsidRPr="00905D72">
        <w:rPr>
          <w:rFonts w:ascii="Calibri" w:hAnsi="Calibri" w:cs="Calibri"/>
          <w:bCs w:val="0"/>
          <w:lang w:val="mk-MK"/>
        </w:rPr>
        <w:t>0,33</w:t>
      </w:r>
      <w:r w:rsidR="00EC2C69" w:rsidRPr="00905D72">
        <w:rPr>
          <w:rFonts w:ascii="Calibri" w:hAnsi="Calibri" w:cs="Calibri"/>
          <w:bCs w:val="0"/>
          <w:lang w:val="mk-MK"/>
        </w:rPr>
        <w:t>%.</w:t>
      </w:r>
      <w:r w:rsidR="005561E3">
        <w:rPr>
          <w:rFonts w:ascii="Calibri" w:hAnsi="Calibri" w:cs="Calibri"/>
          <w:b w:val="0"/>
          <w:bCs w:val="0"/>
          <w:lang w:val="en-GB"/>
        </w:rPr>
        <w:t xml:space="preserve"> </w:t>
      </w:r>
      <w:r w:rsidRPr="00905D72">
        <w:rPr>
          <w:rFonts w:ascii="Calibri" w:hAnsi="Calibri" w:cs="Calibri"/>
          <w:b w:val="0"/>
          <w:bCs w:val="0"/>
          <w:lang w:val="mk-MK"/>
        </w:rPr>
        <w:t>Зголемување</w:t>
      </w:r>
      <w:r w:rsidR="00EC2C69" w:rsidRPr="00905D72">
        <w:rPr>
          <w:rFonts w:ascii="Calibri" w:hAnsi="Calibri" w:cs="Calibri"/>
          <w:b w:val="0"/>
          <w:bCs w:val="0"/>
          <w:lang w:val="mk-MK"/>
        </w:rPr>
        <w:t xml:space="preserve"> на имобилизација имаме кај сите останати</w:t>
      </w:r>
      <w:r w:rsidR="00BF49CA" w:rsidRPr="00905D72">
        <w:rPr>
          <w:rFonts w:ascii="Calibri" w:hAnsi="Calibri" w:cs="Calibri"/>
          <w:b w:val="0"/>
          <w:bCs w:val="0"/>
          <w:lang w:val="mk-MK"/>
        </w:rPr>
        <w:t>.</w:t>
      </w:r>
      <w:r w:rsidR="00464B0C" w:rsidRPr="00905D72">
        <w:rPr>
          <w:rFonts w:ascii="Calibri" w:hAnsi="Calibri" w:cs="Calibri"/>
          <w:b w:val="0"/>
          <w:bCs w:val="0"/>
          <w:lang w:val="mk-MK"/>
        </w:rPr>
        <w:t xml:space="preserve"> </w:t>
      </w:r>
      <w:r w:rsidR="00EC2C69" w:rsidRPr="00905D72">
        <w:rPr>
          <w:rFonts w:ascii="Calibri" w:hAnsi="Calibri" w:cs="Calibri"/>
          <w:b w:val="0"/>
          <w:bCs w:val="0"/>
          <w:lang w:val="mk-MK"/>
        </w:rPr>
        <w:t>Вкупниот процент на имобилизацијата е</w:t>
      </w:r>
      <w:r w:rsidR="00631116" w:rsidRPr="00905D72">
        <w:rPr>
          <w:rFonts w:ascii="Calibri" w:hAnsi="Calibri" w:cs="Calibri"/>
          <w:b w:val="0"/>
          <w:bCs w:val="0"/>
          <w:lang w:val="en-GB"/>
        </w:rPr>
        <w:t xml:space="preserve"> </w:t>
      </w:r>
      <w:r w:rsidRPr="00905D72">
        <w:rPr>
          <w:rFonts w:ascii="Calibri" w:hAnsi="Calibri" w:cs="Calibri"/>
          <w:bCs w:val="0"/>
          <w:lang w:val="mk-MK"/>
        </w:rPr>
        <w:t>70,94</w:t>
      </w:r>
      <w:r w:rsidR="00EC2C69" w:rsidRPr="00905D72">
        <w:rPr>
          <w:rFonts w:ascii="Calibri" w:hAnsi="Calibri" w:cs="Calibri"/>
          <w:bCs w:val="0"/>
          <w:lang w:val="mk-MK"/>
        </w:rPr>
        <w:t>%</w:t>
      </w:r>
      <w:r w:rsidR="00EC2C69" w:rsidRPr="00905D72">
        <w:rPr>
          <w:rFonts w:ascii="Calibri" w:hAnsi="Calibri" w:cs="Calibri"/>
          <w:b w:val="0"/>
          <w:bCs w:val="0"/>
          <w:lang w:val="mk-MK"/>
        </w:rPr>
        <w:t>, што пре</w:t>
      </w:r>
      <w:r w:rsidR="00763F4E" w:rsidRPr="00905D72">
        <w:rPr>
          <w:rFonts w:ascii="Calibri" w:hAnsi="Calibri" w:cs="Calibri"/>
          <w:b w:val="0"/>
          <w:bCs w:val="0"/>
          <w:lang w:val="mk-MK"/>
        </w:rPr>
        <w:t>т</w:t>
      </w:r>
      <w:r w:rsidR="00410E48" w:rsidRPr="00905D72">
        <w:rPr>
          <w:rFonts w:ascii="Calibri" w:hAnsi="Calibri" w:cs="Calibri"/>
          <w:b w:val="0"/>
          <w:bCs w:val="0"/>
          <w:lang w:val="mk-MK"/>
        </w:rPr>
        <w:t>ставува зголемување</w:t>
      </w:r>
      <w:r w:rsidR="00631116" w:rsidRPr="00905D72">
        <w:rPr>
          <w:rFonts w:ascii="Calibri" w:hAnsi="Calibri" w:cs="Calibri"/>
          <w:b w:val="0"/>
          <w:bCs w:val="0"/>
          <w:lang w:val="en-GB"/>
        </w:rPr>
        <w:t xml:space="preserve"> </w:t>
      </w:r>
      <w:r w:rsidR="00EC2C69" w:rsidRPr="00905D72">
        <w:rPr>
          <w:rFonts w:ascii="Calibri" w:hAnsi="Calibri" w:cs="Calibri"/>
          <w:b w:val="0"/>
          <w:bCs w:val="0"/>
          <w:lang w:val="mk-MK"/>
        </w:rPr>
        <w:t xml:space="preserve">за </w:t>
      </w:r>
      <w:r w:rsidRPr="00905D72">
        <w:rPr>
          <w:rFonts w:ascii="Calibri" w:hAnsi="Calibri" w:cs="Calibri"/>
          <w:bCs w:val="0"/>
          <w:lang w:val="mk-MK"/>
        </w:rPr>
        <w:t>7,32</w:t>
      </w:r>
      <w:r w:rsidR="00CD3C8C" w:rsidRPr="00905D72">
        <w:rPr>
          <w:rFonts w:ascii="Calibri" w:hAnsi="Calibri" w:cs="Calibri"/>
          <w:bCs w:val="0"/>
          <w:lang w:val="mk-MK"/>
        </w:rPr>
        <w:t>%,</w:t>
      </w:r>
      <w:r w:rsidR="00CD3C8C" w:rsidRPr="00905D72">
        <w:rPr>
          <w:rFonts w:ascii="Calibri" w:hAnsi="Calibri" w:cs="Calibri"/>
          <w:b w:val="0"/>
          <w:bCs w:val="0"/>
          <w:lang w:val="mk-MK"/>
        </w:rPr>
        <w:t xml:space="preserve"> во </w:t>
      </w:r>
      <w:r w:rsidRPr="00905D72">
        <w:rPr>
          <w:rFonts w:ascii="Calibri" w:hAnsi="Calibri" w:cs="Calibri"/>
          <w:b w:val="0"/>
        </w:rPr>
        <w:t>споредба со истиот период од 2018 година</w:t>
      </w:r>
      <w:r w:rsidR="00EC2C69" w:rsidRPr="00905D72">
        <w:rPr>
          <w:rFonts w:ascii="Calibri" w:hAnsi="Calibri" w:cs="Calibri"/>
          <w:b w:val="0"/>
          <w:bCs w:val="0"/>
          <w:lang w:val="mk-MK"/>
        </w:rPr>
        <w:t>.</w:t>
      </w:r>
    </w:p>
    <w:p w:rsidR="00EC2C69" w:rsidRPr="005561E3" w:rsidRDefault="00EC2C69" w:rsidP="004F12A1">
      <w:pPr>
        <w:pStyle w:val="xl27"/>
        <w:spacing w:before="0" w:beforeAutospacing="0" w:after="0" w:afterAutospacing="0" w:line="360" w:lineRule="auto"/>
        <w:rPr>
          <w:rFonts w:ascii="Calibri" w:hAnsi="Calibri" w:cs="Calibri"/>
          <w:b w:val="0"/>
          <w:bCs w:val="0"/>
          <w:lang w:val="mk-MK"/>
        </w:rPr>
      </w:pPr>
      <w:r w:rsidRPr="00B36FCE">
        <w:rPr>
          <w:rFonts w:ascii="Calibri" w:hAnsi="Calibri" w:cs="Calibri"/>
          <w:b w:val="0"/>
          <w:bCs w:val="0"/>
          <w:sz w:val="22"/>
          <w:szCs w:val="22"/>
          <w:lang w:val="mk-MK"/>
        </w:rPr>
        <w:br w:type="page"/>
      </w:r>
      <w:r w:rsidRPr="005561E3">
        <w:rPr>
          <w:rFonts w:ascii="Calibri" w:hAnsi="Calibri" w:cs="Calibri"/>
          <w:b w:val="0"/>
          <w:bCs w:val="0"/>
          <w:lang w:val="mk-MK"/>
        </w:rPr>
        <w:lastRenderedPageBreak/>
        <w:t>Потрошувачка на електрична енергија</w:t>
      </w:r>
    </w:p>
    <w:tbl>
      <w:tblPr>
        <w:tblW w:w="7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60"/>
        <w:gridCol w:w="1872"/>
        <w:gridCol w:w="1872"/>
        <w:gridCol w:w="1296"/>
      </w:tblGrid>
      <w:tr w:rsidR="00EC2C69" w:rsidRPr="00B36FCE">
        <w:trPr>
          <w:trHeight w:val="576"/>
          <w:jc w:val="center"/>
        </w:trPr>
        <w:tc>
          <w:tcPr>
            <w:tcW w:w="2160" w:type="dxa"/>
            <w:vAlign w:val="center"/>
          </w:tcPr>
          <w:p w:rsidR="00EC2C69" w:rsidRPr="00B36FCE" w:rsidRDefault="00EC2C69" w:rsidP="001B6AF6">
            <w:pPr>
              <w:pStyle w:val="xl27"/>
              <w:spacing w:before="0" w:beforeAutospacing="0" w:after="0" w:afterAutospacing="0" w:line="360" w:lineRule="auto"/>
              <w:rPr>
                <w:rFonts w:ascii="Calibri" w:hAnsi="Calibri" w:cs="Calibri"/>
                <w:b w:val="0"/>
                <w:bCs w:val="0"/>
                <w:lang w:val="mk-MK"/>
              </w:rPr>
            </w:pPr>
            <w:r w:rsidRPr="00B36FCE">
              <w:rPr>
                <w:rFonts w:ascii="Calibri" w:hAnsi="Calibri" w:cs="Calibri"/>
                <w:b w:val="0"/>
                <w:bCs w:val="0"/>
                <w:sz w:val="22"/>
                <w:szCs w:val="22"/>
                <w:lang w:val="mk-MK"/>
              </w:rPr>
              <w:t>Опис</w:t>
            </w:r>
          </w:p>
        </w:tc>
        <w:tc>
          <w:tcPr>
            <w:tcW w:w="1872" w:type="dxa"/>
            <w:vAlign w:val="center"/>
          </w:tcPr>
          <w:p w:rsidR="00EC2C69" w:rsidRPr="00B36FCE" w:rsidRDefault="00EC2C69" w:rsidP="001B6AF6">
            <w:pPr>
              <w:pStyle w:val="xl27"/>
              <w:spacing w:before="0" w:beforeAutospacing="0" w:after="0" w:afterAutospacing="0"/>
              <w:rPr>
                <w:rFonts w:ascii="Calibri" w:hAnsi="Calibri" w:cs="Calibri"/>
                <w:b w:val="0"/>
                <w:bCs w:val="0"/>
                <w:lang w:val="mk-MK"/>
              </w:rPr>
            </w:pPr>
            <w:r w:rsidRPr="00B36FCE">
              <w:rPr>
                <w:rFonts w:ascii="Calibri" w:hAnsi="Calibri" w:cs="Calibri"/>
                <w:b w:val="0"/>
                <w:bCs w:val="0"/>
                <w:sz w:val="22"/>
                <w:szCs w:val="22"/>
                <w:lang w:val="mk-MK"/>
              </w:rPr>
              <w:t>Извршување</w:t>
            </w:r>
          </w:p>
          <w:p w:rsidR="00EC2C69" w:rsidRPr="00B36FCE" w:rsidRDefault="00EC2C69" w:rsidP="001B6AF6">
            <w:pPr>
              <w:pStyle w:val="xl27"/>
              <w:spacing w:before="0" w:beforeAutospacing="0" w:after="0" w:afterAutospacing="0"/>
              <w:rPr>
                <w:rFonts w:ascii="Calibri" w:hAnsi="Calibri" w:cs="Calibri"/>
                <w:b w:val="0"/>
                <w:bCs w:val="0"/>
                <w:lang w:val="mk-MK"/>
              </w:rPr>
            </w:pPr>
            <w:r w:rsidRPr="00B36FCE">
              <w:rPr>
                <w:rFonts w:ascii="Calibri" w:hAnsi="Calibri" w:cs="Calibri"/>
                <w:b w:val="0"/>
                <w:bCs w:val="0"/>
                <w:sz w:val="22"/>
                <w:szCs w:val="22"/>
                <w:lang w:val="mk-MK"/>
              </w:rPr>
              <w:t>201</w:t>
            </w:r>
            <w:r w:rsidR="00B30AD4">
              <w:rPr>
                <w:rFonts w:ascii="Calibri" w:hAnsi="Calibri" w:cs="Calibri"/>
                <w:b w:val="0"/>
                <w:bCs w:val="0"/>
                <w:sz w:val="22"/>
                <w:szCs w:val="22"/>
                <w:lang w:val="mk-MK"/>
              </w:rPr>
              <w:t>8</w:t>
            </w:r>
            <w:r w:rsidRPr="00B36FCE">
              <w:rPr>
                <w:rFonts w:ascii="Calibri" w:hAnsi="Calibri" w:cs="Calibri"/>
                <w:b w:val="0"/>
                <w:bCs w:val="0"/>
                <w:sz w:val="22"/>
                <w:szCs w:val="22"/>
                <w:lang w:val="mk-MK"/>
              </w:rPr>
              <w:t xml:space="preserve"> год</w:t>
            </w:r>
          </w:p>
        </w:tc>
        <w:tc>
          <w:tcPr>
            <w:tcW w:w="1872" w:type="dxa"/>
            <w:vAlign w:val="center"/>
          </w:tcPr>
          <w:p w:rsidR="00EC2C69" w:rsidRPr="00B36FCE" w:rsidRDefault="00EC2C69" w:rsidP="001B6AF6">
            <w:pPr>
              <w:pStyle w:val="xl27"/>
              <w:spacing w:before="0" w:beforeAutospacing="0" w:after="0" w:afterAutospacing="0"/>
              <w:rPr>
                <w:rFonts w:ascii="Calibri" w:hAnsi="Calibri" w:cs="Calibri"/>
                <w:b w:val="0"/>
                <w:bCs w:val="0"/>
                <w:lang w:val="mk-MK"/>
              </w:rPr>
            </w:pPr>
            <w:r w:rsidRPr="00B36FCE">
              <w:rPr>
                <w:rFonts w:ascii="Calibri" w:hAnsi="Calibri" w:cs="Calibri"/>
                <w:b w:val="0"/>
                <w:bCs w:val="0"/>
                <w:sz w:val="22"/>
                <w:szCs w:val="22"/>
                <w:lang w:val="mk-MK"/>
              </w:rPr>
              <w:t>Извршување</w:t>
            </w:r>
          </w:p>
          <w:p w:rsidR="00EC2C69" w:rsidRPr="00B36FCE" w:rsidRDefault="00EC2C69" w:rsidP="001B6AF6">
            <w:pPr>
              <w:pStyle w:val="xl27"/>
              <w:spacing w:before="0" w:beforeAutospacing="0" w:after="0" w:afterAutospacing="0"/>
              <w:rPr>
                <w:rFonts w:ascii="Calibri" w:hAnsi="Calibri" w:cs="Calibri"/>
                <w:b w:val="0"/>
                <w:bCs w:val="0"/>
                <w:lang w:val="mk-MK"/>
              </w:rPr>
            </w:pPr>
            <w:r w:rsidRPr="00B36FCE">
              <w:rPr>
                <w:rFonts w:ascii="Calibri" w:hAnsi="Calibri" w:cs="Calibri"/>
                <w:b w:val="0"/>
                <w:bCs w:val="0"/>
                <w:sz w:val="22"/>
                <w:szCs w:val="22"/>
                <w:lang w:val="mk-MK"/>
              </w:rPr>
              <w:t>201</w:t>
            </w:r>
            <w:r w:rsidR="00B30AD4">
              <w:rPr>
                <w:rFonts w:ascii="Calibri" w:hAnsi="Calibri" w:cs="Calibri"/>
                <w:b w:val="0"/>
                <w:bCs w:val="0"/>
                <w:sz w:val="22"/>
                <w:szCs w:val="22"/>
                <w:lang w:val="mk-MK"/>
              </w:rPr>
              <w:t>9</w:t>
            </w:r>
            <w:r w:rsidRPr="00B36FCE">
              <w:rPr>
                <w:rFonts w:ascii="Calibri" w:hAnsi="Calibri" w:cs="Calibri"/>
                <w:b w:val="0"/>
                <w:bCs w:val="0"/>
                <w:sz w:val="22"/>
                <w:szCs w:val="22"/>
                <w:lang w:val="mk-MK"/>
              </w:rPr>
              <w:t xml:space="preserve"> год</w:t>
            </w:r>
          </w:p>
        </w:tc>
        <w:tc>
          <w:tcPr>
            <w:tcW w:w="1296" w:type="dxa"/>
            <w:vAlign w:val="center"/>
          </w:tcPr>
          <w:p w:rsidR="00EC2C69" w:rsidRPr="00D33A52" w:rsidRDefault="00EC2C69" w:rsidP="001B6AF6">
            <w:pPr>
              <w:pStyle w:val="xl27"/>
              <w:spacing w:before="0" w:beforeAutospacing="0" w:after="0" w:afterAutospacing="0"/>
              <w:rPr>
                <w:rFonts w:ascii="Calibri" w:hAnsi="Calibri" w:cs="Calibri"/>
                <w:b w:val="0"/>
                <w:bCs w:val="0"/>
                <w:lang w:val="mk-MK"/>
              </w:rPr>
            </w:pPr>
            <w:r w:rsidRPr="00B36FCE">
              <w:rPr>
                <w:rFonts w:ascii="Calibri" w:hAnsi="Calibri" w:cs="Calibri"/>
                <w:b w:val="0"/>
                <w:bCs w:val="0"/>
                <w:sz w:val="22"/>
                <w:szCs w:val="22"/>
                <w:lang w:val="mk-MK"/>
              </w:rPr>
              <w:t>Индекс 201</w:t>
            </w:r>
            <w:r w:rsidR="00B30AD4">
              <w:rPr>
                <w:rFonts w:ascii="Calibri" w:hAnsi="Calibri" w:cs="Calibri"/>
                <w:b w:val="0"/>
                <w:bCs w:val="0"/>
                <w:sz w:val="22"/>
                <w:szCs w:val="22"/>
                <w:lang w:val="mk-MK"/>
              </w:rPr>
              <w:t>9</w:t>
            </w:r>
            <w:r w:rsidRPr="00B36FCE">
              <w:rPr>
                <w:rFonts w:ascii="Calibri" w:hAnsi="Calibri" w:cs="Calibri"/>
                <w:b w:val="0"/>
                <w:bCs w:val="0"/>
                <w:sz w:val="22"/>
                <w:szCs w:val="22"/>
                <w:lang w:val="mk-MK"/>
              </w:rPr>
              <w:t>/20</w:t>
            </w:r>
            <w:r w:rsidRPr="00B36FCE">
              <w:rPr>
                <w:rFonts w:ascii="Calibri" w:hAnsi="Calibri" w:cs="Calibri"/>
                <w:b w:val="0"/>
                <w:bCs w:val="0"/>
                <w:sz w:val="22"/>
                <w:szCs w:val="22"/>
              </w:rPr>
              <w:t>1</w:t>
            </w:r>
            <w:r w:rsidR="00B30AD4">
              <w:rPr>
                <w:rFonts w:ascii="Calibri" w:hAnsi="Calibri" w:cs="Calibri"/>
                <w:b w:val="0"/>
                <w:bCs w:val="0"/>
                <w:sz w:val="22"/>
                <w:szCs w:val="22"/>
                <w:lang w:val="mk-MK"/>
              </w:rPr>
              <w:t>8</w:t>
            </w:r>
          </w:p>
        </w:tc>
      </w:tr>
      <w:tr w:rsidR="00B30AD4" w:rsidRPr="00B36FCE" w:rsidTr="00551E42">
        <w:trPr>
          <w:trHeight w:val="458"/>
          <w:jc w:val="center"/>
        </w:trPr>
        <w:tc>
          <w:tcPr>
            <w:tcW w:w="2160" w:type="dxa"/>
            <w:vAlign w:val="center"/>
          </w:tcPr>
          <w:p w:rsidR="00B30AD4" w:rsidRPr="00B36FCE" w:rsidRDefault="00B30AD4" w:rsidP="00A834A4">
            <w:pPr>
              <w:pStyle w:val="xl27"/>
              <w:spacing w:before="0" w:beforeAutospacing="0" w:after="0" w:afterAutospacing="0"/>
              <w:jc w:val="left"/>
              <w:rPr>
                <w:rFonts w:ascii="Calibri" w:hAnsi="Calibri" w:cs="Calibri"/>
                <w:b w:val="0"/>
                <w:bCs w:val="0"/>
                <w:lang w:val="mk-MK"/>
              </w:rPr>
            </w:pPr>
            <w:r w:rsidRPr="00B36FCE">
              <w:rPr>
                <w:rFonts w:ascii="Calibri" w:hAnsi="Calibri" w:cs="Calibri"/>
                <w:b w:val="0"/>
                <w:bCs w:val="0"/>
                <w:sz w:val="22"/>
                <w:szCs w:val="22"/>
                <w:lang w:val="mk-MK"/>
              </w:rPr>
              <w:t>Квч</w:t>
            </w:r>
          </w:p>
        </w:tc>
        <w:tc>
          <w:tcPr>
            <w:tcW w:w="1872" w:type="dxa"/>
            <w:vAlign w:val="center"/>
          </w:tcPr>
          <w:p w:rsidR="00B30AD4" w:rsidRPr="00B36FCE" w:rsidRDefault="00B30AD4" w:rsidP="00275016">
            <w:pPr>
              <w:jc w:val="center"/>
              <w:rPr>
                <w:rFonts w:ascii="Calibri" w:hAnsi="Calibri" w:cs="Calibri"/>
                <w:color w:val="000000"/>
              </w:rPr>
            </w:pPr>
            <w:r>
              <w:rPr>
                <w:rFonts w:ascii="Calibri" w:hAnsi="Calibri" w:cs="Calibri"/>
                <w:color w:val="000000"/>
              </w:rPr>
              <w:t>11.763.976,04</w:t>
            </w:r>
          </w:p>
        </w:tc>
        <w:tc>
          <w:tcPr>
            <w:tcW w:w="1872" w:type="dxa"/>
            <w:vAlign w:val="center"/>
          </w:tcPr>
          <w:p w:rsidR="00B30AD4" w:rsidRPr="00B36FCE" w:rsidRDefault="00CD0FF4" w:rsidP="00551E42">
            <w:pPr>
              <w:jc w:val="center"/>
              <w:rPr>
                <w:rFonts w:ascii="Calibri" w:hAnsi="Calibri" w:cs="Calibri"/>
                <w:color w:val="000000"/>
              </w:rPr>
            </w:pPr>
            <w:r>
              <w:rPr>
                <w:rFonts w:ascii="Calibri" w:hAnsi="Calibri" w:cs="Calibri"/>
                <w:color w:val="000000"/>
              </w:rPr>
              <w:t>12.216.955,92</w:t>
            </w:r>
          </w:p>
        </w:tc>
        <w:tc>
          <w:tcPr>
            <w:tcW w:w="1296" w:type="dxa"/>
            <w:vAlign w:val="center"/>
          </w:tcPr>
          <w:p w:rsidR="00B30AD4" w:rsidRPr="00B36FCE" w:rsidRDefault="00CD0FF4" w:rsidP="00551E42">
            <w:pPr>
              <w:jc w:val="center"/>
              <w:rPr>
                <w:rFonts w:ascii="Calibri" w:hAnsi="Calibri" w:cs="Calibri"/>
                <w:color w:val="000000"/>
              </w:rPr>
            </w:pPr>
            <w:r>
              <w:rPr>
                <w:rFonts w:ascii="Calibri" w:hAnsi="Calibri" w:cs="Calibri"/>
                <w:color w:val="000000"/>
              </w:rPr>
              <w:t>103,85</w:t>
            </w:r>
          </w:p>
        </w:tc>
      </w:tr>
      <w:tr w:rsidR="00B30AD4" w:rsidRPr="00B36FCE" w:rsidTr="00551E42">
        <w:trPr>
          <w:trHeight w:val="510"/>
          <w:jc w:val="center"/>
        </w:trPr>
        <w:tc>
          <w:tcPr>
            <w:tcW w:w="2160" w:type="dxa"/>
            <w:vAlign w:val="center"/>
          </w:tcPr>
          <w:p w:rsidR="00B30AD4" w:rsidRPr="00B36FCE" w:rsidRDefault="00B30AD4" w:rsidP="00A834A4">
            <w:pPr>
              <w:pStyle w:val="xl27"/>
              <w:spacing w:before="0" w:beforeAutospacing="0" w:after="0" w:afterAutospacing="0"/>
              <w:jc w:val="left"/>
              <w:rPr>
                <w:rFonts w:ascii="Calibri" w:hAnsi="Calibri" w:cs="Calibri"/>
                <w:b w:val="0"/>
                <w:bCs w:val="0"/>
                <w:lang w:val="mk-MK"/>
              </w:rPr>
            </w:pPr>
            <w:r w:rsidRPr="00B36FCE">
              <w:rPr>
                <w:rFonts w:ascii="Calibri" w:hAnsi="Calibri" w:cs="Calibri"/>
                <w:b w:val="0"/>
                <w:bCs w:val="0"/>
                <w:sz w:val="22"/>
                <w:szCs w:val="22"/>
                <w:lang w:val="mk-MK"/>
              </w:rPr>
              <w:t>Денари</w:t>
            </w:r>
          </w:p>
        </w:tc>
        <w:tc>
          <w:tcPr>
            <w:tcW w:w="1872" w:type="dxa"/>
            <w:vAlign w:val="center"/>
          </w:tcPr>
          <w:p w:rsidR="00B30AD4" w:rsidRPr="00B36FCE" w:rsidRDefault="00B30AD4" w:rsidP="00275016">
            <w:pPr>
              <w:jc w:val="center"/>
              <w:rPr>
                <w:rFonts w:ascii="Calibri" w:hAnsi="Calibri" w:cs="Calibri"/>
                <w:color w:val="000000"/>
              </w:rPr>
            </w:pPr>
            <w:r>
              <w:rPr>
                <w:rFonts w:ascii="Calibri" w:hAnsi="Calibri" w:cs="Calibri"/>
                <w:color w:val="000000"/>
              </w:rPr>
              <w:t>54.020.549,12</w:t>
            </w:r>
          </w:p>
        </w:tc>
        <w:tc>
          <w:tcPr>
            <w:tcW w:w="1872" w:type="dxa"/>
            <w:vAlign w:val="center"/>
          </w:tcPr>
          <w:p w:rsidR="00B30AD4" w:rsidRPr="00B36FCE" w:rsidRDefault="00CD0FF4" w:rsidP="00551E42">
            <w:pPr>
              <w:jc w:val="center"/>
              <w:rPr>
                <w:rFonts w:ascii="Calibri" w:hAnsi="Calibri" w:cs="Calibri"/>
                <w:color w:val="000000"/>
              </w:rPr>
            </w:pPr>
            <w:r>
              <w:rPr>
                <w:rFonts w:ascii="Calibri" w:hAnsi="Calibri" w:cs="Calibri"/>
                <w:color w:val="000000"/>
              </w:rPr>
              <w:t>69.041.893,44</w:t>
            </w:r>
          </w:p>
        </w:tc>
        <w:tc>
          <w:tcPr>
            <w:tcW w:w="1296" w:type="dxa"/>
            <w:vAlign w:val="center"/>
          </w:tcPr>
          <w:p w:rsidR="00B30AD4" w:rsidRPr="00B36FCE" w:rsidRDefault="00CD0FF4" w:rsidP="00551E42">
            <w:pPr>
              <w:jc w:val="center"/>
              <w:rPr>
                <w:rFonts w:ascii="Calibri" w:hAnsi="Calibri" w:cs="Calibri"/>
                <w:color w:val="000000"/>
              </w:rPr>
            </w:pPr>
            <w:r>
              <w:rPr>
                <w:rFonts w:ascii="Calibri" w:hAnsi="Calibri" w:cs="Calibri"/>
                <w:color w:val="000000"/>
              </w:rPr>
              <w:t>127,81</w:t>
            </w:r>
          </w:p>
        </w:tc>
      </w:tr>
      <w:tr w:rsidR="00B30AD4" w:rsidRPr="00B36FCE" w:rsidTr="00551E42">
        <w:trPr>
          <w:trHeight w:val="510"/>
          <w:jc w:val="center"/>
        </w:trPr>
        <w:tc>
          <w:tcPr>
            <w:tcW w:w="2160" w:type="dxa"/>
            <w:vAlign w:val="center"/>
          </w:tcPr>
          <w:p w:rsidR="00B30AD4" w:rsidRPr="00B36FCE" w:rsidRDefault="00B30AD4" w:rsidP="00A834A4">
            <w:pPr>
              <w:pStyle w:val="xl27"/>
              <w:spacing w:before="0" w:beforeAutospacing="0" w:after="0" w:afterAutospacing="0"/>
              <w:jc w:val="left"/>
              <w:rPr>
                <w:rFonts w:ascii="Calibri" w:hAnsi="Calibri" w:cs="Calibri"/>
                <w:b w:val="0"/>
                <w:bCs w:val="0"/>
                <w:lang w:val="mk-MK"/>
              </w:rPr>
            </w:pPr>
            <w:r w:rsidRPr="00B36FCE">
              <w:rPr>
                <w:rFonts w:ascii="Calibri" w:hAnsi="Calibri" w:cs="Calibri"/>
                <w:b w:val="0"/>
                <w:bCs w:val="0"/>
                <w:sz w:val="22"/>
                <w:szCs w:val="22"/>
                <w:lang w:val="mk-MK"/>
              </w:rPr>
              <w:t>Просечна цена по квч</w:t>
            </w:r>
          </w:p>
        </w:tc>
        <w:tc>
          <w:tcPr>
            <w:tcW w:w="1872" w:type="dxa"/>
            <w:vAlign w:val="center"/>
          </w:tcPr>
          <w:p w:rsidR="00B30AD4" w:rsidRPr="00B36FCE" w:rsidRDefault="00B30AD4" w:rsidP="00275016">
            <w:pPr>
              <w:jc w:val="center"/>
              <w:rPr>
                <w:rFonts w:ascii="Calibri" w:hAnsi="Calibri" w:cs="Calibri"/>
                <w:color w:val="000000"/>
              </w:rPr>
            </w:pPr>
            <w:r>
              <w:rPr>
                <w:rFonts w:ascii="Calibri" w:hAnsi="Calibri" w:cs="Calibri"/>
                <w:color w:val="000000"/>
              </w:rPr>
              <w:t>4,592</w:t>
            </w:r>
          </w:p>
        </w:tc>
        <w:tc>
          <w:tcPr>
            <w:tcW w:w="1872" w:type="dxa"/>
            <w:vAlign w:val="center"/>
          </w:tcPr>
          <w:p w:rsidR="00B30AD4" w:rsidRPr="00B36FCE" w:rsidRDefault="00CD0FF4" w:rsidP="00551E42">
            <w:pPr>
              <w:jc w:val="center"/>
              <w:rPr>
                <w:rFonts w:ascii="Calibri" w:hAnsi="Calibri" w:cs="Calibri"/>
                <w:color w:val="000000"/>
              </w:rPr>
            </w:pPr>
            <w:r>
              <w:rPr>
                <w:rFonts w:ascii="Calibri" w:hAnsi="Calibri" w:cs="Calibri"/>
                <w:color w:val="000000"/>
              </w:rPr>
              <w:t>5,651</w:t>
            </w:r>
          </w:p>
        </w:tc>
        <w:tc>
          <w:tcPr>
            <w:tcW w:w="1296" w:type="dxa"/>
            <w:vAlign w:val="center"/>
          </w:tcPr>
          <w:p w:rsidR="00B30AD4" w:rsidRPr="00B36FCE" w:rsidRDefault="00CD0FF4" w:rsidP="00551E42">
            <w:pPr>
              <w:jc w:val="center"/>
              <w:rPr>
                <w:rFonts w:ascii="Calibri" w:hAnsi="Calibri" w:cs="Calibri"/>
                <w:color w:val="000000"/>
              </w:rPr>
            </w:pPr>
            <w:r>
              <w:rPr>
                <w:rFonts w:ascii="Calibri" w:hAnsi="Calibri" w:cs="Calibri"/>
                <w:color w:val="000000"/>
              </w:rPr>
              <w:t>123,06</w:t>
            </w:r>
          </w:p>
        </w:tc>
      </w:tr>
    </w:tbl>
    <w:p w:rsidR="00EC2C69" w:rsidRPr="00B36FCE" w:rsidRDefault="00EC2C69" w:rsidP="00BF3247">
      <w:pPr>
        <w:tabs>
          <w:tab w:val="left" w:pos="720"/>
        </w:tabs>
        <w:rPr>
          <w:rFonts w:ascii="Calibri" w:hAnsi="Calibri" w:cs="Calibri"/>
          <w:color w:val="000000"/>
          <w:sz w:val="22"/>
          <w:szCs w:val="22"/>
          <w:lang w:val="en-US"/>
        </w:rPr>
      </w:pPr>
    </w:p>
    <w:p w:rsidR="00EC2C69" w:rsidRPr="00464B0C" w:rsidRDefault="00EC2C69" w:rsidP="00507148">
      <w:pPr>
        <w:tabs>
          <w:tab w:val="left" w:pos="720"/>
        </w:tabs>
        <w:jc w:val="both"/>
        <w:rPr>
          <w:rFonts w:ascii="Calibri" w:hAnsi="Calibri" w:cs="Calibri"/>
          <w:color w:val="000000"/>
          <w:lang w:val="en-US"/>
        </w:rPr>
      </w:pPr>
      <w:r w:rsidRPr="00B36FCE">
        <w:rPr>
          <w:rFonts w:ascii="Calibri" w:hAnsi="Calibri" w:cs="Calibri"/>
          <w:color w:val="000000"/>
          <w:sz w:val="22"/>
          <w:szCs w:val="22"/>
          <w:lang w:val="en-US"/>
        </w:rPr>
        <w:tab/>
      </w:r>
      <w:r w:rsidRPr="00464B0C">
        <w:rPr>
          <w:rFonts w:ascii="Calibri" w:hAnsi="Calibri" w:cs="Calibri"/>
          <w:color w:val="000000"/>
        </w:rPr>
        <w:t xml:space="preserve">Просечната цена за киловат час е </w:t>
      </w:r>
      <w:r w:rsidR="002D0116" w:rsidRPr="00464B0C">
        <w:rPr>
          <w:rFonts w:ascii="Calibri" w:hAnsi="Calibri" w:cs="Calibri"/>
          <w:color w:val="000000"/>
        </w:rPr>
        <w:t>зголемена</w:t>
      </w:r>
      <w:r w:rsidRPr="00464B0C">
        <w:rPr>
          <w:rFonts w:ascii="Calibri" w:hAnsi="Calibri" w:cs="Calibri"/>
          <w:color w:val="000000"/>
        </w:rPr>
        <w:t xml:space="preserve"> за </w:t>
      </w:r>
      <w:r w:rsidR="00507148" w:rsidRPr="00464B0C">
        <w:rPr>
          <w:rFonts w:ascii="Calibri" w:hAnsi="Calibri" w:cs="Calibri"/>
          <w:b/>
          <w:color w:val="000000"/>
        </w:rPr>
        <w:t>23,06</w:t>
      </w:r>
      <w:r w:rsidRPr="00464B0C">
        <w:rPr>
          <w:rFonts w:ascii="Calibri" w:hAnsi="Calibri" w:cs="Calibri"/>
          <w:b/>
          <w:color w:val="000000"/>
        </w:rPr>
        <w:t>%,</w:t>
      </w:r>
      <w:r w:rsidRPr="00464B0C">
        <w:rPr>
          <w:rFonts w:ascii="Calibri" w:hAnsi="Calibri" w:cs="Calibri"/>
          <w:color w:val="000000"/>
        </w:rPr>
        <w:t xml:space="preserve"> в</w:t>
      </w:r>
      <w:r w:rsidR="00CD3C8C" w:rsidRPr="00464B0C">
        <w:rPr>
          <w:rFonts w:ascii="Calibri" w:hAnsi="Calibri" w:cs="Calibri"/>
          <w:color w:val="000000"/>
        </w:rPr>
        <w:t xml:space="preserve">о </w:t>
      </w:r>
      <w:r w:rsidR="00507148" w:rsidRPr="00464B0C">
        <w:rPr>
          <w:rFonts w:ascii="Calibri" w:hAnsi="Calibri" w:cs="Calibri"/>
        </w:rPr>
        <w:t>споредба со</w:t>
      </w:r>
      <w:r w:rsidR="00043D40">
        <w:rPr>
          <w:rFonts w:ascii="Calibri" w:hAnsi="Calibri" w:cs="Calibri"/>
        </w:rPr>
        <w:t xml:space="preserve"> </w:t>
      </w:r>
      <w:r w:rsidR="00507148" w:rsidRPr="00464B0C">
        <w:rPr>
          <w:rFonts w:ascii="Calibri" w:hAnsi="Calibri" w:cs="Calibri"/>
        </w:rPr>
        <w:t>истиот период од 2018 година.</w:t>
      </w:r>
    </w:p>
    <w:p w:rsidR="00EC2C69" w:rsidRPr="00B36FCE" w:rsidRDefault="00EC2C69" w:rsidP="00BF3247">
      <w:pPr>
        <w:tabs>
          <w:tab w:val="left" w:pos="720"/>
        </w:tabs>
        <w:rPr>
          <w:rFonts w:ascii="Calibri" w:hAnsi="Calibri" w:cs="Calibri"/>
          <w:color w:val="000000"/>
          <w:sz w:val="22"/>
          <w:szCs w:val="22"/>
        </w:rPr>
      </w:pPr>
    </w:p>
    <w:p w:rsidR="00EC2C69" w:rsidRPr="00B36FCE" w:rsidRDefault="00EC2C69" w:rsidP="00BF3247">
      <w:pPr>
        <w:tabs>
          <w:tab w:val="left" w:pos="720"/>
        </w:tabs>
        <w:rPr>
          <w:rFonts w:ascii="Calibri" w:hAnsi="Calibri" w:cs="Calibri"/>
          <w:color w:val="000000"/>
          <w:sz w:val="22"/>
          <w:szCs w:val="22"/>
        </w:rPr>
      </w:pPr>
    </w:p>
    <w:p w:rsidR="00EC2C69" w:rsidRPr="00DD378E" w:rsidRDefault="00EC2C69" w:rsidP="004F12A1">
      <w:pPr>
        <w:pStyle w:val="xl27"/>
        <w:spacing w:before="0" w:beforeAutospacing="0" w:after="0" w:afterAutospacing="0" w:line="360" w:lineRule="auto"/>
        <w:ind w:right="306"/>
        <w:rPr>
          <w:rFonts w:ascii="Calibri" w:hAnsi="Calibri" w:cs="Calibri"/>
          <w:b w:val="0"/>
          <w:bCs w:val="0"/>
        </w:rPr>
      </w:pPr>
      <w:r w:rsidRPr="00DD378E">
        <w:rPr>
          <w:rFonts w:ascii="Calibri" w:hAnsi="Calibri" w:cs="Calibri"/>
          <w:b w:val="0"/>
          <w:bCs w:val="0"/>
          <w:lang w:val="mk-MK"/>
        </w:rPr>
        <w:t>Потрошувачка на дизел гориво (во тони)</w:t>
      </w:r>
    </w:p>
    <w:tbl>
      <w:tblPr>
        <w:tblpPr w:leftFromText="180" w:rightFromText="180" w:vertAnchor="text" w:horzAnchor="margin" w:tblpXSpec="center" w:tblpY="321"/>
        <w:tblW w:w="7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60"/>
        <w:gridCol w:w="1872"/>
        <w:gridCol w:w="1872"/>
        <w:gridCol w:w="1296"/>
      </w:tblGrid>
      <w:tr w:rsidR="00EC2C69" w:rsidRPr="00B36FCE">
        <w:trPr>
          <w:trHeight w:val="437"/>
        </w:trPr>
        <w:tc>
          <w:tcPr>
            <w:tcW w:w="2160" w:type="dxa"/>
            <w:vAlign w:val="center"/>
          </w:tcPr>
          <w:p w:rsidR="00EC2C69" w:rsidRPr="00B36FCE" w:rsidRDefault="00EC2C69" w:rsidP="001B6AF6">
            <w:pPr>
              <w:pStyle w:val="xl27"/>
              <w:spacing w:before="0" w:beforeAutospacing="0" w:after="0" w:afterAutospacing="0" w:line="360" w:lineRule="auto"/>
              <w:rPr>
                <w:rFonts w:ascii="Calibri" w:hAnsi="Calibri" w:cs="Calibri"/>
                <w:b w:val="0"/>
                <w:bCs w:val="0"/>
                <w:lang w:val="mk-MK"/>
              </w:rPr>
            </w:pPr>
            <w:r w:rsidRPr="00B36FCE">
              <w:rPr>
                <w:rFonts w:ascii="Calibri" w:hAnsi="Calibri" w:cs="Calibri"/>
                <w:b w:val="0"/>
                <w:bCs w:val="0"/>
                <w:sz w:val="22"/>
                <w:szCs w:val="22"/>
                <w:lang w:val="mk-MK"/>
              </w:rPr>
              <w:t>Опис</w:t>
            </w:r>
          </w:p>
        </w:tc>
        <w:tc>
          <w:tcPr>
            <w:tcW w:w="1872" w:type="dxa"/>
            <w:vAlign w:val="center"/>
          </w:tcPr>
          <w:p w:rsidR="00EC2C69" w:rsidRPr="00B36FCE" w:rsidRDefault="00EC2C69" w:rsidP="001B6AF6">
            <w:pPr>
              <w:pStyle w:val="xl27"/>
              <w:spacing w:before="0" w:beforeAutospacing="0" w:after="0" w:afterAutospacing="0"/>
              <w:rPr>
                <w:rFonts w:ascii="Calibri" w:hAnsi="Calibri" w:cs="Calibri"/>
                <w:b w:val="0"/>
                <w:bCs w:val="0"/>
                <w:lang w:val="mk-MK"/>
              </w:rPr>
            </w:pPr>
            <w:r w:rsidRPr="00B36FCE">
              <w:rPr>
                <w:rFonts w:ascii="Calibri" w:hAnsi="Calibri" w:cs="Calibri"/>
                <w:b w:val="0"/>
                <w:bCs w:val="0"/>
                <w:sz w:val="22"/>
                <w:szCs w:val="22"/>
                <w:lang w:val="mk-MK"/>
              </w:rPr>
              <w:t>Извршување 201</w:t>
            </w:r>
            <w:r w:rsidR="00B30AD4">
              <w:rPr>
                <w:rFonts w:ascii="Calibri" w:hAnsi="Calibri" w:cs="Calibri"/>
                <w:b w:val="0"/>
                <w:bCs w:val="0"/>
                <w:sz w:val="22"/>
                <w:szCs w:val="22"/>
                <w:lang w:val="mk-MK"/>
              </w:rPr>
              <w:t>8</w:t>
            </w:r>
            <w:r w:rsidRPr="00B36FCE">
              <w:rPr>
                <w:rFonts w:ascii="Calibri" w:hAnsi="Calibri" w:cs="Calibri"/>
                <w:b w:val="0"/>
                <w:bCs w:val="0"/>
                <w:sz w:val="22"/>
                <w:szCs w:val="22"/>
                <w:lang w:val="mk-MK"/>
              </w:rPr>
              <w:t xml:space="preserve"> година</w:t>
            </w:r>
          </w:p>
        </w:tc>
        <w:tc>
          <w:tcPr>
            <w:tcW w:w="1872" w:type="dxa"/>
            <w:vAlign w:val="center"/>
          </w:tcPr>
          <w:p w:rsidR="00EC2C69" w:rsidRPr="00B36FCE" w:rsidRDefault="00EC2C69" w:rsidP="001B6AF6">
            <w:pPr>
              <w:pStyle w:val="xl27"/>
              <w:spacing w:before="0" w:beforeAutospacing="0" w:after="0" w:afterAutospacing="0"/>
              <w:rPr>
                <w:rFonts w:ascii="Calibri" w:hAnsi="Calibri" w:cs="Calibri"/>
                <w:b w:val="0"/>
                <w:bCs w:val="0"/>
                <w:lang w:val="mk-MK"/>
              </w:rPr>
            </w:pPr>
            <w:r w:rsidRPr="00B36FCE">
              <w:rPr>
                <w:rFonts w:ascii="Calibri" w:hAnsi="Calibri" w:cs="Calibri"/>
                <w:b w:val="0"/>
                <w:bCs w:val="0"/>
                <w:sz w:val="22"/>
                <w:szCs w:val="22"/>
                <w:lang w:val="mk-MK"/>
              </w:rPr>
              <w:t>Извршување 201</w:t>
            </w:r>
            <w:r w:rsidR="00B30AD4">
              <w:rPr>
                <w:rFonts w:ascii="Calibri" w:hAnsi="Calibri" w:cs="Calibri"/>
                <w:b w:val="0"/>
                <w:bCs w:val="0"/>
                <w:sz w:val="22"/>
                <w:szCs w:val="22"/>
                <w:lang w:val="mk-MK"/>
              </w:rPr>
              <w:t>9</w:t>
            </w:r>
            <w:r w:rsidRPr="00B36FCE">
              <w:rPr>
                <w:rFonts w:ascii="Calibri" w:hAnsi="Calibri" w:cs="Calibri"/>
                <w:b w:val="0"/>
                <w:bCs w:val="0"/>
                <w:sz w:val="22"/>
                <w:szCs w:val="22"/>
                <w:lang w:val="mk-MK"/>
              </w:rPr>
              <w:t xml:space="preserve"> година</w:t>
            </w:r>
          </w:p>
        </w:tc>
        <w:tc>
          <w:tcPr>
            <w:tcW w:w="1296" w:type="dxa"/>
            <w:vAlign w:val="center"/>
          </w:tcPr>
          <w:p w:rsidR="00EC2C69" w:rsidRPr="00BB092A" w:rsidRDefault="00EC2C69" w:rsidP="001B6AF6">
            <w:pPr>
              <w:pStyle w:val="xl27"/>
              <w:spacing w:before="0" w:beforeAutospacing="0" w:after="0" w:afterAutospacing="0"/>
              <w:rPr>
                <w:rFonts w:ascii="Calibri" w:hAnsi="Calibri" w:cs="Calibri"/>
                <w:b w:val="0"/>
                <w:bCs w:val="0"/>
                <w:lang w:val="mk-MK"/>
              </w:rPr>
            </w:pPr>
            <w:r w:rsidRPr="00B36FCE">
              <w:rPr>
                <w:rFonts w:ascii="Calibri" w:hAnsi="Calibri" w:cs="Calibri"/>
                <w:b w:val="0"/>
                <w:bCs w:val="0"/>
                <w:sz w:val="22"/>
                <w:szCs w:val="22"/>
                <w:lang w:val="mk-MK"/>
              </w:rPr>
              <w:t>Индекс 201</w:t>
            </w:r>
            <w:r w:rsidR="00B30AD4">
              <w:rPr>
                <w:rFonts w:ascii="Calibri" w:hAnsi="Calibri" w:cs="Calibri"/>
                <w:b w:val="0"/>
                <w:bCs w:val="0"/>
                <w:sz w:val="22"/>
                <w:szCs w:val="22"/>
                <w:lang w:val="mk-MK"/>
              </w:rPr>
              <w:t>9</w:t>
            </w:r>
            <w:r w:rsidRPr="00B36FCE">
              <w:rPr>
                <w:rFonts w:ascii="Calibri" w:hAnsi="Calibri" w:cs="Calibri"/>
                <w:b w:val="0"/>
                <w:bCs w:val="0"/>
                <w:sz w:val="22"/>
                <w:szCs w:val="22"/>
                <w:lang w:val="mk-MK"/>
              </w:rPr>
              <w:t>/20</w:t>
            </w:r>
            <w:r w:rsidRPr="00B36FCE">
              <w:rPr>
                <w:rFonts w:ascii="Calibri" w:hAnsi="Calibri" w:cs="Calibri"/>
                <w:b w:val="0"/>
                <w:bCs w:val="0"/>
                <w:sz w:val="22"/>
                <w:szCs w:val="22"/>
              </w:rPr>
              <w:t>1</w:t>
            </w:r>
            <w:r w:rsidR="00B30AD4">
              <w:rPr>
                <w:rFonts w:ascii="Calibri" w:hAnsi="Calibri" w:cs="Calibri"/>
                <w:b w:val="0"/>
                <w:bCs w:val="0"/>
                <w:sz w:val="22"/>
                <w:szCs w:val="22"/>
                <w:lang w:val="mk-MK"/>
              </w:rPr>
              <w:t>8</w:t>
            </w:r>
          </w:p>
        </w:tc>
      </w:tr>
      <w:tr w:rsidR="00B30AD4" w:rsidRPr="00B36FCE">
        <w:trPr>
          <w:trHeight w:val="510"/>
        </w:trPr>
        <w:tc>
          <w:tcPr>
            <w:tcW w:w="2160" w:type="dxa"/>
            <w:vAlign w:val="center"/>
          </w:tcPr>
          <w:p w:rsidR="00B30AD4" w:rsidRPr="00B36FCE" w:rsidRDefault="00B30AD4" w:rsidP="00B30AD4">
            <w:pPr>
              <w:pStyle w:val="xl27"/>
              <w:spacing w:before="0" w:beforeAutospacing="0" w:after="0" w:afterAutospacing="0"/>
              <w:jc w:val="left"/>
              <w:rPr>
                <w:rFonts w:ascii="Calibri" w:hAnsi="Calibri" w:cs="Calibri"/>
                <w:b w:val="0"/>
                <w:bCs w:val="0"/>
                <w:lang w:val="mk-MK"/>
              </w:rPr>
            </w:pPr>
            <w:r w:rsidRPr="00B36FCE">
              <w:rPr>
                <w:rFonts w:ascii="Calibri" w:hAnsi="Calibri" w:cs="Calibri"/>
                <w:b w:val="0"/>
                <w:bCs w:val="0"/>
                <w:sz w:val="22"/>
                <w:szCs w:val="22"/>
                <w:lang w:val="mk-MK"/>
              </w:rPr>
              <w:t>ДМ Возови</w:t>
            </w:r>
          </w:p>
        </w:tc>
        <w:tc>
          <w:tcPr>
            <w:tcW w:w="1872" w:type="dxa"/>
            <w:vAlign w:val="center"/>
          </w:tcPr>
          <w:p w:rsidR="00B30AD4" w:rsidRPr="00B36FCE" w:rsidRDefault="00B30AD4" w:rsidP="00B30AD4">
            <w:pPr>
              <w:ind w:right="288"/>
              <w:jc w:val="right"/>
              <w:rPr>
                <w:rFonts w:ascii="Calibri" w:hAnsi="Calibri" w:cs="Calibri"/>
                <w:color w:val="000000"/>
                <w:lang w:val="en-US"/>
              </w:rPr>
            </w:pPr>
            <w:r>
              <w:rPr>
                <w:rFonts w:ascii="Calibri" w:hAnsi="Calibri" w:cs="Calibri"/>
                <w:color w:val="000000"/>
                <w:lang w:val="en-US"/>
              </w:rPr>
              <w:t>1.082,31</w:t>
            </w:r>
          </w:p>
        </w:tc>
        <w:tc>
          <w:tcPr>
            <w:tcW w:w="1872" w:type="dxa"/>
            <w:vAlign w:val="center"/>
          </w:tcPr>
          <w:p w:rsidR="00B30AD4" w:rsidRPr="00B01E59" w:rsidRDefault="00B01E59" w:rsidP="00B30AD4">
            <w:pPr>
              <w:ind w:right="288"/>
              <w:jc w:val="right"/>
              <w:rPr>
                <w:rFonts w:ascii="Calibri" w:hAnsi="Calibri" w:cs="Calibri"/>
                <w:color w:val="000000"/>
              </w:rPr>
            </w:pPr>
            <w:r>
              <w:rPr>
                <w:rFonts w:ascii="Calibri" w:hAnsi="Calibri" w:cs="Calibri"/>
                <w:color w:val="000000"/>
              </w:rPr>
              <w:t>1.036,97</w:t>
            </w:r>
          </w:p>
        </w:tc>
        <w:tc>
          <w:tcPr>
            <w:tcW w:w="1296" w:type="dxa"/>
            <w:vAlign w:val="center"/>
          </w:tcPr>
          <w:p w:rsidR="00B30AD4" w:rsidRPr="00B01E59" w:rsidRDefault="00B01E59" w:rsidP="00B30AD4">
            <w:pPr>
              <w:jc w:val="center"/>
              <w:rPr>
                <w:rFonts w:ascii="Calibri" w:hAnsi="Calibri" w:cs="Calibri"/>
                <w:color w:val="000000"/>
              </w:rPr>
            </w:pPr>
            <w:r>
              <w:rPr>
                <w:rFonts w:ascii="Calibri" w:hAnsi="Calibri" w:cs="Calibri"/>
                <w:color w:val="000000"/>
              </w:rPr>
              <w:t>95,81</w:t>
            </w:r>
          </w:p>
        </w:tc>
      </w:tr>
      <w:tr w:rsidR="00B30AD4" w:rsidRPr="00B36FCE">
        <w:trPr>
          <w:trHeight w:val="510"/>
        </w:trPr>
        <w:tc>
          <w:tcPr>
            <w:tcW w:w="2160" w:type="dxa"/>
            <w:vAlign w:val="center"/>
          </w:tcPr>
          <w:p w:rsidR="00B30AD4" w:rsidRPr="00B36FCE" w:rsidRDefault="00B30AD4" w:rsidP="00B30AD4">
            <w:pPr>
              <w:pStyle w:val="xl27"/>
              <w:spacing w:before="0" w:beforeAutospacing="0" w:after="0" w:afterAutospacing="0"/>
              <w:jc w:val="left"/>
              <w:rPr>
                <w:rFonts w:ascii="Calibri" w:hAnsi="Calibri" w:cs="Calibri"/>
                <w:b w:val="0"/>
                <w:bCs w:val="0"/>
                <w:lang w:val="mk-MK"/>
              </w:rPr>
            </w:pPr>
            <w:r w:rsidRPr="00B36FCE">
              <w:rPr>
                <w:rFonts w:ascii="Calibri" w:hAnsi="Calibri" w:cs="Calibri"/>
                <w:b w:val="0"/>
                <w:bCs w:val="0"/>
                <w:sz w:val="22"/>
                <w:szCs w:val="22"/>
                <w:lang w:val="mk-MK"/>
              </w:rPr>
              <w:t>Дизел локомотиви</w:t>
            </w:r>
          </w:p>
        </w:tc>
        <w:tc>
          <w:tcPr>
            <w:tcW w:w="1872" w:type="dxa"/>
            <w:vAlign w:val="center"/>
          </w:tcPr>
          <w:p w:rsidR="00B30AD4" w:rsidRPr="00B36FCE" w:rsidRDefault="00B30AD4" w:rsidP="00B30AD4">
            <w:pPr>
              <w:ind w:right="288"/>
              <w:jc w:val="right"/>
              <w:rPr>
                <w:rFonts w:ascii="Calibri" w:hAnsi="Calibri" w:cs="Calibri"/>
                <w:color w:val="000000"/>
                <w:lang w:val="en-US"/>
              </w:rPr>
            </w:pPr>
            <w:r>
              <w:rPr>
                <w:rFonts w:ascii="Calibri" w:hAnsi="Calibri" w:cs="Calibri"/>
                <w:color w:val="000000"/>
                <w:lang w:val="en-US"/>
              </w:rPr>
              <w:t>925,18</w:t>
            </w:r>
          </w:p>
        </w:tc>
        <w:tc>
          <w:tcPr>
            <w:tcW w:w="1872" w:type="dxa"/>
            <w:vAlign w:val="center"/>
          </w:tcPr>
          <w:p w:rsidR="00B30AD4" w:rsidRPr="00B01E59" w:rsidRDefault="00B01E59" w:rsidP="00B30AD4">
            <w:pPr>
              <w:ind w:right="288"/>
              <w:jc w:val="right"/>
              <w:rPr>
                <w:rFonts w:ascii="Calibri" w:hAnsi="Calibri" w:cs="Calibri"/>
                <w:color w:val="000000"/>
              </w:rPr>
            </w:pPr>
            <w:r>
              <w:rPr>
                <w:rFonts w:ascii="Calibri" w:hAnsi="Calibri" w:cs="Calibri"/>
                <w:color w:val="000000"/>
              </w:rPr>
              <w:t>955,68</w:t>
            </w:r>
          </w:p>
        </w:tc>
        <w:tc>
          <w:tcPr>
            <w:tcW w:w="1296" w:type="dxa"/>
            <w:vAlign w:val="center"/>
          </w:tcPr>
          <w:p w:rsidR="00B30AD4" w:rsidRPr="00B01E59" w:rsidRDefault="00B01E59" w:rsidP="00B30AD4">
            <w:pPr>
              <w:jc w:val="center"/>
              <w:rPr>
                <w:rFonts w:ascii="Calibri" w:hAnsi="Calibri" w:cs="Calibri"/>
                <w:color w:val="000000"/>
              </w:rPr>
            </w:pPr>
            <w:r>
              <w:rPr>
                <w:rFonts w:ascii="Calibri" w:hAnsi="Calibri" w:cs="Calibri"/>
                <w:color w:val="000000"/>
              </w:rPr>
              <w:t>103,30</w:t>
            </w:r>
          </w:p>
        </w:tc>
      </w:tr>
      <w:tr w:rsidR="00B30AD4" w:rsidRPr="00B36FCE">
        <w:trPr>
          <w:trHeight w:val="510"/>
        </w:trPr>
        <w:tc>
          <w:tcPr>
            <w:tcW w:w="2160" w:type="dxa"/>
            <w:vAlign w:val="center"/>
          </w:tcPr>
          <w:p w:rsidR="00B30AD4" w:rsidRPr="00B36FCE" w:rsidRDefault="00B30AD4" w:rsidP="00B30AD4">
            <w:pPr>
              <w:pStyle w:val="xl27"/>
              <w:spacing w:before="0" w:beforeAutospacing="0" w:after="0" w:afterAutospacing="0"/>
              <w:jc w:val="left"/>
              <w:rPr>
                <w:rFonts w:ascii="Calibri" w:hAnsi="Calibri" w:cs="Calibri"/>
                <w:b w:val="0"/>
                <w:bCs w:val="0"/>
                <w:lang w:val="mk-MK"/>
              </w:rPr>
            </w:pPr>
            <w:r w:rsidRPr="00B36FCE">
              <w:rPr>
                <w:rFonts w:ascii="Calibri" w:hAnsi="Calibri" w:cs="Calibri"/>
                <w:b w:val="0"/>
                <w:bCs w:val="0"/>
                <w:sz w:val="22"/>
                <w:szCs w:val="22"/>
                <w:lang w:val="mk-MK"/>
              </w:rPr>
              <w:t>Маневра</w:t>
            </w:r>
          </w:p>
        </w:tc>
        <w:tc>
          <w:tcPr>
            <w:tcW w:w="1872" w:type="dxa"/>
            <w:vAlign w:val="center"/>
          </w:tcPr>
          <w:p w:rsidR="00B30AD4" w:rsidRPr="00B36FCE" w:rsidRDefault="00B30AD4" w:rsidP="00B30AD4">
            <w:pPr>
              <w:ind w:right="288"/>
              <w:jc w:val="right"/>
              <w:rPr>
                <w:rFonts w:ascii="Calibri" w:hAnsi="Calibri" w:cs="Calibri"/>
                <w:color w:val="000000"/>
                <w:lang w:val="en-US"/>
              </w:rPr>
            </w:pPr>
            <w:r>
              <w:rPr>
                <w:rFonts w:ascii="Calibri" w:hAnsi="Calibri" w:cs="Calibri"/>
                <w:color w:val="000000"/>
                <w:lang w:val="en-US"/>
              </w:rPr>
              <w:t>131,18</w:t>
            </w:r>
          </w:p>
        </w:tc>
        <w:tc>
          <w:tcPr>
            <w:tcW w:w="1872" w:type="dxa"/>
            <w:vAlign w:val="center"/>
          </w:tcPr>
          <w:p w:rsidR="00B30AD4" w:rsidRPr="00B01E59" w:rsidRDefault="00B01E59" w:rsidP="00B30AD4">
            <w:pPr>
              <w:ind w:right="288"/>
              <w:jc w:val="right"/>
              <w:rPr>
                <w:rFonts w:ascii="Calibri" w:hAnsi="Calibri" w:cs="Calibri"/>
                <w:color w:val="000000"/>
              </w:rPr>
            </w:pPr>
            <w:r>
              <w:rPr>
                <w:rFonts w:ascii="Calibri" w:hAnsi="Calibri" w:cs="Calibri"/>
                <w:color w:val="000000"/>
              </w:rPr>
              <w:t>207,68</w:t>
            </w:r>
          </w:p>
        </w:tc>
        <w:tc>
          <w:tcPr>
            <w:tcW w:w="1296" w:type="dxa"/>
            <w:vAlign w:val="center"/>
          </w:tcPr>
          <w:p w:rsidR="00B30AD4" w:rsidRPr="00B01E59" w:rsidRDefault="00B01E59" w:rsidP="00B30AD4">
            <w:pPr>
              <w:jc w:val="center"/>
              <w:rPr>
                <w:rFonts w:ascii="Calibri" w:hAnsi="Calibri" w:cs="Calibri"/>
                <w:color w:val="000000"/>
              </w:rPr>
            </w:pPr>
            <w:r>
              <w:rPr>
                <w:rFonts w:ascii="Calibri" w:hAnsi="Calibri" w:cs="Calibri"/>
                <w:color w:val="000000"/>
              </w:rPr>
              <w:t>158,32</w:t>
            </w:r>
          </w:p>
        </w:tc>
      </w:tr>
      <w:tr w:rsidR="00B30AD4" w:rsidRPr="00B36FCE">
        <w:trPr>
          <w:trHeight w:val="510"/>
        </w:trPr>
        <w:tc>
          <w:tcPr>
            <w:tcW w:w="2160" w:type="dxa"/>
            <w:vAlign w:val="center"/>
          </w:tcPr>
          <w:p w:rsidR="00B30AD4" w:rsidRPr="00B36FCE" w:rsidRDefault="00B30AD4" w:rsidP="00B30AD4">
            <w:pPr>
              <w:pStyle w:val="xl27"/>
              <w:spacing w:before="0" w:beforeAutospacing="0" w:after="0" w:afterAutospacing="0"/>
              <w:jc w:val="left"/>
              <w:rPr>
                <w:rFonts w:ascii="Calibri" w:hAnsi="Calibri" w:cs="Calibri"/>
                <w:b w:val="0"/>
                <w:bCs w:val="0"/>
                <w:lang w:val="mk-MK"/>
              </w:rPr>
            </w:pPr>
            <w:r w:rsidRPr="00B36FCE">
              <w:rPr>
                <w:rFonts w:ascii="Calibri" w:hAnsi="Calibri" w:cs="Calibri"/>
                <w:b w:val="0"/>
                <w:bCs w:val="0"/>
                <w:sz w:val="22"/>
                <w:szCs w:val="22"/>
                <w:lang w:val="mk-MK"/>
              </w:rPr>
              <w:t>Вкупно</w:t>
            </w:r>
          </w:p>
        </w:tc>
        <w:tc>
          <w:tcPr>
            <w:tcW w:w="1872" w:type="dxa"/>
            <w:vAlign w:val="center"/>
          </w:tcPr>
          <w:p w:rsidR="00B30AD4" w:rsidRPr="00B36FCE" w:rsidRDefault="00B30AD4" w:rsidP="00B30AD4">
            <w:pPr>
              <w:ind w:right="288"/>
              <w:jc w:val="right"/>
              <w:rPr>
                <w:rFonts w:ascii="Calibri" w:hAnsi="Calibri" w:cs="Calibri"/>
                <w:b/>
                <w:bCs/>
                <w:color w:val="000000"/>
                <w:lang w:val="en-US"/>
              </w:rPr>
            </w:pPr>
            <w:r>
              <w:rPr>
                <w:rFonts w:ascii="Calibri" w:hAnsi="Calibri" w:cs="Calibri"/>
                <w:b/>
                <w:bCs/>
                <w:color w:val="000000"/>
                <w:lang w:val="en-US"/>
              </w:rPr>
              <w:t>2.138,67</w:t>
            </w:r>
          </w:p>
        </w:tc>
        <w:tc>
          <w:tcPr>
            <w:tcW w:w="1872" w:type="dxa"/>
            <w:vAlign w:val="center"/>
          </w:tcPr>
          <w:p w:rsidR="00B30AD4" w:rsidRPr="00B01E59" w:rsidRDefault="00B01E59" w:rsidP="00B30AD4">
            <w:pPr>
              <w:ind w:right="288"/>
              <w:jc w:val="right"/>
              <w:rPr>
                <w:rFonts w:ascii="Calibri" w:hAnsi="Calibri" w:cs="Calibri"/>
                <w:b/>
                <w:bCs/>
                <w:color w:val="000000"/>
              </w:rPr>
            </w:pPr>
            <w:r>
              <w:rPr>
                <w:rFonts w:ascii="Calibri" w:hAnsi="Calibri" w:cs="Calibri"/>
                <w:b/>
                <w:bCs/>
                <w:color w:val="000000"/>
              </w:rPr>
              <w:t>2.200,33</w:t>
            </w:r>
          </w:p>
        </w:tc>
        <w:tc>
          <w:tcPr>
            <w:tcW w:w="1296" w:type="dxa"/>
            <w:vAlign w:val="center"/>
          </w:tcPr>
          <w:p w:rsidR="00B30AD4" w:rsidRPr="00B01E59" w:rsidRDefault="00B01E59" w:rsidP="00B30AD4">
            <w:pPr>
              <w:jc w:val="center"/>
              <w:rPr>
                <w:rFonts w:ascii="Calibri" w:hAnsi="Calibri" w:cs="Calibri"/>
                <w:b/>
                <w:bCs/>
                <w:color w:val="000000"/>
              </w:rPr>
            </w:pPr>
            <w:r>
              <w:rPr>
                <w:rFonts w:ascii="Calibri" w:hAnsi="Calibri" w:cs="Calibri"/>
                <w:b/>
                <w:bCs/>
                <w:color w:val="000000"/>
              </w:rPr>
              <w:t>102,88</w:t>
            </w:r>
          </w:p>
        </w:tc>
      </w:tr>
      <w:tr w:rsidR="00B30AD4" w:rsidRPr="00B36FCE">
        <w:trPr>
          <w:trHeight w:val="510"/>
        </w:trPr>
        <w:tc>
          <w:tcPr>
            <w:tcW w:w="2160" w:type="dxa"/>
            <w:vAlign w:val="center"/>
          </w:tcPr>
          <w:p w:rsidR="00B30AD4" w:rsidRPr="00B36FCE" w:rsidRDefault="00B30AD4" w:rsidP="00B30AD4">
            <w:pPr>
              <w:pStyle w:val="xl27"/>
              <w:spacing w:before="0" w:beforeAutospacing="0" w:after="0" w:afterAutospacing="0"/>
              <w:jc w:val="left"/>
              <w:rPr>
                <w:rFonts w:ascii="Calibri" w:hAnsi="Calibri" w:cs="Calibri"/>
                <w:b w:val="0"/>
                <w:bCs w:val="0"/>
                <w:lang w:val="mk-MK"/>
              </w:rPr>
            </w:pPr>
            <w:r w:rsidRPr="00B36FCE">
              <w:rPr>
                <w:rFonts w:ascii="Calibri" w:hAnsi="Calibri" w:cs="Calibri"/>
                <w:b w:val="0"/>
                <w:bCs w:val="0"/>
                <w:sz w:val="22"/>
                <w:szCs w:val="22"/>
                <w:lang w:val="mk-MK"/>
              </w:rPr>
              <w:t>Просечна цена на дизел гориво/литар</w:t>
            </w:r>
          </w:p>
        </w:tc>
        <w:tc>
          <w:tcPr>
            <w:tcW w:w="1872" w:type="dxa"/>
            <w:vAlign w:val="center"/>
          </w:tcPr>
          <w:p w:rsidR="00B30AD4" w:rsidRPr="00B36FCE" w:rsidRDefault="00B30AD4" w:rsidP="00B30AD4">
            <w:pPr>
              <w:ind w:right="288"/>
              <w:jc w:val="right"/>
              <w:rPr>
                <w:rFonts w:ascii="Calibri" w:hAnsi="Calibri" w:cs="Calibri"/>
                <w:color w:val="000000"/>
                <w:lang w:val="en-US"/>
              </w:rPr>
            </w:pPr>
            <w:r>
              <w:rPr>
                <w:rFonts w:ascii="Calibri" w:hAnsi="Calibri" w:cs="Calibri"/>
                <w:color w:val="000000"/>
                <w:lang w:val="en-US"/>
              </w:rPr>
              <w:t>21,01</w:t>
            </w:r>
          </w:p>
        </w:tc>
        <w:tc>
          <w:tcPr>
            <w:tcW w:w="1872" w:type="dxa"/>
            <w:vAlign w:val="center"/>
          </w:tcPr>
          <w:p w:rsidR="00B30AD4" w:rsidRPr="00B01E59" w:rsidRDefault="00B01E59" w:rsidP="00B30AD4">
            <w:pPr>
              <w:ind w:right="288"/>
              <w:jc w:val="right"/>
              <w:rPr>
                <w:rFonts w:ascii="Calibri" w:hAnsi="Calibri" w:cs="Calibri"/>
                <w:color w:val="000000"/>
              </w:rPr>
            </w:pPr>
            <w:r>
              <w:rPr>
                <w:rFonts w:ascii="Calibri" w:hAnsi="Calibri" w:cs="Calibri"/>
                <w:color w:val="000000"/>
              </w:rPr>
              <w:t>26,63</w:t>
            </w:r>
          </w:p>
        </w:tc>
        <w:tc>
          <w:tcPr>
            <w:tcW w:w="1296" w:type="dxa"/>
            <w:vAlign w:val="center"/>
          </w:tcPr>
          <w:p w:rsidR="00B30AD4" w:rsidRPr="00B01E59" w:rsidRDefault="00B01E59" w:rsidP="00B30AD4">
            <w:pPr>
              <w:jc w:val="center"/>
              <w:rPr>
                <w:rFonts w:ascii="Calibri" w:hAnsi="Calibri" w:cs="Calibri"/>
                <w:color w:val="000000"/>
              </w:rPr>
            </w:pPr>
            <w:r>
              <w:rPr>
                <w:rFonts w:ascii="Calibri" w:hAnsi="Calibri" w:cs="Calibri"/>
                <w:color w:val="000000"/>
              </w:rPr>
              <w:t>126,75</w:t>
            </w:r>
          </w:p>
        </w:tc>
      </w:tr>
    </w:tbl>
    <w:p w:rsidR="00EC2C69" w:rsidRPr="00B36FCE" w:rsidRDefault="00EC2C69" w:rsidP="0064274C">
      <w:pPr>
        <w:pStyle w:val="xl27"/>
        <w:spacing w:before="0" w:beforeAutospacing="0" w:after="0" w:afterAutospacing="0" w:line="360" w:lineRule="auto"/>
        <w:ind w:hanging="720"/>
        <w:jc w:val="left"/>
        <w:rPr>
          <w:rFonts w:ascii="Calibri" w:hAnsi="Calibri" w:cs="Calibri"/>
          <w:b w:val="0"/>
          <w:bCs w:val="0"/>
          <w:sz w:val="22"/>
          <w:szCs w:val="22"/>
        </w:rPr>
      </w:pPr>
    </w:p>
    <w:p w:rsidR="00EC2C69" w:rsidRPr="00B36FCE" w:rsidRDefault="00EC2C69" w:rsidP="0064274C">
      <w:pPr>
        <w:pStyle w:val="xl27"/>
        <w:spacing w:before="0" w:beforeAutospacing="0" w:after="0" w:afterAutospacing="0" w:line="360" w:lineRule="auto"/>
        <w:rPr>
          <w:rFonts w:ascii="Calibri" w:hAnsi="Calibri" w:cs="Calibri"/>
          <w:b w:val="0"/>
          <w:bCs w:val="0"/>
          <w:sz w:val="22"/>
          <w:szCs w:val="22"/>
        </w:rPr>
      </w:pPr>
    </w:p>
    <w:p w:rsidR="00EC2C69" w:rsidRPr="00B36FCE" w:rsidRDefault="00EC2C69" w:rsidP="0064274C">
      <w:pPr>
        <w:pStyle w:val="xl27"/>
        <w:tabs>
          <w:tab w:val="left" w:pos="3690"/>
        </w:tabs>
        <w:spacing w:before="0" w:beforeAutospacing="0" w:after="0" w:afterAutospacing="0" w:line="360" w:lineRule="auto"/>
        <w:rPr>
          <w:rFonts w:ascii="Calibri" w:hAnsi="Calibri" w:cs="Calibri"/>
          <w:b w:val="0"/>
          <w:bCs w:val="0"/>
          <w:sz w:val="22"/>
          <w:szCs w:val="22"/>
        </w:rPr>
      </w:pPr>
    </w:p>
    <w:p w:rsidR="00EC2C69" w:rsidRPr="00B36FCE" w:rsidRDefault="00EC2C69" w:rsidP="0064274C">
      <w:pPr>
        <w:pStyle w:val="xl27"/>
        <w:tabs>
          <w:tab w:val="left" w:pos="3690"/>
        </w:tabs>
        <w:spacing w:before="0" w:beforeAutospacing="0" w:after="0" w:afterAutospacing="0" w:line="360" w:lineRule="auto"/>
        <w:rPr>
          <w:rFonts w:ascii="Calibri" w:hAnsi="Calibri" w:cs="Calibri"/>
          <w:b w:val="0"/>
          <w:bCs w:val="0"/>
          <w:sz w:val="22"/>
          <w:szCs w:val="22"/>
        </w:rPr>
      </w:pPr>
    </w:p>
    <w:p w:rsidR="00EC2C69" w:rsidRPr="00B36FCE" w:rsidRDefault="00EC2C69" w:rsidP="0064274C">
      <w:pPr>
        <w:pStyle w:val="xl27"/>
        <w:tabs>
          <w:tab w:val="left" w:pos="3690"/>
        </w:tabs>
        <w:spacing w:before="0" w:beforeAutospacing="0" w:after="0" w:afterAutospacing="0" w:line="360" w:lineRule="auto"/>
        <w:rPr>
          <w:rFonts w:ascii="Calibri" w:hAnsi="Calibri" w:cs="Calibri"/>
          <w:b w:val="0"/>
          <w:bCs w:val="0"/>
          <w:sz w:val="22"/>
          <w:szCs w:val="22"/>
        </w:rPr>
      </w:pPr>
    </w:p>
    <w:p w:rsidR="00EC2C69" w:rsidRPr="00B36FCE" w:rsidRDefault="00EC2C69" w:rsidP="0064274C">
      <w:pPr>
        <w:pStyle w:val="xl27"/>
        <w:tabs>
          <w:tab w:val="left" w:pos="3690"/>
        </w:tabs>
        <w:spacing w:before="0" w:beforeAutospacing="0" w:after="0" w:afterAutospacing="0" w:line="360" w:lineRule="auto"/>
        <w:rPr>
          <w:rFonts w:ascii="Calibri" w:hAnsi="Calibri" w:cs="Calibri"/>
          <w:b w:val="0"/>
          <w:bCs w:val="0"/>
          <w:sz w:val="22"/>
          <w:szCs w:val="22"/>
        </w:rPr>
      </w:pPr>
    </w:p>
    <w:p w:rsidR="00EC2C69" w:rsidRPr="00B36FCE" w:rsidRDefault="00EC2C69" w:rsidP="0064274C">
      <w:pPr>
        <w:pStyle w:val="xl27"/>
        <w:tabs>
          <w:tab w:val="left" w:pos="3690"/>
        </w:tabs>
        <w:spacing w:before="0" w:beforeAutospacing="0" w:after="0" w:afterAutospacing="0" w:line="360" w:lineRule="auto"/>
        <w:rPr>
          <w:rFonts w:ascii="Calibri" w:hAnsi="Calibri" w:cs="Calibri"/>
          <w:b w:val="0"/>
          <w:bCs w:val="0"/>
          <w:sz w:val="22"/>
          <w:szCs w:val="22"/>
        </w:rPr>
      </w:pPr>
    </w:p>
    <w:p w:rsidR="00EC2C69" w:rsidRPr="00B36FCE" w:rsidRDefault="00EC2C69" w:rsidP="0064274C">
      <w:pPr>
        <w:pStyle w:val="xl27"/>
        <w:tabs>
          <w:tab w:val="left" w:pos="3690"/>
        </w:tabs>
        <w:spacing w:before="0" w:beforeAutospacing="0" w:after="0" w:afterAutospacing="0" w:line="360" w:lineRule="auto"/>
        <w:rPr>
          <w:rFonts w:ascii="Calibri" w:hAnsi="Calibri" w:cs="Calibri"/>
          <w:b w:val="0"/>
          <w:bCs w:val="0"/>
          <w:sz w:val="22"/>
          <w:szCs w:val="22"/>
        </w:rPr>
      </w:pPr>
    </w:p>
    <w:p w:rsidR="00EC2C69" w:rsidRPr="00B36FCE" w:rsidRDefault="00EC2C69" w:rsidP="0064274C">
      <w:pPr>
        <w:pStyle w:val="xl27"/>
        <w:tabs>
          <w:tab w:val="left" w:pos="3690"/>
        </w:tabs>
        <w:spacing w:before="0" w:beforeAutospacing="0" w:after="0" w:afterAutospacing="0" w:line="360" w:lineRule="auto"/>
        <w:rPr>
          <w:rFonts w:ascii="Calibri" w:hAnsi="Calibri" w:cs="Calibri"/>
          <w:b w:val="0"/>
          <w:bCs w:val="0"/>
          <w:sz w:val="22"/>
          <w:szCs w:val="22"/>
        </w:rPr>
      </w:pPr>
    </w:p>
    <w:p w:rsidR="00EC2C69" w:rsidRPr="00464B0C" w:rsidRDefault="00EC2C69" w:rsidP="00CE48F2">
      <w:pPr>
        <w:tabs>
          <w:tab w:val="left" w:pos="720"/>
        </w:tabs>
        <w:jc w:val="both"/>
        <w:outlineLvl w:val="0"/>
        <w:rPr>
          <w:rFonts w:ascii="Calibri" w:hAnsi="Calibri" w:cs="Calibri"/>
          <w:color w:val="000000"/>
        </w:rPr>
      </w:pPr>
      <w:r w:rsidRPr="00B36FCE">
        <w:rPr>
          <w:rFonts w:ascii="Calibri" w:hAnsi="Calibri" w:cs="Calibri"/>
          <w:color w:val="000000"/>
          <w:lang w:val="en-US"/>
        </w:rPr>
        <w:tab/>
      </w:r>
      <w:r w:rsidRPr="00464B0C">
        <w:rPr>
          <w:rFonts w:ascii="Calibri" w:hAnsi="Calibri" w:cs="Calibri"/>
          <w:color w:val="000000"/>
        </w:rPr>
        <w:t xml:space="preserve">Потрошувачката на дизел гориво е </w:t>
      </w:r>
      <w:r w:rsidR="00E077BC" w:rsidRPr="00464B0C">
        <w:rPr>
          <w:rFonts w:ascii="Calibri" w:hAnsi="Calibri" w:cs="Calibri"/>
          <w:color w:val="000000"/>
        </w:rPr>
        <w:t>зголемена</w:t>
      </w:r>
      <w:r w:rsidRPr="00464B0C">
        <w:rPr>
          <w:rFonts w:ascii="Calibri" w:hAnsi="Calibri" w:cs="Calibri"/>
          <w:color w:val="000000"/>
        </w:rPr>
        <w:t xml:space="preserve">за </w:t>
      </w:r>
      <w:r w:rsidR="00B01E59" w:rsidRPr="00464B0C">
        <w:rPr>
          <w:rFonts w:ascii="Calibri" w:hAnsi="Calibri" w:cs="Calibri"/>
          <w:b/>
          <w:color w:val="000000"/>
        </w:rPr>
        <w:t>2,88</w:t>
      </w:r>
      <w:r w:rsidRPr="00464B0C">
        <w:rPr>
          <w:rFonts w:ascii="Calibri" w:hAnsi="Calibri" w:cs="Calibri"/>
          <w:b/>
          <w:color w:val="000000"/>
        </w:rPr>
        <w:t>%</w:t>
      </w:r>
      <w:r w:rsidRPr="00464B0C">
        <w:rPr>
          <w:rFonts w:ascii="Calibri" w:hAnsi="Calibri" w:cs="Calibri"/>
          <w:color w:val="000000"/>
        </w:rPr>
        <w:t xml:space="preserve">,  додека просечната цена за литар е </w:t>
      </w:r>
      <w:r w:rsidR="00B01E59" w:rsidRPr="00464B0C">
        <w:rPr>
          <w:rFonts w:ascii="Calibri" w:hAnsi="Calibri" w:cs="Calibri"/>
          <w:color w:val="000000"/>
        </w:rPr>
        <w:t>зголемана</w:t>
      </w:r>
      <w:r w:rsidRPr="00464B0C">
        <w:rPr>
          <w:rFonts w:ascii="Calibri" w:hAnsi="Calibri" w:cs="Calibri"/>
          <w:color w:val="000000"/>
        </w:rPr>
        <w:t xml:space="preserve"> за</w:t>
      </w:r>
      <w:r w:rsidR="00631116" w:rsidRPr="00464B0C">
        <w:rPr>
          <w:rFonts w:ascii="Calibri" w:hAnsi="Calibri" w:cs="Calibri"/>
          <w:color w:val="000000"/>
          <w:lang w:val="en-GB"/>
        </w:rPr>
        <w:t xml:space="preserve"> </w:t>
      </w:r>
      <w:r w:rsidR="00B01E59" w:rsidRPr="00464B0C">
        <w:rPr>
          <w:rFonts w:ascii="Calibri" w:hAnsi="Calibri" w:cs="Calibri"/>
          <w:b/>
          <w:color w:val="000000"/>
        </w:rPr>
        <w:t>26,75</w:t>
      </w:r>
      <w:r w:rsidR="00E92282" w:rsidRPr="00464B0C">
        <w:rPr>
          <w:rFonts w:ascii="Calibri" w:hAnsi="Calibri" w:cs="Calibri"/>
          <w:b/>
          <w:color w:val="000000"/>
        </w:rPr>
        <w:t>%</w:t>
      </w:r>
      <w:r w:rsidR="00464B0C" w:rsidRPr="00464B0C">
        <w:rPr>
          <w:rFonts w:ascii="Calibri" w:hAnsi="Calibri" w:cs="Calibri"/>
          <w:b/>
          <w:color w:val="000000"/>
        </w:rPr>
        <w:t xml:space="preserve"> </w:t>
      </w:r>
      <w:r w:rsidR="00B01E59" w:rsidRPr="00464B0C">
        <w:rPr>
          <w:rFonts w:ascii="Calibri" w:hAnsi="Calibri" w:cs="MAC C Swiss"/>
          <w:iCs/>
          <w:color w:val="000000"/>
        </w:rPr>
        <w:t>споредено со истиот период од 2018 година</w:t>
      </w:r>
      <w:r w:rsidR="00E92282" w:rsidRPr="00464B0C">
        <w:rPr>
          <w:rFonts w:ascii="Calibri" w:hAnsi="Calibri" w:cs="Calibri"/>
          <w:color w:val="000000"/>
        </w:rPr>
        <w:t>.</w:t>
      </w:r>
    </w:p>
    <w:p w:rsidR="00EC2C69" w:rsidRPr="00B36FCE" w:rsidRDefault="00EC2C69" w:rsidP="0064274C">
      <w:pPr>
        <w:pStyle w:val="xl27"/>
        <w:tabs>
          <w:tab w:val="left" w:pos="3690"/>
        </w:tabs>
        <w:spacing w:before="0" w:beforeAutospacing="0" w:after="0" w:afterAutospacing="0" w:line="360" w:lineRule="auto"/>
        <w:rPr>
          <w:rFonts w:ascii="Calibri" w:hAnsi="Calibri" w:cs="Calibri"/>
          <w:b w:val="0"/>
          <w:bCs w:val="0"/>
          <w:sz w:val="22"/>
          <w:szCs w:val="22"/>
        </w:rPr>
      </w:pPr>
    </w:p>
    <w:p w:rsidR="00EC2C69" w:rsidRPr="00E849D3" w:rsidRDefault="00EC2C69" w:rsidP="0064274C">
      <w:pPr>
        <w:pStyle w:val="xl27"/>
        <w:tabs>
          <w:tab w:val="left" w:pos="3690"/>
        </w:tabs>
        <w:spacing w:before="0" w:beforeAutospacing="0" w:after="0" w:afterAutospacing="0" w:line="360" w:lineRule="auto"/>
        <w:rPr>
          <w:rFonts w:ascii="Calibri" w:hAnsi="Calibri" w:cs="Calibri"/>
          <w:b w:val="0"/>
          <w:bCs w:val="0"/>
          <w:lang w:val="mk-MK"/>
        </w:rPr>
      </w:pPr>
      <w:r w:rsidRPr="00E849D3">
        <w:rPr>
          <w:rFonts w:ascii="Calibri" w:hAnsi="Calibri" w:cs="Calibri"/>
          <w:b w:val="0"/>
          <w:bCs w:val="0"/>
          <w:lang w:val="mk-MK"/>
        </w:rPr>
        <w:t>Специфична потрошувачка</w:t>
      </w:r>
    </w:p>
    <w:tbl>
      <w:tblPr>
        <w:tblpPr w:leftFromText="180" w:rightFromText="180" w:vertAnchor="text" w:horzAnchor="margin" w:tblpXSpec="center" w:tblpY="172"/>
        <w:tblW w:w="7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160"/>
        <w:gridCol w:w="1872"/>
        <w:gridCol w:w="1872"/>
        <w:gridCol w:w="1296"/>
      </w:tblGrid>
      <w:tr w:rsidR="00EC2C69" w:rsidRPr="00B36FCE">
        <w:trPr>
          <w:jc w:val="center"/>
        </w:trPr>
        <w:tc>
          <w:tcPr>
            <w:tcW w:w="2160" w:type="dxa"/>
            <w:vAlign w:val="center"/>
          </w:tcPr>
          <w:p w:rsidR="00EC2C69" w:rsidRPr="00B36FCE" w:rsidRDefault="00EC2C69" w:rsidP="001B6AF6">
            <w:pPr>
              <w:pStyle w:val="xl27"/>
              <w:spacing w:before="0" w:beforeAutospacing="0" w:after="0" w:afterAutospacing="0" w:line="360" w:lineRule="auto"/>
              <w:rPr>
                <w:rFonts w:ascii="Calibri" w:hAnsi="Calibri" w:cs="Calibri"/>
                <w:b w:val="0"/>
                <w:bCs w:val="0"/>
                <w:lang w:val="mk-MK"/>
              </w:rPr>
            </w:pPr>
            <w:r w:rsidRPr="00B36FCE">
              <w:rPr>
                <w:rFonts w:ascii="Calibri" w:hAnsi="Calibri" w:cs="Calibri"/>
                <w:b w:val="0"/>
                <w:bCs w:val="0"/>
                <w:sz w:val="22"/>
                <w:szCs w:val="22"/>
                <w:lang w:val="mk-MK"/>
              </w:rPr>
              <w:t>Опис</w:t>
            </w:r>
          </w:p>
        </w:tc>
        <w:tc>
          <w:tcPr>
            <w:tcW w:w="1872" w:type="dxa"/>
            <w:vAlign w:val="center"/>
          </w:tcPr>
          <w:p w:rsidR="00EC2C69" w:rsidRPr="00B36FCE" w:rsidRDefault="00EC2C69" w:rsidP="001B6AF6">
            <w:pPr>
              <w:pStyle w:val="xl27"/>
              <w:spacing w:before="0" w:beforeAutospacing="0" w:after="0" w:afterAutospacing="0"/>
              <w:rPr>
                <w:rFonts w:ascii="Calibri" w:hAnsi="Calibri" w:cs="Calibri"/>
                <w:b w:val="0"/>
                <w:bCs w:val="0"/>
                <w:lang w:val="mk-MK"/>
              </w:rPr>
            </w:pPr>
            <w:r w:rsidRPr="00B36FCE">
              <w:rPr>
                <w:rFonts w:ascii="Calibri" w:hAnsi="Calibri" w:cs="Calibri"/>
                <w:b w:val="0"/>
                <w:bCs w:val="0"/>
                <w:sz w:val="22"/>
                <w:szCs w:val="22"/>
                <w:lang w:val="mk-MK"/>
              </w:rPr>
              <w:t>Извршување 201</w:t>
            </w:r>
            <w:r w:rsidR="002F71C5">
              <w:rPr>
                <w:rFonts w:ascii="Calibri" w:hAnsi="Calibri" w:cs="Calibri"/>
                <w:b w:val="0"/>
                <w:bCs w:val="0"/>
                <w:sz w:val="22"/>
                <w:szCs w:val="22"/>
                <w:lang w:val="mk-MK"/>
              </w:rPr>
              <w:t>8</w:t>
            </w:r>
            <w:r w:rsidRPr="00B36FCE">
              <w:rPr>
                <w:rFonts w:ascii="Calibri" w:hAnsi="Calibri" w:cs="Calibri"/>
                <w:b w:val="0"/>
                <w:bCs w:val="0"/>
                <w:sz w:val="22"/>
                <w:szCs w:val="22"/>
                <w:lang w:val="mk-MK"/>
              </w:rPr>
              <w:t xml:space="preserve"> година</w:t>
            </w:r>
          </w:p>
        </w:tc>
        <w:tc>
          <w:tcPr>
            <w:tcW w:w="1872" w:type="dxa"/>
            <w:vAlign w:val="center"/>
          </w:tcPr>
          <w:p w:rsidR="00EC2C69" w:rsidRPr="00B36FCE" w:rsidRDefault="00EC2C69" w:rsidP="001B6AF6">
            <w:pPr>
              <w:pStyle w:val="xl27"/>
              <w:spacing w:before="0" w:beforeAutospacing="0" w:after="0" w:afterAutospacing="0"/>
              <w:rPr>
                <w:rFonts w:ascii="Calibri" w:hAnsi="Calibri" w:cs="Calibri"/>
                <w:b w:val="0"/>
                <w:bCs w:val="0"/>
                <w:lang w:val="mk-MK"/>
              </w:rPr>
            </w:pPr>
            <w:r w:rsidRPr="00B36FCE">
              <w:rPr>
                <w:rFonts w:ascii="Calibri" w:hAnsi="Calibri" w:cs="Calibri"/>
                <w:b w:val="0"/>
                <w:bCs w:val="0"/>
                <w:sz w:val="22"/>
                <w:szCs w:val="22"/>
                <w:lang w:val="mk-MK"/>
              </w:rPr>
              <w:t>Извршување 201</w:t>
            </w:r>
            <w:r w:rsidR="002F71C5">
              <w:rPr>
                <w:rFonts w:ascii="Calibri" w:hAnsi="Calibri" w:cs="Calibri"/>
                <w:b w:val="0"/>
                <w:bCs w:val="0"/>
                <w:sz w:val="22"/>
                <w:szCs w:val="22"/>
                <w:lang w:val="mk-MK"/>
              </w:rPr>
              <w:t>9</w:t>
            </w:r>
            <w:r w:rsidRPr="00B36FCE">
              <w:rPr>
                <w:rFonts w:ascii="Calibri" w:hAnsi="Calibri" w:cs="Calibri"/>
                <w:b w:val="0"/>
                <w:bCs w:val="0"/>
                <w:sz w:val="22"/>
                <w:szCs w:val="22"/>
                <w:lang w:val="mk-MK"/>
              </w:rPr>
              <w:t xml:space="preserve"> година</w:t>
            </w:r>
          </w:p>
        </w:tc>
        <w:tc>
          <w:tcPr>
            <w:tcW w:w="1296" w:type="dxa"/>
            <w:vAlign w:val="center"/>
          </w:tcPr>
          <w:p w:rsidR="00EC2C69" w:rsidRPr="00970D4B" w:rsidRDefault="00EC2C69" w:rsidP="001B6AF6">
            <w:pPr>
              <w:pStyle w:val="xl27"/>
              <w:spacing w:before="0" w:beforeAutospacing="0" w:after="0" w:afterAutospacing="0"/>
              <w:rPr>
                <w:rFonts w:ascii="Calibri" w:hAnsi="Calibri" w:cs="Calibri"/>
                <w:b w:val="0"/>
                <w:bCs w:val="0"/>
                <w:lang w:val="mk-MK"/>
              </w:rPr>
            </w:pPr>
            <w:r w:rsidRPr="00B36FCE">
              <w:rPr>
                <w:rFonts w:ascii="Calibri" w:hAnsi="Calibri" w:cs="Calibri"/>
                <w:b w:val="0"/>
                <w:bCs w:val="0"/>
                <w:sz w:val="22"/>
                <w:szCs w:val="22"/>
                <w:lang w:val="mk-MK"/>
              </w:rPr>
              <w:t>Индекс 201</w:t>
            </w:r>
            <w:r w:rsidR="002F71C5">
              <w:rPr>
                <w:rFonts w:ascii="Calibri" w:hAnsi="Calibri" w:cs="Calibri"/>
                <w:b w:val="0"/>
                <w:bCs w:val="0"/>
                <w:sz w:val="22"/>
                <w:szCs w:val="22"/>
                <w:lang w:val="mk-MK"/>
              </w:rPr>
              <w:t>9</w:t>
            </w:r>
            <w:r w:rsidRPr="00B36FCE">
              <w:rPr>
                <w:rFonts w:ascii="Calibri" w:hAnsi="Calibri" w:cs="Calibri"/>
                <w:b w:val="0"/>
                <w:bCs w:val="0"/>
                <w:sz w:val="22"/>
                <w:szCs w:val="22"/>
                <w:lang w:val="mk-MK"/>
              </w:rPr>
              <w:t>/20</w:t>
            </w:r>
            <w:r w:rsidRPr="00B36FCE">
              <w:rPr>
                <w:rFonts w:ascii="Calibri" w:hAnsi="Calibri" w:cs="Calibri"/>
                <w:b w:val="0"/>
                <w:bCs w:val="0"/>
                <w:sz w:val="22"/>
                <w:szCs w:val="22"/>
              </w:rPr>
              <w:t>1</w:t>
            </w:r>
            <w:r w:rsidR="002F71C5">
              <w:rPr>
                <w:rFonts w:ascii="Calibri" w:hAnsi="Calibri" w:cs="Calibri"/>
                <w:b w:val="0"/>
                <w:bCs w:val="0"/>
                <w:sz w:val="22"/>
                <w:szCs w:val="22"/>
                <w:lang w:val="mk-MK"/>
              </w:rPr>
              <w:t>8</w:t>
            </w:r>
          </w:p>
        </w:tc>
      </w:tr>
      <w:tr w:rsidR="002F71C5" w:rsidRPr="00B36FCE" w:rsidTr="00B60F0F">
        <w:trPr>
          <w:trHeight w:val="576"/>
          <w:jc w:val="center"/>
        </w:trPr>
        <w:tc>
          <w:tcPr>
            <w:tcW w:w="2160" w:type="dxa"/>
            <w:vAlign w:val="center"/>
          </w:tcPr>
          <w:p w:rsidR="002F71C5" w:rsidRPr="00B36FCE" w:rsidRDefault="002F71C5" w:rsidP="002F71C5">
            <w:pPr>
              <w:pStyle w:val="xl27"/>
              <w:spacing w:before="0" w:beforeAutospacing="0" w:after="0" w:afterAutospacing="0"/>
              <w:ind w:right="-2268"/>
              <w:jc w:val="left"/>
              <w:rPr>
                <w:rFonts w:ascii="Calibri" w:hAnsi="Calibri" w:cs="Calibri"/>
                <w:b w:val="0"/>
                <w:bCs w:val="0"/>
                <w:lang w:val="mk-MK"/>
              </w:rPr>
            </w:pPr>
            <w:r w:rsidRPr="00B36FCE">
              <w:rPr>
                <w:rFonts w:ascii="Calibri" w:hAnsi="Calibri" w:cs="Calibri"/>
                <w:b w:val="0"/>
                <w:bCs w:val="0"/>
                <w:sz w:val="22"/>
                <w:szCs w:val="22"/>
                <w:lang w:val="mk-MK"/>
              </w:rPr>
              <w:t xml:space="preserve">ЕМВ и  Електро лок. </w:t>
            </w:r>
          </w:p>
          <w:p w:rsidR="002F71C5" w:rsidRPr="00B36FCE" w:rsidRDefault="002F71C5" w:rsidP="002F71C5">
            <w:pPr>
              <w:pStyle w:val="xl27"/>
              <w:spacing w:before="0" w:beforeAutospacing="0" w:after="0" w:afterAutospacing="0"/>
              <w:ind w:right="-2268"/>
              <w:jc w:val="left"/>
              <w:rPr>
                <w:rFonts w:ascii="Calibri" w:hAnsi="Calibri" w:cs="Calibri"/>
                <w:b w:val="0"/>
                <w:bCs w:val="0"/>
              </w:rPr>
            </w:pPr>
            <w:r w:rsidRPr="00B36FCE">
              <w:rPr>
                <w:rFonts w:ascii="Calibri" w:hAnsi="Calibri" w:cs="Calibri"/>
                <w:b w:val="0"/>
                <w:bCs w:val="0"/>
                <w:sz w:val="22"/>
                <w:szCs w:val="22"/>
                <w:lang w:val="mk-MK"/>
              </w:rPr>
              <w:t xml:space="preserve"> (квч/1000 брткм) </w:t>
            </w:r>
          </w:p>
        </w:tc>
        <w:tc>
          <w:tcPr>
            <w:tcW w:w="1872" w:type="dxa"/>
            <w:vAlign w:val="bottom"/>
          </w:tcPr>
          <w:p w:rsidR="002F71C5" w:rsidRPr="00B36FCE" w:rsidRDefault="002F71C5" w:rsidP="002F71C5">
            <w:pPr>
              <w:pStyle w:val="xl27"/>
              <w:spacing w:before="0" w:beforeAutospacing="0" w:after="0" w:afterAutospacing="0" w:line="360" w:lineRule="auto"/>
              <w:rPr>
                <w:rFonts w:ascii="Calibri" w:hAnsi="Calibri" w:cs="Calibri"/>
                <w:b w:val="0"/>
                <w:bCs w:val="0"/>
                <w:lang w:val="mk-MK"/>
              </w:rPr>
            </w:pPr>
            <w:r>
              <w:rPr>
                <w:rFonts w:ascii="Calibri" w:hAnsi="Calibri" w:cs="Calibri"/>
                <w:b w:val="0"/>
                <w:bCs w:val="0"/>
                <w:lang w:val="mk-MK"/>
              </w:rPr>
              <w:t>26,07</w:t>
            </w:r>
          </w:p>
        </w:tc>
        <w:tc>
          <w:tcPr>
            <w:tcW w:w="1872" w:type="dxa"/>
            <w:vAlign w:val="bottom"/>
          </w:tcPr>
          <w:p w:rsidR="002F71C5" w:rsidRPr="00B36FCE" w:rsidRDefault="00601324" w:rsidP="002F71C5">
            <w:pPr>
              <w:pStyle w:val="xl27"/>
              <w:spacing w:before="0" w:beforeAutospacing="0" w:after="0" w:afterAutospacing="0" w:line="360" w:lineRule="auto"/>
              <w:rPr>
                <w:rFonts w:ascii="Calibri" w:hAnsi="Calibri" w:cs="Calibri"/>
                <w:b w:val="0"/>
                <w:bCs w:val="0"/>
                <w:lang w:val="mk-MK"/>
              </w:rPr>
            </w:pPr>
            <w:r>
              <w:rPr>
                <w:rFonts w:ascii="Calibri" w:hAnsi="Calibri" w:cs="Calibri"/>
                <w:b w:val="0"/>
                <w:bCs w:val="0"/>
                <w:lang w:val="mk-MK"/>
              </w:rPr>
              <w:t>24,27</w:t>
            </w:r>
          </w:p>
        </w:tc>
        <w:tc>
          <w:tcPr>
            <w:tcW w:w="1296" w:type="dxa"/>
            <w:vAlign w:val="bottom"/>
          </w:tcPr>
          <w:p w:rsidR="002F71C5" w:rsidRPr="00B36FCE" w:rsidRDefault="00601324" w:rsidP="002F71C5">
            <w:pPr>
              <w:pStyle w:val="xl27"/>
              <w:spacing w:before="0" w:beforeAutospacing="0" w:after="0" w:afterAutospacing="0" w:line="360" w:lineRule="auto"/>
              <w:rPr>
                <w:rFonts w:ascii="Calibri" w:hAnsi="Calibri" w:cs="Calibri"/>
                <w:b w:val="0"/>
                <w:bCs w:val="0"/>
                <w:lang w:val="mk-MK"/>
              </w:rPr>
            </w:pPr>
            <w:r>
              <w:rPr>
                <w:rFonts w:ascii="Calibri" w:hAnsi="Calibri" w:cs="Calibri"/>
                <w:b w:val="0"/>
                <w:bCs w:val="0"/>
                <w:lang w:val="mk-MK"/>
              </w:rPr>
              <w:t>93,10</w:t>
            </w:r>
          </w:p>
        </w:tc>
      </w:tr>
      <w:tr w:rsidR="002F71C5" w:rsidRPr="00B36FCE">
        <w:trPr>
          <w:trHeight w:val="576"/>
          <w:jc w:val="center"/>
        </w:trPr>
        <w:tc>
          <w:tcPr>
            <w:tcW w:w="2160" w:type="dxa"/>
            <w:vAlign w:val="center"/>
          </w:tcPr>
          <w:p w:rsidR="002F71C5" w:rsidRPr="00B36FCE" w:rsidRDefault="002F71C5" w:rsidP="002F71C5">
            <w:pPr>
              <w:pStyle w:val="xl27"/>
              <w:spacing w:before="0" w:beforeAutospacing="0" w:after="0" w:afterAutospacing="0"/>
              <w:jc w:val="left"/>
              <w:rPr>
                <w:rFonts w:ascii="Calibri" w:hAnsi="Calibri" w:cs="Calibri"/>
                <w:b w:val="0"/>
                <w:bCs w:val="0"/>
                <w:lang w:val="mk-MK"/>
              </w:rPr>
            </w:pPr>
            <w:r w:rsidRPr="00B36FCE">
              <w:rPr>
                <w:rFonts w:ascii="Calibri" w:hAnsi="Calibri" w:cs="Calibri"/>
                <w:b w:val="0"/>
                <w:bCs w:val="0"/>
                <w:sz w:val="22"/>
                <w:szCs w:val="22"/>
                <w:lang w:val="mk-MK"/>
              </w:rPr>
              <w:t xml:space="preserve">ДМ Возови </w:t>
            </w:r>
          </w:p>
          <w:p w:rsidR="002F71C5" w:rsidRPr="00B36FCE" w:rsidRDefault="002F71C5" w:rsidP="002F71C5">
            <w:pPr>
              <w:pStyle w:val="xl27"/>
              <w:spacing w:before="0" w:beforeAutospacing="0" w:after="0" w:afterAutospacing="0"/>
              <w:jc w:val="left"/>
              <w:rPr>
                <w:rFonts w:ascii="Calibri" w:hAnsi="Calibri" w:cs="Calibri"/>
                <w:b w:val="0"/>
                <w:bCs w:val="0"/>
                <w:lang w:val="mk-MK"/>
              </w:rPr>
            </w:pPr>
            <w:r w:rsidRPr="00B36FCE">
              <w:rPr>
                <w:rFonts w:ascii="Calibri" w:hAnsi="Calibri" w:cs="Calibri"/>
                <w:b w:val="0"/>
                <w:bCs w:val="0"/>
                <w:sz w:val="22"/>
                <w:szCs w:val="22"/>
                <w:lang w:val="mk-MK"/>
              </w:rPr>
              <w:t>( кг/1000 брткм )</w:t>
            </w:r>
          </w:p>
        </w:tc>
        <w:tc>
          <w:tcPr>
            <w:tcW w:w="1872" w:type="dxa"/>
            <w:vAlign w:val="center"/>
          </w:tcPr>
          <w:p w:rsidR="002F71C5" w:rsidRPr="00B36FCE" w:rsidRDefault="002F71C5" w:rsidP="002F71C5">
            <w:pPr>
              <w:jc w:val="center"/>
              <w:rPr>
                <w:rFonts w:ascii="Calibri" w:hAnsi="Calibri" w:cs="Calibri"/>
                <w:color w:val="000000"/>
              </w:rPr>
            </w:pPr>
            <w:r>
              <w:rPr>
                <w:rFonts w:ascii="Calibri" w:hAnsi="Calibri" w:cs="Calibri"/>
                <w:color w:val="000000"/>
              </w:rPr>
              <w:t>12,64</w:t>
            </w:r>
          </w:p>
        </w:tc>
        <w:tc>
          <w:tcPr>
            <w:tcW w:w="1872" w:type="dxa"/>
            <w:vAlign w:val="center"/>
          </w:tcPr>
          <w:p w:rsidR="002F71C5" w:rsidRPr="00B36FCE" w:rsidRDefault="00601324" w:rsidP="002F71C5">
            <w:pPr>
              <w:jc w:val="center"/>
              <w:rPr>
                <w:rFonts w:ascii="Calibri" w:hAnsi="Calibri" w:cs="Calibri"/>
                <w:color w:val="000000"/>
              </w:rPr>
            </w:pPr>
            <w:r>
              <w:rPr>
                <w:rFonts w:ascii="Calibri" w:hAnsi="Calibri" w:cs="Calibri"/>
                <w:color w:val="000000"/>
              </w:rPr>
              <w:t>14,62</w:t>
            </w:r>
          </w:p>
        </w:tc>
        <w:tc>
          <w:tcPr>
            <w:tcW w:w="1296" w:type="dxa"/>
            <w:vAlign w:val="center"/>
          </w:tcPr>
          <w:p w:rsidR="002F71C5" w:rsidRPr="00B36FCE" w:rsidRDefault="00601324" w:rsidP="002F71C5">
            <w:pPr>
              <w:jc w:val="center"/>
              <w:rPr>
                <w:rFonts w:ascii="Calibri" w:hAnsi="Calibri" w:cs="Calibri"/>
                <w:color w:val="000000"/>
              </w:rPr>
            </w:pPr>
            <w:r>
              <w:rPr>
                <w:rFonts w:ascii="Calibri" w:hAnsi="Calibri" w:cs="Calibri"/>
                <w:color w:val="000000"/>
              </w:rPr>
              <w:t>115,66</w:t>
            </w:r>
          </w:p>
        </w:tc>
      </w:tr>
      <w:tr w:rsidR="002F71C5" w:rsidRPr="00B36FCE">
        <w:trPr>
          <w:trHeight w:val="576"/>
          <w:jc w:val="center"/>
        </w:trPr>
        <w:tc>
          <w:tcPr>
            <w:tcW w:w="2160" w:type="dxa"/>
            <w:vAlign w:val="center"/>
          </w:tcPr>
          <w:p w:rsidR="002F71C5" w:rsidRPr="00B36FCE" w:rsidRDefault="002F71C5" w:rsidP="002F71C5">
            <w:pPr>
              <w:pStyle w:val="xl27"/>
              <w:spacing w:before="0" w:beforeAutospacing="0" w:after="0" w:afterAutospacing="0"/>
              <w:jc w:val="left"/>
              <w:rPr>
                <w:rFonts w:ascii="Calibri" w:hAnsi="Calibri" w:cs="Calibri"/>
                <w:b w:val="0"/>
                <w:bCs w:val="0"/>
                <w:lang w:val="mk-MK"/>
              </w:rPr>
            </w:pPr>
            <w:r w:rsidRPr="00B36FCE">
              <w:rPr>
                <w:rFonts w:ascii="Calibri" w:hAnsi="Calibri" w:cs="Calibri"/>
                <w:b w:val="0"/>
                <w:bCs w:val="0"/>
                <w:sz w:val="22"/>
                <w:szCs w:val="22"/>
                <w:lang w:val="mk-MK"/>
              </w:rPr>
              <w:t>Дизел локомотиви(кг/1000 брткм)</w:t>
            </w:r>
          </w:p>
        </w:tc>
        <w:tc>
          <w:tcPr>
            <w:tcW w:w="1872" w:type="dxa"/>
            <w:vAlign w:val="center"/>
          </w:tcPr>
          <w:p w:rsidR="002F71C5" w:rsidRPr="00B36FCE" w:rsidRDefault="002F71C5" w:rsidP="002F71C5">
            <w:pPr>
              <w:jc w:val="center"/>
              <w:rPr>
                <w:rFonts w:ascii="Calibri" w:hAnsi="Calibri" w:cs="Calibri"/>
                <w:color w:val="000000"/>
              </w:rPr>
            </w:pPr>
            <w:r>
              <w:rPr>
                <w:rFonts w:ascii="Calibri" w:hAnsi="Calibri" w:cs="Calibri"/>
                <w:color w:val="000000"/>
              </w:rPr>
              <w:t>9,14</w:t>
            </w:r>
          </w:p>
        </w:tc>
        <w:tc>
          <w:tcPr>
            <w:tcW w:w="1872" w:type="dxa"/>
            <w:vAlign w:val="center"/>
          </w:tcPr>
          <w:p w:rsidR="002F71C5" w:rsidRPr="00B36FCE" w:rsidRDefault="00601324" w:rsidP="002F71C5">
            <w:pPr>
              <w:jc w:val="center"/>
              <w:rPr>
                <w:rFonts w:ascii="Calibri" w:hAnsi="Calibri" w:cs="Calibri"/>
                <w:color w:val="000000"/>
              </w:rPr>
            </w:pPr>
            <w:r>
              <w:rPr>
                <w:rFonts w:ascii="Calibri" w:hAnsi="Calibri" w:cs="Calibri"/>
                <w:color w:val="000000"/>
              </w:rPr>
              <w:t>9,42</w:t>
            </w:r>
          </w:p>
        </w:tc>
        <w:tc>
          <w:tcPr>
            <w:tcW w:w="1296" w:type="dxa"/>
            <w:vAlign w:val="center"/>
          </w:tcPr>
          <w:p w:rsidR="002F71C5" w:rsidRPr="00B36FCE" w:rsidRDefault="00601324" w:rsidP="002F71C5">
            <w:pPr>
              <w:jc w:val="center"/>
              <w:rPr>
                <w:rFonts w:ascii="Calibri" w:hAnsi="Calibri" w:cs="Calibri"/>
                <w:color w:val="000000"/>
              </w:rPr>
            </w:pPr>
            <w:r>
              <w:rPr>
                <w:rFonts w:ascii="Calibri" w:hAnsi="Calibri" w:cs="Calibri"/>
                <w:color w:val="000000"/>
              </w:rPr>
              <w:t>103,06</w:t>
            </w:r>
          </w:p>
        </w:tc>
      </w:tr>
      <w:tr w:rsidR="002F71C5" w:rsidRPr="00B36FCE">
        <w:trPr>
          <w:trHeight w:val="576"/>
          <w:jc w:val="center"/>
        </w:trPr>
        <w:tc>
          <w:tcPr>
            <w:tcW w:w="2160" w:type="dxa"/>
            <w:vAlign w:val="center"/>
          </w:tcPr>
          <w:p w:rsidR="002F71C5" w:rsidRPr="00B36FCE" w:rsidRDefault="002F71C5" w:rsidP="002F71C5">
            <w:pPr>
              <w:pStyle w:val="xl27"/>
              <w:spacing w:before="0" w:beforeAutospacing="0" w:after="0" w:afterAutospacing="0"/>
              <w:jc w:val="left"/>
              <w:rPr>
                <w:rFonts w:ascii="Calibri" w:hAnsi="Calibri" w:cs="Calibri"/>
                <w:b w:val="0"/>
                <w:bCs w:val="0"/>
                <w:lang w:val="mk-MK"/>
              </w:rPr>
            </w:pPr>
            <w:r w:rsidRPr="00B36FCE">
              <w:rPr>
                <w:rFonts w:ascii="Calibri" w:hAnsi="Calibri" w:cs="Calibri"/>
                <w:b w:val="0"/>
                <w:bCs w:val="0"/>
                <w:sz w:val="22"/>
                <w:szCs w:val="22"/>
                <w:lang w:val="mk-MK"/>
              </w:rPr>
              <w:t xml:space="preserve">Маневра </w:t>
            </w:r>
          </w:p>
          <w:p w:rsidR="002F71C5" w:rsidRPr="00B36FCE" w:rsidRDefault="002F71C5" w:rsidP="002F71C5">
            <w:pPr>
              <w:pStyle w:val="xl27"/>
              <w:spacing w:before="0" w:beforeAutospacing="0" w:after="0" w:afterAutospacing="0"/>
              <w:jc w:val="left"/>
              <w:rPr>
                <w:rFonts w:ascii="Calibri" w:hAnsi="Calibri" w:cs="Calibri"/>
                <w:b w:val="0"/>
                <w:bCs w:val="0"/>
                <w:lang w:val="mk-MK"/>
              </w:rPr>
            </w:pPr>
            <w:r w:rsidRPr="00B36FCE">
              <w:rPr>
                <w:rFonts w:ascii="Calibri" w:hAnsi="Calibri" w:cs="Calibri"/>
                <w:b w:val="0"/>
                <w:bCs w:val="0"/>
                <w:sz w:val="22"/>
                <w:szCs w:val="22"/>
                <w:lang w:val="mk-MK"/>
              </w:rPr>
              <w:t>( кг/час)</w:t>
            </w:r>
          </w:p>
        </w:tc>
        <w:tc>
          <w:tcPr>
            <w:tcW w:w="1872" w:type="dxa"/>
            <w:vAlign w:val="center"/>
          </w:tcPr>
          <w:p w:rsidR="002F71C5" w:rsidRPr="00B36FCE" w:rsidRDefault="002F71C5" w:rsidP="002F71C5">
            <w:pPr>
              <w:jc w:val="center"/>
              <w:rPr>
                <w:rFonts w:ascii="Calibri" w:hAnsi="Calibri" w:cs="Calibri"/>
                <w:color w:val="000000"/>
              </w:rPr>
            </w:pPr>
            <w:r>
              <w:rPr>
                <w:rFonts w:ascii="Calibri" w:hAnsi="Calibri" w:cs="Calibri"/>
                <w:color w:val="000000"/>
              </w:rPr>
              <w:t>4,71</w:t>
            </w:r>
          </w:p>
        </w:tc>
        <w:tc>
          <w:tcPr>
            <w:tcW w:w="1872" w:type="dxa"/>
            <w:vAlign w:val="center"/>
          </w:tcPr>
          <w:p w:rsidR="002F71C5" w:rsidRPr="00B36FCE" w:rsidRDefault="00601324" w:rsidP="002F71C5">
            <w:pPr>
              <w:jc w:val="center"/>
              <w:rPr>
                <w:rFonts w:ascii="Calibri" w:hAnsi="Calibri" w:cs="Calibri"/>
                <w:color w:val="000000"/>
              </w:rPr>
            </w:pPr>
            <w:r>
              <w:rPr>
                <w:rFonts w:ascii="Calibri" w:hAnsi="Calibri" w:cs="Calibri"/>
                <w:color w:val="000000"/>
              </w:rPr>
              <w:t>9,15</w:t>
            </w:r>
          </w:p>
        </w:tc>
        <w:tc>
          <w:tcPr>
            <w:tcW w:w="1296" w:type="dxa"/>
            <w:vAlign w:val="center"/>
          </w:tcPr>
          <w:p w:rsidR="002F71C5" w:rsidRPr="00B36FCE" w:rsidRDefault="00601324" w:rsidP="002F71C5">
            <w:pPr>
              <w:jc w:val="center"/>
              <w:rPr>
                <w:rFonts w:ascii="Calibri" w:hAnsi="Calibri" w:cs="Calibri"/>
                <w:color w:val="000000"/>
              </w:rPr>
            </w:pPr>
            <w:r>
              <w:rPr>
                <w:rFonts w:ascii="Calibri" w:hAnsi="Calibri" w:cs="Calibri"/>
                <w:color w:val="000000"/>
              </w:rPr>
              <w:t>194,27</w:t>
            </w:r>
          </w:p>
        </w:tc>
      </w:tr>
    </w:tbl>
    <w:p w:rsidR="00EC2C69" w:rsidRPr="00B36FCE" w:rsidRDefault="00EC2C69" w:rsidP="0064274C">
      <w:pPr>
        <w:pStyle w:val="xl27"/>
        <w:spacing w:before="0" w:beforeAutospacing="0" w:after="0" w:afterAutospacing="0" w:line="360" w:lineRule="auto"/>
        <w:jc w:val="both"/>
        <w:rPr>
          <w:rFonts w:ascii="Calibri" w:hAnsi="Calibri" w:cs="Calibri"/>
          <w:b w:val="0"/>
          <w:bCs w:val="0"/>
          <w:sz w:val="22"/>
          <w:szCs w:val="22"/>
        </w:rPr>
      </w:pPr>
    </w:p>
    <w:p w:rsidR="00EC2C69" w:rsidRPr="00B36FCE" w:rsidRDefault="00EC2C69" w:rsidP="00C562C1">
      <w:pPr>
        <w:pStyle w:val="xl27"/>
        <w:spacing w:before="0" w:beforeAutospacing="0" w:after="0" w:afterAutospacing="0" w:line="360" w:lineRule="auto"/>
        <w:jc w:val="both"/>
        <w:rPr>
          <w:rFonts w:ascii="Calibri" w:hAnsi="Calibri" w:cs="Calibri"/>
          <w:b w:val="0"/>
          <w:bCs w:val="0"/>
          <w:sz w:val="22"/>
          <w:szCs w:val="22"/>
        </w:rPr>
      </w:pPr>
    </w:p>
    <w:p w:rsidR="00EC2C69" w:rsidRPr="00B36FCE" w:rsidRDefault="00EC2C69" w:rsidP="00C562C1">
      <w:pPr>
        <w:pStyle w:val="xl27"/>
        <w:spacing w:before="0" w:beforeAutospacing="0" w:after="0" w:afterAutospacing="0" w:line="360" w:lineRule="auto"/>
        <w:jc w:val="both"/>
        <w:rPr>
          <w:rFonts w:ascii="Calibri" w:hAnsi="Calibri" w:cs="Calibri"/>
          <w:b w:val="0"/>
          <w:bCs w:val="0"/>
          <w:sz w:val="22"/>
          <w:szCs w:val="22"/>
        </w:rPr>
      </w:pPr>
    </w:p>
    <w:p w:rsidR="00EC2C69" w:rsidRPr="00B36FCE" w:rsidRDefault="00EC2C69" w:rsidP="00C562C1">
      <w:pPr>
        <w:pStyle w:val="xl27"/>
        <w:spacing w:before="0" w:beforeAutospacing="0" w:after="0" w:afterAutospacing="0" w:line="360" w:lineRule="auto"/>
        <w:jc w:val="both"/>
        <w:rPr>
          <w:rFonts w:ascii="Calibri" w:hAnsi="Calibri" w:cs="Calibri"/>
          <w:b w:val="0"/>
          <w:bCs w:val="0"/>
          <w:sz w:val="22"/>
          <w:szCs w:val="22"/>
        </w:rPr>
      </w:pPr>
    </w:p>
    <w:p w:rsidR="00464B0C" w:rsidRDefault="00464B0C" w:rsidP="00601324">
      <w:pPr>
        <w:pStyle w:val="xl27"/>
        <w:spacing w:before="0" w:beforeAutospacing="0" w:after="0" w:afterAutospacing="0" w:line="360" w:lineRule="auto"/>
        <w:ind w:firstLine="720"/>
        <w:jc w:val="both"/>
        <w:rPr>
          <w:rFonts w:ascii="Calibri" w:hAnsi="Calibri" w:cs="Calibri"/>
          <w:b w:val="0"/>
          <w:bCs w:val="0"/>
          <w:lang w:val="mk-MK"/>
        </w:rPr>
      </w:pPr>
    </w:p>
    <w:p w:rsidR="00EC2C69" w:rsidRPr="00464B0C" w:rsidRDefault="00EC2C69" w:rsidP="00601324">
      <w:pPr>
        <w:pStyle w:val="xl27"/>
        <w:spacing w:before="0" w:beforeAutospacing="0" w:after="0" w:afterAutospacing="0" w:line="360" w:lineRule="auto"/>
        <w:ind w:firstLine="720"/>
        <w:jc w:val="both"/>
        <w:rPr>
          <w:rFonts w:ascii="Calibri" w:hAnsi="Calibri" w:cs="Calibri"/>
          <w:b w:val="0"/>
          <w:bCs w:val="0"/>
          <w:lang w:val="mk-MK"/>
        </w:rPr>
      </w:pPr>
      <w:r w:rsidRPr="00464B0C">
        <w:rPr>
          <w:rFonts w:ascii="Calibri" w:hAnsi="Calibri" w:cs="Calibri"/>
          <w:b w:val="0"/>
          <w:bCs w:val="0"/>
          <w:lang w:val="mk-MK"/>
        </w:rPr>
        <w:t xml:space="preserve">Специфичната потрошувачка кај </w:t>
      </w:r>
      <w:r w:rsidR="00D90D76" w:rsidRPr="00464B0C">
        <w:rPr>
          <w:rFonts w:ascii="Calibri" w:hAnsi="Calibri" w:cs="Calibri"/>
          <w:b w:val="0"/>
          <w:bCs w:val="0"/>
          <w:lang w:val="mk-MK"/>
        </w:rPr>
        <w:t xml:space="preserve">ЕМВ и електро </w:t>
      </w:r>
      <w:r w:rsidR="00601324" w:rsidRPr="00464B0C">
        <w:rPr>
          <w:rFonts w:ascii="Calibri" w:hAnsi="Calibri" w:cs="Calibri"/>
          <w:b w:val="0"/>
          <w:bCs w:val="0"/>
          <w:lang w:val="mk-MK"/>
        </w:rPr>
        <w:t xml:space="preserve">локомотивите е намалена за </w:t>
      </w:r>
      <w:r w:rsidR="00601324" w:rsidRPr="00464B0C">
        <w:rPr>
          <w:rFonts w:ascii="Calibri" w:hAnsi="Calibri" w:cs="Calibri"/>
          <w:bCs w:val="0"/>
          <w:lang w:val="mk-MK"/>
        </w:rPr>
        <w:t>6,90</w:t>
      </w:r>
      <w:r w:rsidRPr="00464B0C">
        <w:rPr>
          <w:rFonts w:ascii="Calibri" w:hAnsi="Calibri" w:cs="Calibri"/>
          <w:bCs w:val="0"/>
          <w:lang w:val="mk-MK"/>
        </w:rPr>
        <w:t>%</w:t>
      </w:r>
      <w:r w:rsidRPr="00464B0C">
        <w:rPr>
          <w:rFonts w:ascii="Calibri" w:hAnsi="Calibri" w:cs="Calibri"/>
          <w:b w:val="0"/>
          <w:bCs w:val="0"/>
          <w:lang w:val="mk-MK"/>
        </w:rPr>
        <w:t xml:space="preserve">, </w:t>
      </w:r>
      <w:r w:rsidR="00601324" w:rsidRPr="00464B0C">
        <w:rPr>
          <w:rFonts w:ascii="Calibri" w:hAnsi="Calibri" w:cs="Calibri"/>
          <w:b w:val="0"/>
          <w:bCs w:val="0"/>
          <w:lang w:val="mk-MK"/>
        </w:rPr>
        <w:t xml:space="preserve">а зголемена кај ДМ возовите за </w:t>
      </w:r>
      <w:r w:rsidR="00601324" w:rsidRPr="00464B0C">
        <w:rPr>
          <w:rFonts w:ascii="Calibri" w:hAnsi="Calibri" w:cs="Calibri"/>
          <w:bCs w:val="0"/>
          <w:lang w:val="mk-MK"/>
        </w:rPr>
        <w:t>15,66%,</w:t>
      </w:r>
      <w:r w:rsidR="00631116" w:rsidRPr="00464B0C">
        <w:rPr>
          <w:rFonts w:ascii="Calibri" w:hAnsi="Calibri" w:cs="Calibri"/>
          <w:bCs w:val="0"/>
          <w:lang w:val="en-GB"/>
        </w:rPr>
        <w:t xml:space="preserve"> </w:t>
      </w:r>
      <w:r w:rsidR="00D90D76" w:rsidRPr="00464B0C">
        <w:rPr>
          <w:rFonts w:ascii="Calibri" w:hAnsi="Calibri" w:cs="Calibri"/>
          <w:b w:val="0"/>
          <w:bCs w:val="0"/>
          <w:lang w:val="mk-MK"/>
        </w:rPr>
        <w:t>дизел</w:t>
      </w:r>
      <w:r w:rsidR="00F14378">
        <w:rPr>
          <w:rFonts w:ascii="Calibri" w:hAnsi="Calibri" w:cs="Calibri"/>
          <w:b w:val="0"/>
          <w:bCs w:val="0"/>
          <w:lang w:val="en-GB"/>
        </w:rPr>
        <w:t xml:space="preserve"> </w:t>
      </w:r>
      <w:r w:rsidR="00D90D76" w:rsidRPr="00464B0C">
        <w:rPr>
          <w:rFonts w:ascii="Calibri" w:hAnsi="Calibri" w:cs="Calibri"/>
          <w:b w:val="0"/>
          <w:bCs w:val="0"/>
          <w:lang w:val="mk-MK"/>
        </w:rPr>
        <w:t xml:space="preserve">локомотиви </w:t>
      </w:r>
      <w:r w:rsidRPr="00464B0C">
        <w:rPr>
          <w:rFonts w:ascii="Calibri" w:hAnsi="Calibri" w:cs="Calibri"/>
          <w:b w:val="0"/>
          <w:bCs w:val="0"/>
          <w:lang w:val="mk-MK"/>
        </w:rPr>
        <w:t>за</w:t>
      </w:r>
      <w:r w:rsidR="00631116" w:rsidRPr="00464B0C">
        <w:rPr>
          <w:rFonts w:ascii="Calibri" w:hAnsi="Calibri" w:cs="Calibri"/>
          <w:b w:val="0"/>
          <w:bCs w:val="0"/>
          <w:lang w:val="en-GB"/>
        </w:rPr>
        <w:t xml:space="preserve"> </w:t>
      </w:r>
      <w:r w:rsidR="00601324" w:rsidRPr="00464B0C">
        <w:rPr>
          <w:rFonts w:ascii="Calibri" w:hAnsi="Calibri" w:cs="Calibri"/>
          <w:bCs w:val="0"/>
          <w:lang w:val="mk-MK"/>
        </w:rPr>
        <w:t>3,06</w:t>
      </w:r>
      <w:r w:rsidR="00E92282" w:rsidRPr="00464B0C">
        <w:rPr>
          <w:rFonts w:ascii="Calibri" w:hAnsi="Calibri" w:cs="Calibri"/>
          <w:bCs w:val="0"/>
          <w:lang w:val="mk-MK"/>
        </w:rPr>
        <w:t>%</w:t>
      </w:r>
      <w:r w:rsidR="00E92282" w:rsidRPr="00464B0C">
        <w:rPr>
          <w:rFonts w:ascii="Calibri" w:hAnsi="Calibri" w:cs="Calibri"/>
          <w:b w:val="0"/>
          <w:bCs w:val="0"/>
          <w:lang w:val="mk-MK"/>
        </w:rPr>
        <w:t xml:space="preserve">, </w:t>
      </w:r>
      <w:r w:rsidRPr="00464B0C">
        <w:rPr>
          <w:rFonts w:ascii="Calibri" w:hAnsi="Calibri" w:cs="Calibri"/>
          <w:b w:val="0"/>
          <w:bCs w:val="0"/>
          <w:lang w:val="mk-MK"/>
        </w:rPr>
        <w:t xml:space="preserve">маневарските локомотиви </w:t>
      </w:r>
      <w:r w:rsidR="00E92282" w:rsidRPr="00464B0C">
        <w:rPr>
          <w:rFonts w:ascii="Calibri" w:hAnsi="Calibri" w:cs="Calibri"/>
          <w:b w:val="0"/>
          <w:bCs w:val="0"/>
          <w:lang w:val="mk-MK"/>
        </w:rPr>
        <w:t>за</w:t>
      </w:r>
      <w:r w:rsidR="00631116" w:rsidRPr="00464B0C">
        <w:rPr>
          <w:rFonts w:ascii="Calibri" w:hAnsi="Calibri" w:cs="Calibri"/>
          <w:b w:val="0"/>
          <w:bCs w:val="0"/>
          <w:lang w:val="en-GB"/>
        </w:rPr>
        <w:t xml:space="preserve"> </w:t>
      </w:r>
      <w:r w:rsidR="00601324" w:rsidRPr="00464B0C">
        <w:rPr>
          <w:rFonts w:ascii="Calibri" w:hAnsi="Calibri" w:cs="Calibri"/>
          <w:bCs w:val="0"/>
          <w:lang w:val="mk-MK"/>
        </w:rPr>
        <w:t>94,27</w:t>
      </w:r>
      <w:r w:rsidRPr="00464B0C">
        <w:rPr>
          <w:rFonts w:ascii="Calibri" w:hAnsi="Calibri" w:cs="Calibri"/>
          <w:bCs w:val="0"/>
          <w:lang w:val="mk-MK"/>
        </w:rPr>
        <w:t>%</w:t>
      </w:r>
      <w:r w:rsidR="00631116" w:rsidRPr="00464B0C">
        <w:rPr>
          <w:rFonts w:ascii="Calibri" w:hAnsi="Calibri" w:cs="Calibri"/>
          <w:bCs w:val="0"/>
          <w:lang w:val="en-GB"/>
        </w:rPr>
        <w:t xml:space="preserve"> </w:t>
      </w:r>
      <w:r w:rsidR="00601324" w:rsidRPr="00464B0C">
        <w:rPr>
          <w:rFonts w:ascii="Calibri" w:hAnsi="Calibri" w:cs="MAC C Swiss"/>
          <w:b w:val="0"/>
          <w:iCs/>
          <w:color w:val="000000"/>
          <w:lang w:val="mk-MK"/>
        </w:rPr>
        <w:t>споредено со истиот период од 2018 година.</w:t>
      </w:r>
    </w:p>
    <w:p w:rsidR="0073137E" w:rsidRDefault="0073137E" w:rsidP="0064274C">
      <w:pPr>
        <w:pStyle w:val="xl27"/>
        <w:spacing w:before="0" w:beforeAutospacing="0" w:after="0" w:afterAutospacing="0" w:line="360" w:lineRule="auto"/>
        <w:jc w:val="both"/>
        <w:rPr>
          <w:rFonts w:ascii="Calibri" w:hAnsi="Calibri" w:cs="Calibri"/>
          <w:b w:val="0"/>
          <w:bCs w:val="0"/>
          <w:sz w:val="22"/>
          <w:szCs w:val="22"/>
          <w:lang w:val="mk-MK"/>
        </w:rPr>
      </w:pPr>
    </w:p>
    <w:p w:rsidR="0073137E" w:rsidRDefault="0073137E" w:rsidP="0064274C">
      <w:pPr>
        <w:pStyle w:val="xl27"/>
        <w:spacing w:before="0" w:beforeAutospacing="0" w:after="0" w:afterAutospacing="0" w:line="360" w:lineRule="auto"/>
        <w:jc w:val="both"/>
        <w:rPr>
          <w:rFonts w:ascii="Calibri" w:hAnsi="Calibri" w:cs="Calibri"/>
          <w:b w:val="0"/>
          <w:bCs w:val="0"/>
          <w:sz w:val="22"/>
          <w:szCs w:val="22"/>
          <w:lang w:val="mk-MK"/>
        </w:rPr>
      </w:pPr>
    </w:p>
    <w:p w:rsidR="00601324" w:rsidRPr="0073137E" w:rsidRDefault="00601324" w:rsidP="0064274C">
      <w:pPr>
        <w:pStyle w:val="xl27"/>
        <w:spacing w:before="0" w:beforeAutospacing="0" w:after="0" w:afterAutospacing="0" w:line="360" w:lineRule="auto"/>
        <w:jc w:val="both"/>
        <w:rPr>
          <w:rFonts w:ascii="Calibri" w:hAnsi="Calibri" w:cs="Calibri"/>
          <w:b w:val="0"/>
          <w:bCs w:val="0"/>
          <w:sz w:val="22"/>
          <w:szCs w:val="22"/>
          <w:lang w:val="mk-MK"/>
        </w:rPr>
      </w:pPr>
    </w:p>
    <w:p w:rsidR="00AF6C5C" w:rsidRPr="00F14378" w:rsidRDefault="00AF6C5C" w:rsidP="00AF6C5C">
      <w:pPr>
        <w:tabs>
          <w:tab w:val="left" w:pos="7833"/>
        </w:tabs>
        <w:spacing w:line="360" w:lineRule="auto"/>
        <w:jc w:val="center"/>
        <w:rPr>
          <w:rFonts w:ascii="Calibri" w:hAnsi="Calibri" w:cs="Calibri"/>
          <w:b/>
          <w:bCs/>
        </w:rPr>
      </w:pPr>
      <w:r w:rsidRPr="00F14378">
        <w:rPr>
          <w:rFonts w:ascii="Calibri" w:hAnsi="Calibri" w:cs="Calibri"/>
        </w:rPr>
        <w:t>Возни километри</w:t>
      </w:r>
    </w:p>
    <w:p w:rsidR="00AF6C5C" w:rsidRPr="00B36FCE" w:rsidRDefault="00AF6C5C" w:rsidP="00AF6C5C">
      <w:pPr>
        <w:pStyle w:val="xl27"/>
        <w:spacing w:before="0" w:beforeAutospacing="0" w:after="0" w:afterAutospacing="0"/>
        <w:jc w:val="left"/>
        <w:rPr>
          <w:rFonts w:ascii="Calibri" w:hAnsi="Calibri" w:cs="Calibri"/>
          <w:b w:val="0"/>
          <w:bCs w:val="0"/>
          <w:sz w:val="22"/>
          <w:szCs w:val="22"/>
          <w:lang w:val="mk-MK"/>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60"/>
        <w:gridCol w:w="1872"/>
        <w:gridCol w:w="1872"/>
        <w:gridCol w:w="1296"/>
      </w:tblGrid>
      <w:tr w:rsidR="00AF6C5C" w:rsidRPr="00B36FCE" w:rsidTr="00132034">
        <w:trPr>
          <w:trHeight w:val="397"/>
          <w:jc w:val="center"/>
        </w:trPr>
        <w:tc>
          <w:tcPr>
            <w:tcW w:w="2160" w:type="dxa"/>
            <w:vAlign w:val="center"/>
          </w:tcPr>
          <w:p w:rsidR="00AF6C5C" w:rsidRPr="00B36FCE" w:rsidRDefault="00AF6C5C" w:rsidP="00132034">
            <w:pPr>
              <w:pStyle w:val="xl27"/>
              <w:spacing w:before="0" w:beforeAutospacing="0" w:after="0" w:afterAutospacing="0" w:line="360" w:lineRule="auto"/>
              <w:rPr>
                <w:rFonts w:ascii="Calibri" w:hAnsi="Calibri" w:cs="Calibri"/>
                <w:b w:val="0"/>
                <w:bCs w:val="0"/>
                <w:lang w:val="mk-MK"/>
              </w:rPr>
            </w:pPr>
            <w:r w:rsidRPr="00B36FCE">
              <w:rPr>
                <w:rFonts w:ascii="Calibri" w:hAnsi="Calibri" w:cs="Calibri"/>
                <w:b w:val="0"/>
                <w:bCs w:val="0"/>
                <w:sz w:val="22"/>
                <w:szCs w:val="22"/>
                <w:lang w:val="mk-MK"/>
              </w:rPr>
              <w:t>Опис</w:t>
            </w:r>
          </w:p>
        </w:tc>
        <w:tc>
          <w:tcPr>
            <w:tcW w:w="1872" w:type="dxa"/>
            <w:vAlign w:val="center"/>
          </w:tcPr>
          <w:p w:rsidR="00AF6C5C" w:rsidRPr="00B36FCE" w:rsidRDefault="00AF6C5C" w:rsidP="00132034">
            <w:pPr>
              <w:pStyle w:val="xl27"/>
              <w:spacing w:before="0" w:beforeAutospacing="0" w:after="0" w:afterAutospacing="0"/>
              <w:rPr>
                <w:rFonts w:ascii="Calibri" w:hAnsi="Calibri" w:cs="Calibri"/>
                <w:b w:val="0"/>
                <w:bCs w:val="0"/>
                <w:lang w:val="mk-MK"/>
              </w:rPr>
            </w:pPr>
            <w:r w:rsidRPr="00B36FCE">
              <w:rPr>
                <w:rFonts w:ascii="Calibri" w:hAnsi="Calibri" w:cs="Calibri"/>
                <w:b w:val="0"/>
                <w:bCs w:val="0"/>
                <w:sz w:val="22"/>
                <w:szCs w:val="22"/>
                <w:lang w:val="mk-MK"/>
              </w:rPr>
              <w:t>Извршување 201</w:t>
            </w:r>
            <w:r>
              <w:rPr>
                <w:rFonts w:ascii="Calibri" w:hAnsi="Calibri" w:cs="Calibri"/>
                <w:b w:val="0"/>
                <w:bCs w:val="0"/>
                <w:sz w:val="22"/>
                <w:szCs w:val="22"/>
                <w:lang w:val="mk-MK"/>
              </w:rPr>
              <w:t>8</w:t>
            </w:r>
            <w:r w:rsidRPr="00B36FCE">
              <w:rPr>
                <w:rFonts w:ascii="Calibri" w:hAnsi="Calibri" w:cs="Calibri"/>
                <w:b w:val="0"/>
                <w:bCs w:val="0"/>
                <w:sz w:val="22"/>
                <w:szCs w:val="22"/>
                <w:lang w:val="mk-MK"/>
              </w:rPr>
              <w:t xml:space="preserve"> година</w:t>
            </w:r>
          </w:p>
        </w:tc>
        <w:tc>
          <w:tcPr>
            <w:tcW w:w="1872" w:type="dxa"/>
            <w:vAlign w:val="center"/>
          </w:tcPr>
          <w:p w:rsidR="00AF6C5C" w:rsidRPr="00B36FCE" w:rsidRDefault="00AF6C5C" w:rsidP="00132034">
            <w:pPr>
              <w:pStyle w:val="xl27"/>
              <w:spacing w:before="0" w:beforeAutospacing="0" w:after="0" w:afterAutospacing="0"/>
              <w:rPr>
                <w:rFonts w:ascii="Calibri" w:hAnsi="Calibri" w:cs="Calibri"/>
                <w:b w:val="0"/>
                <w:bCs w:val="0"/>
                <w:lang w:val="mk-MK"/>
              </w:rPr>
            </w:pPr>
            <w:r w:rsidRPr="00B36FCE">
              <w:rPr>
                <w:rFonts w:ascii="Calibri" w:hAnsi="Calibri" w:cs="Calibri"/>
                <w:b w:val="0"/>
                <w:bCs w:val="0"/>
                <w:sz w:val="22"/>
                <w:szCs w:val="22"/>
                <w:lang w:val="mk-MK"/>
              </w:rPr>
              <w:t>Извршување 201</w:t>
            </w:r>
            <w:r>
              <w:rPr>
                <w:rFonts w:ascii="Calibri" w:hAnsi="Calibri" w:cs="Calibri"/>
                <w:b w:val="0"/>
                <w:bCs w:val="0"/>
                <w:sz w:val="22"/>
                <w:szCs w:val="22"/>
                <w:lang w:val="mk-MK"/>
              </w:rPr>
              <w:t xml:space="preserve">9 </w:t>
            </w:r>
            <w:r w:rsidRPr="00B36FCE">
              <w:rPr>
                <w:rFonts w:ascii="Calibri" w:hAnsi="Calibri" w:cs="Calibri"/>
                <w:b w:val="0"/>
                <w:bCs w:val="0"/>
                <w:sz w:val="22"/>
                <w:szCs w:val="22"/>
                <w:lang w:val="mk-MK"/>
              </w:rPr>
              <w:t>година</w:t>
            </w:r>
          </w:p>
        </w:tc>
        <w:tc>
          <w:tcPr>
            <w:tcW w:w="1296" w:type="dxa"/>
            <w:vAlign w:val="center"/>
          </w:tcPr>
          <w:p w:rsidR="00AF6C5C" w:rsidRPr="005F1FD4" w:rsidRDefault="00AF6C5C" w:rsidP="00132034">
            <w:pPr>
              <w:pStyle w:val="xl27"/>
              <w:spacing w:before="0" w:beforeAutospacing="0" w:after="0" w:afterAutospacing="0"/>
              <w:rPr>
                <w:rFonts w:ascii="Calibri" w:hAnsi="Calibri" w:cs="Calibri"/>
                <w:b w:val="0"/>
                <w:bCs w:val="0"/>
                <w:lang w:val="mk-MK"/>
              </w:rPr>
            </w:pPr>
            <w:r w:rsidRPr="00B36FCE">
              <w:rPr>
                <w:rFonts w:ascii="Calibri" w:hAnsi="Calibri" w:cs="Calibri"/>
                <w:b w:val="0"/>
                <w:bCs w:val="0"/>
                <w:sz w:val="22"/>
                <w:szCs w:val="22"/>
                <w:lang w:val="mk-MK"/>
              </w:rPr>
              <w:t>Индекс 201</w:t>
            </w:r>
            <w:r>
              <w:rPr>
                <w:rFonts w:ascii="Calibri" w:hAnsi="Calibri" w:cs="Calibri"/>
                <w:b w:val="0"/>
                <w:bCs w:val="0"/>
                <w:sz w:val="22"/>
                <w:szCs w:val="22"/>
                <w:lang w:val="mk-MK"/>
              </w:rPr>
              <w:t>9</w:t>
            </w:r>
            <w:r w:rsidRPr="00B36FCE">
              <w:rPr>
                <w:rFonts w:ascii="Calibri" w:hAnsi="Calibri" w:cs="Calibri"/>
                <w:b w:val="0"/>
                <w:bCs w:val="0"/>
                <w:sz w:val="22"/>
                <w:szCs w:val="22"/>
                <w:lang w:val="mk-MK"/>
              </w:rPr>
              <w:t>/20</w:t>
            </w:r>
            <w:r w:rsidRPr="00B36FCE">
              <w:rPr>
                <w:rFonts w:ascii="Calibri" w:hAnsi="Calibri" w:cs="Calibri"/>
                <w:b w:val="0"/>
                <w:bCs w:val="0"/>
                <w:sz w:val="22"/>
                <w:szCs w:val="22"/>
              </w:rPr>
              <w:t>1</w:t>
            </w:r>
            <w:r>
              <w:rPr>
                <w:rFonts w:ascii="Calibri" w:hAnsi="Calibri" w:cs="Calibri"/>
                <w:b w:val="0"/>
                <w:bCs w:val="0"/>
                <w:sz w:val="22"/>
                <w:szCs w:val="22"/>
                <w:lang w:val="mk-MK"/>
              </w:rPr>
              <w:t>8</w:t>
            </w:r>
          </w:p>
        </w:tc>
      </w:tr>
      <w:tr w:rsidR="00AF6C5C" w:rsidRPr="00B36FCE" w:rsidTr="00132034">
        <w:trPr>
          <w:trHeight w:val="432"/>
          <w:jc w:val="center"/>
        </w:trPr>
        <w:tc>
          <w:tcPr>
            <w:tcW w:w="2160" w:type="dxa"/>
            <w:vAlign w:val="center"/>
          </w:tcPr>
          <w:p w:rsidR="00AF6C5C" w:rsidRPr="00B36FCE" w:rsidRDefault="00AF6C5C" w:rsidP="00132034">
            <w:pPr>
              <w:pStyle w:val="xl27"/>
              <w:spacing w:before="0" w:beforeAutospacing="0" w:after="0" w:afterAutospacing="0"/>
              <w:jc w:val="left"/>
              <w:rPr>
                <w:rFonts w:ascii="Calibri" w:hAnsi="Calibri" w:cs="Calibri"/>
                <w:b w:val="0"/>
                <w:bCs w:val="0"/>
                <w:lang w:val="mk-MK"/>
              </w:rPr>
            </w:pPr>
            <w:r w:rsidRPr="00B36FCE">
              <w:rPr>
                <w:rFonts w:ascii="Calibri" w:hAnsi="Calibri" w:cs="Calibri"/>
                <w:b w:val="0"/>
                <w:bCs w:val="0"/>
                <w:sz w:val="22"/>
                <w:szCs w:val="22"/>
                <w:lang w:val="mk-MK"/>
              </w:rPr>
              <w:t>ЕМ Возови</w:t>
            </w:r>
          </w:p>
        </w:tc>
        <w:tc>
          <w:tcPr>
            <w:tcW w:w="1872" w:type="dxa"/>
            <w:vAlign w:val="bottom"/>
          </w:tcPr>
          <w:p w:rsidR="00AF6C5C" w:rsidRPr="00B36FCE" w:rsidRDefault="00AF6C5C" w:rsidP="00132034">
            <w:pPr>
              <w:jc w:val="center"/>
              <w:rPr>
                <w:rFonts w:ascii="Calibri" w:hAnsi="Calibri" w:cs="Calibri"/>
                <w:color w:val="000000"/>
              </w:rPr>
            </w:pPr>
            <w:r>
              <w:rPr>
                <w:rFonts w:ascii="Calibri" w:hAnsi="Calibri" w:cs="Calibri"/>
                <w:color w:val="000000"/>
              </w:rPr>
              <w:t>310.365</w:t>
            </w:r>
          </w:p>
        </w:tc>
        <w:tc>
          <w:tcPr>
            <w:tcW w:w="1872" w:type="dxa"/>
            <w:vAlign w:val="bottom"/>
          </w:tcPr>
          <w:p w:rsidR="00AF6C5C" w:rsidRPr="00B36FCE" w:rsidRDefault="00AF6C5C" w:rsidP="00132034">
            <w:pPr>
              <w:jc w:val="center"/>
              <w:rPr>
                <w:rFonts w:ascii="Calibri" w:hAnsi="Calibri" w:cs="Calibri"/>
                <w:color w:val="000000"/>
              </w:rPr>
            </w:pPr>
            <w:r>
              <w:rPr>
                <w:rFonts w:ascii="Calibri" w:hAnsi="Calibri" w:cs="Calibri"/>
                <w:color w:val="000000"/>
              </w:rPr>
              <w:t>314.721</w:t>
            </w:r>
          </w:p>
        </w:tc>
        <w:tc>
          <w:tcPr>
            <w:tcW w:w="1296" w:type="dxa"/>
            <w:vAlign w:val="bottom"/>
          </w:tcPr>
          <w:p w:rsidR="00AF6C5C" w:rsidRPr="00B36FCE" w:rsidRDefault="00581E12" w:rsidP="00132034">
            <w:pPr>
              <w:jc w:val="center"/>
              <w:rPr>
                <w:rFonts w:ascii="Calibri" w:hAnsi="Calibri" w:cs="Calibri"/>
                <w:color w:val="000000"/>
              </w:rPr>
            </w:pPr>
            <w:r>
              <w:rPr>
                <w:rFonts w:ascii="Calibri" w:hAnsi="Calibri" w:cs="Calibri"/>
                <w:color w:val="000000"/>
              </w:rPr>
              <w:t>101,40</w:t>
            </w:r>
          </w:p>
        </w:tc>
      </w:tr>
      <w:tr w:rsidR="00AF6C5C" w:rsidRPr="00B36FCE" w:rsidTr="00132034">
        <w:trPr>
          <w:trHeight w:val="432"/>
          <w:jc w:val="center"/>
        </w:trPr>
        <w:tc>
          <w:tcPr>
            <w:tcW w:w="2160" w:type="dxa"/>
            <w:vAlign w:val="center"/>
          </w:tcPr>
          <w:p w:rsidR="00AF6C5C" w:rsidRPr="00B36FCE" w:rsidRDefault="00AF6C5C" w:rsidP="00132034">
            <w:pPr>
              <w:pStyle w:val="xl27"/>
              <w:spacing w:before="0" w:beforeAutospacing="0" w:after="0" w:afterAutospacing="0"/>
              <w:jc w:val="left"/>
              <w:rPr>
                <w:rFonts w:ascii="Calibri" w:hAnsi="Calibri" w:cs="Calibri"/>
                <w:b w:val="0"/>
                <w:bCs w:val="0"/>
                <w:lang w:val="mk-MK"/>
              </w:rPr>
            </w:pPr>
            <w:r w:rsidRPr="00B36FCE">
              <w:rPr>
                <w:rFonts w:ascii="Calibri" w:hAnsi="Calibri" w:cs="Calibri"/>
                <w:b w:val="0"/>
                <w:bCs w:val="0"/>
                <w:sz w:val="22"/>
                <w:szCs w:val="22"/>
                <w:lang w:val="mk-MK"/>
              </w:rPr>
              <w:t>Електро патнички</w:t>
            </w:r>
          </w:p>
        </w:tc>
        <w:tc>
          <w:tcPr>
            <w:tcW w:w="1872" w:type="dxa"/>
            <w:vAlign w:val="bottom"/>
          </w:tcPr>
          <w:p w:rsidR="00AF6C5C" w:rsidRPr="00B36FCE" w:rsidRDefault="00AF6C5C" w:rsidP="00132034">
            <w:pPr>
              <w:jc w:val="center"/>
              <w:rPr>
                <w:rFonts w:ascii="Calibri" w:hAnsi="Calibri" w:cs="Calibri"/>
                <w:color w:val="000000"/>
              </w:rPr>
            </w:pPr>
            <w:r>
              <w:rPr>
                <w:rFonts w:ascii="Calibri" w:hAnsi="Calibri" w:cs="Calibri"/>
                <w:color w:val="000000"/>
              </w:rPr>
              <w:t>243.756</w:t>
            </w:r>
          </w:p>
        </w:tc>
        <w:tc>
          <w:tcPr>
            <w:tcW w:w="1872" w:type="dxa"/>
            <w:vAlign w:val="bottom"/>
          </w:tcPr>
          <w:p w:rsidR="00AF6C5C" w:rsidRPr="00B36FCE" w:rsidRDefault="00AF6C5C" w:rsidP="00132034">
            <w:pPr>
              <w:jc w:val="center"/>
              <w:rPr>
                <w:rFonts w:ascii="Calibri" w:hAnsi="Calibri" w:cs="Calibri"/>
                <w:color w:val="000000"/>
              </w:rPr>
            </w:pPr>
            <w:r>
              <w:rPr>
                <w:rFonts w:ascii="Calibri" w:hAnsi="Calibri" w:cs="Calibri"/>
                <w:color w:val="000000"/>
              </w:rPr>
              <w:t>168.910</w:t>
            </w:r>
          </w:p>
        </w:tc>
        <w:tc>
          <w:tcPr>
            <w:tcW w:w="1296" w:type="dxa"/>
            <w:vAlign w:val="bottom"/>
          </w:tcPr>
          <w:p w:rsidR="00AF6C5C" w:rsidRPr="00B36FCE" w:rsidRDefault="00581E12" w:rsidP="00132034">
            <w:pPr>
              <w:jc w:val="center"/>
              <w:rPr>
                <w:rFonts w:ascii="Calibri" w:hAnsi="Calibri" w:cs="Calibri"/>
                <w:color w:val="000000"/>
              </w:rPr>
            </w:pPr>
            <w:r>
              <w:rPr>
                <w:rFonts w:ascii="Calibri" w:hAnsi="Calibri" w:cs="Calibri"/>
                <w:color w:val="000000"/>
              </w:rPr>
              <w:t>69,29</w:t>
            </w:r>
          </w:p>
        </w:tc>
      </w:tr>
      <w:tr w:rsidR="00AF6C5C" w:rsidRPr="00B36FCE" w:rsidTr="00132034">
        <w:trPr>
          <w:trHeight w:val="432"/>
          <w:jc w:val="center"/>
        </w:trPr>
        <w:tc>
          <w:tcPr>
            <w:tcW w:w="2160" w:type="dxa"/>
            <w:vAlign w:val="center"/>
          </w:tcPr>
          <w:p w:rsidR="00AF6C5C" w:rsidRPr="00B36FCE" w:rsidRDefault="00AF6C5C" w:rsidP="00132034">
            <w:pPr>
              <w:pStyle w:val="xl27"/>
              <w:spacing w:before="0" w:beforeAutospacing="0" w:after="0" w:afterAutospacing="0"/>
              <w:jc w:val="left"/>
              <w:rPr>
                <w:rFonts w:ascii="Calibri" w:hAnsi="Calibri" w:cs="Calibri"/>
                <w:b w:val="0"/>
                <w:bCs w:val="0"/>
                <w:lang w:val="mk-MK"/>
              </w:rPr>
            </w:pPr>
            <w:r w:rsidRPr="00B36FCE">
              <w:rPr>
                <w:rFonts w:ascii="Calibri" w:hAnsi="Calibri" w:cs="Calibri"/>
                <w:b w:val="0"/>
                <w:bCs w:val="0"/>
                <w:sz w:val="22"/>
                <w:szCs w:val="22"/>
                <w:lang w:val="mk-MK"/>
              </w:rPr>
              <w:t>Електро товарен</w:t>
            </w:r>
          </w:p>
        </w:tc>
        <w:tc>
          <w:tcPr>
            <w:tcW w:w="1872" w:type="dxa"/>
            <w:vAlign w:val="bottom"/>
          </w:tcPr>
          <w:p w:rsidR="00AF6C5C" w:rsidRPr="00B36FCE" w:rsidRDefault="00AF6C5C" w:rsidP="00132034">
            <w:pPr>
              <w:jc w:val="center"/>
              <w:rPr>
                <w:rFonts w:ascii="Calibri" w:hAnsi="Calibri" w:cs="Calibri"/>
                <w:color w:val="000000"/>
              </w:rPr>
            </w:pPr>
            <w:r>
              <w:rPr>
                <w:rFonts w:ascii="Calibri" w:hAnsi="Calibri" w:cs="Calibri"/>
                <w:color w:val="000000"/>
              </w:rPr>
              <w:t>429.747</w:t>
            </w:r>
          </w:p>
        </w:tc>
        <w:tc>
          <w:tcPr>
            <w:tcW w:w="1872" w:type="dxa"/>
            <w:vAlign w:val="bottom"/>
          </w:tcPr>
          <w:p w:rsidR="00AF6C5C" w:rsidRPr="00B36FCE" w:rsidRDefault="00AF6C5C" w:rsidP="00132034">
            <w:pPr>
              <w:jc w:val="center"/>
              <w:rPr>
                <w:rFonts w:ascii="Calibri" w:hAnsi="Calibri" w:cs="Calibri"/>
                <w:color w:val="000000"/>
              </w:rPr>
            </w:pPr>
            <w:r>
              <w:rPr>
                <w:rFonts w:ascii="Calibri" w:hAnsi="Calibri" w:cs="Calibri"/>
                <w:color w:val="000000"/>
              </w:rPr>
              <w:t>447.532</w:t>
            </w:r>
          </w:p>
        </w:tc>
        <w:tc>
          <w:tcPr>
            <w:tcW w:w="1296" w:type="dxa"/>
            <w:vAlign w:val="bottom"/>
          </w:tcPr>
          <w:p w:rsidR="00AF6C5C" w:rsidRPr="00B36FCE" w:rsidRDefault="00581E12" w:rsidP="00132034">
            <w:pPr>
              <w:jc w:val="center"/>
              <w:rPr>
                <w:rFonts w:ascii="Calibri" w:hAnsi="Calibri" w:cs="Calibri"/>
                <w:color w:val="000000"/>
              </w:rPr>
            </w:pPr>
            <w:r>
              <w:rPr>
                <w:rFonts w:ascii="Calibri" w:hAnsi="Calibri" w:cs="Calibri"/>
                <w:color w:val="000000"/>
              </w:rPr>
              <w:t>104,14</w:t>
            </w:r>
          </w:p>
        </w:tc>
      </w:tr>
      <w:tr w:rsidR="00AF6C5C" w:rsidRPr="00B36FCE" w:rsidTr="00132034">
        <w:trPr>
          <w:trHeight w:val="432"/>
          <w:jc w:val="center"/>
        </w:trPr>
        <w:tc>
          <w:tcPr>
            <w:tcW w:w="2160" w:type="dxa"/>
            <w:vAlign w:val="center"/>
          </w:tcPr>
          <w:p w:rsidR="00AF6C5C" w:rsidRPr="00B36FCE" w:rsidRDefault="00AF6C5C" w:rsidP="00132034">
            <w:pPr>
              <w:pStyle w:val="xl27"/>
              <w:spacing w:before="0" w:beforeAutospacing="0" w:after="0" w:afterAutospacing="0"/>
              <w:jc w:val="left"/>
              <w:rPr>
                <w:rFonts w:ascii="Calibri" w:hAnsi="Calibri" w:cs="Calibri"/>
                <w:b w:val="0"/>
                <w:bCs w:val="0"/>
                <w:lang w:val="mk-MK"/>
              </w:rPr>
            </w:pPr>
            <w:r w:rsidRPr="00B36FCE">
              <w:rPr>
                <w:rFonts w:ascii="Calibri" w:hAnsi="Calibri" w:cs="Calibri"/>
                <w:b w:val="0"/>
                <w:bCs w:val="0"/>
                <w:sz w:val="22"/>
                <w:szCs w:val="22"/>
                <w:lang w:val="mk-MK"/>
              </w:rPr>
              <w:t>ДМ Возови</w:t>
            </w:r>
          </w:p>
        </w:tc>
        <w:tc>
          <w:tcPr>
            <w:tcW w:w="1872" w:type="dxa"/>
            <w:vAlign w:val="bottom"/>
          </w:tcPr>
          <w:p w:rsidR="00AF6C5C" w:rsidRPr="00B36FCE" w:rsidRDefault="00AF6C5C" w:rsidP="00132034">
            <w:pPr>
              <w:jc w:val="center"/>
              <w:rPr>
                <w:rFonts w:ascii="Calibri" w:hAnsi="Calibri" w:cs="Calibri"/>
                <w:color w:val="000000"/>
              </w:rPr>
            </w:pPr>
            <w:r>
              <w:rPr>
                <w:rFonts w:ascii="Calibri" w:hAnsi="Calibri" w:cs="Calibri"/>
                <w:color w:val="000000"/>
              </w:rPr>
              <w:t>657.697</w:t>
            </w:r>
          </w:p>
        </w:tc>
        <w:tc>
          <w:tcPr>
            <w:tcW w:w="1872" w:type="dxa"/>
            <w:vAlign w:val="bottom"/>
          </w:tcPr>
          <w:p w:rsidR="00AF6C5C" w:rsidRPr="00B36FCE" w:rsidRDefault="00AF6C5C" w:rsidP="00132034">
            <w:pPr>
              <w:jc w:val="center"/>
              <w:rPr>
                <w:rFonts w:ascii="Calibri" w:hAnsi="Calibri" w:cs="Calibri"/>
                <w:color w:val="000000"/>
              </w:rPr>
            </w:pPr>
            <w:r>
              <w:rPr>
                <w:rFonts w:ascii="Calibri" w:hAnsi="Calibri" w:cs="Calibri"/>
                <w:color w:val="000000"/>
              </w:rPr>
              <w:t>534.118</w:t>
            </w:r>
          </w:p>
        </w:tc>
        <w:tc>
          <w:tcPr>
            <w:tcW w:w="1296" w:type="dxa"/>
            <w:vAlign w:val="bottom"/>
          </w:tcPr>
          <w:p w:rsidR="00AF6C5C" w:rsidRPr="00B36FCE" w:rsidRDefault="00581E12" w:rsidP="00132034">
            <w:pPr>
              <w:jc w:val="center"/>
              <w:rPr>
                <w:rFonts w:ascii="Calibri" w:hAnsi="Calibri" w:cs="Calibri"/>
                <w:color w:val="000000"/>
              </w:rPr>
            </w:pPr>
            <w:r>
              <w:rPr>
                <w:rFonts w:ascii="Calibri" w:hAnsi="Calibri" w:cs="Calibri"/>
                <w:color w:val="000000"/>
              </w:rPr>
              <w:t>81,21</w:t>
            </w:r>
          </w:p>
        </w:tc>
      </w:tr>
      <w:tr w:rsidR="00AF6C5C" w:rsidRPr="00B36FCE" w:rsidTr="00132034">
        <w:trPr>
          <w:trHeight w:val="432"/>
          <w:jc w:val="center"/>
        </w:trPr>
        <w:tc>
          <w:tcPr>
            <w:tcW w:w="2160" w:type="dxa"/>
            <w:vAlign w:val="center"/>
          </w:tcPr>
          <w:p w:rsidR="00AF6C5C" w:rsidRPr="00B36FCE" w:rsidRDefault="00AF6C5C" w:rsidP="00132034">
            <w:pPr>
              <w:pStyle w:val="xl27"/>
              <w:spacing w:before="0" w:beforeAutospacing="0" w:after="0" w:afterAutospacing="0"/>
              <w:jc w:val="left"/>
              <w:rPr>
                <w:rFonts w:ascii="Calibri" w:hAnsi="Calibri" w:cs="Calibri"/>
                <w:b w:val="0"/>
                <w:bCs w:val="0"/>
                <w:lang w:val="mk-MK"/>
              </w:rPr>
            </w:pPr>
            <w:r w:rsidRPr="00B36FCE">
              <w:rPr>
                <w:rFonts w:ascii="Calibri" w:hAnsi="Calibri" w:cs="Calibri"/>
                <w:b w:val="0"/>
                <w:bCs w:val="0"/>
                <w:sz w:val="22"/>
                <w:szCs w:val="22"/>
                <w:lang w:val="mk-MK"/>
              </w:rPr>
              <w:t>Дизел патнички</w:t>
            </w:r>
          </w:p>
        </w:tc>
        <w:tc>
          <w:tcPr>
            <w:tcW w:w="1872" w:type="dxa"/>
            <w:vAlign w:val="bottom"/>
          </w:tcPr>
          <w:p w:rsidR="00AF6C5C" w:rsidRPr="00B36FCE" w:rsidRDefault="00AF6C5C" w:rsidP="00132034">
            <w:pPr>
              <w:jc w:val="center"/>
              <w:rPr>
                <w:rFonts w:ascii="Calibri" w:hAnsi="Calibri" w:cs="Calibri"/>
                <w:color w:val="000000"/>
              </w:rPr>
            </w:pPr>
            <w:r>
              <w:rPr>
                <w:rFonts w:ascii="Calibri" w:hAnsi="Calibri" w:cs="Calibri"/>
                <w:color w:val="000000"/>
              </w:rPr>
              <w:t>76.775</w:t>
            </w:r>
          </w:p>
        </w:tc>
        <w:tc>
          <w:tcPr>
            <w:tcW w:w="1872" w:type="dxa"/>
            <w:vAlign w:val="bottom"/>
          </w:tcPr>
          <w:p w:rsidR="00AF6C5C" w:rsidRPr="00B36FCE" w:rsidRDefault="00AF6C5C" w:rsidP="00132034">
            <w:pPr>
              <w:jc w:val="center"/>
              <w:rPr>
                <w:rFonts w:ascii="Calibri" w:hAnsi="Calibri" w:cs="Calibri"/>
                <w:color w:val="000000"/>
              </w:rPr>
            </w:pPr>
            <w:r>
              <w:rPr>
                <w:rFonts w:ascii="Calibri" w:hAnsi="Calibri" w:cs="Calibri"/>
                <w:color w:val="000000"/>
              </w:rPr>
              <w:t>118.244</w:t>
            </w:r>
          </w:p>
        </w:tc>
        <w:tc>
          <w:tcPr>
            <w:tcW w:w="1296" w:type="dxa"/>
            <w:vAlign w:val="bottom"/>
          </w:tcPr>
          <w:p w:rsidR="00AF6C5C" w:rsidRPr="00B36FCE" w:rsidRDefault="00581E12" w:rsidP="00132034">
            <w:pPr>
              <w:jc w:val="center"/>
              <w:rPr>
                <w:rFonts w:ascii="Calibri" w:hAnsi="Calibri" w:cs="Calibri"/>
                <w:color w:val="000000"/>
              </w:rPr>
            </w:pPr>
            <w:r>
              <w:rPr>
                <w:rFonts w:ascii="Calibri" w:hAnsi="Calibri" w:cs="Calibri"/>
                <w:color w:val="000000"/>
              </w:rPr>
              <w:t>154,01</w:t>
            </w:r>
          </w:p>
        </w:tc>
      </w:tr>
      <w:tr w:rsidR="00AF6C5C" w:rsidRPr="00B36FCE" w:rsidTr="00132034">
        <w:trPr>
          <w:trHeight w:val="432"/>
          <w:jc w:val="center"/>
        </w:trPr>
        <w:tc>
          <w:tcPr>
            <w:tcW w:w="2160" w:type="dxa"/>
            <w:vAlign w:val="center"/>
          </w:tcPr>
          <w:p w:rsidR="00AF6C5C" w:rsidRPr="00B36FCE" w:rsidRDefault="00AF6C5C" w:rsidP="00132034">
            <w:pPr>
              <w:pStyle w:val="xl27"/>
              <w:spacing w:before="0" w:beforeAutospacing="0" w:after="0" w:afterAutospacing="0"/>
              <w:jc w:val="left"/>
              <w:rPr>
                <w:rFonts w:ascii="Calibri" w:hAnsi="Calibri" w:cs="Calibri"/>
                <w:b w:val="0"/>
                <w:bCs w:val="0"/>
                <w:lang w:val="mk-MK"/>
              </w:rPr>
            </w:pPr>
            <w:r w:rsidRPr="00B36FCE">
              <w:rPr>
                <w:rFonts w:ascii="Calibri" w:hAnsi="Calibri" w:cs="Calibri"/>
                <w:b w:val="0"/>
                <w:bCs w:val="0"/>
                <w:sz w:val="22"/>
                <w:szCs w:val="22"/>
                <w:lang w:val="mk-MK"/>
              </w:rPr>
              <w:t>Дизел товарен</w:t>
            </w:r>
          </w:p>
        </w:tc>
        <w:tc>
          <w:tcPr>
            <w:tcW w:w="1872" w:type="dxa"/>
            <w:vAlign w:val="bottom"/>
          </w:tcPr>
          <w:p w:rsidR="00AF6C5C" w:rsidRPr="00B36FCE" w:rsidRDefault="00AF6C5C" w:rsidP="00132034">
            <w:pPr>
              <w:jc w:val="center"/>
              <w:rPr>
                <w:rFonts w:ascii="Calibri" w:hAnsi="Calibri" w:cs="Calibri"/>
                <w:color w:val="000000"/>
              </w:rPr>
            </w:pPr>
            <w:r>
              <w:rPr>
                <w:rFonts w:ascii="Calibri" w:hAnsi="Calibri" w:cs="Calibri"/>
                <w:color w:val="000000"/>
              </w:rPr>
              <w:t>159.353</w:t>
            </w:r>
          </w:p>
        </w:tc>
        <w:tc>
          <w:tcPr>
            <w:tcW w:w="1872" w:type="dxa"/>
            <w:vAlign w:val="bottom"/>
          </w:tcPr>
          <w:p w:rsidR="00AF6C5C" w:rsidRPr="00B36FCE" w:rsidRDefault="00AF6C5C" w:rsidP="00132034">
            <w:pPr>
              <w:jc w:val="center"/>
              <w:rPr>
                <w:rFonts w:ascii="Calibri" w:hAnsi="Calibri" w:cs="Calibri"/>
                <w:color w:val="000000"/>
              </w:rPr>
            </w:pPr>
            <w:r>
              <w:rPr>
                <w:rFonts w:ascii="Calibri" w:hAnsi="Calibri" w:cs="Calibri"/>
                <w:color w:val="000000"/>
              </w:rPr>
              <w:t>124.023</w:t>
            </w:r>
          </w:p>
        </w:tc>
        <w:tc>
          <w:tcPr>
            <w:tcW w:w="1296" w:type="dxa"/>
            <w:vAlign w:val="bottom"/>
          </w:tcPr>
          <w:p w:rsidR="00AF6C5C" w:rsidRPr="00B36FCE" w:rsidRDefault="00581E12" w:rsidP="00132034">
            <w:pPr>
              <w:jc w:val="center"/>
              <w:rPr>
                <w:rFonts w:ascii="Calibri" w:hAnsi="Calibri" w:cs="Calibri"/>
                <w:color w:val="000000"/>
              </w:rPr>
            </w:pPr>
            <w:r>
              <w:rPr>
                <w:rFonts w:ascii="Calibri" w:hAnsi="Calibri" w:cs="Calibri"/>
                <w:color w:val="000000"/>
              </w:rPr>
              <w:t>77,83</w:t>
            </w:r>
          </w:p>
        </w:tc>
      </w:tr>
      <w:tr w:rsidR="00AF6C5C" w:rsidRPr="00B36FCE" w:rsidTr="00132034">
        <w:trPr>
          <w:trHeight w:val="432"/>
          <w:jc w:val="center"/>
        </w:trPr>
        <w:tc>
          <w:tcPr>
            <w:tcW w:w="2160" w:type="dxa"/>
            <w:vAlign w:val="center"/>
          </w:tcPr>
          <w:p w:rsidR="00AF6C5C" w:rsidRPr="00B36FCE" w:rsidRDefault="00AF6C5C" w:rsidP="00132034">
            <w:pPr>
              <w:pStyle w:val="xl27"/>
              <w:spacing w:before="0" w:beforeAutospacing="0" w:after="0" w:afterAutospacing="0"/>
              <w:jc w:val="left"/>
              <w:rPr>
                <w:rFonts w:ascii="Calibri" w:hAnsi="Calibri" w:cs="Calibri"/>
                <w:lang w:val="mk-MK"/>
              </w:rPr>
            </w:pPr>
            <w:r w:rsidRPr="00B36FCE">
              <w:rPr>
                <w:rFonts w:ascii="Calibri" w:hAnsi="Calibri" w:cs="Calibri"/>
                <w:sz w:val="22"/>
                <w:szCs w:val="22"/>
                <w:lang w:val="mk-MK"/>
              </w:rPr>
              <w:t>Вкупно</w:t>
            </w:r>
          </w:p>
        </w:tc>
        <w:tc>
          <w:tcPr>
            <w:tcW w:w="1872" w:type="dxa"/>
            <w:vAlign w:val="bottom"/>
          </w:tcPr>
          <w:p w:rsidR="00AF6C5C" w:rsidRPr="00B36FCE" w:rsidRDefault="00AF6C5C" w:rsidP="00132034">
            <w:pPr>
              <w:jc w:val="center"/>
              <w:rPr>
                <w:rFonts w:ascii="Calibri" w:hAnsi="Calibri" w:cs="Calibri"/>
                <w:b/>
                <w:bCs/>
                <w:color w:val="000000"/>
              </w:rPr>
            </w:pPr>
            <w:r>
              <w:rPr>
                <w:rFonts w:ascii="Calibri" w:hAnsi="Calibri" w:cs="Calibri"/>
                <w:b/>
                <w:bCs/>
                <w:color w:val="000000"/>
              </w:rPr>
              <w:t>1.877.693</w:t>
            </w:r>
          </w:p>
        </w:tc>
        <w:tc>
          <w:tcPr>
            <w:tcW w:w="1872" w:type="dxa"/>
            <w:vAlign w:val="bottom"/>
          </w:tcPr>
          <w:p w:rsidR="00AF6C5C" w:rsidRPr="00B36FCE" w:rsidRDefault="00AF6C5C" w:rsidP="00132034">
            <w:pPr>
              <w:jc w:val="center"/>
              <w:rPr>
                <w:rFonts w:ascii="Calibri" w:hAnsi="Calibri" w:cs="Calibri"/>
                <w:b/>
                <w:bCs/>
                <w:color w:val="000000"/>
              </w:rPr>
            </w:pPr>
            <w:r>
              <w:rPr>
                <w:rFonts w:ascii="Calibri" w:hAnsi="Calibri" w:cs="Calibri"/>
                <w:b/>
                <w:bCs/>
                <w:color w:val="000000"/>
              </w:rPr>
              <w:t>1.707.548</w:t>
            </w:r>
          </w:p>
        </w:tc>
        <w:tc>
          <w:tcPr>
            <w:tcW w:w="1296" w:type="dxa"/>
            <w:vAlign w:val="bottom"/>
          </w:tcPr>
          <w:p w:rsidR="00AF6C5C" w:rsidRPr="00B36FCE" w:rsidRDefault="00581E12" w:rsidP="00132034">
            <w:pPr>
              <w:jc w:val="center"/>
              <w:rPr>
                <w:rFonts w:ascii="Calibri" w:hAnsi="Calibri" w:cs="Calibri"/>
                <w:b/>
                <w:bCs/>
                <w:color w:val="000000"/>
              </w:rPr>
            </w:pPr>
            <w:r>
              <w:rPr>
                <w:rFonts w:ascii="Calibri" w:hAnsi="Calibri" w:cs="Calibri"/>
                <w:b/>
                <w:bCs/>
                <w:color w:val="000000"/>
              </w:rPr>
              <w:t>90,94</w:t>
            </w:r>
          </w:p>
        </w:tc>
      </w:tr>
    </w:tbl>
    <w:p w:rsidR="00EC2C69" w:rsidRPr="00B36FCE" w:rsidRDefault="00EC2C69" w:rsidP="0064274C">
      <w:pPr>
        <w:pStyle w:val="xl27"/>
        <w:spacing w:before="0" w:beforeAutospacing="0" w:after="0" w:afterAutospacing="0" w:line="360" w:lineRule="auto"/>
        <w:jc w:val="both"/>
        <w:rPr>
          <w:rFonts w:ascii="Calibri" w:hAnsi="Calibri" w:cs="Calibri"/>
          <w:b w:val="0"/>
          <w:bCs w:val="0"/>
          <w:sz w:val="22"/>
          <w:szCs w:val="22"/>
          <w:lang w:val="mk-MK"/>
        </w:rPr>
      </w:pPr>
    </w:p>
    <w:p w:rsidR="005F2001" w:rsidRPr="005D5E86" w:rsidRDefault="00503D92" w:rsidP="00350D7C">
      <w:pPr>
        <w:tabs>
          <w:tab w:val="left" w:pos="7833"/>
        </w:tabs>
        <w:spacing w:line="360" w:lineRule="auto"/>
        <w:ind w:right="-250" w:firstLine="720"/>
        <w:jc w:val="both"/>
        <w:rPr>
          <w:rFonts w:ascii="Calibri" w:hAnsi="Calibri" w:cs="Calibri"/>
        </w:rPr>
      </w:pPr>
      <w:r w:rsidRPr="005D5E86">
        <w:rPr>
          <w:rFonts w:ascii="Calibri" w:hAnsi="Calibri" w:cs="Calibri"/>
        </w:rPr>
        <w:t>Вкупно во 2019</w:t>
      </w:r>
      <w:r w:rsidR="00B30E80" w:rsidRPr="005D5E86">
        <w:rPr>
          <w:rFonts w:ascii="Calibri" w:hAnsi="Calibri" w:cs="Calibri"/>
        </w:rPr>
        <w:t xml:space="preserve"> година имаме остварено </w:t>
      </w:r>
      <w:r w:rsidRPr="005D5E86">
        <w:rPr>
          <w:rFonts w:ascii="Calibri" w:hAnsi="Calibri" w:cs="Calibri"/>
          <w:b/>
        </w:rPr>
        <w:t>1.707.548</w:t>
      </w:r>
      <w:r w:rsidR="00B30E80" w:rsidRPr="005D5E86">
        <w:rPr>
          <w:rFonts w:ascii="Calibri" w:hAnsi="Calibri" w:cs="Calibri"/>
        </w:rPr>
        <w:t xml:space="preserve"> возни километри, споредено со претходна година имаме </w:t>
      </w:r>
      <w:r w:rsidRPr="005D5E86">
        <w:rPr>
          <w:rFonts w:ascii="Calibri" w:hAnsi="Calibri" w:cs="Calibri"/>
        </w:rPr>
        <w:t xml:space="preserve">намалување од </w:t>
      </w:r>
      <w:r w:rsidRPr="005D5E86">
        <w:rPr>
          <w:rFonts w:ascii="Calibri" w:hAnsi="Calibri" w:cs="Calibri"/>
          <w:b/>
        </w:rPr>
        <w:t>9,06</w:t>
      </w:r>
      <w:r w:rsidR="00B30E80" w:rsidRPr="005D5E86">
        <w:rPr>
          <w:rFonts w:ascii="Calibri" w:hAnsi="Calibri" w:cs="Calibri"/>
          <w:b/>
        </w:rPr>
        <w:t>%</w:t>
      </w:r>
      <w:r w:rsidR="00B30E80" w:rsidRPr="005D5E86">
        <w:rPr>
          <w:rFonts w:ascii="Calibri" w:hAnsi="Calibri" w:cs="Calibri"/>
        </w:rPr>
        <w:t xml:space="preserve"> или изразено во апсолутни бројки </w:t>
      </w:r>
      <w:r w:rsidRPr="005D5E86">
        <w:rPr>
          <w:rFonts w:ascii="Calibri" w:hAnsi="Calibri" w:cs="Calibri"/>
          <w:b/>
        </w:rPr>
        <w:t>170.145</w:t>
      </w:r>
      <w:r w:rsidR="00B30E80" w:rsidRPr="005D5E86">
        <w:rPr>
          <w:rFonts w:ascii="Calibri" w:hAnsi="Calibri" w:cs="Calibri"/>
        </w:rPr>
        <w:t xml:space="preserve"> возни километри </w:t>
      </w:r>
      <w:r w:rsidRPr="005D5E86">
        <w:rPr>
          <w:rFonts w:ascii="Calibri" w:hAnsi="Calibri" w:cs="Calibri"/>
        </w:rPr>
        <w:t>помалку</w:t>
      </w:r>
      <w:r w:rsidR="00B30E80" w:rsidRPr="005D5E86">
        <w:rPr>
          <w:rFonts w:ascii="Calibri" w:hAnsi="Calibri" w:cs="Calibri"/>
        </w:rPr>
        <w:t xml:space="preserve"> во однос на претходната година.</w:t>
      </w:r>
      <w:r w:rsidR="009410AA">
        <w:rPr>
          <w:rFonts w:ascii="Calibri" w:hAnsi="Calibri" w:cs="Calibri"/>
        </w:rPr>
        <w:t xml:space="preserve"> </w:t>
      </w:r>
      <w:r w:rsidR="00B30E80" w:rsidRPr="005D5E86">
        <w:rPr>
          <w:rFonts w:ascii="Calibri" w:hAnsi="Calibri" w:cs="Calibri"/>
        </w:rPr>
        <w:t xml:space="preserve">Зголемување има кај ЕМВ од </w:t>
      </w:r>
      <w:r w:rsidRPr="005D5E86">
        <w:rPr>
          <w:rFonts w:ascii="Calibri" w:hAnsi="Calibri" w:cs="Calibri"/>
          <w:b/>
        </w:rPr>
        <w:t>1,40</w:t>
      </w:r>
      <w:r w:rsidR="00B30E80" w:rsidRPr="005D5E86">
        <w:rPr>
          <w:rFonts w:ascii="Calibri" w:hAnsi="Calibri" w:cs="Calibri"/>
          <w:b/>
        </w:rPr>
        <w:t>%</w:t>
      </w:r>
      <w:r w:rsidR="00B30E80" w:rsidRPr="005D5E86">
        <w:rPr>
          <w:rFonts w:ascii="Calibri" w:hAnsi="Calibri" w:cs="Calibri"/>
        </w:rPr>
        <w:t>,</w:t>
      </w:r>
      <w:r w:rsidR="00726EB6" w:rsidRPr="005D5E86">
        <w:rPr>
          <w:rFonts w:ascii="Calibri" w:hAnsi="Calibri" w:cs="Calibri"/>
          <w:lang w:val="en-GB"/>
        </w:rPr>
        <w:t xml:space="preserve"> </w:t>
      </w:r>
      <w:r w:rsidR="00B30E80" w:rsidRPr="005D5E86">
        <w:rPr>
          <w:rFonts w:ascii="Calibri" w:hAnsi="Calibri" w:cs="Calibri"/>
        </w:rPr>
        <w:t xml:space="preserve">Електро товарен од </w:t>
      </w:r>
      <w:r w:rsidRPr="005D5E86">
        <w:rPr>
          <w:rFonts w:ascii="Calibri" w:hAnsi="Calibri" w:cs="Calibri"/>
          <w:b/>
        </w:rPr>
        <w:t>4,14</w:t>
      </w:r>
      <w:r w:rsidR="00B30E80" w:rsidRPr="005D5E86">
        <w:rPr>
          <w:rFonts w:ascii="Calibri" w:hAnsi="Calibri" w:cs="Calibri"/>
          <w:b/>
        </w:rPr>
        <w:t>%</w:t>
      </w:r>
      <w:r w:rsidR="005F2001" w:rsidRPr="005D5E86">
        <w:rPr>
          <w:rFonts w:ascii="Calibri" w:hAnsi="Calibri" w:cs="Calibri"/>
        </w:rPr>
        <w:t xml:space="preserve">, </w:t>
      </w:r>
      <w:r w:rsidRPr="005D5E86">
        <w:rPr>
          <w:rFonts w:ascii="Calibri" w:hAnsi="Calibri" w:cs="Calibri"/>
        </w:rPr>
        <w:t xml:space="preserve">Дизел патнички од </w:t>
      </w:r>
      <w:r w:rsidRPr="005D5E86">
        <w:rPr>
          <w:rFonts w:ascii="Calibri" w:hAnsi="Calibri" w:cs="Calibri"/>
          <w:b/>
        </w:rPr>
        <w:t>54,01%</w:t>
      </w:r>
      <w:r w:rsidRPr="005D5E86">
        <w:rPr>
          <w:rFonts w:ascii="Calibri" w:hAnsi="Calibri" w:cs="Calibri"/>
        </w:rPr>
        <w:t xml:space="preserve">, а намалување има кај Електро патнички од </w:t>
      </w:r>
      <w:r w:rsidRPr="005D5E86">
        <w:rPr>
          <w:rFonts w:ascii="Calibri" w:hAnsi="Calibri" w:cs="Calibri"/>
          <w:b/>
        </w:rPr>
        <w:t>30,71%</w:t>
      </w:r>
      <w:r w:rsidRPr="005D5E86">
        <w:rPr>
          <w:rFonts w:ascii="Calibri" w:hAnsi="Calibri" w:cs="Calibri"/>
        </w:rPr>
        <w:t xml:space="preserve">, ДМ возовите од </w:t>
      </w:r>
      <w:r w:rsidRPr="005D5E86">
        <w:rPr>
          <w:rFonts w:ascii="Calibri" w:hAnsi="Calibri" w:cs="Calibri"/>
          <w:b/>
        </w:rPr>
        <w:t>18,79%</w:t>
      </w:r>
      <w:r w:rsidRPr="005D5E86">
        <w:rPr>
          <w:rFonts w:ascii="Calibri" w:hAnsi="Calibri" w:cs="Calibri"/>
        </w:rPr>
        <w:t>, и Дизел товарен од 22,17%</w:t>
      </w:r>
      <w:r w:rsidR="005F2001" w:rsidRPr="005D5E86">
        <w:rPr>
          <w:rFonts w:ascii="Calibri" w:hAnsi="Calibri" w:cs="Calibri"/>
        </w:rPr>
        <w:t xml:space="preserve"> во </w:t>
      </w:r>
      <w:r w:rsidRPr="005D5E86">
        <w:rPr>
          <w:rFonts w:ascii="Calibri" w:hAnsi="Calibri" w:cs="Calibri"/>
        </w:rPr>
        <w:t>споредба со истиот период од 2018 година.</w:t>
      </w:r>
    </w:p>
    <w:p w:rsidR="00EC2C69" w:rsidRPr="009A26B6" w:rsidRDefault="00EC2C69" w:rsidP="009A26B6">
      <w:pPr>
        <w:tabs>
          <w:tab w:val="left" w:pos="7833"/>
        </w:tabs>
        <w:spacing w:line="360" w:lineRule="auto"/>
        <w:ind w:right="-250"/>
        <w:jc w:val="both"/>
        <w:rPr>
          <w:rFonts w:ascii="Calibri" w:hAnsi="Calibri" w:cs="Calibri"/>
          <w:sz w:val="22"/>
          <w:szCs w:val="22"/>
          <w:lang w:val="en-GB"/>
        </w:rPr>
      </w:pPr>
    </w:p>
    <w:p w:rsidR="00EC2C69" w:rsidRPr="00641C70" w:rsidRDefault="00EC2C69" w:rsidP="004F12A1">
      <w:pPr>
        <w:pStyle w:val="xl27"/>
        <w:spacing w:before="0" w:beforeAutospacing="0" w:after="0" w:afterAutospacing="0" w:line="360" w:lineRule="auto"/>
        <w:rPr>
          <w:rFonts w:ascii="Calibri" w:hAnsi="Calibri" w:cs="Calibri"/>
          <w:bCs w:val="0"/>
        </w:rPr>
      </w:pPr>
      <w:r w:rsidRPr="00641C70">
        <w:rPr>
          <w:rFonts w:ascii="Calibri" w:hAnsi="Calibri" w:cs="Calibri"/>
          <w:bCs w:val="0"/>
          <w:lang w:val="mk-MK"/>
        </w:rPr>
        <w:t>Просечно оптоварување во тони</w:t>
      </w:r>
    </w:p>
    <w:tbl>
      <w:tblPr>
        <w:tblpPr w:leftFromText="180" w:rightFromText="180" w:vertAnchor="text" w:horzAnchor="page" w:tblpXSpec="center" w:tblpY="207"/>
        <w:tblW w:w="7200" w:type="dxa"/>
        <w:tblLook w:val="00A0"/>
      </w:tblPr>
      <w:tblGrid>
        <w:gridCol w:w="2160"/>
        <w:gridCol w:w="1872"/>
        <w:gridCol w:w="1872"/>
        <w:gridCol w:w="1296"/>
      </w:tblGrid>
      <w:tr w:rsidR="00EC2C69" w:rsidRPr="00B36FCE">
        <w:trPr>
          <w:trHeight w:val="480"/>
        </w:trPr>
        <w:tc>
          <w:tcPr>
            <w:tcW w:w="2160" w:type="dxa"/>
            <w:tcBorders>
              <w:top w:val="single" w:sz="4" w:space="0" w:color="000000"/>
              <w:left w:val="single" w:sz="4" w:space="0" w:color="000000"/>
              <w:bottom w:val="single" w:sz="4" w:space="0" w:color="000000"/>
              <w:right w:val="single" w:sz="8" w:space="0" w:color="auto"/>
            </w:tcBorders>
            <w:vAlign w:val="center"/>
          </w:tcPr>
          <w:p w:rsidR="00EC2C69" w:rsidRPr="00B36FCE" w:rsidRDefault="00EC2C69" w:rsidP="001B6AF6">
            <w:pPr>
              <w:pStyle w:val="xl27"/>
              <w:spacing w:before="0" w:beforeAutospacing="0" w:after="0" w:afterAutospacing="0"/>
              <w:rPr>
                <w:rFonts w:ascii="Calibri" w:hAnsi="Calibri" w:cs="Calibri"/>
                <w:b w:val="0"/>
                <w:bCs w:val="0"/>
                <w:lang w:val="mk-MK"/>
              </w:rPr>
            </w:pPr>
            <w:r w:rsidRPr="00B36FCE">
              <w:rPr>
                <w:rFonts w:ascii="Calibri" w:hAnsi="Calibri" w:cs="Calibri"/>
                <w:b w:val="0"/>
                <w:bCs w:val="0"/>
                <w:sz w:val="22"/>
                <w:szCs w:val="22"/>
                <w:lang w:val="mk-MK"/>
              </w:rPr>
              <w:t>Опис</w:t>
            </w:r>
          </w:p>
        </w:tc>
        <w:tc>
          <w:tcPr>
            <w:tcW w:w="1872" w:type="dxa"/>
            <w:tcBorders>
              <w:top w:val="single" w:sz="4" w:space="0" w:color="000000"/>
              <w:left w:val="nil"/>
              <w:bottom w:val="single" w:sz="4" w:space="0" w:color="000000"/>
              <w:right w:val="single" w:sz="8" w:space="0" w:color="auto"/>
            </w:tcBorders>
            <w:vAlign w:val="center"/>
          </w:tcPr>
          <w:p w:rsidR="00EC2C69" w:rsidRPr="00B36FCE" w:rsidRDefault="00EC2C69" w:rsidP="001B6AF6">
            <w:pPr>
              <w:pStyle w:val="xl27"/>
              <w:spacing w:before="0" w:beforeAutospacing="0" w:after="0" w:afterAutospacing="0"/>
              <w:rPr>
                <w:rFonts w:ascii="Calibri" w:hAnsi="Calibri" w:cs="Calibri"/>
                <w:b w:val="0"/>
                <w:bCs w:val="0"/>
                <w:lang w:val="mk-MK"/>
              </w:rPr>
            </w:pPr>
            <w:r w:rsidRPr="00B36FCE">
              <w:rPr>
                <w:rFonts w:ascii="Calibri" w:hAnsi="Calibri" w:cs="Calibri"/>
                <w:b w:val="0"/>
                <w:bCs w:val="0"/>
                <w:sz w:val="22"/>
                <w:szCs w:val="22"/>
                <w:lang w:val="mk-MK"/>
              </w:rPr>
              <w:t>Извршување 201</w:t>
            </w:r>
            <w:r w:rsidR="00B853CB">
              <w:rPr>
                <w:rFonts w:ascii="Calibri" w:hAnsi="Calibri" w:cs="Calibri"/>
                <w:b w:val="0"/>
                <w:bCs w:val="0"/>
                <w:sz w:val="22"/>
                <w:szCs w:val="22"/>
                <w:lang w:val="mk-MK"/>
              </w:rPr>
              <w:t>8</w:t>
            </w:r>
            <w:r w:rsidRPr="00B36FCE">
              <w:rPr>
                <w:rFonts w:ascii="Calibri" w:hAnsi="Calibri" w:cs="Calibri"/>
                <w:b w:val="0"/>
                <w:bCs w:val="0"/>
                <w:sz w:val="22"/>
                <w:szCs w:val="22"/>
                <w:lang w:val="mk-MK"/>
              </w:rPr>
              <w:t xml:space="preserve"> година</w:t>
            </w:r>
          </w:p>
        </w:tc>
        <w:tc>
          <w:tcPr>
            <w:tcW w:w="1872" w:type="dxa"/>
            <w:tcBorders>
              <w:top w:val="single" w:sz="4" w:space="0" w:color="000000"/>
              <w:left w:val="nil"/>
              <w:bottom w:val="single" w:sz="4" w:space="0" w:color="000000"/>
              <w:right w:val="single" w:sz="8" w:space="0" w:color="auto"/>
            </w:tcBorders>
            <w:vAlign w:val="center"/>
          </w:tcPr>
          <w:p w:rsidR="00EC2C69" w:rsidRPr="00B36FCE" w:rsidRDefault="00EC2C69" w:rsidP="001B6AF6">
            <w:pPr>
              <w:pStyle w:val="xl27"/>
              <w:spacing w:before="0" w:beforeAutospacing="0" w:after="0" w:afterAutospacing="0"/>
              <w:rPr>
                <w:rFonts w:ascii="Calibri" w:hAnsi="Calibri" w:cs="Calibri"/>
                <w:b w:val="0"/>
                <w:bCs w:val="0"/>
                <w:lang w:val="mk-MK"/>
              </w:rPr>
            </w:pPr>
            <w:r w:rsidRPr="00B36FCE">
              <w:rPr>
                <w:rFonts w:ascii="Calibri" w:hAnsi="Calibri" w:cs="Calibri"/>
                <w:b w:val="0"/>
                <w:bCs w:val="0"/>
                <w:sz w:val="22"/>
                <w:szCs w:val="22"/>
                <w:lang w:val="mk-MK"/>
              </w:rPr>
              <w:t>Извршување 201</w:t>
            </w:r>
            <w:r w:rsidR="00B853CB">
              <w:rPr>
                <w:rFonts w:ascii="Calibri" w:hAnsi="Calibri" w:cs="Calibri"/>
                <w:b w:val="0"/>
                <w:bCs w:val="0"/>
                <w:sz w:val="22"/>
                <w:szCs w:val="22"/>
                <w:lang w:val="mk-MK"/>
              </w:rPr>
              <w:t>9</w:t>
            </w:r>
            <w:r w:rsidRPr="00B36FCE">
              <w:rPr>
                <w:rFonts w:ascii="Calibri" w:hAnsi="Calibri" w:cs="Calibri"/>
                <w:b w:val="0"/>
                <w:bCs w:val="0"/>
                <w:sz w:val="22"/>
                <w:szCs w:val="22"/>
                <w:lang w:val="mk-MK"/>
              </w:rPr>
              <w:t xml:space="preserve"> година</w:t>
            </w:r>
          </w:p>
        </w:tc>
        <w:tc>
          <w:tcPr>
            <w:tcW w:w="1296" w:type="dxa"/>
            <w:tcBorders>
              <w:top w:val="single" w:sz="4" w:space="0" w:color="000000"/>
              <w:left w:val="nil"/>
              <w:bottom w:val="single" w:sz="4" w:space="0" w:color="000000"/>
              <w:right w:val="single" w:sz="4" w:space="0" w:color="000000"/>
            </w:tcBorders>
            <w:vAlign w:val="center"/>
          </w:tcPr>
          <w:p w:rsidR="00EC2C69" w:rsidRPr="00660DA5" w:rsidRDefault="00EC2C69" w:rsidP="001B6AF6">
            <w:pPr>
              <w:pStyle w:val="xl27"/>
              <w:spacing w:before="0" w:beforeAutospacing="0" w:after="0" w:afterAutospacing="0"/>
              <w:rPr>
                <w:rFonts w:ascii="Calibri" w:hAnsi="Calibri" w:cs="Calibri"/>
                <w:b w:val="0"/>
                <w:bCs w:val="0"/>
                <w:lang w:val="mk-MK"/>
              </w:rPr>
            </w:pPr>
            <w:r w:rsidRPr="00B36FCE">
              <w:rPr>
                <w:rFonts w:ascii="Calibri" w:hAnsi="Calibri" w:cs="Calibri"/>
                <w:b w:val="0"/>
                <w:bCs w:val="0"/>
                <w:sz w:val="22"/>
                <w:szCs w:val="22"/>
                <w:lang w:val="mk-MK"/>
              </w:rPr>
              <w:t>Индекс 201</w:t>
            </w:r>
            <w:r w:rsidR="00B853CB">
              <w:rPr>
                <w:rFonts w:ascii="Calibri" w:hAnsi="Calibri" w:cs="Calibri"/>
                <w:b w:val="0"/>
                <w:bCs w:val="0"/>
                <w:sz w:val="22"/>
                <w:szCs w:val="22"/>
                <w:lang w:val="mk-MK"/>
              </w:rPr>
              <w:t>9</w:t>
            </w:r>
            <w:r w:rsidRPr="00B36FCE">
              <w:rPr>
                <w:rFonts w:ascii="Calibri" w:hAnsi="Calibri" w:cs="Calibri"/>
                <w:b w:val="0"/>
                <w:bCs w:val="0"/>
                <w:sz w:val="22"/>
                <w:szCs w:val="22"/>
                <w:lang w:val="mk-MK"/>
              </w:rPr>
              <w:t>/20</w:t>
            </w:r>
            <w:r w:rsidRPr="00B36FCE">
              <w:rPr>
                <w:rFonts w:ascii="Calibri" w:hAnsi="Calibri" w:cs="Calibri"/>
                <w:b w:val="0"/>
                <w:bCs w:val="0"/>
                <w:sz w:val="22"/>
                <w:szCs w:val="22"/>
              </w:rPr>
              <w:t>1</w:t>
            </w:r>
            <w:r w:rsidR="00B853CB">
              <w:rPr>
                <w:rFonts w:ascii="Calibri" w:hAnsi="Calibri" w:cs="Calibri"/>
                <w:b w:val="0"/>
                <w:bCs w:val="0"/>
                <w:sz w:val="22"/>
                <w:szCs w:val="22"/>
                <w:lang w:val="mk-MK"/>
              </w:rPr>
              <w:t>8</w:t>
            </w:r>
          </w:p>
        </w:tc>
      </w:tr>
      <w:tr w:rsidR="00B853CB" w:rsidRPr="00B36FCE" w:rsidTr="00756845">
        <w:trPr>
          <w:trHeight w:val="540"/>
        </w:trPr>
        <w:tc>
          <w:tcPr>
            <w:tcW w:w="2160" w:type="dxa"/>
            <w:tcBorders>
              <w:top w:val="nil"/>
              <w:left w:val="single" w:sz="8" w:space="0" w:color="auto"/>
              <w:bottom w:val="single" w:sz="8" w:space="0" w:color="auto"/>
              <w:right w:val="single" w:sz="8" w:space="0" w:color="auto"/>
            </w:tcBorders>
            <w:vAlign w:val="center"/>
          </w:tcPr>
          <w:p w:rsidR="00B853CB" w:rsidRPr="00B36FCE" w:rsidRDefault="00B853CB" w:rsidP="00B853CB">
            <w:pPr>
              <w:rPr>
                <w:rFonts w:ascii="Calibri" w:hAnsi="Calibri" w:cs="Calibri"/>
                <w:color w:val="000000"/>
                <w:lang w:val="en-US" w:eastAsia="en-US"/>
              </w:rPr>
            </w:pPr>
            <w:r w:rsidRPr="00B36FCE">
              <w:rPr>
                <w:rFonts w:ascii="Calibri" w:hAnsi="Calibri" w:cs="Calibri"/>
                <w:color w:val="000000"/>
                <w:sz w:val="22"/>
                <w:szCs w:val="22"/>
                <w:lang w:val="en-US" w:eastAsia="en-US"/>
              </w:rPr>
              <w:t>Електро(патнички)</w:t>
            </w:r>
          </w:p>
        </w:tc>
        <w:tc>
          <w:tcPr>
            <w:tcW w:w="1872" w:type="dxa"/>
            <w:tcBorders>
              <w:top w:val="nil"/>
              <w:left w:val="nil"/>
              <w:bottom w:val="single" w:sz="8" w:space="0" w:color="auto"/>
              <w:right w:val="single" w:sz="8" w:space="0" w:color="auto"/>
            </w:tcBorders>
            <w:vAlign w:val="center"/>
          </w:tcPr>
          <w:p w:rsidR="00B853CB" w:rsidRPr="00B36FCE" w:rsidRDefault="00B853CB" w:rsidP="00B853CB">
            <w:pPr>
              <w:jc w:val="center"/>
              <w:rPr>
                <w:rFonts w:ascii="Calibri" w:hAnsi="Calibri" w:cs="Calibri"/>
                <w:color w:val="000000"/>
              </w:rPr>
            </w:pPr>
            <w:r>
              <w:rPr>
                <w:rFonts w:ascii="Calibri" w:hAnsi="Calibri" w:cs="Calibri"/>
                <w:color w:val="000000"/>
              </w:rPr>
              <w:t>114,28</w:t>
            </w:r>
          </w:p>
        </w:tc>
        <w:tc>
          <w:tcPr>
            <w:tcW w:w="1872" w:type="dxa"/>
            <w:tcBorders>
              <w:top w:val="nil"/>
              <w:left w:val="nil"/>
              <w:bottom w:val="single" w:sz="8" w:space="0" w:color="auto"/>
              <w:right w:val="single" w:sz="8" w:space="0" w:color="auto"/>
            </w:tcBorders>
            <w:vAlign w:val="center"/>
          </w:tcPr>
          <w:p w:rsidR="00B853CB" w:rsidRPr="00B36FCE" w:rsidRDefault="00664B46" w:rsidP="00B853CB">
            <w:pPr>
              <w:jc w:val="center"/>
              <w:rPr>
                <w:rFonts w:ascii="Calibri" w:hAnsi="Calibri" w:cs="Calibri"/>
                <w:color w:val="000000"/>
              </w:rPr>
            </w:pPr>
            <w:r>
              <w:rPr>
                <w:rFonts w:ascii="Calibri" w:hAnsi="Calibri" w:cs="Calibri"/>
                <w:color w:val="000000"/>
              </w:rPr>
              <w:t>119,49</w:t>
            </w:r>
          </w:p>
        </w:tc>
        <w:tc>
          <w:tcPr>
            <w:tcW w:w="1296" w:type="dxa"/>
            <w:tcBorders>
              <w:top w:val="nil"/>
              <w:left w:val="nil"/>
              <w:bottom w:val="single" w:sz="8" w:space="0" w:color="auto"/>
              <w:right w:val="single" w:sz="8" w:space="0" w:color="auto"/>
            </w:tcBorders>
            <w:vAlign w:val="center"/>
          </w:tcPr>
          <w:p w:rsidR="00B853CB" w:rsidRPr="00B36FCE" w:rsidRDefault="00664B46" w:rsidP="00B853CB">
            <w:pPr>
              <w:jc w:val="center"/>
              <w:rPr>
                <w:rFonts w:ascii="Calibri" w:hAnsi="Calibri" w:cs="Calibri"/>
                <w:color w:val="000000"/>
              </w:rPr>
            </w:pPr>
            <w:r>
              <w:rPr>
                <w:rFonts w:ascii="Calibri" w:hAnsi="Calibri" w:cs="Calibri"/>
                <w:color w:val="000000"/>
              </w:rPr>
              <w:t>104,56</w:t>
            </w:r>
          </w:p>
        </w:tc>
      </w:tr>
      <w:tr w:rsidR="00B853CB" w:rsidRPr="00B36FCE" w:rsidTr="00756845">
        <w:trPr>
          <w:trHeight w:val="465"/>
        </w:trPr>
        <w:tc>
          <w:tcPr>
            <w:tcW w:w="2160" w:type="dxa"/>
            <w:tcBorders>
              <w:top w:val="nil"/>
              <w:left w:val="single" w:sz="8" w:space="0" w:color="auto"/>
              <w:bottom w:val="single" w:sz="8" w:space="0" w:color="auto"/>
              <w:right w:val="single" w:sz="8" w:space="0" w:color="auto"/>
            </w:tcBorders>
            <w:vAlign w:val="center"/>
          </w:tcPr>
          <w:p w:rsidR="00B853CB" w:rsidRPr="00B36FCE" w:rsidRDefault="00B853CB" w:rsidP="00B853CB">
            <w:pPr>
              <w:rPr>
                <w:rFonts w:ascii="Calibri" w:hAnsi="Calibri" w:cs="Calibri"/>
                <w:color w:val="000000"/>
                <w:lang w:val="en-US" w:eastAsia="en-US"/>
              </w:rPr>
            </w:pPr>
            <w:r w:rsidRPr="00B36FCE">
              <w:rPr>
                <w:rFonts w:ascii="Calibri" w:hAnsi="Calibri" w:cs="Calibri"/>
                <w:color w:val="000000"/>
                <w:sz w:val="22"/>
                <w:szCs w:val="22"/>
                <w:lang w:val="en-US" w:eastAsia="en-US"/>
              </w:rPr>
              <w:t>Електро (товарен)</w:t>
            </w:r>
          </w:p>
        </w:tc>
        <w:tc>
          <w:tcPr>
            <w:tcW w:w="1872" w:type="dxa"/>
            <w:tcBorders>
              <w:top w:val="nil"/>
              <w:left w:val="nil"/>
              <w:bottom w:val="single" w:sz="8" w:space="0" w:color="auto"/>
              <w:right w:val="single" w:sz="8" w:space="0" w:color="auto"/>
            </w:tcBorders>
            <w:vAlign w:val="center"/>
          </w:tcPr>
          <w:p w:rsidR="00B853CB" w:rsidRPr="00B36FCE" w:rsidRDefault="00B853CB" w:rsidP="00B853CB">
            <w:pPr>
              <w:jc w:val="center"/>
              <w:rPr>
                <w:rFonts w:ascii="Calibri" w:hAnsi="Calibri" w:cs="Calibri"/>
                <w:color w:val="000000"/>
              </w:rPr>
            </w:pPr>
            <w:r>
              <w:rPr>
                <w:rFonts w:ascii="Calibri" w:hAnsi="Calibri" w:cs="Calibri"/>
                <w:color w:val="000000"/>
              </w:rPr>
              <w:t>884,11</w:t>
            </w:r>
          </w:p>
        </w:tc>
        <w:tc>
          <w:tcPr>
            <w:tcW w:w="1872" w:type="dxa"/>
            <w:tcBorders>
              <w:top w:val="nil"/>
              <w:left w:val="nil"/>
              <w:bottom w:val="single" w:sz="8" w:space="0" w:color="auto"/>
              <w:right w:val="single" w:sz="8" w:space="0" w:color="auto"/>
            </w:tcBorders>
            <w:vAlign w:val="center"/>
          </w:tcPr>
          <w:p w:rsidR="00B853CB" w:rsidRPr="00B36FCE" w:rsidRDefault="00664B46" w:rsidP="00B853CB">
            <w:pPr>
              <w:jc w:val="center"/>
              <w:rPr>
                <w:rFonts w:ascii="Calibri" w:hAnsi="Calibri" w:cs="Calibri"/>
                <w:color w:val="000000"/>
              </w:rPr>
            </w:pPr>
            <w:r>
              <w:rPr>
                <w:rFonts w:ascii="Calibri" w:hAnsi="Calibri" w:cs="Calibri"/>
                <w:color w:val="000000"/>
              </w:rPr>
              <w:t>971,32</w:t>
            </w:r>
          </w:p>
        </w:tc>
        <w:tc>
          <w:tcPr>
            <w:tcW w:w="1296" w:type="dxa"/>
            <w:tcBorders>
              <w:top w:val="nil"/>
              <w:left w:val="nil"/>
              <w:bottom w:val="single" w:sz="8" w:space="0" w:color="auto"/>
              <w:right w:val="single" w:sz="8" w:space="0" w:color="auto"/>
            </w:tcBorders>
            <w:vAlign w:val="center"/>
          </w:tcPr>
          <w:p w:rsidR="00B853CB" w:rsidRPr="00B36FCE" w:rsidRDefault="00664B46" w:rsidP="00B853CB">
            <w:pPr>
              <w:jc w:val="center"/>
              <w:rPr>
                <w:rFonts w:ascii="Calibri" w:hAnsi="Calibri" w:cs="Calibri"/>
                <w:color w:val="000000"/>
              </w:rPr>
            </w:pPr>
            <w:r>
              <w:rPr>
                <w:rFonts w:ascii="Calibri" w:hAnsi="Calibri" w:cs="Calibri"/>
                <w:color w:val="000000"/>
              </w:rPr>
              <w:t>109,86</w:t>
            </w:r>
          </w:p>
        </w:tc>
      </w:tr>
      <w:tr w:rsidR="00B853CB" w:rsidRPr="00B36FCE" w:rsidTr="00756845">
        <w:trPr>
          <w:trHeight w:val="495"/>
        </w:trPr>
        <w:tc>
          <w:tcPr>
            <w:tcW w:w="2160" w:type="dxa"/>
            <w:tcBorders>
              <w:top w:val="nil"/>
              <w:left w:val="single" w:sz="8" w:space="0" w:color="auto"/>
              <w:bottom w:val="single" w:sz="8" w:space="0" w:color="auto"/>
              <w:right w:val="single" w:sz="8" w:space="0" w:color="auto"/>
            </w:tcBorders>
            <w:vAlign w:val="center"/>
          </w:tcPr>
          <w:p w:rsidR="00B853CB" w:rsidRPr="00B36FCE" w:rsidRDefault="00B853CB" w:rsidP="00B853CB">
            <w:pPr>
              <w:rPr>
                <w:rFonts w:ascii="Calibri" w:hAnsi="Calibri" w:cs="Calibri"/>
                <w:color w:val="000000"/>
                <w:lang w:val="en-US" w:eastAsia="en-US"/>
              </w:rPr>
            </w:pPr>
            <w:r w:rsidRPr="00B36FCE">
              <w:rPr>
                <w:rFonts w:ascii="Calibri" w:hAnsi="Calibri" w:cs="Calibri"/>
                <w:color w:val="000000"/>
                <w:sz w:val="22"/>
                <w:szCs w:val="22"/>
                <w:lang w:val="en-US" w:eastAsia="en-US"/>
              </w:rPr>
              <w:t>Дизел (патнички)</w:t>
            </w:r>
          </w:p>
        </w:tc>
        <w:tc>
          <w:tcPr>
            <w:tcW w:w="1872" w:type="dxa"/>
            <w:tcBorders>
              <w:top w:val="nil"/>
              <w:left w:val="nil"/>
              <w:bottom w:val="single" w:sz="8" w:space="0" w:color="auto"/>
              <w:right w:val="single" w:sz="8" w:space="0" w:color="auto"/>
            </w:tcBorders>
            <w:vAlign w:val="center"/>
          </w:tcPr>
          <w:p w:rsidR="00B853CB" w:rsidRPr="00B36FCE" w:rsidRDefault="00B853CB" w:rsidP="00B853CB">
            <w:pPr>
              <w:jc w:val="center"/>
              <w:rPr>
                <w:rFonts w:ascii="Calibri" w:hAnsi="Calibri" w:cs="Calibri"/>
                <w:color w:val="000000"/>
              </w:rPr>
            </w:pPr>
            <w:r>
              <w:rPr>
                <w:rFonts w:ascii="Calibri" w:hAnsi="Calibri" w:cs="Calibri"/>
                <w:color w:val="000000"/>
              </w:rPr>
              <w:t>123,31</w:t>
            </w:r>
          </w:p>
        </w:tc>
        <w:tc>
          <w:tcPr>
            <w:tcW w:w="1872" w:type="dxa"/>
            <w:tcBorders>
              <w:top w:val="nil"/>
              <w:left w:val="nil"/>
              <w:bottom w:val="single" w:sz="8" w:space="0" w:color="auto"/>
              <w:right w:val="single" w:sz="8" w:space="0" w:color="auto"/>
            </w:tcBorders>
            <w:vAlign w:val="center"/>
          </w:tcPr>
          <w:p w:rsidR="00B853CB" w:rsidRPr="00B36FCE" w:rsidRDefault="00664B46" w:rsidP="00B853CB">
            <w:pPr>
              <w:jc w:val="center"/>
              <w:rPr>
                <w:rFonts w:ascii="Calibri" w:hAnsi="Calibri" w:cs="Calibri"/>
                <w:color w:val="000000"/>
              </w:rPr>
            </w:pPr>
            <w:r>
              <w:rPr>
                <w:rFonts w:ascii="Calibri" w:hAnsi="Calibri" w:cs="Calibri"/>
                <w:color w:val="000000"/>
              </w:rPr>
              <w:t>120,42</w:t>
            </w:r>
          </w:p>
        </w:tc>
        <w:tc>
          <w:tcPr>
            <w:tcW w:w="1296" w:type="dxa"/>
            <w:tcBorders>
              <w:top w:val="nil"/>
              <w:left w:val="nil"/>
              <w:bottom w:val="single" w:sz="8" w:space="0" w:color="auto"/>
              <w:right w:val="single" w:sz="8" w:space="0" w:color="auto"/>
            </w:tcBorders>
            <w:vAlign w:val="center"/>
          </w:tcPr>
          <w:p w:rsidR="00B853CB" w:rsidRPr="00B36FCE" w:rsidRDefault="00664B46" w:rsidP="00B853CB">
            <w:pPr>
              <w:jc w:val="center"/>
              <w:rPr>
                <w:rFonts w:ascii="Calibri" w:hAnsi="Calibri" w:cs="Calibri"/>
                <w:color w:val="000000"/>
              </w:rPr>
            </w:pPr>
            <w:r>
              <w:rPr>
                <w:rFonts w:ascii="Calibri" w:hAnsi="Calibri" w:cs="Calibri"/>
                <w:color w:val="000000"/>
              </w:rPr>
              <w:t>97,66</w:t>
            </w:r>
          </w:p>
        </w:tc>
      </w:tr>
      <w:tr w:rsidR="00B853CB" w:rsidRPr="00B36FCE" w:rsidTr="00756845">
        <w:trPr>
          <w:trHeight w:val="435"/>
        </w:trPr>
        <w:tc>
          <w:tcPr>
            <w:tcW w:w="2160" w:type="dxa"/>
            <w:tcBorders>
              <w:top w:val="nil"/>
              <w:left w:val="single" w:sz="8" w:space="0" w:color="auto"/>
              <w:bottom w:val="single" w:sz="8" w:space="0" w:color="auto"/>
              <w:right w:val="single" w:sz="8" w:space="0" w:color="auto"/>
            </w:tcBorders>
            <w:vAlign w:val="center"/>
          </w:tcPr>
          <w:p w:rsidR="00B853CB" w:rsidRPr="00B36FCE" w:rsidRDefault="00B853CB" w:rsidP="00B853CB">
            <w:pPr>
              <w:rPr>
                <w:rFonts w:ascii="Calibri" w:hAnsi="Calibri" w:cs="Calibri"/>
                <w:color w:val="000000"/>
                <w:lang w:val="en-US" w:eastAsia="en-US"/>
              </w:rPr>
            </w:pPr>
            <w:r w:rsidRPr="00B36FCE">
              <w:rPr>
                <w:rFonts w:ascii="Calibri" w:hAnsi="Calibri" w:cs="Calibri"/>
                <w:color w:val="000000"/>
                <w:sz w:val="22"/>
                <w:szCs w:val="22"/>
                <w:lang w:val="en-US" w:eastAsia="en-US"/>
              </w:rPr>
              <w:t>Дизел  (товарен)</w:t>
            </w:r>
          </w:p>
        </w:tc>
        <w:tc>
          <w:tcPr>
            <w:tcW w:w="1872" w:type="dxa"/>
            <w:tcBorders>
              <w:top w:val="nil"/>
              <w:left w:val="nil"/>
              <w:bottom w:val="single" w:sz="8" w:space="0" w:color="auto"/>
              <w:right w:val="single" w:sz="8" w:space="0" w:color="auto"/>
            </w:tcBorders>
            <w:vAlign w:val="center"/>
          </w:tcPr>
          <w:p w:rsidR="00B853CB" w:rsidRPr="00B36FCE" w:rsidRDefault="00B853CB" w:rsidP="00B853CB">
            <w:pPr>
              <w:jc w:val="center"/>
              <w:rPr>
                <w:rFonts w:ascii="Calibri" w:hAnsi="Calibri" w:cs="Calibri"/>
                <w:color w:val="000000"/>
              </w:rPr>
            </w:pPr>
            <w:r>
              <w:rPr>
                <w:rFonts w:ascii="Calibri" w:hAnsi="Calibri" w:cs="Calibri"/>
                <w:color w:val="000000"/>
              </w:rPr>
              <w:t>585,25</w:t>
            </w:r>
          </w:p>
        </w:tc>
        <w:tc>
          <w:tcPr>
            <w:tcW w:w="1872" w:type="dxa"/>
            <w:tcBorders>
              <w:top w:val="nil"/>
              <w:left w:val="nil"/>
              <w:bottom w:val="single" w:sz="8" w:space="0" w:color="auto"/>
              <w:right w:val="single" w:sz="8" w:space="0" w:color="auto"/>
            </w:tcBorders>
            <w:vAlign w:val="center"/>
          </w:tcPr>
          <w:p w:rsidR="00B853CB" w:rsidRPr="00B36FCE" w:rsidRDefault="00664B46" w:rsidP="00B853CB">
            <w:pPr>
              <w:jc w:val="center"/>
              <w:rPr>
                <w:rFonts w:ascii="Calibri" w:hAnsi="Calibri" w:cs="Calibri"/>
                <w:color w:val="000000"/>
              </w:rPr>
            </w:pPr>
            <w:r>
              <w:rPr>
                <w:rFonts w:ascii="Calibri" w:hAnsi="Calibri" w:cs="Calibri"/>
                <w:color w:val="000000"/>
              </w:rPr>
              <w:t>711,73</w:t>
            </w:r>
          </w:p>
        </w:tc>
        <w:tc>
          <w:tcPr>
            <w:tcW w:w="1296" w:type="dxa"/>
            <w:tcBorders>
              <w:top w:val="nil"/>
              <w:left w:val="nil"/>
              <w:bottom w:val="single" w:sz="8" w:space="0" w:color="auto"/>
              <w:right w:val="single" w:sz="8" w:space="0" w:color="auto"/>
            </w:tcBorders>
            <w:vAlign w:val="center"/>
          </w:tcPr>
          <w:p w:rsidR="00B853CB" w:rsidRPr="00B36FCE" w:rsidRDefault="00664B46" w:rsidP="00B853CB">
            <w:pPr>
              <w:jc w:val="center"/>
              <w:rPr>
                <w:rFonts w:ascii="Calibri" w:hAnsi="Calibri" w:cs="Calibri"/>
                <w:color w:val="000000"/>
              </w:rPr>
            </w:pPr>
            <w:r>
              <w:rPr>
                <w:rFonts w:ascii="Calibri" w:hAnsi="Calibri" w:cs="Calibri"/>
                <w:color w:val="000000"/>
              </w:rPr>
              <w:t>121,61</w:t>
            </w:r>
          </w:p>
        </w:tc>
      </w:tr>
    </w:tbl>
    <w:p w:rsidR="00EC2C69" w:rsidRPr="00B36FCE" w:rsidRDefault="00EC2C69" w:rsidP="0064274C">
      <w:pPr>
        <w:pStyle w:val="xl27"/>
        <w:spacing w:before="0" w:beforeAutospacing="0" w:after="0" w:afterAutospacing="0" w:line="360" w:lineRule="auto"/>
        <w:rPr>
          <w:rFonts w:ascii="Calibri" w:hAnsi="Calibri" w:cs="Calibri"/>
          <w:b w:val="0"/>
          <w:bCs w:val="0"/>
          <w:sz w:val="22"/>
          <w:szCs w:val="22"/>
        </w:rPr>
      </w:pPr>
    </w:p>
    <w:p w:rsidR="00EC2C69" w:rsidRPr="00B36FCE" w:rsidRDefault="00EC2C69" w:rsidP="0064274C">
      <w:pPr>
        <w:pStyle w:val="xl27"/>
        <w:spacing w:before="0" w:beforeAutospacing="0" w:after="0" w:afterAutospacing="0" w:line="360" w:lineRule="auto"/>
        <w:rPr>
          <w:rFonts w:ascii="Calibri" w:hAnsi="Calibri" w:cs="Calibri"/>
          <w:b w:val="0"/>
          <w:bCs w:val="0"/>
          <w:sz w:val="22"/>
          <w:szCs w:val="22"/>
        </w:rPr>
      </w:pPr>
    </w:p>
    <w:p w:rsidR="00EC2C69" w:rsidRPr="00B36FCE" w:rsidRDefault="00EC2C69" w:rsidP="0064274C">
      <w:pPr>
        <w:pStyle w:val="xl27"/>
        <w:spacing w:before="0" w:beforeAutospacing="0" w:after="0" w:afterAutospacing="0" w:line="360" w:lineRule="auto"/>
        <w:jc w:val="left"/>
        <w:rPr>
          <w:rFonts w:ascii="Calibri" w:hAnsi="Calibri" w:cs="Calibri"/>
          <w:b w:val="0"/>
          <w:bCs w:val="0"/>
          <w:sz w:val="22"/>
          <w:szCs w:val="22"/>
          <w:lang w:val="mk-MK"/>
        </w:rPr>
      </w:pPr>
    </w:p>
    <w:p w:rsidR="00EC2C69" w:rsidRPr="00B36FCE" w:rsidRDefault="00EC2C69" w:rsidP="0064274C">
      <w:pPr>
        <w:pStyle w:val="xl27"/>
        <w:spacing w:before="0" w:beforeAutospacing="0" w:after="0" w:afterAutospacing="0" w:line="360" w:lineRule="auto"/>
        <w:jc w:val="left"/>
        <w:rPr>
          <w:rFonts w:ascii="Calibri" w:hAnsi="Calibri" w:cs="Calibri"/>
          <w:b w:val="0"/>
          <w:bCs w:val="0"/>
          <w:sz w:val="22"/>
          <w:szCs w:val="22"/>
          <w:lang w:val="mk-MK"/>
        </w:rPr>
      </w:pPr>
    </w:p>
    <w:p w:rsidR="00EC2C69" w:rsidRPr="00B36FCE" w:rsidRDefault="00EC2C69" w:rsidP="008070D4">
      <w:pPr>
        <w:pStyle w:val="xl27"/>
        <w:tabs>
          <w:tab w:val="left" w:pos="7020"/>
        </w:tabs>
        <w:spacing w:before="0" w:beforeAutospacing="0" w:after="0" w:afterAutospacing="0" w:line="360" w:lineRule="auto"/>
        <w:jc w:val="left"/>
        <w:rPr>
          <w:rFonts w:ascii="Calibri" w:hAnsi="Calibri" w:cs="Calibri"/>
          <w:b w:val="0"/>
          <w:bCs w:val="0"/>
          <w:sz w:val="22"/>
          <w:szCs w:val="22"/>
          <w:lang w:val="mk-MK"/>
        </w:rPr>
      </w:pPr>
    </w:p>
    <w:p w:rsidR="00EC2C69" w:rsidRPr="00B36FCE" w:rsidRDefault="00EC2C69" w:rsidP="0064274C">
      <w:pPr>
        <w:pStyle w:val="xl27"/>
        <w:spacing w:before="0" w:beforeAutospacing="0" w:after="0" w:afterAutospacing="0" w:line="360" w:lineRule="auto"/>
        <w:rPr>
          <w:rFonts w:ascii="Calibri" w:hAnsi="Calibri" w:cs="Calibri"/>
          <w:b w:val="0"/>
          <w:bCs w:val="0"/>
          <w:sz w:val="22"/>
          <w:szCs w:val="22"/>
        </w:rPr>
      </w:pPr>
    </w:p>
    <w:p w:rsidR="00EC2C69" w:rsidRPr="00B36FCE" w:rsidRDefault="00EC2C69" w:rsidP="0064274C">
      <w:pPr>
        <w:pStyle w:val="xl27"/>
        <w:spacing w:before="0" w:beforeAutospacing="0" w:after="0" w:afterAutospacing="0" w:line="360" w:lineRule="auto"/>
        <w:rPr>
          <w:rFonts w:ascii="Calibri" w:hAnsi="Calibri" w:cs="Calibri"/>
          <w:b w:val="0"/>
          <w:bCs w:val="0"/>
          <w:sz w:val="22"/>
          <w:szCs w:val="22"/>
        </w:rPr>
      </w:pPr>
    </w:p>
    <w:p w:rsidR="00EC2C69" w:rsidRPr="00B36FCE" w:rsidRDefault="00EC2C69" w:rsidP="001B6AF6">
      <w:pPr>
        <w:pStyle w:val="xl27"/>
        <w:spacing w:before="0" w:beforeAutospacing="0" w:after="0" w:afterAutospacing="0"/>
        <w:rPr>
          <w:rFonts w:ascii="Calibri" w:hAnsi="Calibri" w:cs="Calibri"/>
          <w:b w:val="0"/>
          <w:bCs w:val="0"/>
          <w:sz w:val="22"/>
          <w:szCs w:val="22"/>
        </w:rPr>
      </w:pPr>
    </w:p>
    <w:p w:rsidR="00EC2C69" w:rsidRPr="009410AA" w:rsidRDefault="00EC2C69" w:rsidP="006B75E5">
      <w:pPr>
        <w:pStyle w:val="BodyTextIndent"/>
        <w:tabs>
          <w:tab w:val="left" w:pos="0"/>
          <w:tab w:val="left" w:pos="720"/>
        </w:tabs>
        <w:ind w:firstLine="0"/>
        <w:outlineLvl w:val="0"/>
        <w:rPr>
          <w:rFonts w:ascii="Calibri" w:hAnsi="Calibri" w:cs="Calibri"/>
          <w:b/>
          <w:bCs/>
          <w:lang w:val="mk-MK"/>
        </w:rPr>
      </w:pPr>
      <w:r w:rsidRPr="00B36FCE">
        <w:rPr>
          <w:rFonts w:ascii="Calibri" w:hAnsi="Calibri" w:cs="Calibri"/>
          <w:sz w:val="22"/>
          <w:szCs w:val="22"/>
          <w:lang w:val="mk-MK"/>
        </w:rPr>
        <w:tab/>
      </w:r>
      <w:r w:rsidRPr="009410AA">
        <w:rPr>
          <w:rFonts w:ascii="Calibri" w:hAnsi="Calibri" w:cs="Calibri"/>
          <w:lang w:val="mk-MK"/>
        </w:rPr>
        <w:t>Просечното оптоварување е зголемено</w:t>
      </w:r>
      <w:r w:rsidR="004B06DF" w:rsidRPr="009410AA">
        <w:rPr>
          <w:rFonts w:ascii="Calibri" w:hAnsi="Calibri" w:cs="Calibri"/>
          <w:lang w:val="mk-MK"/>
        </w:rPr>
        <w:t xml:space="preserve"> кај </w:t>
      </w:r>
      <w:r w:rsidR="006B75E5" w:rsidRPr="009410AA">
        <w:rPr>
          <w:rFonts w:ascii="Calibri" w:hAnsi="Calibri" w:cs="Calibri"/>
          <w:lang w:val="mk-MK"/>
        </w:rPr>
        <w:t xml:space="preserve">Електро (патнички) за </w:t>
      </w:r>
      <w:r w:rsidR="006B75E5" w:rsidRPr="009410AA">
        <w:rPr>
          <w:rFonts w:ascii="Calibri" w:hAnsi="Calibri" w:cs="Calibri"/>
          <w:b/>
          <w:lang w:val="mk-MK"/>
        </w:rPr>
        <w:t>4,56%</w:t>
      </w:r>
      <w:r w:rsidR="006B75E5" w:rsidRPr="009410AA">
        <w:rPr>
          <w:rFonts w:ascii="Calibri" w:hAnsi="Calibri" w:cs="Calibri"/>
          <w:lang w:val="mk-MK"/>
        </w:rPr>
        <w:t xml:space="preserve">, Електро (товарен) за </w:t>
      </w:r>
      <w:r w:rsidR="006B75E5" w:rsidRPr="009410AA">
        <w:rPr>
          <w:rFonts w:ascii="Calibri" w:hAnsi="Calibri" w:cs="Calibri"/>
          <w:b/>
          <w:lang w:val="mk-MK"/>
        </w:rPr>
        <w:t>9,86%</w:t>
      </w:r>
      <w:r w:rsidR="006B75E5" w:rsidRPr="009410AA">
        <w:rPr>
          <w:rFonts w:ascii="Calibri" w:hAnsi="Calibri" w:cs="Calibri"/>
          <w:lang w:val="mk-MK"/>
        </w:rPr>
        <w:t xml:space="preserve"> и Дизел (товарен) за </w:t>
      </w:r>
      <w:r w:rsidR="006B75E5" w:rsidRPr="009410AA">
        <w:rPr>
          <w:rFonts w:ascii="Calibri" w:hAnsi="Calibri" w:cs="Calibri"/>
          <w:b/>
          <w:lang w:val="mk-MK"/>
        </w:rPr>
        <w:t>21,61</w:t>
      </w:r>
      <w:r w:rsidR="00F06AFC" w:rsidRPr="009410AA">
        <w:rPr>
          <w:rFonts w:ascii="Calibri" w:hAnsi="Calibri" w:cs="Calibri"/>
          <w:b/>
          <w:lang w:val="mk-MK"/>
        </w:rPr>
        <w:t>%,</w:t>
      </w:r>
      <w:r w:rsidR="00F06AFC" w:rsidRPr="009410AA">
        <w:rPr>
          <w:rFonts w:ascii="Calibri" w:hAnsi="Calibri" w:cs="Calibri"/>
          <w:lang w:val="mk-MK"/>
        </w:rPr>
        <w:t xml:space="preserve"> а намалено кај Електро (</w:t>
      </w:r>
      <w:r w:rsidR="006B75E5" w:rsidRPr="009410AA">
        <w:rPr>
          <w:rFonts w:ascii="Calibri" w:hAnsi="Calibri" w:cs="Calibri"/>
          <w:lang w:val="mk-MK"/>
        </w:rPr>
        <w:t xml:space="preserve">патнички) за </w:t>
      </w:r>
      <w:r w:rsidR="006B75E5" w:rsidRPr="009410AA">
        <w:rPr>
          <w:rFonts w:ascii="Calibri" w:hAnsi="Calibri" w:cs="Calibri"/>
          <w:b/>
          <w:lang w:val="mk-MK"/>
        </w:rPr>
        <w:t>2,34</w:t>
      </w:r>
      <w:r w:rsidR="007E11BE" w:rsidRPr="009410AA">
        <w:rPr>
          <w:rFonts w:ascii="Calibri" w:hAnsi="Calibri" w:cs="Calibri"/>
          <w:b/>
          <w:lang w:val="mk-MK"/>
        </w:rPr>
        <w:t>%</w:t>
      </w:r>
      <w:r w:rsidR="00043D40">
        <w:rPr>
          <w:rFonts w:ascii="Calibri" w:hAnsi="Calibri" w:cs="Calibri"/>
          <w:b/>
          <w:lang w:val="mk-MK"/>
        </w:rPr>
        <w:t xml:space="preserve"> </w:t>
      </w:r>
      <w:r w:rsidR="006B75E5" w:rsidRPr="009410AA">
        <w:rPr>
          <w:rFonts w:ascii="Calibri" w:hAnsi="Calibri" w:cs="Calibri"/>
        </w:rPr>
        <w:t>во споредба со истиот период од 2018 година.</w:t>
      </w:r>
    </w:p>
    <w:p w:rsidR="00EC2C69" w:rsidRDefault="00EC2C69" w:rsidP="0064274C">
      <w:pPr>
        <w:pStyle w:val="xl27"/>
        <w:spacing w:before="0" w:beforeAutospacing="0" w:after="0" w:afterAutospacing="0" w:line="360" w:lineRule="auto"/>
        <w:jc w:val="left"/>
        <w:rPr>
          <w:rFonts w:ascii="Calibri" w:hAnsi="Calibri" w:cs="Calibri"/>
          <w:b w:val="0"/>
          <w:bCs w:val="0"/>
          <w:sz w:val="22"/>
          <w:szCs w:val="22"/>
          <w:lang w:val="en-GB"/>
        </w:rPr>
      </w:pPr>
    </w:p>
    <w:p w:rsidR="009A26B6" w:rsidRDefault="009A26B6" w:rsidP="0064274C">
      <w:pPr>
        <w:pStyle w:val="xl27"/>
        <w:spacing w:before="0" w:beforeAutospacing="0" w:after="0" w:afterAutospacing="0" w:line="360" w:lineRule="auto"/>
        <w:jc w:val="left"/>
        <w:rPr>
          <w:rFonts w:ascii="Calibri" w:hAnsi="Calibri" w:cs="Calibri"/>
          <w:b w:val="0"/>
          <w:bCs w:val="0"/>
          <w:sz w:val="22"/>
          <w:szCs w:val="22"/>
          <w:lang w:val="en-GB"/>
        </w:rPr>
      </w:pPr>
    </w:p>
    <w:p w:rsidR="009A26B6" w:rsidRDefault="009A26B6" w:rsidP="0064274C">
      <w:pPr>
        <w:pStyle w:val="xl27"/>
        <w:spacing w:before="0" w:beforeAutospacing="0" w:after="0" w:afterAutospacing="0" w:line="360" w:lineRule="auto"/>
        <w:jc w:val="left"/>
        <w:rPr>
          <w:rFonts w:ascii="Calibri" w:hAnsi="Calibri" w:cs="Calibri"/>
          <w:b w:val="0"/>
          <w:bCs w:val="0"/>
          <w:sz w:val="22"/>
          <w:szCs w:val="22"/>
          <w:lang w:val="mk-MK"/>
        </w:rPr>
      </w:pPr>
    </w:p>
    <w:p w:rsidR="0073137E" w:rsidRDefault="0073137E" w:rsidP="0064274C">
      <w:pPr>
        <w:pStyle w:val="xl27"/>
        <w:spacing w:before="0" w:beforeAutospacing="0" w:after="0" w:afterAutospacing="0" w:line="360" w:lineRule="auto"/>
        <w:jc w:val="left"/>
        <w:rPr>
          <w:rFonts w:ascii="Calibri" w:hAnsi="Calibri" w:cs="Calibri"/>
          <w:b w:val="0"/>
          <w:bCs w:val="0"/>
          <w:sz w:val="22"/>
          <w:szCs w:val="22"/>
          <w:lang w:val="mk-MK"/>
        </w:rPr>
      </w:pPr>
    </w:p>
    <w:p w:rsidR="0073137E" w:rsidRDefault="0073137E" w:rsidP="0064274C">
      <w:pPr>
        <w:pStyle w:val="xl27"/>
        <w:spacing w:before="0" w:beforeAutospacing="0" w:after="0" w:afterAutospacing="0" w:line="360" w:lineRule="auto"/>
        <w:jc w:val="left"/>
        <w:rPr>
          <w:rFonts w:ascii="Calibri" w:hAnsi="Calibri" w:cs="Calibri"/>
          <w:b w:val="0"/>
          <w:bCs w:val="0"/>
          <w:sz w:val="22"/>
          <w:szCs w:val="22"/>
          <w:lang w:val="mk-MK"/>
        </w:rPr>
      </w:pPr>
    </w:p>
    <w:p w:rsidR="00D15E1F" w:rsidRDefault="00D15E1F" w:rsidP="0064274C">
      <w:pPr>
        <w:pStyle w:val="xl27"/>
        <w:spacing w:before="0" w:beforeAutospacing="0" w:after="0" w:afterAutospacing="0" w:line="360" w:lineRule="auto"/>
        <w:jc w:val="left"/>
        <w:rPr>
          <w:rFonts w:ascii="Calibri" w:hAnsi="Calibri" w:cs="Calibri"/>
          <w:b w:val="0"/>
          <w:bCs w:val="0"/>
          <w:sz w:val="22"/>
          <w:szCs w:val="22"/>
          <w:lang w:val="mk-MK"/>
        </w:rPr>
      </w:pPr>
    </w:p>
    <w:p w:rsidR="00D15E1F" w:rsidRPr="0073137E" w:rsidRDefault="00D15E1F" w:rsidP="0064274C">
      <w:pPr>
        <w:pStyle w:val="xl27"/>
        <w:spacing w:before="0" w:beforeAutospacing="0" w:after="0" w:afterAutospacing="0" w:line="360" w:lineRule="auto"/>
        <w:jc w:val="left"/>
        <w:rPr>
          <w:rFonts w:ascii="Calibri" w:hAnsi="Calibri" w:cs="Calibri"/>
          <w:b w:val="0"/>
          <w:bCs w:val="0"/>
          <w:sz w:val="22"/>
          <w:szCs w:val="22"/>
          <w:lang w:val="mk-MK"/>
        </w:rPr>
      </w:pPr>
    </w:p>
    <w:p w:rsidR="009A26B6" w:rsidRPr="009A26B6" w:rsidRDefault="009A26B6" w:rsidP="0064274C">
      <w:pPr>
        <w:pStyle w:val="xl27"/>
        <w:spacing w:before="0" w:beforeAutospacing="0" w:after="0" w:afterAutospacing="0" w:line="360" w:lineRule="auto"/>
        <w:jc w:val="left"/>
        <w:rPr>
          <w:rFonts w:ascii="Calibri" w:hAnsi="Calibri" w:cs="Calibri"/>
          <w:b w:val="0"/>
          <w:bCs w:val="0"/>
          <w:sz w:val="22"/>
          <w:szCs w:val="22"/>
          <w:lang w:val="en-GB"/>
        </w:rPr>
      </w:pPr>
    </w:p>
    <w:p w:rsidR="00EC2C69" w:rsidRPr="00893C64" w:rsidRDefault="00660DA5" w:rsidP="001B6AF6">
      <w:pPr>
        <w:pStyle w:val="xl27"/>
        <w:spacing w:before="0" w:beforeAutospacing="0" w:after="0" w:afterAutospacing="0"/>
        <w:rPr>
          <w:rFonts w:ascii="Calibri" w:hAnsi="Calibri" w:cs="Calibri"/>
          <w:bCs w:val="0"/>
        </w:rPr>
      </w:pPr>
      <w:r w:rsidRPr="00893C64">
        <w:rPr>
          <w:rFonts w:ascii="Calibri" w:hAnsi="Calibri" w:cs="Calibri"/>
          <w:bCs w:val="0"/>
          <w:lang w:val="mk-MK"/>
        </w:rPr>
        <w:t>Просечно  дневно возење</w:t>
      </w:r>
      <w:r w:rsidR="00EC2C69" w:rsidRPr="00893C64">
        <w:rPr>
          <w:rFonts w:ascii="Calibri" w:hAnsi="Calibri" w:cs="Calibri"/>
          <w:bCs w:val="0"/>
          <w:lang w:val="mk-MK"/>
        </w:rPr>
        <w:t xml:space="preserve"> во километри</w:t>
      </w:r>
    </w:p>
    <w:p w:rsidR="00EC2C69" w:rsidRPr="00B36FCE" w:rsidRDefault="00EC2C69" w:rsidP="001B6AF6">
      <w:pPr>
        <w:pStyle w:val="xl27"/>
        <w:spacing w:before="0" w:beforeAutospacing="0" w:after="0" w:afterAutospacing="0"/>
        <w:rPr>
          <w:rFonts w:ascii="Calibri" w:hAnsi="Calibri" w:cs="Calibri"/>
          <w:b w:val="0"/>
          <w:bCs w:val="0"/>
          <w:sz w:val="22"/>
          <w:szCs w:val="22"/>
          <w:lang w:val="mk-MK"/>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60"/>
        <w:gridCol w:w="1872"/>
        <w:gridCol w:w="1872"/>
        <w:gridCol w:w="1296"/>
      </w:tblGrid>
      <w:tr w:rsidR="00EC2C69" w:rsidRPr="00B36FCE">
        <w:trPr>
          <w:trHeight w:val="864"/>
          <w:jc w:val="center"/>
        </w:trPr>
        <w:tc>
          <w:tcPr>
            <w:tcW w:w="2160" w:type="dxa"/>
            <w:vAlign w:val="center"/>
          </w:tcPr>
          <w:p w:rsidR="00EC2C69" w:rsidRPr="00B36FCE" w:rsidRDefault="00EC2C69" w:rsidP="001B6AF6">
            <w:pPr>
              <w:pStyle w:val="xl27"/>
              <w:spacing w:before="0" w:beforeAutospacing="0" w:after="0" w:afterAutospacing="0"/>
              <w:rPr>
                <w:rFonts w:ascii="Calibri" w:hAnsi="Calibri" w:cs="Calibri"/>
                <w:b w:val="0"/>
                <w:bCs w:val="0"/>
                <w:lang w:val="mk-MK"/>
              </w:rPr>
            </w:pPr>
            <w:r w:rsidRPr="00B36FCE">
              <w:rPr>
                <w:rFonts w:ascii="Calibri" w:hAnsi="Calibri" w:cs="Calibri"/>
                <w:b w:val="0"/>
                <w:bCs w:val="0"/>
                <w:sz w:val="22"/>
                <w:szCs w:val="22"/>
                <w:lang w:val="mk-MK"/>
              </w:rPr>
              <w:t>Опис</w:t>
            </w:r>
          </w:p>
        </w:tc>
        <w:tc>
          <w:tcPr>
            <w:tcW w:w="1872" w:type="dxa"/>
            <w:vAlign w:val="center"/>
          </w:tcPr>
          <w:p w:rsidR="00EC2C69" w:rsidRPr="00B36FCE" w:rsidRDefault="00EC2C69" w:rsidP="001B6AF6">
            <w:pPr>
              <w:pStyle w:val="xl27"/>
              <w:spacing w:before="0" w:beforeAutospacing="0" w:after="0" w:afterAutospacing="0"/>
              <w:rPr>
                <w:rFonts w:ascii="Calibri" w:hAnsi="Calibri" w:cs="Calibri"/>
                <w:b w:val="0"/>
                <w:bCs w:val="0"/>
                <w:lang w:val="mk-MK"/>
              </w:rPr>
            </w:pPr>
            <w:r w:rsidRPr="00B36FCE">
              <w:rPr>
                <w:rFonts w:ascii="Calibri" w:hAnsi="Calibri" w:cs="Calibri"/>
                <w:b w:val="0"/>
                <w:bCs w:val="0"/>
                <w:sz w:val="22"/>
                <w:szCs w:val="22"/>
                <w:lang w:val="mk-MK"/>
              </w:rPr>
              <w:t>Извршување 201</w:t>
            </w:r>
            <w:r w:rsidR="00B853CB">
              <w:rPr>
                <w:rFonts w:ascii="Calibri" w:hAnsi="Calibri" w:cs="Calibri"/>
                <w:b w:val="0"/>
                <w:bCs w:val="0"/>
                <w:sz w:val="22"/>
                <w:szCs w:val="22"/>
                <w:lang w:val="mk-MK"/>
              </w:rPr>
              <w:t>8</w:t>
            </w:r>
            <w:r w:rsidRPr="00B36FCE">
              <w:rPr>
                <w:rFonts w:ascii="Calibri" w:hAnsi="Calibri" w:cs="Calibri"/>
                <w:b w:val="0"/>
                <w:bCs w:val="0"/>
                <w:sz w:val="22"/>
                <w:szCs w:val="22"/>
                <w:lang w:val="mk-MK"/>
              </w:rPr>
              <w:t xml:space="preserve"> година</w:t>
            </w:r>
          </w:p>
        </w:tc>
        <w:tc>
          <w:tcPr>
            <w:tcW w:w="1872" w:type="dxa"/>
            <w:vAlign w:val="center"/>
          </w:tcPr>
          <w:p w:rsidR="00EC2C69" w:rsidRPr="00B36FCE" w:rsidRDefault="00EC2C69" w:rsidP="001B6AF6">
            <w:pPr>
              <w:pStyle w:val="xl27"/>
              <w:spacing w:before="0" w:beforeAutospacing="0" w:after="0" w:afterAutospacing="0"/>
              <w:rPr>
                <w:rFonts w:ascii="Calibri" w:hAnsi="Calibri" w:cs="Calibri"/>
                <w:b w:val="0"/>
                <w:bCs w:val="0"/>
                <w:lang w:val="mk-MK"/>
              </w:rPr>
            </w:pPr>
            <w:r w:rsidRPr="00B36FCE">
              <w:rPr>
                <w:rFonts w:ascii="Calibri" w:hAnsi="Calibri" w:cs="Calibri"/>
                <w:b w:val="0"/>
                <w:bCs w:val="0"/>
                <w:sz w:val="22"/>
                <w:szCs w:val="22"/>
                <w:lang w:val="mk-MK"/>
              </w:rPr>
              <w:t>Извршување 201</w:t>
            </w:r>
            <w:r w:rsidR="00B853CB">
              <w:rPr>
                <w:rFonts w:ascii="Calibri" w:hAnsi="Calibri" w:cs="Calibri"/>
                <w:b w:val="0"/>
                <w:bCs w:val="0"/>
                <w:sz w:val="22"/>
                <w:szCs w:val="22"/>
                <w:lang w:val="mk-MK"/>
              </w:rPr>
              <w:t>9</w:t>
            </w:r>
            <w:r w:rsidRPr="00B36FCE">
              <w:rPr>
                <w:rFonts w:ascii="Calibri" w:hAnsi="Calibri" w:cs="Calibri"/>
                <w:b w:val="0"/>
                <w:bCs w:val="0"/>
                <w:sz w:val="22"/>
                <w:szCs w:val="22"/>
                <w:lang w:val="mk-MK"/>
              </w:rPr>
              <w:t xml:space="preserve"> година</w:t>
            </w:r>
          </w:p>
        </w:tc>
        <w:tc>
          <w:tcPr>
            <w:tcW w:w="1296" w:type="dxa"/>
            <w:vAlign w:val="center"/>
          </w:tcPr>
          <w:p w:rsidR="00EC2C69" w:rsidRPr="002378B3" w:rsidRDefault="00EC2C69" w:rsidP="002378B3">
            <w:pPr>
              <w:pStyle w:val="xl27"/>
              <w:spacing w:before="0" w:beforeAutospacing="0" w:after="0" w:afterAutospacing="0"/>
              <w:rPr>
                <w:rFonts w:ascii="Calibri" w:hAnsi="Calibri" w:cs="Calibri"/>
                <w:b w:val="0"/>
                <w:bCs w:val="0"/>
                <w:lang w:val="mk-MK"/>
              </w:rPr>
            </w:pPr>
            <w:r w:rsidRPr="00B36FCE">
              <w:rPr>
                <w:rFonts w:ascii="Calibri" w:hAnsi="Calibri" w:cs="Calibri"/>
                <w:b w:val="0"/>
                <w:bCs w:val="0"/>
                <w:sz w:val="22"/>
                <w:szCs w:val="22"/>
                <w:lang w:val="mk-MK"/>
              </w:rPr>
              <w:t>Индекс 201</w:t>
            </w:r>
            <w:r w:rsidR="00B853CB">
              <w:rPr>
                <w:rFonts w:ascii="Calibri" w:hAnsi="Calibri" w:cs="Calibri"/>
                <w:b w:val="0"/>
                <w:bCs w:val="0"/>
                <w:sz w:val="22"/>
                <w:szCs w:val="22"/>
                <w:lang w:val="mk-MK"/>
              </w:rPr>
              <w:t>9</w:t>
            </w:r>
            <w:r w:rsidR="00283FC7">
              <w:rPr>
                <w:rFonts w:ascii="Calibri" w:hAnsi="Calibri" w:cs="Calibri"/>
                <w:b w:val="0"/>
                <w:bCs w:val="0"/>
                <w:sz w:val="22"/>
                <w:szCs w:val="22"/>
                <w:lang w:val="mk-MK"/>
              </w:rPr>
              <w:t>/</w:t>
            </w:r>
            <w:r w:rsidRPr="00B36FCE">
              <w:rPr>
                <w:rFonts w:ascii="Calibri" w:hAnsi="Calibri" w:cs="Calibri"/>
                <w:b w:val="0"/>
                <w:bCs w:val="0"/>
                <w:sz w:val="22"/>
                <w:szCs w:val="22"/>
                <w:lang w:val="mk-MK"/>
              </w:rPr>
              <w:t>20</w:t>
            </w:r>
            <w:r w:rsidRPr="00B36FCE">
              <w:rPr>
                <w:rFonts w:ascii="Calibri" w:hAnsi="Calibri" w:cs="Calibri"/>
                <w:b w:val="0"/>
                <w:bCs w:val="0"/>
                <w:sz w:val="22"/>
                <w:szCs w:val="22"/>
              </w:rPr>
              <w:t>1</w:t>
            </w:r>
            <w:r w:rsidR="00B853CB">
              <w:rPr>
                <w:rFonts w:ascii="Calibri" w:hAnsi="Calibri" w:cs="Calibri"/>
                <w:b w:val="0"/>
                <w:bCs w:val="0"/>
                <w:sz w:val="22"/>
                <w:szCs w:val="22"/>
                <w:lang w:val="mk-MK"/>
              </w:rPr>
              <w:t>8</w:t>
            </w:r>
          </w:p>
        </w:tc>
      </w:tr>
      <w:tr w:rsidR="00B853CB" w:rsidRPr="00B36FCE" w:rsidTr="0071731C">
        <w:trPr>
          <w:trHeight w:val="454"/>
          <w:jc w:val="center"/>
        </w:trPr>
        <w:tc>
          <w:tcPr>
            <w:tcW w:w="2160" w:type="dxa"/>
            <w:vAlign w:val="center"/>
          </w:tcPr>
          <w:p w:rsidR="00B853CB" w:rsidRPr="00B36FCE" w:rsidRDefault="00B853CB" w:rsidP="001B6AF6">
            <w:pPr>
              <w:pStyle w:val="xl27"/>
              <w:spacing w:before="0" w:beforeAutospacing="0" w:after="0" w:afterAutospacing="0"/>
              <w:jc w:val="left"/>
              <w:rPr>
                <w:rFonts w:ascii="Calibri" w:hAnsi="Calibri" w:cs="Calibri"/>
                <w:b w:val="0"/>
                <w:bCs w:val="0"/>
                <w:lang w:val="mk-MK"/>
              </w:rPr>
            </w:pPr>
            <w:r w:rsidRPr="00B36FCE">
              <w:rPr>
                <w:rFonts w:ascii="Calibri" w:hAnsi="Calibri" w:cs="Calibri"/>
                <w:b w:val="0"/>
                <w:bCs w:val="0"/>
                <w:sz w:val="22"/>
                <w:szCs w:val="22"/>
                <w:lang w:val="mk-MK"/>
              </w:rPr>
              <w:t>ЕМ Возови</w:t>
            </w:r>
          </w:p>
        </w:tc>
        <w:tc>
          <w:tcPr>
            <w:tcW w:w="1872" w:type="dxa"/>
            <w:vAlign w:val="center"/>
          </w:tcPr>
          <w:p w:rsidR="00B853CB" w:rsidRPr="00B36FCE" w:rsidRDefault="00B853CB" w:rsidP="00275016">
            <w:pPr>
              <w:jc w:val="center"/>
              <w:rPr>
                <w:rFonts w:ascii="Calibri" w:hAnsi="Calibri" w:cs="Calibri"/>
                <w:color w:val="000000"/>
              </w:rPr>
            </w:pPr>
            <w:r>
              <w:rPr>
                <w:rFonts w:ascii="Calibri" w:hAnsi="Calibri" w:cs="Calibri"/>
                <w:color w:val="000000"/>
              </w:rPr>
              <w:t>437,75</w:t>
            </w:r>
          </w:p>
        </w:tc>
        <w:tc>
          <w:tcPr>
            <w:tcW w:w="1872" w:type="dxa"/>
            <w:vAlign w:val="center"/>
          </w:tcPr>
          <w:p w:rsidR="00B853CB" w:rsidRPr="00B36FCE" w:rsidRDefault="00EB1948" w:rsidP="0071731C">
            <w:pPr>
              <w:jc w:val="center"/>
              <w:rPr>
                <w:rFonts w:ascii="Calibri" w:hAnsi="Calibri" w:cs="Calibri"/>
                <w:color w:val="000000"/>
              </w:rPr>
            </w:pPr>
            <w:r>
              <w:rPr>
                <w:rFonts w:ascii="Calibri" w:hAnsi="Calibri" w:cs="Calibri"/>
                <w:color w:val="000000"/>
              </w:rPr>
              <w:t>465,63</w:t>
            </w:r>
          </w:p>
        </w:tc>
        <w:tc>
          <w:tcPr>
            <w:tcW w:w="1296" w:type="dxa"/>
            <w:vAlign w:val="center"/>
          </w:tcPr>
          <w:p w:rsidR="00B853CB" w:rsidRPr="00B36FCE" w:rsidRDefault="00EB1948" w:rsidP="0071731C">
            <w:pPr>
              <w:jc w:val="center"/>
              <w:rPr>
                <w:rFonts w:ascii="Calibri" w:hAnsi="Calibri" w:cs="Calibri"/>
                <w:color w:val="000000"/>
              </w:rPr>
            </w:pPr>
            <w:r>
              <w:rPr>
                <w:rFonts w:ascii="Calibri" w:hAnsi="Calibri" w:cs="Calibri"/>
                <w:color w:val="000000"/>
              </w:rPr>
              <w:t>106,37</w:t>
            </w:r>
          </w:p>
        </w:tc>
      </w:tr>
      <w:tr w:rsidR="00B853CB" w:rsidRPr="00B36FCE" w:rsidTr="0071731C">
        <w:trPr>
          <w:trHeight w:val="454"/>
          <w:jc w:val="center"/>
        </w:trPr>
        <w:tc>
          <w:tcPr>
            <w:tcW w:w="2160" w:type="dxa"/>
            <w:vAlign w:val="center"/>
          </w:tcPr>
          <w:p w:rsidR="00B853CB" w:rsidRPr="00B36FCE" w:rsidRDefault="00B853CB" w:rsidP="001B6AF6">
            <w:pPr>
              <w:pStyle w:val="xl27"/>
              <w:spacing w:before="0" w:beforeAutospacing="0" w:after="0" w:afterAutospacing="0"/>
              <w:jc w:val="left"/>
              <w:rPr>
                <w:rFonts w:ascii="Calibri" w:hAnsi="Calibri" w:cs="Calibri"/>
                <w:b w:val="0"/>
                <w:bCs w:val="0"/>
                <w:lang w:val="mk-MK"/>
              </w:rPr>
            </w:pPr>
            <w:r w:rsidRPr="00B36FCE">
              <w:rPr>
                <w:rFonts w:ascii="Calibri" w:hAnsi="Calibri" w:cs="Calibri"/>
                <w:b w:val="0"/>
                <w:bCs w:val="0"/>
                <w:sz w:val="22"/>
                <w:szCs w:val="22"/>
                <w:lang w:val="mk-MK"/>
              </w:rPr>
              <w:t>Електро патнички</w:t>
            </w:r>
          </w:p>
        </w:tc>
        <w:tc>
          <w:tcPr>
            <w:tcW w:w="1872" w:type="dxa"/>
            <w:vAlign w:val="center"/>
          </w:tcPr>
          <w:p w:rsidR="00B853CB" w:rsidRPr="00B36FCE" w:rsidRDefault="00B853CB" w:rsidP="00275016">
            <w:pPr>
              <w:jc w:val="center"/>
              <w:rPr>
                <w:rFonts w:ascii="Calibri" w:hAnsi="Calibri" w:cs="Calibri"/>
                <w:color w:val="000000"/>
              </w:rPr>
            </w:pPr>
            <w:r>
              <w:rPr>
                <w:rFonts w:ascii="Calibri" w:hAnsi="Calibri" w:cs="Calibri"/>
                <w:color w:val="000000"/>
              </w:rPr>
              <w:t>375,76</w:t>
            </w:r>
          </w:p>
        </w:tc>
        <w:tc>
          <w:tcPr>
            <w:tcW w:w="1872" w:type="dxa"/>
            <w:vAlign w:val="center"/>
          </w:tcPr>
          <w:p w:rsidR="00B853CB" w:rsidRPr="00B36FCE" w:rsidRDefault="00EB1948" w:rsidP="0071731C">
            <w:pPr>
              <w:jc w:val="center"/>
              <w:rPr>
                <w:rFonts w:ascii="Calibri" w:hAnsi="Calibri" w:cs="Calibri"/>
                <w:color w:val="000000"/>
              </w:rPr>
            </w:pPr>
            <w:r>
              <w:rPr>
                <w:rFonts w:ascii="Calibri" w:hAnsi="Calibri" w:cs="Calibri"/>
                <w:color w:val="000000"/>
              </w:rPr>
              <w:t>477,42</w:t>
            </w:r>
          </w:p>
        </w:tc>
        <w:tc>
          <w:tcPr>
            <w:tcW w:w="1296" w:type="dxa"/>
            <w:vAlign w:val="center"/>
          </w:tcPr>
          <w:p w:rsidR="00B853CB" w:rsidRPr="00B36FCE" w:rsidRDefault="00EB1948" w:rsidP="0071731C">
            <w:pPr>
              <w:jc w:val="center"/>
              <w:rPr>
                <w:rFonts w:ascii="Calibri" w:hAnsi="Calibri" w:cs="Calibri"/>
                <w:color w:val="000000"/>
              </w:rPr>
            </w:pPr>
            <w:r>
              <w:rPr>
                <w:rFonts w:ascii="Calibri" w:hAnsi="Calibri" w:cs="Calibri"/>
                <w:color w:val="000000"/>
              </w:rPr>
              <w:t>127,05</w:t>
            </w:r>
          </w:p>
        </w:tc>
      </w:tr>
      <w:tr w:rsidR="00B853CB" w:rsidRPr="00B36FCE" w:rsidTr="0071731C">
        <w:trPr>
          <w:trHeight w:val="454"/>
          <w:jc w:val="center"/>
        </w:trPr>
        <w:tc>
          <w:tcPr>
            <w:tcW w:w="2160" w:type="dxa"/>
            <w:vAlign w:val="center"/>
          </w:tcPr>
          <w:p w:rsidR="00B853CB" w:rsidRPr="00B36FCE" w:rsidRDefault="00B853CB" w:rsidP="001B6AF6">
            <w:pPr>
              <w:pStyle w:val="xl27"/>
              <w:spacing w:before="0" w:beforeAutospacing="0" w:after="0" w:afterAutospacing="0"/>
              <w:jc w:val="left"/>
              <w:rPr>
                <w:rFonts w:ascii="Calibri" w:hAnsi="Calibri" w:cs="Calibri"/>
                <w:b w:val="0"/>
                <w:bCs w:val="0"/>
                <w:lang w:val="mk-MK"/>
              </w:rPr>
            </w:pPr>
            <w:r w:rsidRPr="00B36FCE">
              <w:rPr>
                <w:rFonts w:ascii="Calibri" w:hAnsi="Calibri" w:cs="Calibri"/>
                <w:b w:val="0"/>
                <w:bCs w:val="0"/>
                <w:sz w:val="22"/>
                <w:szCs w:val="22"/>
                <w:lang w:val="mk-MK"/>
              </w:rPr>
              <w:t>Електро товарен</w:t>
            </w:r>
          </w:p>
        </w:tc>
        <w:tc>
          <w:tcPr>
            <w:tcW w:w="1872" w:type="dxa"/>
            <w:vAlign w:val="center"/>
          </w:tcPr>
          <w:p w:rsidR="00B853CB" w:rsidRPr="00B36FCE" w:rsidRDefault="00B853CB" w:rsidP="00275016">
            <w:pPr>
              <w:jc w:val="center"/>
              <w:rPr>
                <w:rFonts w:ascii="Calibri" w:hAnsi="Calibri" w:cs="Calibri"/>
                <w:color w:val="000000"/>
              </w:rPr>
            </w:pPr>
            <w:r>
              <w:rPr>
                <w:rFonts w:ascii="Calibri" w:hAnsi="Calibri" w:cs="Calibri"/>
                <w:color w:val="000000"/>
              </w:rPr>
              <w:t>468,56</w:t>
            </w:r>
          </w:p>
        </w:tc>
        <w:tc>
          <w:tcPr>
            <w:tcW w:w="1872" w:type="dxa"/>
            <w:vAlign w:val="center"/>
          </w:tcPr>
          <w:p w:rsidR="00B853CB" w:rsidRPr="00B36FCE" w:rsidRDefault="00EB1948" w:rsidP="0071731C">
            <w:pPr>
              <w:jc w:val="center"/>
              <w:rPr>
                <w:rFonts w:ascii="Calibri" w:hAnsi="Calibri" w:cs="Calibri"/>
                <w:color w:val="000000"/>
              </w:rPr>
            </w:pPr>
            <w:r>
              <w:rPr>
                <w:rFonts w:ascii="Calibri" w:hAnsi="Calibri" w:cs="Calibri"/>
                <w:color w:val="000000"/>
              </w:rPr>
              <w:t>381,91</w:t>
            </w:r>
          </w:p>
        </w:tc>
        <w:tc>
          <w:tcPr>
            <w:tcW w:w="1296" w:type="dxa"/>
            <w:vAlign w:val="center"/>
          </w:tcPr>
          <w:p w:rsidR="00B853CB" w:rsidRPr="00B36FCE" w:rsidRDefault="00EB1948" w:rsidP="0071731C">
            <w:pPr>
              <w:jc w:val="center"/>
              <w:rPr>
                <w:rFonts w:ascii="Calibri" w:hAnsi="Calibri" w:cs="Calibri"/>
                <w:color w:val="000000"/>
              </w:rPr>
            </w:pPr>
            <w:r>
              <w:rPr>
                <w:rFonts w:ascii="Calibri" w:hAnsi="Calibri" w:cs="Calibri"/>
                <w:color w:val="000000"/>
              </w:rPr>
              <w:t>81,51</w:t>
            </w:r>
          </w:p>
        </w:tc>
      </w:tr>
      <w:tr w:rsidR="00B853CB" w:rsidRPr="00B36FCE" w:rsidTr="0071731C">
        <w:trPr>
          <w:trHeight w:val="454"/>
          <w:jc w:val="center"/>
        </w:trPr>
        <w:tc>
          <w:tcPr>
            <w:tcW w:w="2160" w:type="dxa"/>
            <w:vAlign w:val="center"/>
          </w:tcPr>
          <w:p w:rsidR="00B853CB" w:rsidRPr="00B36FCE" w:rsidRDefault="00B853CB" w:rsidP="001B6AF6">
            <w:pPr>
              <w:pStyle w:val="xl27"/>
              <w:spacing w:before="0" w:beforeAutospacing="0" w:after="0" w:afterAutospacing="0"/>
              <w:jc w:val="left"/>
              <w:rPr>
                <w:rFonts w:ascii="Calibri" w:hAnsi="Calibri" w:cs="Calibri"/>
                <w:b w:val="0"/>
                <w:bCs w:val="0"/>
                <w:lang w:val="mk-MK"/>
              </w:rPr>
            </w:pPr>
            <w:r w:rsidRPr="00B36FCE">
              <w:rPr>
                <w:rFonts w:ascii="Calibri" w:hAnsi="Calibri" w:cs="Calibri"/>
                <w:b w:val="0"/>
                <w:bCs w:val="0"/>
                <w:sz w:val="22"/>
                <w:szCs w:val="22"/>
                <w:lang w:val="mk-MK"/>
              </w:rPr>
              <w:t>ДМ Возови</w:t>
            </w:r>
          </w:p>
        </w:tc>
        <w:tc>
          <w:tcPr>
            <w:tcW w:w="1872" w:type="dxa"/>
            <w:vAlign w:val="center"/>
          </w:tcPr>
          <w:p w:rsidR="00B853CB" w:rsidRPr="00B36FCE" w:rsidRDefault="00B853CB" w:rsidP="00275016">
            <w:pPr>
              <w:jc w:val="center"/>
              <w:rPr>
                <w:rFonts w:ascii="Calibri" w:hAnsi="Calibri" w:cs="Calibri"/>
                <w:color w:val="000000"/>
              </w:rPr>
            </w:pPr>
            <w:r>
              <w:rPr>
                <w:rFonts w:ascii="Calibri" w:hAnsi="Calibri" w:cs="Calibri"/>
                <w:color w:val="000000"/>
              </w:rPr>
              <w:t>443,40</w:t>
            </w:r>
          </w:p>
        </w:tc>
        <w:tc>
          <w:tcPr>
            <w:tcW w:w="1872" w:type="dxa"/>
            <w:vAlign w:val="center"/>
          </w:tcPr>
          <w:p w:rsidR="00B853CB" w:rsidRPr="00B36FCE" w:rsidRDefault="00EB1948" w:rsidP="0071731C">
            <w:pPr>
              <w:jc w:val="center"/>
              <w:rPr>
                <w:rFonts w:ascii="Calibri" w:hAnsi="Calibri" w:cs="Calibri"/>
                <w:color w:val="000000"/>
              </w:rPr>
            </w:pPr>
            <w:r>
              <w:rPr>
                <w:rFonts w:ascii="Calibri" w:hAnsi="Calibri" w:cs="Calibri"/>
                <w:color w:val="000000"/>
              </w:rPr>
              <w:t>496,85</w:t>
            </w:r>
          </w:p>
        </w:tc>
        <w:tc>
          <w:tcPr>
            <w:tcW w:w="1296" w:type="dxa"/>
            <w:vAlign w:val="center"/>
          </w:tcPr>
          <w:p w:rsidR="00B853CB" w:rsidRPr="00B36FCE" w:rsidRDefault="00EB1948" w:rsidP="0071731C">
            <w:pPr>
              <w:jc w:val="center"/>
              <w:rPr>
                <w:rFonts w:ascii="Calibri" w:hAnsi="Calibri" w:cs="Calibri"/>
                <w:color w:val="000000"/>
              </w:rPr>
            </w:pPr>
            <w:r>
              <w:rPr>
                <w:rFonts w:ascii="Calibri" w:hAnsi="Calibri" w:cs="Calibri"/>
                <w:color w:val="000000"/>
              </w:rPr>
              <w:t>112,05</w:t>
            </w:r>
          </w:p>
        </w:tc>
      </w:tr>
      <w:tr w:rsidR="00B853CB" w:rsidRPr="00B36FCE" w:rsidTr="0071731C">
        <w:trPr>
          <w:trHeight w:val="454"/>
          <w:jc w:val="center"/>
        </w:trPr>
        <w:tc>
          <w:tcPr>
            <w:tcW w:w="2160" w:type="dxa"/>
            <w:vAlign w:val="center"/>
          </w:tcPr>
          <w:p w:rsidR="00B853CB" w:rsidRPr="00B36FCE" w:rsidRDefault="00B853CB" w:rsidP="001B6AF6">
            <w:pPr>
              <w:pStyle w:val="xl27"/>
              <w:spacing w:before="0" w:beforeAutospacing="0" w:after="0" w:afterAutospacing="0"/>
              <w:jc w:val="left"/>
              <w:rPr>
                <w:rFonts w:ascii="Calibri" w:hAnsi="Calibri" w:cs="Calibri"/>
                <w:b w:val="0"/>
                <w:bCs w:val="0"/>
                <w:lang w:val="mk-MK"/>
              </w:rPr>
            </w:pPr>
            <w:r w:rsidRPr="00B36FCE">
              <w:rPr>
                <w:rFonts w:ascii="Calibri" w:hAnsi="Calibri" w:cs="Calibri"/>
                <w:b w:val="0"/>
                <w:bCs w:val="0"/>
                <w:sz w:val="22"/>
                <w:szCs w:val="22"/>
                <w:lang w:val="mk-MK"/>
              </w:rPr>
              <w:t>Дизел патнички</w:t>
            </w:r>
          </w:p>
        </w:tc>
        <w:tc>
          <w:tcPr>
            <w:tcW w:w="1872" w:type="dxa"/>
            <w:vAlign w:val="center"/>
          </w:tcPr>
          <w:p w:rsidR="00B853CB" w:rsidRPr="00B36FCE" w:rsidRDefault="00B853CB" w:rsidP="00275016">
            <w:pPr>
              <w:jc w:val="center"/>
              <w:rPr>
                <w:rFonts w:ascii="Calibri" w:hAnsi="Calibri" w:cs="Calibri"/>
                <w:color w:val="000000"/>
              </w:rPr>
            </w:pPr>
            <w:r>
              <w:rPr>
                <w:rFonts w:ascii="Calibri" w:hAnsi="Calibri" w:cs="Calibri"/>
                <w:color w:val="000000"/>
              </w:rPr>
              <w:t>268,63</w:t>
            </w:r>
          </w:p>
        </w:tc>
        <w:tc>
          <w:tcPr>
            <w:tcW w:w="1872" w:type="dxa"/>
            <w:vAlign w:val="center"/>
          </w:tcPr>
          <w:p w:rsidR="00B853CB" w:rsidRPr="00B36FCE" w:rsidRDefault="00EB1948" w:rsidP="0071731C">
            <w:pPr>
              <w:jc w:val="center"/>
              <w:rPr>
                <w:rFonts w:ascii="Calibri" w:hAnsi="Calibri" w:cs="Calibri"/>
                <w:color w:val="000000"/>
              </w:rPr>
            </w:pPr>
            <w:r>
              <w:rPr>
                <w:rFonts w:ascii="Calibri" w:hAnsi="Calibri" w:cs="Calibri"/>
                <w:color w:val="000000"/>
              </w:rPr>
              <w:t>434,24</w:t>
            </w:r>
          </w:p>
        </w:tc>
        <w:tc>
          <w:tcPr>
            <w:tcW w:w="1296" w:type="dxa"/>
            <w:vAlign w:val="center"/>
          </w:tcPr>
          <w:p w:rsidR="00B853CB" w:rsidRPr="00B36FCE" w:rsidRDefault="00EB1948" w:rsidP="0071731C">
            <w:pPr>
              <w:jc w:val="center"/>
              <w:rPr>
                <w:rFonts w:ascii="Calibri" w:hAnsi="Calibri" w:cs="Calibri"/>
                <w:color w:val="000000"/>
              </w:rPr>
            </w:pPr>
            <w:r>
              <w:rPr>
                <w:rFonts w:ascii="Calibri" w:hAnsi="Calibri" w:cs="Calibri"/>
                <w:color w:val="000000"/>
              </w:rPr>
              <w:t>161,65</w:t>
            </w:r>
          </w:p>
        </w:tc>
      </w:tr>
      <w:tr w:rsidR="00B853CB" w:rsidRPr="00B36FCE" w:rsidTr="0071731C">
        <w:trPr>
          <w:trHeight w:val="454"/>
          <w:jc w:val="center"/>
        </w:trPr>
        <w:tc>
          <w:tcPr>
            <w:tcW w:w="2160" w:type="dxa"/>
            <w:vAlign w:val="center"/>
          </w:tcPr>
          <w:p w:rsidR="00B853CB" w:rsidRPr="00B36FCE" w:rsidRDefault="00B853CB" w:rsidP="001B6AF6">
            <w:pPr>
              <w:pStyle w:val="xl27"/>
              <w:spacing w:before="0" w:beforeAutospacing="0" w:after="0" w:afterAutospacing="0"/>
              <w:jc w:val="left"/>
              <w:rPr>
                <w:rFonts w:ascii="Calibri" w:hAnsi="Calibri" w:cs="Calibri"/>
                <w:b w:val="0"/>
                <w:bCs w:val="0"/>
                <w:lang w:val="mk-MK"/>
              </w:rPr>
            </w:pPr>
            <w:r w:rsidRPr="00B36FCE">
              <w:rPr>
                <w:rFonts w:ascii="Calibri" w:hAnsi="Calibri" w:cs="Calibri"/>
                <w:b w:val="0"/>
                <w:bCs w:val="0"/>
                <w:sz w:val="22"/>
                <w:szCs w:val="22"/>
                <w:lang w:val="mk-MK"/>
              </w:rPr>
              <w:t>Дизел товарен</w:t>
            </w:r>
          </w:p>
        </w:tc>
        <w:tc>
          <w:tcPr>
            <w:tcW w:w="1872" w:type="dxa"/>
            <w:vAlign w:val="center"/>
          </w:tcPr>
          <w:p w:rsidR="00B853CB" w:rsidRPr="00B36FCE" w:rsidRDefault="00B853CB" w:rsidP="00275016">
            <w:pPr>
              <w:jc w:val="center"/>
              <w:rPr>
                <w:rFonts w:ascii="Calibri" w:hAnsi="Calibri" w:cs="Calibri"/>
                <w:color w:val="000000"/>
              </w:rPr>
            </w:pPr>
            <w:r>
              <w:rPr>
                <w:rFonts w:ascii="Calibri" w:hAnsi="Calibri" w:cs="Calibri"/>
                <w:color w:val="000000"/>
              </w:rPr>
              <w:t>212,79</w:t>
            </w:r>
          </w:p>
        </w:tc>
        <w:tc>
          <w:tcPr>
            <w:tcW w:w="1872" w:type="dxa"/>
            <w:vAlign w:val="center"/>
          </w:tcPr>
          <w:p w:rsidR="00B853CB" w:rsidRPr="00B36FCE" w:rsidRDefault="00EB1948" w:rsidP="0071731C">
            <w:pPr>
              <w:jc w:val="center"/>
              <w:rPr>
                <w:rFonts w:ascii="Calibri" w:hAnsi="Calibri" w:cs="Calibri"/>
                <w:color w:val="000000"/>
              </w:rPr>
            </w:pPr>
            <w:r>
              <w:rPr>
                <w:rFonts w:ascii="Calibri" w:hAnsi="Calibri" w:cs="Calibri"/>
                <w:color w:val="000000"/>
              </w:rPr>
              <w:t>228,94</w:t>
            </w:r>
          </w:p>
        </w:tc>
        <w:tc>
          <w:tcPr>
            <w:tcW w:w="1296" w:type="dxa"/>
            <w:vAlign w:val="center"/>
          </w:tcPr>
          <w:p w:rsidR="00B853CB" w:rsidRPr="00B36FCE" w:rsidRDefault="00EB1948" w:rsidP="0071731C">
            <w:pPr>
              <w:jc w:val="center"/>
              <w:rPr>
                <w:rFonts w:ascii="Calibri" w:hAnsi="Calibri" w:cs="Calibri"/>
                <w:color w:val="000000"/>
              </w:rPr>
            </w:pPr>
            <w:r>
              <w:rPr>
                <w:rFonts w:ascii="Calibri" w:hAnsi="Calibri" w:cs="Calibri"/>
                <w:color w:val="000000"/>
              </w:rPr>
              <w:t>107,59</w:t>
            </w:r>
          </w:p>
        </w:tc>
      </w:tr>
    </w:tbl>
    <w:p w:rsidR="00EC2C69" w:rsidRPr="00B36FCE" w:rsidRDefault="00EC2C69" w:rsidP="0064274C">
      <w:pPr>
        <w:pStyle w:val="xl27"/>
        <w:spacing w:before="0" w:beforeAutospacing="0" w:after="0" w:afterAutospacing="0" w:line="360" w:lineRule="auto"/>
        <w:jc w:val="left"/>
        <w:rPr>
          <w:rFonts w:ascii="Calibri" w:hAnsi="Calibri" w:cs="Calibri"/>
          <w:b w:val="0"/>
          <w:bCs w:val="0"/>
          <w:sz w:val="22"/>
          <w:szCs w:val="22"/>
          <w:lang w:val="mk-MK"/>
        </w:rPr>
      </w:pPr>
    </w:p>
    <w:p w:rsidR="00EC2C69" w:rsidRPr="005104DE" w:rsidRDefault="00333715" w:rsidP="001961CE">
      <w:pPr>
        <w:pStyle w:val="xl27"/>
        <w:spacing w:before="0" w:beforeAutospacing="0" w:after="0" w:afterAutospacing="0" w:line="360" w:lineRule="auto"/>
        <w:ind w:firstLine="720"/>
        <w:jc w:val="both"/>
        <w:rPr>
          <w:rFonts w:ascii="Calibri" w:hAnsi="Calibri" w:cs="Calibri"/>
          <w:b w:val="0"/>
          <w:bCs w:val="0"/>
          <w:lang w:val="mk-MK"/>
        </w:rPr>
      </w:pPr>
      <w:r w:rsidRPr="005104DE">
        <w:rPr>
          <w:rFonts w:ascii="Calibri" w:hAnsi="Calibri" w:cs="Calibri"/>
          <w:b w:val="0"/>
          <w:bCs w:val="0"/>
          <w:lang w:val="mk-MK"/>
        </w:rPr>
        <w:t>Намалено</w:t>
      </w:r>
      <w:r w:rsidR="007767ED" w:rsidRPr="005104DE">
        <w:rPr>
          <w:rFonts w:ascii="Calibri" w:hAnsi="Calibri" w:cs="Calibri"/>
          <w:b w:val="0"/>
          <w:bCs w:val="0"/>
          <w:lang w:val="mk-MK"/>
        </w:rPr>
        <w:t xml:space="preserve"> просечно дневно возење</w:t>
      </w:r>
      <w:r w:rsidR="00EC2C69" w:rsidRPr="005104DE">
        <w:rPr>
          <w:rFonts w:ascii="Calibri" w:hAnsi="Calibri" w:cs="Calibri"/>
          <w:b w:val="0"/>
          <w:bCs w:val="0"/>
          <w:lang w:val="mk-MK"/>
        </w:rPr>
        <w:t xml:space="preserve"> имаме кај </w:t>
      </w:r>
      <w:r w:rsidR="00D6673E" w:rsidRPr="005104DE">
        <w:rPr>
          <w:rFonts w:ascii="Calibri" w:hAnsi="Calibri" w:cs="Calibri"/>
          <w:b w:val="0"/>
          <w:bCs w:val="0"/>
          <w:lang w:val="mk-MK"/>
        </w:rPr>
        <w:t>Електро товарен</w:t>
      </w:r>
      <w:r w:rsidR="001961CE">
        <w:rPr>
          <w:rFonts w:ascii="Calibri" w:hAnsi="Calibri" w:cs="Calibri"/>
          <w:b w:val="0"/>
          <w:bCs w:val="0"/>
          <w:lang w:val="mk-MK"/>
        </w:rPr>
        <w:t xml:space="preserve"> </w:t>
      </w:r>
      <w:r w:rsidR="00EC2C69" w:rsidRPr="005104DE">
        <w:rPr>
          <w:rFonts w:ascii="Calibri" w:hAnsi="Calibri" w:cs="Calibri"/>
          <w:b w:val="0"/>
          <w:bCs w:val="0"/>
          <w:lang w:val="mk-MK"/>
        </w:rPr>
        <w:t>за</w:t>
      </w:r>
      <w:r w:rsidR="001961CE">
        <w:rPr>
          <w:rFonts w:ascii="Calibri" w:hAnsi="Calibri" w:cs="Calibri"/>
          <w:b w:val="0"/>
          <w:bCs w:val="0"/>
          <w:lang w:val="mk-MK"/>
        </w:rPr>
        <w:t xml:space="preserve"> </w:t>
      </w:r>
      <w:r w:rsidR="00D6673E" w:rsidRPr="005104DE">
        <w:rPr>
          <w:rFonts w:ascii="Calibri" w:hAnsi="Calibri" w:cs="Calibri"/>
          <w:bCs w:val="0"/>
          <w:lang w:val="mk-MK"/>
        </w:rPr>
        <w:t>18,49</w:t>
      </w:r>
      <w:r w:rsidR="00EC2C69" w:rsidRPr="005104DE">
        <w:rPr>
          <w:rFonts w:ascii="Calibri" w:hAnsi="Calibri" w:cs="Calibri"/>
          <w:bCs w:val="0"/>
          <w:lang w:val="mk-MK"/>
        </w:rPr>
        <w:t>%</w:t>
      </w:r>
      <w:r w:rsidRPr="005104DE">
        <w:rPr>
          <w:rFonts w:ascii="Calibri" w:hAnsi="Calibri" w:cs="Calibri"/>
          <w:bCs w:val="0"/>
          <w:lang w:val="mk-MK"/>
        </w:rPr>
        <w:t>,</w:t>
      </w:r>
      <w:r w:rsidR="001961CE">
        <w:rPr>
          <w:rFonts w:ascii="Calibri" w:hAnsi="Calibri" w:cs="Calibri"/>
          <w:bCs w:val="0"/>
          <w:lang w:val="mk-MK"/>
        </w:rPr>
        <w:t xml:space="preserve"> </w:t>
      </w:r>
      <w:r w:rsidR="00D6673E" w:rsidRPr="005104DE">
        <w:rPr>
          <w:rFonts w:ascii="Calibri" w:hAnsi="Calibri" w:cs="Calibri"/>
          <w:b w:val="0"/>
          <w:bCs w:val="0"/>
          <w:lang w:val="mk-MK"/>
        </w:rPr>
        <w:t xml:space="preserve">а зголемено просечно дневно возење имаме </w:t>
      </w:r>
      <w:r w:rsidR="00EC2C69" w:rsidRPr="005104DE">
        <w:rPr>
          <w:rFonts w:ascii="Calibri" w:hAnsi="Calibri" w:cs="Calibri"/>
          <w:b w:val="0"/>
          <w:bCs w:val="0"/>
          <w:lang w:val="mk-MK"/>
        </w:rPr>
        <w:t xml:space="preserve">кај </w:t>
      </w:r>
      <w:r w:rsidR="00D6673E" w:rsidRPr="005104DE">
        <w:rPr>
          <w:rFonts w:ascii="Calibri" w:hAnsi="Calibri" w:cs="Calibri"/>
          <w:b w:val="0"/>
          <w:bCs w:val="0"/>
          <w:lang w:val="mk-MK"/>
        </w:rPr>
        <w:t xml:space="preserve">ЕМ Возовите за </w:t>
      </w:r>
      <w:r w:rsidR="00D6673E" w:rsidRPr="005104DE">
        <w:rPr>
          <w:rFonts w:ascii="Calibri" w:hAnsi="Calibri" w:cs="Calibri"/>
          <w:bCs w:val="0"/>
          <w:lang w:val="mk-MK"/>
        </w:rPr>
        <w:t>6,37%</w:t>
      </w:r>
      <w:r w:rsidR="00D6673E" w:rsidRPr="005104DE">
        <w:rPr>
          <w:rFonts w:ascii="Calibri" w:hAnsi="Calibri" w:cs="Calibri"/>
          <w:b w:val="0"/>
          <w:bCs w:val="0"/>
          <w:lang w:val="mk-MK"/>
        </w:rPr>
        <w:t xml:space="preserve">, Електро патнички за </w:t>
      </w:r>
      <w:r w:rsidR="00D6673E" w:rsidRPr="005104DE">
        <w:rPr>
          <w:rFonts w:ascii="Calibri" w:hAnsi="Calibri" w:cs="Calibri"/>
          <w:bCs w:val="0"/>
          <w:lang w:val="mk-MK"/>
        </w:rPr>
        <w:t>27,05</w:t>
      </w:r>
      <w:r w:rsidRPr="005104DE">
        <w:rPr>
          <w:rFonts w:ascii="Calibri" w:hAnsi="Calibri" w:cs="Calibri"/>
          <w:bCs w:val="0"/>
          <w:lang w:val="mk-MK"/>
        </w:rPr>
        <w:t>%</w:t>
      </w:r>
      <w:r w:rsidRPr="005104DE">
        <w:rPr>
          <w:rFonts w:ascii="Calibri" w:hAnsi="Calibri" w:cs="Calibri"/>
          <w:b w:val="0"/>
          <w:bCs w:val="0"/>
          <w:lang w:val="mk-MK"/>
        </w:rPr>
        <w:t xml:space="preserve">, </w:t>
      </w:r>
      <w:r w:rsidR="00D6673E" w:rsidRPr="005104DE">
        <w:rPr>
          <w:rFonts w:ascii="Calibri" w:hAnsi="Calibri" w:cs="Calibri"/>
          <w:b w:val="0"/>
          <w:bCs w:val="0"/>
          <w:lang w:val="mk-MK"/>
        </w:rPr>
        <w:t xml:space="preserve">ДМ возовите за </w:t>
      </w:r>
      <w:r w:rsidR="00D6673E" w:rsidRPr="005104DE">
        <w:rPr>
          <w:rFonts w:ascii="Calibri" w:hAnsi="Calibri" w:cs="Calibri"/>
          <w:bCs w:val="0"/>
          <w:lang w:val="mk-MK"/>
        </w:rPr>
        <w:t>112,05%</w:t>
      </w:r>
      <w:r w:rsidR="00D6673E" w:rsidRPr="005104DE">
        <w:rPr>
          <w:rFonts w:ascii="Calibri" w:hAnsi="Calibri" w:cs="Calibri"/>
          <w:b w:val="0"/>
          <w:bCs w:val="0"/>
          <w:lang w:val="mk-MK"/>
        </w:rPr>
        <w:t xml:space="preserve">, Дизел патнички за </w:t>
      </w:r>
      <w:r w:rsidR="00D6673E" w:rsidRPr="005104DE">
        <w:rPr>
          <w:rFonts w:ascii="Calibri" w:hAnsi="Calibri" w:cs="Calibri"/>
          <w:bCs w:val="0"/>
          <w:lang w:val="mk-MK"/>
        </w:rPr>
        <w:t>61,65%</w:t>
      </w:r>
      <w:r w:rsidR="00D6673E" w:rsidRPr="005104DE">
        <w:rPr>
          <w:rFonts w:ascii="Calibri" w:hAnsi="Calibri" w:cs="Calibri"/>
          <w:b w:val="0"/>
          <w:bCs w:val="0"/>
          <w:lang w:val="mk-MK"/>
        </w:rPr>
        <w:t xml:space="preserve"> и Дизел товарен за </w:t>
      </w:r>
      <w:r w:rsidR="00D6673E" w:rsidRPr="005104DE">
        <w:rPr>
          <w:rFonts w:ascii="Calibri" w:hAnsi="Calibri" w:cs="Calibri"/>
          <w:bCs w:val="0"/>
          <w:lang w:val="mk-MK"/>
        </w:rPr>
        <w:t>7,59</w:t>
      </w:r>
      <w:r w:rsidRPr="005104DE">
        <w:rPr>
          <w:rFonts w:ascii="Calibri" w:hAnsi="Calibri" w:cs="Calibri"/>
          <w:bCs w:val="0"/>
          <w:lang w:val="mk-MK"/>
        </w:rPr>
        <w:t>%</w:t>
      </w:r>
      <w:r w:rsidRPr="005104DE">
        <w:rPr>
          <w:rFonts w:ascii="Calibri" w:hAnsi="Calibri" w:cs="Calibri"/>
          <w:b w:val="0"/>
          <w:bCs w:val="0"/>
          <w:lang w:val="mk-MK"/>
        </w:rPr>
        <w:t xml:space="preserve"> во </w:t>
      </w:r>
      <w:r w:rsidR="00D6673E" w:rsidRPr="005104DE">
        <w:rPr>
          <w:rFonts w:ascii="Calibri" w:hAnsi="Calibri" w:cs="Calibri"/>
          <w:b w:val="0"/>
          <w:bCs w:val="0"/>
          <w:lang w:val="mk-MK"/>
        </w:rPr>
        <w:t>споредба со истиот период од 2018 година.</w:t>
      </w:r>
    </w:p>
    <w:p w:rsidR="00EC2C69" w:rsidRPr="00B36FCE" w:rsidRDefault="00EC2C69" w:rsidP="00C52F00">
      <w:pPr>
        <w:pStyle w:val="xl27"/>
        <w:spacing w:before="0" w:beforeAutospacing="0" w:after="0" w:afterAutospacing="0"/>
        <w:jc w:val="left"/>
        <w:rPr>
          <w:rFonts w:ascii="Calibri" w:hAnsi="Calibri" w:cs="Calibri"/>
        </w:rPr>
      </w:pPr>
      <w:r w:rsidRPr="00B36FCE">
        <w:rPr>
          <w:rFonts w:ascii="Calibri" w:hAnsi="Calibri" w:cs="Calibri"/>
          <w:lang w:val="mk-MK"/>
        </w:rPr>
        <w:br w:type="page"/>
      </w:r>
    </w:p>
    <w:p w:rsidR="00EC2C69" w:rsidRPr="00B36FCE" w:rsidRDefault="00EC2C69" w:rsidP="00C52F00">
      <w:pPr>
        <w:pStyle w:val="xl27"/>
        <w:spacing w:before="0" w:beforeAutospacing="0" w:after="0" w:afterAutospacing="0"/>
        <w:jc w:val="left"/>
        <w:rPr>
          <w:rFonts w:ascii="Calibri" w:hAnsi="Calibri" w:cs="Calibri"/>
          <w:lang w:val="mk-MK"/>
        </w:rPr>
      </w:pPr>
      <w:r w:rsidRPr="00B36FCE">
        <w:rPr>
          <w:rFonts w:ascii="Calibri" w:hAnsi="Calibri" w:cs="Calibri"/>
          <w:lang w:val="mk-MK"/>
        </w:rPr>
        <w:lastRenderedPageBreak/>
        <w:t xml:space="preserve">5. ИНВЕСТИЦИИ </w:t>
      </w:r>
    </w:p>
    <w:bookmarkEnd w:id="0"/>
    <w:bookmarkEnd w:id="1"/>
    <w:bookmarkEnd w:id="2"/>
    <w:p w:rsidR="00E61551" w:rsidRPr="00676E39" w:rsidRDefault="00E61551" w:rsidP="00E61551">
      <w:pPr>
        <w:tabs>
          <w:tab w:val="left" w:pos="720"/>
        </w:tabs>
        <w:jc w:val="center"/>
        <w:rPr>
          <w:rFonts w:ascii="Calibri" w:hAnsi="Calibri" w:cs="MAC C Swiss"/>
          <w:b/>
          <w:bCs/>
          <w:iCs/>
          <w:sz w:val="22"/>
          <w:szCs w:val="22"/>
        </w:rPr>
      </w:pPr>
      <w:r>
        <w:rPr>
          <w:rFonts w:ascii="Calibri" w:hAnsi="Calibri" w:cs="MAC C Swiss"/>
          <w:b/>
          <w:bCs/>
          <w:iCs/>
          <w:sz w:val="22"/>
          <w:szCs w:val="22"/>
        </w:rPr>
        <w:t xml:space="preserve">ВКУПНО </w:t>
      </w:r>
      <w:r w:rsidRPr="00676E39">
        <w:rPr>
          <w:rFonts w:ascii="Calibri" w:hAnsi="Calibri" w:cs="MAC C Swiss"/>
          <w:b/>
          <w:bCs/>
          <w:iCs/>
          <w:sz w:val="22"/>
          <w:szCs w:val="22"/>
        </w:rPr>
        <w:t xml:space="preserve">ИЗВРШУВАЊЕ НА </w:t>
      </w:r>
      <w:r>
        <w:rPr>
          <w:rFonts w:ascii="Calibri" w:hAnsi="Calibri" w:cs="MAC C Swiss"/>
          <w:b/>
          <w:bCs/>
          <w:iCs/>
          <w:sz w:val="22"/>
          <w:szCs w:val="22"/>
        </w:rPr>
        <w:t>ОСНОВНИТЕ СРЕДСТВА И ИНВЕС</w:t>
      </w:r>
      <w:r w:rsidRPr="00676E39">
        <w:rPr>
          <w:rFonts w:ascii="Calibri" w:hAnsi="Calibri" w:cs="MAC C Swiss"/>
          <w:b/>
          <w:bCs/>
          <w:iCs/>
          <w:sz w:val="22"/>
          <w:szCs w:val="22"/>
        </w:rPr>
        <w:t>ТИЦИИ</w:t>
      </w:r>
    </w:p>
    <w:p w:rsidR="00E61551" w:rsidRPr="00676E39" w:rsidRDefault="00E61551" w:rsidP="00E61551">
      <w:pPr>
        <w:tabs>
          <w:tab w:val="left" w:pos="720"/>
          <w:tab w:val="left" w:pos="8895"/>
        </w:tabs>
        <w:jc w:val="center"/>
        <w:rPr>
          <w:rFonts w:ascii="Calibri" w:hAnsi="Calibri" w:cs="C_Arabia"/>
          <w:iCs/>
          <w:sz w:val="22"/>
          <w:szCs w:val="22"/>
        </w:rPr>
      </w:pPr>
      <w:r>
        <w:rPr>
          <w:rFonts w:ascii="Calibri" w:hAnsi="Calibri" w:cs="MAC C Swiss"/>
          <w:iCs/>
          <w:sz w:val="22"/>
          <w:szCs w:val="22"/>
        </w:rPr>
        <w:t xml:space="preserve">( За период  од </w:t>
      </w:r>
      <w:r>
        <w:rPr>
          <w:rFonts w:ascii="Calibri" w:hAnsi="Calibri" w:cs="Calibri"/>
          <w:iCs/>
        </w:rPr>
        <w:t>01.</w:t>
      </w:r>
      <w:r w:rsidR="00DE518E">
        <w:rPr>
          <w:rFonts w:ascii="Calibri" w:hAnsi="Calibri" w:cs="Calibri"/>
          <w:iCs/>
          <w:lang w:val="en-GB"/>
        </w:rPr>
        <w:t>01</w:t>
      </w:r>
      <w:r>
        <w:rPr>
          <w:rFonts w:ascii="Calibri" w:hAnsi="Calibri" w:cs="Calibri"/>
          <w:iCs/>
        </w:rPr>
        <w:t>.-3</w:t>
      </w:r>
      <w:r>
        <w:rPr>
          <w:rFonts w:ascii="Calibri" w:hAnsi="Calibri" w:cs="Calibri"/>
          <w:iCs/>
          <w:lang w:val="en-GB"/>
        </w:rPr>
        <w:t>1</w:t>
      </w:r>
      <w:r>
        <w:rPr>
          <w:rFonts w:ascii="Calibri" w:hAnsi="Calibri" w:cs="Calibri"/>
          <w:iCs/>
        </w:rPr>
        <w:t>.</w:t>
      </w:r>
      <w:r>
        <w:rPr>
          <w:rFonts w:ascii="Calibri" w:hAnsi="Calibri" w:cs="Calibri"/>
          <w:iCs/>
          <w:lang w:val="en-GB"/>
        </w:rPr>
        <w:t>12</w:t>
      </w:r>
      <w:r w:rsidRPr="00F23372">
        <w:rPr>
          <w:rFonts w:ascii="Calibri" w:hAnsi="Calibri" w:cs="Calibri"/>
          <w:iCs/>
        </w:rPr>
        <w:t>.201</w:t>
      </w:r>
      <w:r w:rsidR="009D4B13">
        <w:rPr>
          <w:rFonts w:ascii="Calibri" w:hAnsi="Calibri" w:cs="Calibri"/>
          <w:iCs/>
        </w:rPr>
        <w:t>9</w:t>
      </w:r>
      <w:r w:rsidRPr="00676E39">
        <w:rPr>
          <w:rFonts w:ascii="Calibri" w:hAnsi="Calibri" w:cs="MAC C Swiss"/>
          <w:iCs/>
          <w:sz w:val="22"/>
          <w:szCs w:val="22"/>
        </w:rPr>
        <w:t xml:space="preserve"> година )</w:t>
      </w:r>
    </w:p>
    <w:p w:rsidR="00E61551" w:rsidRPr="00676E39" w:rsidRDefault="00E61551" w:rsidP="00E61551">
      <w:pPr>
        <w:tabs>
          <w:tab w:val="left" w:pos="720"/>
        </w:tabs>
        <w:ind w:right="-22"/>
        <w:jc w:val="both"/>
        <w:rPr>
          <w:rFonts w:ascii="Calibri" w:hAnsi="Calibri" w:cs="MAC C Swiss"/>
          <w:iCs/>
          <w:sz w:val="22"/>
          <w:szCs w:val="22"/>
        </w:rPr>
      </w:pPr>
    </w:p>
    <w:tbl>
      <w:tblPr>
        <w:tblW w:w="10647" w:type="dxa"/>
        <w:tblInd w:w="93" w:type="dxa"/>
        <w:tblLook w:val="04A0"/>
      </w:tblPr>
      <w:tblGrid>
        <w:gridCol w:w="657"/>
        <w:gridCol w:w="1971"/>
        <w:gridCol w:w="1745"/>
        <w:gridCol w:w="1623"/>
        <w:gridCol w:w="1745"/>
        <w:gridCol w:w="1612"/>
        <w:gridCol w:w="1294"/>
      </w:tblGrid>
      <w:tr w:rsidR="00E61551" w:rsidRPr="00C45AA6" w:rsidTr="006C1883">
        <w:trPr>
          <w:trHeight w:val="510"/>
        </w:trPr>
        <w:tc>
          <w:tcPr>
            <w:tcW w:w="657"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E61551" w:rsidRPr="00C45AA6" w:rsidRDefault="00E61551" w:rsidP="00275016">
            <w:pPr>
              <w:jc w:val="center"/>
              <w:rPr>
                <w:rFonts w:ascii="Calibri" w:hAnsi="Calibri" w:cs="Calibri"/>
                <w:color w:val="000000"/>
              </w:rPr>
            </w:pPr>
            <w:r w:rsidRPr="00C45AA6">
              <w:rPr>
                <w:rFonts w:ascii="Calibri" w:hAnsi="Calibri" w:cs="Calibri"/>
                <w:color w:val="000000"/>
              </w:rPr>
              <w:t>ред. број</w:t>
            </w:r>
          </w:p>
        </w:tc>
        <w:tc>
          <w:tcPr>
            <w:tcW w:w="1971" w:type="dxa"/>
            <w:tcBorders>
              <w:top w:val="single" w:sz="8" w:space="0" w:color="auto"/>
              <w:left w:val="nil"/>
              <w:bottom w:val="single" w:sz="8" w:space="0" w:color="auto"/>
              <w:right w:val="single" w:sz="8" w:space="0" w:color="auto"/>
            </w:tcBorders>
            <w:shd w:val="clear" w:color="auto" w:fill="auto"/>
            <w:noWrap/>
            <w:vAlign w:val="bottom"/>
            <w:hideMark/>
          </w:tcPr>
          <w:p w:rsidR="00E61551" w:rsidRPr="00C45AA6" w:rsidRDefault="00E61551" w:rsidP="00275016">
            <w:pPr>
              <w:jc w:val="center"/>
              <w:rPr>
                <w:rFonts w:ascii="Calibri" w:hAnsi="Calibri" w:cs="Calibri"/>
                <w:color w:val="000000"/>
              </w:rPr>
            </w:pPr>
            <w:r w:rsidRPr="00C45AA6">
              <w:rPr>
                <w:rFonts w:ascii="Calibri" w:hAnsi="Calibri" w:cs="Calibri"/>
                <w:color w:val="000000"/>
              </w:rPr>
              <w:t>ОПИС</w:t>
            </w:r>
          </w:p>
        </w:tc>
        <w:tc>
          <w:tcPr>
            <w:tcW w:w="1745" w:type="dxa"/>
            <w:tcBorders>
              <w:top w:val="single" w:sz="8" w:space="0" w:color="auto"/>
              <w:left w:val="nil"/>
              <w:bottom w:val="single" w:sz="8" w:space="0" w:color="auto"/>
              <w:right w:val="single" w:sz="8" w:space="0" w:color="auto"/>
            </w:tcBorders>
            <w:shd w:val="clear" w:color="auto" w:fill="auto"/>
            <w:noWrap/>
            <w:vAlign w:val="center"/>
            <w:hideMark/>
          </w:tcPr>
          <w:p w:rsidR="00E61551" w:rsidRPr="00B43BA7" w:rsidRDefault="00E61551" w:rsidP="00275016">
            <w:pPr>
              <w:jc w:val="center"/>
              <w:rPr>
                <w:rFonts w:ascii="Calibri" w:hAnsi="Calibri" w:cs="Calibri"/>
                <w:color w:val="000000"/>
                <w:sz w:val="18"/>
                <w:szCs w:val="18"/>
              </w:rPr>
            </w:pPr>
            <w:r w:rsidRPr="00B43BA7">
              <w:rPr>
                <w:rFonts w:ascii="Calibri" w:hAnsi="Calibri" w:cs="Calibri"/>
                <w:color w:val="000000"/>
                <w:sz w:val="18"/>
                <w:szCs w:val="18"/>
              </w:rPr>
              <w:t>ФАКТУРИРАНО</w:t>
            </w:r>
          </w:p>
          <w:p w:rsidR="00E61551" w:rsidRPr="00560423" w:rsidRDefault="00DE518E" w:rsidP="00275016">
            <w:pPr>
              <w:jc w:val="center"/>
              <w:rPr>
                <w:rFonts w:ascii="Calibri" w:hAnsi="Calibri" w:cs="Calibri"/>
                <w:color w:val="000000"/>
              </w:rPr>
            </w:pPr>
            <w:r>
              <w:rPr>
                <w:rFonts w:ascii="Calibri" w:hAnsi="Calibri" w:cs="Calibri"/>
                <w:color w:val="000000"/>
                <w:sz w:val="18"/>
                <w:szCs w:val="18"/>
              </w:rPr>
              <w:t>01.</w:t>
            </w:r>
            <w:r>
              <w:rPr>
                <w:rFonts w:ascii="Calibri" w:hAnsi="Calibri" w:cs="Calibri"/>
                <w:color w:val="000000"/>
                <w:sz w:val="18"/>
                <w:szCs w:val="18"/>
                <w:lang w:val="en-GB"/>
              </w:rPr>
              <w:t>01</w:t>
            </w:r>
            <w:r w:rsidR="00E61551" w:rsidRPr="00B43BA7">
              <w:rPr>
                <w:rFonts w:ascii="Calibri" w:hAnsi="Calibri" w:cs="Calibri"/>
                <w:color w:val="000000"/>
                <w:sz w:val="18"/>
                <w:szCs w:val="18"/>
              </w:rPr>
              <w:t>.-3</w:t>
            </w:r>
            <w:r w:rsidR="00E61551" w:rsidRPr="00B43BA7">
              <w:rPr>
                <w:rFonts w:ascii="Calibri" w:hAnsi="Calibri" w:cs="Calibri"/>
                <w:color w:val="000000"/>
                <w:sz w:val="18"/>
                <w:szCs w:val="18"/>
                <w:lang w:val="en-GB"/>
              </w:rPr>
              <w:t>1</w:t>
            </w:r>
            <w:r w:rsidR="00E61551" w:rsidRPr="00B43BA7">
              <w:rPr>
                <w:rFonts w:ascii="Calibri" w:hAnsi="Calibri" w:cs="Calibri"/>
                <w:color w:val="000000"/>
                <w:sz w:val="18"/>
                <w:szCs w:val="18"/>
              </w:rPr>
              <w:t>.12.201</w:t>
            </w:r>
            <w:r w:rsidR="009D4B13">
              <w:rPr>
                <w:rFonts w:ascii="Calibri" w:hAnsi="Calibri" w:cs="Calibri"/>
                <w:color w:val="000000"/>
                <w:sz w:val="18"/>
                <w:szCs w:val="18"/>
              </w:rPr>
              <w:t>9</w:t>
            </w:r>
          </w:p>
        </w:tc>
        <w:tc>
          <w:tcPr>
            <w:tcW w:w="3368" w:type="dxa"/>
            <w:gridSpan w:val="2"/>
            <w:tcBorders>
              <w:top w:val="single" w:sz="8" w:space="0" w:color="auto"/>
              <w:left w:val="nil"/>
              <w:bottom w:val="single" w:sz="8" w:space="0" w:color="auto"/>
              <w:right w:val="single" w:sz="8" w:space="0" w:color="auto"/>
            </w:tcBorders>
            <w:shd w:val="clear" w:color="auto" w:fill="auto"/>
            <w:noWrap/>
            <w:vAlign w:val="center"/>
            <w:hideMark/>
          </w:tcPr>
          <w:p w:rsidR="00E61551" w:rsidRPr="00C45AA6" w:rsidRDefault="00E61551" w:rsidP="007A3EC4">
            <w:pPr>
              <w:jc w:val="center"/>
              <w:rPr>
                <w:rFonts w:ascii="Calibri" w:hAnsi="Calibri" w:cs="Calibri"/>
                <w:color w:val="000000"/>
              </w:rPr>
            </w:pPr>
            <w:r>
              <w:rPr>
                <w:rFonts w:ascii="Calibri" w:hAnsi="Calibri" w:cs="Calibri"/>
                <w:color w:val="000000"/>
              </w:rPr>
              <w:t>ПЛАЌАЊА ВО 201</w:t>
            </w:r>
            <w:r w:rsidR="007A3EC4">
              <w:rPr>
                <w:rFonts w:ascii="Calibri" w:hAnsi="Calibri" w:cs="Calibri"/>
                <w:color w:val="000000"/>
              </w:rPr>
              <w:t>9</w:t>
            </w:r>
          </w:p>
        </w:tc>
        <w:tc>
          <w:tcPr>
            <w:tcW w:w="1612" w:type="dxa"/>
            <w:tcBorders>
              <w:top w:val="single" w:sz="8" w:space="0" w:color="auto"/>
              <w:left w:val="nil"/>
              <w:bottom w:val="single" w:sz="8" w:space="0" w:color="auto"/>
              <w:right w:val="single" w:sz="8" w:space="0" w:color="auto"/>
            </w:tcBorders>
            <w:shd w:val="clear" w:color="auto" w:fill="auto"/>
            <w:vAlign w:val="center"/>
            <w:hideMark/>
          </w:tcPr>
          <w:p w:rsidR="00E61551" w:rsidRPr="00C45AA6" w:rsidRDefault="00E61551" w:rsidP="00275016">
            <w:pPr>
              <w:jc w:val="center"/>
              <w:rPr>
                <w:rFonts w:ascii="Calibri" w:hAnsi="Calibri" w:cs="Calibri"/>
                <w:color w:val="000000"/>
              </w:rPr>
            </w:pPr>
            <w:r w:rsidRPr="00C45AA6">
              <w:rPr>
                <w:rFonts w:ascii="Calibri" w:hAnsi="Calibri" w:cs="Calibri"/>
                <w:color w:val="000000"/>
              </w:rPr>
              <w:t>ОПИС</w:t>
            </w:r>
          </w:p>
        </w:tc>
        <w:tc>
          <w:tcPr>
            <w:tcW w:w="1294" w:type="dxa"/>
            <w:tcBorders>
              <w:top w:val="single" w:sz="8" w:space="0" w:color="auto"/>
              <w:left w:val="nil"/>
              <w:bottom w:val="single" w:sz="8" w:space="0" w:color="auto"/>
              <w:right w:val="single" w:sz="8" w:space="0" w:color="auto"/>
            </w:tcBorders>
            <w:vAlign w:val="center"/>
          </w:tcPr>
          <w:p w:rsidR="00E61551" w:rsidRPr="009A78D3" w:rsidRDefault="00E61551" w:rsidP="00275016">
            <w:pPr>
              <w:jc w:val="center"/>
              <w:rPr>
                <w:rFonts w:ascii="Calibri" w:hAnsi="Calibri" w:cs="Calibri"/>
                <w:color w:val="000000"/>
                <w:sz w:val="18"/>
                <w:szCs w:val="18"/>
              </w:rPr>
            </w:pPr>
            <w:r w:rsidRPr="009A78D3">
              <w:rPr>
                <w:rFonts w:ascii="Calibri" w:hAnsi="Calibri" w:cs="Calibri"/>
                <w:color w:val="000000"/>
                <w:sz w:val="18"/>
                <w:szCs w:val="18"/>
              </w:rPr>
              <w:t>ЗАБЕЛЕШКА</w:t>
            </w:r>
          </w:p>
        </w:tc>
      </w:tr>
      <w:tr w:rsidR="00E61551" w:rsidRPr="00C45AA6" w:rsidTr="006C1883">
        <w:trPr>
          <w:trHeight w:val="315"/>
        </w:trPr>
        <w:tc>
          <w:tcPr>
            <w:tcW w:w="657" w:type="dxa"/>
            <w:tcBorders>
              <w:top w:val="nil"/>
              <w:left w:val="single" w:sz="8" w:space="0" w:color="auto"/>
              <w:bottom w:val="nil"/>
              <w:right w:val="single" w:sz="8" w:space="0" w:color="auto"/>
            </w:tcBorders>
            <w:shd w:val="clear" w:color="auto" w:fill="auto"/>
            <w:noWrap/>
            <w:vAlign w:val="bottom"/>
            <w:hideMark/>
          </w:tcPr>
          <w:p w:rsidR="00E61551" w:rsidRPr="00C45AA6" w:rsidRDefault="00E61551" w:rsidP="00275016">
            <w:pPr>
              <w:rPr>
                <w:rFonts w:ascii="Calibri" w:hAnsi="Calibri" w:cs="Calibri"/>
                <w:color w:val="000000"/>
              </w:rPr>
            </w:pPr>
            <w:r w:rsidRPr="00C45AA6">
              <w:rPr>
                <w:rFonts w:ascii="Calibri" w:hAnsi="Calibri" w:cs="Calibri"/>
                <w:color w:val="000000"/>
                <w:sz w:val="22"/>
                <w:szCs w:val="22"/>
              </w:rPr>
              <w:t> </w:t>
            </w:r>
            <w:r>
              <w:rPr>
                <w:rFonts w:ascii="Calibri" w:hAnsi="Calibri" w:cs="Calibri"/>
                <w:color w:val="000000"/>
                <w:sz w:val="22"/>
                <w:szCs w:val="22"/>
              </w:rPr>
              <w:t>I</w:t>
            </w:r>
          </w:p>
        </w:tc>
        <w:tc>
          <w:tcPr>
            <w:tcW w:w="1971" w:type="dxa"/>
            <w:tcBorders>
              <w:top w:val="nil"/>
              <w:left w:val="nil"/>
              <w:bottom w:val="nil"/>
              <w:right w:val="single" w:sz="8" w:space="0" w:color="auto"/>
            </w:tcBorders>
            <w:shd w:val="clear" w:color="auto" w:fill="auto"/>
            <w:vAlign w:val="center"/>
            <w:hideMark/>
          </w:tcPr>
          <w:p w:rsidR="00E61551" w:rsidRPr="00C45AA6" w:rsidRDefault="00E61551" w:rsidP="00275016">
            <w:pPr>
              <w:rPr>
                <w:rFonts w:ascii="Calibri" w:hAnsi="Calibri" w:cs="Calibri"/>
                <w:b/>
                <w:bCs/>
                <w:color w:val="000000"/>
              </w:rPr>
            </w:pPr>
            <w:r>
              <w:rPr>
                <w:rFonts w:ascii="Calibri" w:hAnsi="Calibri" w:cs="Calibri"/>
                <w:b/>
                <w:bCs/>
                <w:color w:val="000000"/>
              </w:rPr>
              <w:t>К</w:t>
            </w:r>
            <w:r w:rsidRPr="00C45AA6">
              <w:rPr>
                <w:rFonts w:ascii="Calibri" w:hAnsi="Calibri" w:cs="Calibri"/>
                <w:b/>
                <w:bCs/>
                <w:color w:val="000000"/>
              </w:rPr>
              <w:t>редит од  ЕБРД</w:t>
            </w:r>
          </w:p>
        </w:tc>
        <w:tc>
          <w:tcPr>
            <w:tcW w:w="1745" w:type="dxa"/>
            <w:tcBorders>
              <w:top w:val="nil"/>
              <w:left w:val="nil"/>
              <w:bottom w:val="nil"/>
              <w:right w:val="single" w:sz="8" w:space="0" w:color="auto"/>
            </w:tcBorders>
            <w:shd w:val="clear" w:color="auto" w:fill="auto"/>
            <w:noWrap/>
            <w:vAlign w:val="bottom"/>
            <w:hideMark/>
          </w:tcPr>
          <w:p w:rsidR="00E61551" w:rsidRPr="00C45AA6" w:rsidRDefault="00E61551" w:rsidP="00275016">
            <w:pPr>
              <w:rPr>
                <w:rFonts w:ascii="Calibri" w:hAnsi="Calibri" w:cs="Calibri"/>
                <w:color w:val="000000"/>
              </w:rPr>
            </w:pPr>
            <w:r w:rsidRPr="00C45AA6">
              <w:rPr>
                <w:rFonts w:ascii="Calibri" w:hAnsi="Calibri" w:cs="Calibri"/>
                <w:color w:val="000000"/>
                <w:sz w:val="22"/>
                <w:szCs w:val="22"/>
              </w:rPr>
              <w:t> </w:t>
            </w:r>
          </w:p>
        </w:tc>
        <w:tc>
          <w:tcPr>
            <w:tcW w:w="1623" w:type="dxa"/>
            <w:tcBorders>
              <w:top w:val="nil"/>
              <w:left w:val="nil"/>
              <w:bottom w:val="nil"/>
              <w:right w:val="single" w:sz="8" w:space="0" w:color="auto"/>
            </w:tcBorders>
            <w:shd w:val="clear" w:color="auto" w:fill="auto"/>
            <w:noWrap/>
            <w:vAlign w:val="center"/>
            <w:hideMark/>
          </w:tcPr>
          <w:p w:rsidR="00E61551" w:rsidRPr="009C799E" w:rsidRDefault="009D4B13" w:rsidP="00275016">
            <w:pPr>
              <w:rPr>
                <w:rFonts w:ascii="Calibri" w:hAnsi="Calibri" w:cs="Calibri"/>
                <w:color w:val="000000"/>
              </w:rPr>
            </w:pPr>
            <w:r>
              <w:rPr>
                <w:rFonts w:ascii="Calibri" w:hAnsi="Calibri" w:cs="Calibri"/>
                <w:color w:val="000000"/>
              </w:rPr>
              <w:t>Ф-ри од 2017, 2018</w:t>
            </w:r>
          </w:p>
        </w:tc>
        <w:tc>
          <w:tcPr>
            <w:tcW w:w="1745" w:type="dxa"/>
            <w:tcBorders>
              <w:top w:val="nil"/>
              <w:left w:val="nil"/>
              <w:bottom w:val="nil"/>
              <w:right w:val="single" w:sz="8" w:space="0" w:color="auto"/>
            </w:tcBorders>
            <w:shd w:val="clear" w:color="auto" w:fill="auto"/>
            <w:noWrap/>
            <w:vAlign w:val="center"/>
            <w:hideMark/>
          </w:tcPr>
          <w:p w:rsidR="00E61551" w:rsidRPr="009C799E" w:rsidRDefault="00E61551" w:rsidP="00275016">
            <w:pPr>
              <w:rPr>
                <w:rFonts w:ascii="Calibri" w:hAnsi="Calibri" w:cs="Calibri"/>
                <w:color w:val="000000"/>
              </w:rPr>
            </w:pPr>
            <w:r w:rsidRPr="009C799E">
              <w:rPr>
                <w:rFonts w:ascii="Calibri" w:hAnsi="Calibri" w:cs="Calibri"/>
                <w:color w:val="000000"/>
              </w:rPr>
              <w:t>Ф-ри од 201</w:t>
            </w:r>
            <w:r w:rsidR="009D4B13">
              <w:rPr>
                <w:rFonts w:ascii="Calibri" w:hAnsi="Calibri" w:cs="Calibri"/>
                <w:color w:val="000000"/>
              </w:rPr>
              <w:t>9</w:t>
            </w:r>
          </w:p>
        </w:tc>
        <w:tc>
          <w:tcPr>
            <w:tcW w:w="1612" w:type="dxa"/>
            <w:tcBorders>
              <w:top w:val="nil"/>
              <w:left w:val="nil"/>
              <w:bottom w:val="nil"/>
              <w:right w:val="single" w:sz="8" w:space="0" w:color="auto"/>
            </w:tcBorders>
            <w:shd w:val="clear" w:color="auto" w:fill="auto"/>
            <w:vAlign w:val="bottom"/>
            <w:hideMark/>
          </w:tcPr>
          <w:p w:rsidR="00E61551" w:rsidRPr="00C45AA6" w:rsidRDefault="00E61551" w:rsidP="00275016">
            <w:pPr>
              <w:rPr>
                <w:rFonts w:ascii="Calibri" w:hAnsi="Calibri" w:cs="Calibri"/>
                <w:color w:val="000000"/>
              </w:rPr>
            </w:pPr>
            <w:r w:rsidRPr="00C45AA6">
              <w:rPr>
                <w:rFonts w:ascii="Calibri" w:hAnsi="Calibri" w:cs="Calibri"/>
                <w:color w:val="000000"/>
                <w:sz w:val="22"/>
                <w:szCs w:val="22"/>
              </w:rPr>
              <w:t> </w:t>
            </w:r>
          </w:p>
        </w:tc>
        <w:tc>
          <w:tcPr>
            <w:tcW w:w="1294" w:type="dxa"/>
            <w:tcBorders>
              <w:top w:val="nil"/>
              <w:left w:val="nil"/>
              <w:bottom w:val="nil"/>
              <w:right w:val="single" w:sz="8" w:space="0" w:color="auto"/>
            </w:tcBorders>
            <w:vAlign w:val="bottom"/>
          </w:tcPr>
          <w:p w:rsidR="00E61551" w:rsidRPr="00C45AA6" w:rsidRDefault="00E61551" w:rsidP="00275016">
            <w:pPr>
              <w:jc w:val="center"/>
              <w:rPr>
                <w:rFonts w:ascii="Calibri" w:hAnsi="Calibri" w:cs="Calibri"/>
                <w:color w:val="000000"/>
              </w:rPr>
            </w:pPr>
            <w:r w:rsidRPr="00C45AA6">
              <w:rPr>
                <w:rFonts w:ascii="Calibri" w:hAnsi="Calibri" w:cs="Calibri"/>
                <w:color w:val="000000"/>
              </w:rPr>
              <w:t> </w:t>
            </w:r>
          </w:p>
        </w:tc>
      </w:tr>
      <w:tr w:rsidR="00E61551" w:rsidRPr="00C45AA6" w:rsidTr="006C1883">
        <w:trPr>
          <w:trHeight w:val="525"/>
        </w:trPr>
        <w:tc>
          <w:tcPr>
            <w:tcW w:w="657"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E61551" w:rsidRPr="00C45AA6" w:rsidRDefault="00E61551" w:rsidP="00275016">
            <w:pPr>
              <w:rPr>
                <w:rFonts w:ascii="Calibri" w:hAnsi="Calibri" w:cs="Calibri"/>
                <w:color w:val="000000"/>
              </w:rPr>
            </w:pPr>
            <w:r w:rsidRPr="00C45AA6">
              <w:rPr>
                <w:rFonts w:ascii="Calibri" w:hAnsi="Calibri" w:cs="Calibri"/>
                <w:color w:val="000000"/>
                <w:sz w:val="22"/>
                <w:szCs w:val="22"/>
              </w:rPr>
              <w:t> </w:t>
            </w:r>
            <w:r>
              <w:rPr>
                <w:rFonts w:ascii="Calibri" w:hAnsi="Calibri" w:cs="Calibri"/>
                <w:color w:val="000000"/>
                <w:sz w:val="22"/>
                <w:szCs w:val="22"/>
              </w:rPr>
              <w:t>Ia</w:t>
            </w:r>
          </w:p>
        </w:tc>
        <w:tc>
          <w:tcPr>
            <w:tcW w:w="1971" w:type="dxa"/>
            <w:tcBorders>
              <w:top w:val="single" w:sz="8" w:space="0" w:color="auto"/>
              <w:left w:val="nil"/>
              <w:bottom w:val="single" w:sz="4" w:space="0" w:color="auto"/>
              <w:right w:val="single" w:sz="4" w:space="0" w:color="auto"/>
            </w:tcBorders>
            <w:shd w:val="clear" w:color="auto" w:fill="auto"/>
            <w:vAlign w:val="bottom"/>
            <w:hideMark/>
          </w:tcPr>
          <w:p w:rsidR="00E61551" w:rsidRPr="000E0D41" w:rsidRDefault="00E61551" w:rsidP="00275016">
            <w:pPr>
              <w:rPr>
                <w:rFonts w:ascii="Calibri" w:hAnsi="Calibri" w:cs="Calibri"/>
                <w:bCs/>
                <w:color w:val="000000"/>
                <w:sz w:val="20"/>
                <w:szCs w:val="20"/>
              </w:rPr>
            </w:pPr>
            <w:r w:rsidRPr="000E0D41">
              <w:rPr>
                <w:rFonts w:ascii="Calibri" w:hAnsi="Calibri" w:cs="Calibri"/>
                <w:bCs/>
                <w:color w:val="000000"/>
                <w:sz w:val="20"/>
                <w:szCs w:val="20"/>
              </w:rPr>
              <w:t>Набавка на основни средства</w:t>
            </w:r>
          </w:p>
        </w:tc>
        <w:tc>
          <w:tcPr>
            <w:tcW w:w="1745" w:type="dxa"/>
            <w:tcBorders>
              <w:top w:val="single" w:sz="8" w:space="0" w:color="auto"/>
              <w:left w:val="nil"/>
              <w:bottom w:val="single" w:sz="4" w:space="0" w:color="auto"/>
              <w:right w:val="single" w:sz="4" w:space="0" w:color="auto"/>
            </w:tcBorders>
            <w:shd w:val="clear" w:color="auto" w:fill="auto"/>
            <w:noWrap/>
            <w:vAlign w:val="bottom"/>
            <w:hideMark/>
          </w:tcPr>
          <w:p w:rsidR="00E61551" w:rsidRPr="00C45AA6" w:rsidRDefault="00E61551" w:rsidP="00275016">
            <w:pPr>
              <w:rPr>
                <w:rFonts w:ascii="Calibri" w:hAnsi="Calibri" w:cs="Calibri"/>
                <w:color w:val="000000"/>
              </w:rPr>
            </w:pPr>
            <w:r w:rsidRPr="00C45AA6">
              <w:rPr>
                <w:rFonts w:ascii="Calibri" w:hAnsi="Calibri" w:cs="Calibri"/>
                <w:color w:val="000000"/>
                <w:sz w:val="22"/>
                <w:szCs w:val="22"/>
              </w:rPr>
              <w:t> </w:t>
            </w:r>
          </w:p>
        </w:tc>
        <w:tc>
          <w:tcPr>
            <w:tcW w:w="1623" w:type="dxa"/>
            <w:tcBorders>
              <w:top w:val="single" w:sz="8" w:space="0" w:color="auto"/>
              <w:left w:val="nil"/>
              <w:bottom w:val="single" w:sz="4" w:space="0" w:color="auto"/>
              <w:right w:val="single" w:sz="4" w:space="0" w:color="auto"/>
            </w:tcBorders>
            <w:shd w:val="clear" w:color="auto" w:fill="auto"/>
            <w:noWrap/>
            <w:vAlign w:val="bottom"/>
            <w:hideMark/>
          </w:tcPr>
          <w:p w:rsidR="00E61551" w:rsidRPr="00C45AA6" w:rsidRDefault="00E61551" w:rsidP="00275016">
            <w:pPr>
              <w:rPr>
                <w:rFonts w:ascii="Calibri" w:hAnsi="Calibri" w:cs="Calibri"/>
                <w:color w:val="000000"/>
              </w:rPr>
            </w:pPr>
            <w:r w:rsidRPr="00C45AA6">
              <w:rPr>
                <w:rFonts w:ascii="Calibri" w:hAnsi="Calibri" w:cs="Calibri"/>
                <w:color w:val="000000"/>
                <w:sz w:val="22"/>
                <w:szCs w:val="22"/>
              </w:rPr>
              <w:t> </w:t>
            </w:r>
          </w:p>
        </w:tc>
        <w:tc>
          <w:tcPr>
            <w:tcW w:w="1745" w:type="dxa"/>
            <w:tcBorders>
              <w:top w:val="single" w:sz="8" w:space="0" w:color="auto"/>
              <w:left w:val="nil"/>
              <w:bottom w:val="single" w:sz="4" w:space="0" w:color="auto"/>
              <w:right w:val="single" w:sz="4" w:space="0" w:color="auto"/>
            </w:tcBorders>
            <w:shd w:val="clear" w:color="auto" w:fill="auto"/>
            <w:noWrap/>
            <w:vAlign w:val="bottom"/>
            <w:hideMark/>
          </w:tcPr>
          <w:p w:rsidR="00E61551" w:rsidRPr="00C45AA6" w:rsidRDefault="00E61551" w:rsidP="00275016">
            <w:pPr>
              <w:rPr>
                <w:rFonts w:ascii="Calibri" w:hAnsi="Calibri" w:cs="Calibri"/>
                <w:color w:val="000000"/>
              </w:rPr>
            </w:pPr>
          </w:p>
        </w:tc>
        <w:tc>
          <w:tcPr>
            <w:tcW w:w="1612" w:type="dxa"/>
            <w:tcBorders>
              <w:top w:val="single" w:sz="8" w:space="0" w:color="auto"/>
              <w:left w:val="nil"/>
              <w:bottom w:val="single" w:sz="4" w:space="0" w:color="auto"/>
              <w:right w:val="single" w:sz="8" w:space="0" w:color="auto"/>
            </w:tcBorders>
            <w:shd w:val="clear" w:color="auto" w:fill="auto"/>
            <w:vAlign w:val="bottom"/>
            <w:hideMark/>
          </w:tcPr>
          <w:p w:rsidR="00E61551" w:rsidRPr="00C45AA6" w:rsidRDefault="00E61551" w:rsidP="00275016">
            <w:pPr>
              <w:rPr>
                <w:rFonts w:ascii="Calibri" w:hAnsi="Calibri" w:cs="Calibri"/>
                <w:color w:val="000000"/>
              </w:rPr>
            </w:pPr>
            <w:r w:rsidRPr="00C45AA6">
              <w:rPr>
                <w:rFonts w:ascii="Calibri" w:hAnsi="Calibri" w:cs="Calibri"/>
                <w:color w:val="000000"/>
                <w:sz w:val="22"/>
                <w:szCs w:val="22"/>
              </w:rPr>
              <w:t> </w:t>
            </w:r>
          </w:p>
        </w:tc>
        <w:tc>
          <w:tcPr>
            <w:tcW w:w="1294" w:type="dxa"/>
            <w:tcBorders>
              <w:top w:val="single" w:sz="8" w:space="0" w:color="auto"/>
              <w:left w:val="nil"/>
              <w:bottom w:val="single" w:sz="4" w:space="0" w:color="auto"/>
              <w:right w:val="single" w:sz="8" w:space="0" w:color="auto"/>
            </w:tcBorders>
            <w:vAlign w:val="bottom"/>
          </w:tcPr>
          <w:p w:rsidR="00E61551" w:rsidRPr="00C45AA6" w:rsidRDefault="00E61551" w:rsidP="00275016">
            <w:pPr>
              <w:jc w:val="center"/>
              <w:rPr>
                <w:rFonts w:ascii="Calibri" w:hAnsi="Calibri" w:cs="Calibri"/>
                <w:color w:val="000000"/>
              </w:rPr>
            </w:pPr>
            <w:r w:rsidRPr="00C45AA6">
              <w:rPr>
                <w:rFonts w:ascii="Calibri" w:hAnsi="Calibri" w:cs="Calibri"/>
                <w:color w:val="000000"/>
              </w:rPr>
              <w:t> </w:t>
            </w:r>
          </w:p>
        </w:tc>
      </w:tr>
      <w:tr w:rsidR="00E61551" w:rsidRPr="00C45AA6" w:rsidTr="006C1883">
        <w:trPr>
          <w:trHeight w:val="300"/>
        </w:trPr>
        <w:tc>
          <w:tcPr>
            <w:tcW w:w="657" w:type="dxa"/>
            <w:tcBorders>
              <w:top w:val="nil"/>
              <w:left w:val="single" w:sz="8" w:space="0" w:color="auto"/>
              <w:bottom w:val="single" w:sz="4" w:space="0" w:color="auto"/>
              <w:right w:val="single" w:sz="4" w:space="0" w:color="auto"/>
            </w:tcBorders>
            <w:shd w:val="clear" w:color="auto" w:fill="auto"/>
            <w:noWrap/>
            <w:vAlign w:val="center"/>
            <w:hideMark/>
          </w:tcPr>
          <w:p w:rsidR="00E61551" w:rsidRPr="00C45AA6" w:rsidRDefault="00E61551" w:rsidP="00275016">
            <w:pPr>
              <w:jc w:val="center"/>
              <w:rPr>
                <w:rFonts w:ascii="Calibri" w:hAnsi="Calibri" w:cs="Calibri"/>
                <w:color w:val="000000"/>
              </w:rPr>
            </w:pPr>
            <w:r w:rsidRPr="00C45AA6">
              <w:rPr>
                <w:rFonts w:ascii="Calibri" w:hAnsi="Calibri" w:cs="Calibri"/>
                <w:color w:val="000000"/>
              </w:rPr>
              <w:t>1</w:t>
            </w:r>
          </w:p>
        </w:tc>
        <w:tc>
          <w:tcPr>
            <w:tcW w:w="1971" w:type="dxa"/>
            <w:tcBorders>
              <w:top w:val="nil"/>
              <w:left w:val="nil"/>
              <w:bottom w:val="single" w:sz="4" w:space="0" w:color="auto"/>
              <w:right w:val="single" w:sz="4" w:space="0" w:color="auto"/>
            </w:tcBorders>
            <w:shd w:val="clear" w:color="auto" w:fill="auto"/>
            <w:noWrap/>
            <w:vAlign w:val="center"/>
            <w:hideMark/>
          </w:tcPr>
          <w:p w:rsidR="00E61551" w:rsidRPr="009C799E" w:rsidRDefault="00E61551" w:rsidP="00275016">
            <w:pPr>
              <w:rPr>
                <w:rFonts w:ascii="Calibri" w:hAnsi="Calibri" w:cs="Calibri"/>
                <w:color w:val="000000"/>
              </w:rPr>
            </w:pPr>
            <w:r w:rsidRPr="009C799E">
              <w:rPr>
                <w:rFonts w:ascii="Calibri" w:hAnsi="Calibri" w:cs="Calibri"/>
                <w:color w:val="000000"/>
              </w:rPr>
              <w:t>ЦРРЦ Кина</w:t>
            </w:r>
          </w:p>
        </w:tc>
        <w:tc>
          <w:tcPr>
            <w:tcW w:w="1745" w:type="dxa"/>
            <w:tcBorders>
              <w:top w:val="nil"/>
              <w:left w:val="nil"/>
              <w:bottom w:val="nil"/>
              <w:right w:val="single" w:sz="4" w:space="0" w:color="auto"/>
            </w:tcBorders>
            <w:shd w:val="clear" w:color="auto" w:fill="auto"/>
            <w:noWrap/>
            <w:vAlign w:val="center"/>
            <w:hideMark/>
          </w:tcPr>
          <w:p w:rsidR="00E61551" w:rsidRPr="009C799E" w:rsidRDefault="009D4B13" w:rsidP="00275016">
            <w:pPr>
              <w:jc w:val="right"/>
              <w:rPr>
                <w:rFonts w:ascii="Calibri" w:hAnsi="Calibri" w:cs="Calibri"/>
                <w:color w:val="000000"/>
              </w:rPr>
            </w:pPr>
            <w:r>
              <w:rPr>
                <w:rFonts w:ascii="Calibri" w:hAnsi="Calibri" w:cs="Calibri"/>
                <w:color w:val="000000"/>
              </w:rPr>
              <w:t>131</w:t>
            </w:r>
            <w:r>
              <w:rPr>
                <w:rFonts w:ascii="Calibri" w:hAnsi="Calibri" w:cs="Calibri"/>
                <w:color w:val="000000"/>
                <w:lang w:val="en-GB"/>
              </w:rPr>
              <w:t>.476.310</w:t>
            </w:r>
            <w:r w:rsidR="00E61551">
              <w:rPr>
                <w:rFonts w:ascii="Calibri" w:hAnsi="Calibri" w:cs="Calibri"/>
                <w:color w:val="000000"/>
              </w:rPr>
              <w:t>,00</w:t>
            </w:r>
          </w:p>
        </w:tc>
        <w:tc>
          <w:tcPr>
            <w:tcW w:w="1623" w:type="dxa"/>
            <w:tcBorders>
              <w:top w:val="nil"/>
              <w:left w:val="nil"/>
              <w:bottom w:val="single" w:sz="4" w:space="0" w:color="auto"/>
              <w:right w:val="single" w:sz="4" w:space="0" w:color="auto"/>
            </w:tcBorders>
            <w:shd w:val="clear" w:color="auto" w:fill="auto"/>
            <w:noWrap/>
            <w:vAlign w:val="center"/>
            <w:hideMark/>
          </w:tcPr>
          <w:p w:rsidR="00E61551" w:rsidRPr="009C799E" w:rsidRDefault="00E61551" w:rsidP="00275016">
            <w:pPr>
              <w:jc w:val="right"/>
              <w:rPr>
                <w:rFonts w:ascii="Calibri" w:hAnsi="Calibri" w:cs="Calibri"/>
                <w:color w:val="000000"/>
              </w:rPr>
            </w:pPr>
            <w:r>
              <w:rPr>
                <w:rFonts w:ascii="Calibri" w:hAnsi="Calibri" w:cs="Calibri"/>
                <w:color w:val="000000"/>
              </w:rPr>
              <w:t>0,00</w:t>
            </w:r>
          </w:p>
        </w:tc>
        <w:tc>
          <w:tcPr>
            <w:tcW w:w="1745" w:type="dxa"/>
            <w:tcBorders>
              <w:top w:val="nil"/>
              <w:left w:val="nil"/>
              <w:bottom w:val="single" w:sz="4" w:space="0" w:color="auto"/>
              <w:right w:val="single" w:sz="4" w:space="0" w:color="auto"/>
            </w:tcBorders>
            <w:shd w:val="clear" w:color="auto" w:fill="auto"/>
            <w:noWrap/>
            <w:vAlign w:val="center"/>
            <w:hideMark/>
          </w:tcPr>
          <w:p w:rsidR="00E61551" w:rsidRPr="009C799E" w:rsidRDefault="009D4B13" w:rsidP="00275016">
            <w:pPr>
              <w:jc w:val="right"/>
              <w:rPr>
                <w:rFonts w:ascii="Calibri" w:hAnsi="Calibri" w:cs="Calibri"/>
                <w:color w:val="000000"/>
              </w:rPr>
            </w:pPr>
            <w:r>
              <w:rPr>
                <w:rFonts w:ascii="Calibri" w:hAnsi="Calibri" w:cs="Calibri"/>
                <w:color w:val="000000"/>
                <w:lang w:val="en-GB"/>
              </w:rPr>
              <w:t>118.319.400</w:t>
            </w:r>
            <w:r w:rsidR="00E61551">
              <w:rPr>
                <w:rFonts w:ascii="Calibri" w:hAnsi="Calibri" w:cs="Calibri"/>
                <w:color w:val="000000"/>
              </w:rPr>
              <w:t>,00</w:t>
            </w:r>
          </w:p>
        </w:tc>
        <w:tc>
          <w:tcPr>
            <w:tcW w:w="1612" w:type="dxa"/>
            <w:tcBorders>
              <w:top w:val="nil"/>
              <w:left w:val="nil"/>
              <w:bottom w:val="single" w:sz="4" w:space="0" w:color="auto"/>
              <w:right w:val="single" w:sz="8" w:space="0" w:color="auto"/>
            </w:tcBorders>
            <w:shd w:val="clear" w:color="auto" w:fill="auto"/>
            <w:vAlign w:val="center"/>
            <w:hideMark/>
          </w:tcPr>
          <w:p w:rsidR="00E61551" w:rsidRPr="009C799E" w:rsidRDefault="00E61551" w:rsidP="00275016">
            <w:pPr>
              <w:rPr>
                <w:rFonts w:ascii="Calibri" w:hAnsi="Calibri" w:cs="Calibri"/>
                <w:color w:val="000000"/>
              </w:rPr>
            </w:pPr>
          </w:p>
        </w:tc>
        <w:tc>
          <w:tcPr>
            <w:tcW w:w="1294" w:type="dxa"/>
            <w:tcBorders>
              <w:top w:val="nil"/>
              <w:left w:val="nil"/>
              <w:bottom w:val="single" w:sz="4" w:space="0" w:color="auto"/>
              <w:right w:val="single" w:sz="8" w:space="0" w:color="auto"/>
            </w:tcBorders>
            <w:vAlign w:val="center"/>
          </w:tcPr>
          <w:p w:rsidR="00E61551" w:rsidRPr="009C799E" w:rsidRDefault="00E61551" w:rsidP="00275016">
            <w:pPr>
              <w:rPr>
                <w:rFonts w:ascii="Calibri" w:hAnsi="Calibri" w:cs="Calibri"/>
                <w:color w:val="000000"/>
              </w:rPr>
            </w:pPr>
          </w:p>
        </w:tc>
      </w:tr>
      <w:tr w:rsidR="00E61551" w:rsidRPr="00C45AA6" w:rsidTr="006C1883">
        <w:trPr>
          <w:trHeight w:val="432"/>
        </w:trPr>
        <w:tc>
          <w:tcPr>
            <w:tcW w:w="657" w:type="dxa"/>
            <w:tcBorders>
              <w:top w:val="nil"/>
              <w:left w:val="single" w:sz="8" w:space="0" w:color="auto"/>
              <w:bottom w:val="single" w:sz="4" w:space="0" w:color="auto"/>
              <w:right w:val="single" w:sz="4" w:space="0" w:color="auto"/>
            </w:tcBorders>
            <w:shd w:val="clear" w:color="auto" w:fill="auto"/>
            <w:noWrap/>
            <w:vAlign w:val="center"/>
            <w:hideMark/>
          </w:tcPr>
          <w:p w:rsidR="00E61551" w:rsidRPr="00C45AA6" w:rsidRDefault="00E61551" w:rsidP="00275016">
            <w:pPr>
              <w:jc w:val="center"/>
              <w:rPr>
                <w:rFonts w:ascii="Calibri" w:hAnsi="Calibri" w:cs="Calibri"/>
                <w:color w:val="000000"/>
              </w:rPr>
            </w:pPr>
            <w:r w:rsidRPr="00C45AA6">
              <w:rPr>
                <w:rFonts w:ascii="Calibri" w:hAnsi="Calibri" w:cs="Calibri"/>
                <w:color w:val="000000"/>
              </w:rPr>
              <w:t>2</w:t>
            </w:r>
          </w:p>
        </w:tc>
        <w:tc>
          <w:tcPr>
            <w:tcW w:w="1971" w:type="dxa"/>
            <w:tcBorders>
              <w:top w:val="nil"/>
              <w:left w:val="nil"/>
              <w:bottom w:val="single" w:sz="4" w:space="0" w:color="auto"/>
              <w:right w:val="single" w:sz="4" w:space="0" w:color="auto"/>
            </w:tcBorders>
            <w:shd w:val="clear" w:color="auto" w:fill="auto"/>
            <w:noWrap/>
            <w:vAlign w:val="center"/>
            <w:hideMark/>
          </w:tcPr>
          <w:p w:rsidR="00E61551" w:rsidRPr="009C799E" w:rsidRDefault="00E61551" w:rsidP="00275016">
            <w:pPr>
              <w:rPr>
                <w:rFonts w:ascii="Calibri" w:hAnsi="Calibri" w:cs="Calibri"/>
                <w:color w:val="000000"/>
              </w:rPr>
            </w:pPr>
            <w:r w:rsidRPr="009C799E">
              <w:rPr>
                <w:rFonts w:ascii="Calibri" w:hAnsi="Calibri" w:cs="Calibri"/>
                <w:color w:val="000000"/>
              </w:rPr>
              <w:t>ЦРРЦ Кина</w:t>
            </w:r>
          </w:p>
        </w:tc>
        <w:tc>
          <w:tcPr>
            <w:tcW w:w="1745" w:type="dxa"/>
            <w:tcBorders>
              <w:top w:val="single" w:sz="4" w:space="0" w:color="auto"/>
              <w:left w:val="nil"/>
              <w:bottom w:val="nil"/>
              <w:right w:val="single" w:sz="4" w:space="0" w:color="auto"/>
            </w:tcBorders>
            <w:shd w:val="clear" w:color="auto" w:fill="auto"/>
            <w:noWrap/>
            <w:vAlign w:val="center"/>
            <w:hideMark/>
          </w:tcPr>
          <w:p w:rsidR="00E61551" w:rsidRPr="009C799E" w:rsidRDefault="00E61551" w:rsidP="00275016">
            <w:pPr>
              <w:jc w:val="right"/>
              <w:rPr>
                <w:rFonts w:ascii="Calibri" w:hAnsi="Calibri" w:cs="Calibri"/>
                <w:color w:val="000000"/>
              </w:rPr>
            </w:pPr>
            <w:r>
              <w:rPr>
                <w:rFonts w:ascii="Calibri" w:hAnsi="Calibri" w:cs="Calibri"/>
                <w:color w:val="000000"/>
              </w:rPr>
              <w:t>0,00</w:t>
            </w:r>
          </w:p>
        </w:tc>
        <w:tc>
          <w:tcPr>
            <w:tcW w:w="1623" w:type="dxa"/>
            <w:tcBorders>
              <w:top w:val="nil"/>
              <w:left w:val="nil"/>
              <w:bottom w:val="single" w:sz="4" w:space="0" w:color="auto"/>
              <w:right w:val="single" w:sz="4" w:space="0" w:color="auto"/>
            </w:tcBorders>
            <w:shd w:val="clear" w:color="auto" w:fill="auto"/>
            <w:noWrap/>
            <w:vAlign w:val="center"/>
            <w:hideMark/>
          </w:tcPr>
          <w:p w:rsidR="00E61551" w:rsidRPr="009C799E" w:rsidRDefault="00E61551" w:rsidP="00275016">
            <w:pPr>
              <w:jc w:val="right"/>
              <w:rPr>
                <w:rFonts w:ascii="Calibri" w:hAnsi="Calibri" w:cs="Calibri"/>
                <w:color w:val="000000"/>
              </w:rPr>
            </w:pPr>
            <w:r>
              <w:rPr>
                <w:rFonts w:ascii="Calibri" w:hAnsi="Calibri" w:cs="Calibri"/>
                <w:color w:val="000000"/>
              </w:rPr>
              <w:t>0,00</w:t>
            </w:r>
          </w:p>
        </w:tc>
        <w:tc>
          <w:tcPr>
            <w:tcW w:w="1745" w:type="dxa"/>
            <w:tcBorders>
              <w:top w:val="nil"/>
              <w:left w:val="nil"/>
              <w:bottom w:val="single" w:sz="4" w:space="0" w:color="auto"/>
              <w:right w:val="single" w:sz="4" w:space="0" w:color="auto"/>
            </w:tcBorders>
            <w:shd w:val="clear" w:color="auto" w:fill="auto"/>
            <w:noWrap/>
            <w:vAlign w:val="center"/>
            <w:hideMark/>
          </w:tcPr>
          <w:p w:rsidR="00E61551" w:rsidRPr="009C799E" w:rsidRDefault="00E61551" w:rsidP="00275016">
            <w:pPr>
              <w:jc w:val="right"/>
              <w:rPr>
                <w:rFonts w:ascii="Calibri" w:hAnsi="Calibri" w:cs="Calibri"/>
                <w:color w:val="000000"/>
              </w:rPr>
            </w:pPr>
            <w:r>
              <w:rPr>
                <w:rFonts w:ascii="Calibri" w:hAnsi="Calibri" w:cs="Calibri"/>
                <w:color w:val="000000"/>
              </w:rPr>
              <w:t>0,00</w:t>
            </w:r>
          </w:p>
        </w:tc>
        <w:tc>
          <w:tcPr>
            <w:tcW w:w="1612" w:type="dxa"/>
            <w:tcBorders>
              <w:top w:val="nil"/>
              <w:left w:val="nil"/>
              <w:bottom w:val="single" w:sz="4" w:space="0" w:color="auto"/>
              <w:right w:val="single" w:sz="8" w:space="0" w:color="auto"/>
            </w:tcBorders>
            <w:shd w:val="clear" w:color="auto" w:fill="auto"/>
            <w:vAlign w:val="center"/>
            <w:hideMark/>
          </w:tcPr>
          <w:p w:rsidR="00E61551" w:rsidRPr="009C799E" w:rsidRDefault="00E61551" w:rsidP="00275016">
            <w:pPr>
              <w:rPr>
                <w:rFonts w:ascii="Calibri" w:hAnsi="Calibri" w:cs="Calibri"/>
                <w:color w:val="000000"/>
              </w:rPr>
            </w:pPr>
          </w:p>
        </w:tc>
        <w:tc>
          <w:tcPr>
            <w:tcW w:w="1294" w:type="dxa"/>
            <w:tcBorders>
              <w:top w:val="nil"/>
              <w:left w:val="nil"/>
              <w:bottom w:val="single" w:sz="4" w:space="0" w:color="auto"/>
              <w:right w:val="single" w:sz="8" w:space="0" w:color="auto"/>
            </w:tcBorders>
            <w:vAlign w:val="center"/>
          </w:tcPr>
          <w:p w:rsidR="00E61551" w:rsidRPr="009C799E" w:rsidRDefault="00E61551" w:rsidP="00275016">
            <w:pPr>
              <w:rPr>
                <w:rFonts w:ascii="Calibri" w:hAnsi="Calibri" w:cs="Calibri"/>
                <w:color w:val="000000"/>
              </w:rPr>
            </w:pPr>
          </w:p>
        </w:tc>
      </w:tr>
      <w:tr w:rsidR="00E61551" w:rsidRPr="00C45AA6" w:rsidTr="006C1883">
        <w:trPr>
          <w:trHeight w:val="432"/>
        </w:trPr>
        <w:tc>
          <w:tcPr>
            <w:tcW w:w="657" w:type="dxa"/>
            <w:tcBorders>
              <w:top w:val="nil"/>
              <w:left w:val="single" w:sz="8" w:space="0" w:color="auto"/>
              <w:bottom w:val="single" w:sz="4" w:space="0" w:color="auto"/>
              <w:right w:val="single" w:sz="4" w:space="0" w:color="auto"/>
            </w:tcBorders>
            <w:shd w:val="clear" w:color="auto" w:fill="auto"/>
            <w:noWrap/>
            <w:vAlign w:val="center"/>
            <w:hideMark/>
          </w:tcPr>
          <w:p w:rsidR="00E61551" w:rsidRPr="00C45AA6" w:rsidRDefault="00E61551" w:rsidP="00275016">
            <w:pPr>
              <w:jc w:val="center"/>
              <w:rPr>
                <w:rFonts w:ascii="Calibri" w:hAnsi="Calibri" w:cs="Calibri"/>
                <w:color w:val="000000"/>
              </w:rPr>
            </w:pPr>
            <w:r w:rsidRPr="00C45AA6">
              <w:rPr>
                <w:rFonts w:ascii="Calibri" w:hAnsi="Calibri" w:cs="Calibri"/>
                <w:color w:val="000000"/>
              </w:rPr>
              <w:t>3</w:t>
            </w:r>
          </w:p>
        </w:tc>
        <w:tc>
          <w:tcPr>
            <w:tcW w:w="1971" w:type="dxa"/>
            <w:tcBorders>
              <w:top w:val="nil"/>
              <w:left w:val="nil"/>
              <w:bottom w:val="single" w:sz="4" w:space="0" w:color="auto"/>
              <w:right w:val="single" w:sz="4" w:space="0" w:color="auto"/>
            </w:tcBorders>
            <w:shd w:val="clear" w:color="auto" w:fill="auto"/>
            <w:noWrap/>
            <w:vAlign w:val="center"/>
            <w:hideMark/>
          </w:tcPr>
          <w:p w:rsidR="00E61551" w:rsidRPr="009C799E" w:rsidRDefault="00E61551" w:rsidP="00275016">
            <w:pPr>
              <w:rPr>
                <w:rFonts w:ascii="Calibri" w:hAnsi="Calibri" w:cs="Calibri"/>
                <w:color w:val="000000"/>
              </w:rPr>
            </w:pPr>
            <w:r w:rsidRPr="009C799E">
              <w:rPr>
                <w:rFonts w:ascii="Calibri" w:hAnsi="Calibri" w:cs="Calibri"/>
                <w:color w:val="000000"/>
              </w:rPr>
              <w:t>ЦРРЦ Кина</w:t>
            </w:r>
          </w:p>
        </w:tc>
        <w:tc>
          <w:tcPr>
            <w:tcW w:w="1745" w:type="dxa"/>
            <w:tcBorders>
              <w:top w:val="single" w:sz="4" w:space="0" w:color="auto"/>
              <w:left w:val="nil"/>
              <w:bottom w:val="nil"/>
              <w:right w:val="single" w:sz="4" w:space="0" w:color="auto"/>
            </w:tcBorders>
            <w:shd w:val="clear" w:color="auto" w:fill="auto"/>
            <w:noWrap/>
            <w:vAlign w:val="center"/>
            <w:hideMark/>
          </w:tcPr>
          <w:p w:rsidR="00E61551" w:rsidRPr="009C799E" w:rsidRDefault="009D4B13" w:rsidP="00275016">
            <w:pPr>
              <w:jc w:val="right"/>
              <w:rPr>
                <w:rFonts w:ascii="Calibri" w:hAnsi="Calibri" w:cs="Calibri"/>
                <w:color w:val="000000"/>
              </w:rPr>
            </w:pPr>
            <w:r>
              <w:rPr>
                <w:rFonts w:ascii="Calibri" w:hAnsi="Calibri" w:cs="Calibri"/>
                <w:color w:val="000000"/>
                <w:lang w:val="en-GB"/>
              </w:rPr>
              <w:t>0</w:t>
            </w:r>
            <w:r w:rsidR="00E61551">
              <w:rPr>
                <w:rFonts w:ascii="Calibri" w:hAnsi="Calibri" w:cs="Calibri"/>
                <w:color w:val="000000"/>
              </w:rPr>
              <w:t>,00</w:t>
            </w:r>
          </w:p>
        </w:tc>
        <w:tc>
          <w:tcPr>
            <w:tcW w:w="1623" w:type="dxa"/>
            <w:tcBorders>
              <w:top w:val="nil"/>
              <w:left w:val="nil"/>
              <w:bottom w:val="single" w:sz="4" w:space="0" w:color="auto"/>
              <w:right w:val="single" w:sz="4" w:space="0" w:color="auto"/>
            </w:tcBorders>
            <w:shd w:val="clear" w:color="auto" w:fill="auto"/>
            <w:noWrap/>
            <w:vAlign w:val="center"/>
            <w:hideMark/>
          </w:tcPr>
          <w:p w:rsidR="00E61551" w:rsidRPr="009C799E" w:rsidRDefault="00E61551" w:rsidP="00275016">
            <w:pPr>
              <w:jc w:val="right"/>
              <w:rPr>
                <w:rFonts w:ascii="Calibri" w:hAnsi="Calibri" w:cs="Calibri"/>
                <w:color w:val="000000"/>
              </w:rPr>
            </w:pPr>
            <w:r>
              <w:rPr>
                <w:rFonts w:ascii="Calibri" w:hAnsi="Calibri" w:cs="Calibri"/>
                <w:color w:val="000000"/>
              </w:rPr>
              <w:t>0,00</w:t>
            </w:r>
          </w:p>
        </w:tc>
        <w:tc>
          <w:tcPr>
            <w:tcW w:w="1745" w:type="dxa"/>
            <w:tcBorders>
              <w:top w:val="nil"/>
              <w:left w:val="nil"/>
              <w:bottom w:val="single" w:sz="4" w:space="0" w:color="auto"/>
              <w:right w:val="single" w:sz="4" w:space="0" w:color="auto"/>
            </w:tcBorders>
            <w:shd w:val="clear" w:color="auto" w:fill="auto"/>
            <w:noWrap/>
            <w:vAlign w:val="center"/>
            <w:hideMark/>
          </w:tcPr>
          <w:p w:rsidR="00E61551" w:rsidRPr="00B43BA7" w:rsidRDefault="009D4B13" w:rsidP="00275016">
            <w:pPr>
              <w:jc w:val="right"/>
              <w:rPr>
                <w:rFonts w:ascii="Calibri" w:hAnsi="Calibri" w:cs="Calibri"/>
                <w:color w:val="000000"/>
                <w:lang w:val="en-GB"/>
              </w:rPr>
            </w:pPr>
            <w:r>
              <w:rPr>
                <w:rFonts w:ascii="Calibri" w:hAnsi="Calibri" w:cs="Calibri"/>
                <w:color w:val="000000"/>
                <w:lang w:val="en-GB"/>
              </w:rPr>
              <w:t>0</w:t>
            </w:r>
            <w:r w:rsidR="00E61551">
              <w:rPr>
                <w:rFonts w:ascii="Calibri" w:hAnsi="Calibri" w:cs="Calibri"/>
                <w:color w:val="000000"/>
                <w:lang w:val="en-GB"/>
              </w:rPr>
              <w:t>,00</w:t>
            </w:r>
          </w:p>
        </w:tc>
        <w:tc>
          <w:tcPr>
            <w:tcW w:w="1612" w:type="dxa"/>
            <w:tcBorders>
              <w:top w:val="nil"/>
              <w:left w:val="nil"/>
              <w:bottom w:val="single" w:sz="4" w:space="0" w:color="auto"/>
              <w:right w:val="single" w:sz="8" w:space="0" w:color="auto"/>
            </w:tcBorders>
            <w:shd w:val="clear" w:color="auto" w:fill="auto"/>
            <w:vAlign w:val="center"/>
            <w:hideMark/>
          </w:tcPr>
          <w:p w:rsidR="00E61551" w:rsidRPr="009C799E" w:rsidRDefault="00E61551" w:rsidP="00275016">
            <w:pPr>
              <w:rPr>
                <w:rFonts w:ascii="Calibri" w:hAnsi="Calibri" w:cs="Calibri"/>
                <w:color w:val="000000"/>
              </w:rPr>
            </w:pPr>
          </w:p>
        </w:tc>
        <w:tc>
          <w:tcPr>
            <w:tcW w:w="1294" w:type="dxa"/>
            <w:tcBorders>
              <w:top w:val="nil"/>
              <w:left w:val="nil"/>
              <w:bottom w:val="single" w:sz="4" w:space="0" w:color="auto"/>
              <w:right w:val="single" w:sz="8" w:space="0" w:color="auto"/>
            </w:tcBorders>
            <w:vAlign w:val="center"/>
          </w:tcPr>
          <w:p w:rsidR="00E61551" w:rsidRPr="00FF0D9B" w:rsidRDefault="00E61551" w:rsidP="00275016">
            <w:pPr>
              <w:rPr>
                <w:rFonts w:ascii="Calibri" w:hAnsi="Calibri" w:cs="Calibri"/>
                <w:color w:val="000000"/>
              </w:rPr>
            </w:pPr>
          </w:p>
        </w:tc>
      </w:tr>
      <w:tr w:rsidR="009D4B13" w:rsidRPr="00C45AA6" w:rsidTr="006C1883">
        <w:trPr>
          <w:trHeight w:val="432"/>
        </w:trPr>
        <w:tc>
          <w:tcPr>
            <w:tcW w:w="657" w:type="dxa"/>
            <w:tcBorders>
              <w:top w:val="nil"/>
              <w:left w:val="single" w:sz="8" w:space="0" w:color="auto"/>
              <w:bottom w:val="single" w:sz="4" w:space="0" w:color="auto"/>
              <w:right w:val="single" w:sz="4" w:space="0" w:color="auto"/>
            </w:tcBorders>
            <w:shd w:val="clear" w:color="auto" w:fill="auto"/>
            <w:noWrap/>
            <w:vAlign w:val="center"/>
            <w:hideMark/>
          </w:tcPr>
          <w:p w:rsidR="009D4B13" w:rsidRPr="00A24BCE" w:rsidRDefault="009D4B13" w:rsidP="00275016">
            <w:pPr>
              <w:jc w:val="center"/>
              <w:rPr>
                <w:rFonts w:ascii="Calibri" w:hAnsi="Calibri" w:cs="Calibri"/>
                <w:b/>
                <w:color w:val="000000"/>
              </w:rPr>
            </w:pPr>
          </w:p>
        </w:tc>
        <w:tc>
          <w:tcPr>
            <w:tcW w:w="1971" w:type="dxa"/>
            <w:tcBorders>
              <w:top w:val="nil"/>
              <w:left w:val="nil"/>
              <w:bottom w:val="single" w:sz="4" w:space="0" w:color="auto"/>
              <w:right w:val="single" w:sz="4" w:space="0" w:color="auto"/>
            </w:tcBorders>
            <w:shd w:val="clear" w:color="auto" w:fill="auto"/>
            <w:noWrap/>
            <w:vAlign w:val="center"/>
            <w:hideMark/>
          </w:tcPr>
          <w:p w:rsidR="009D4B13" w:rsidRPr="009C799E" w:rsidRDefault="009D4B13" w:rsidP="00275016">
            <w:pPr>
              <w:rPr>
                <w:rFonts w:ascii="Calibri" w:hAnsi="Calibri" w:cs="Calibri"/>
                <w:b/>
                <w:color w:val="000000"/>
              </w:rPr>
            </w:pPr>
            <w:r w:rsidRPr="009C799E">
              <w:rPr>
                <w:rFonts w:ascii="Calibri" w:hAnsi="Calibri" w:cs="Calibri"/>
                <w:b/>
                <w:color w:val="000000"/>
              </w:rPr>
              <w:t>Вкупно Набавка</w:t>
            </w:r>
          </w:p>
        </w:tc>
        <w:tc>
          <w:tcPr>
            <w:tcW w:w="1745" w:type="dxa"/>
            <w:tcBorders>
              <w:top w:val="single" w:sz="4" w:space="0" w:color="auto"/>
              <w:left w:val="nil"/>
              <w:bottom w:val="nil"/>
              <w:right w:val="single" w:sz="4" w:space="0" w:color="auto"/>
            </w:tcBorders>
            <w:shd w:val="clear" w:color="auto" w:fill="auto"/>
            <w:noWrap/>
            <w:vAlign w:val="center"/>
            <w:hideMark/>
          </w:tcPr>
          <w:p w:rsidR="009D4B13" w:rsidRPr="009D4B13" w:rsidRDefault="009D4B13" w:rsidP="009D4B13">
            <w:pPr>
              <w:jc w:val="right"/>
              <w:rPr>
                <w:rFonts w:ascii="Calibri" w:hAnsi="Calibri" w:cs="Calibri"/>
                <w:b/>
                <w:color w:val="000000"/>
              </w:rPr>
            </w:pPr>
            <w:r w:rsidRPr="009D4B13">
              <w:rPr>
                <w:rFonts w:ascii="Calibri" w:hAnsi="Calibri" w:cs="Calibri"/>
                <w:b/>
                <w:color w:val="000000"/>
              </w:rPr>
              <w:t>131</w:t>
            </w:r>
            <w:r w:rsidRPr="009D4B13">
              <w:rPr>
                <w:rFonts w:ascii="Calibri" w:hAnsi="Calibri" w:cs="Calibri"/>
                <w:b/>
                <w:color w:val="000000"/>
                <w:lang w:val="en-GB"/>
              </w:rPr>
              <w:t>.476.310</w:t>
            </w:r>
            <w:r w:rsidRPr="009D4B13">
              <w:rPr>
                <w:rFonts w:ascii="Calibri" w:hAnsi="Calibri" w:cs="Calibri"/>
                <w:b/>
                <w:color w:val="000000"/>
              </w:rPr>
              <w:t>,00</w:t>
            </w:r>
          </w:p>
        </w:tc>
        <w:tc>
          <w:tcPr>
            <w:tcW w:w="1623" w:type="dxa"/>
            <w:tcBorders>
              <w:top w:val="nil"/>
              <w:left w:val="nil"/>
              <w:bottom w:val="single" w:sz="4" w:space="0" w:color="auto"/>
              <w:right w:val="single" w:sz="4" w:space="0" w:color="auto"/>
            </w:tcBorders>
            <w:shd w:val="clear" w:color="auto" w:fill="auto"/>
            <w:noWrap/>
            <w:vAlign w:val="center"/>
            <w:hideMark/>
          </w:tcPr>
          <w:p w:rsidR="009D4B13" w:rsidRPr="009D4B13" w:rsidRDefault="009D4B13" w:rsidP="009D4B13">
            <w:pPr>
              <w:jc w:val="right"/>
              <w:rPr>
                <w:rFonts w:ascii="Calibri" w:hAnsi="Calibri" w:cs="Calibri"/>
                <w:b/>
                <w:color w:val="000000"/>
              </w:rPr>
            </w:pPr>
            <w:r w:rsidRPr="009D4B13">
              <w:rPr>
                <w:rFonts w:ascii="Calibri" w:hAnsi="Calibri" w:cs="Calibri"/>
                <w:b/>
                <w:color w:val="000000"/>
              </w:rPr>
              <w:t>0,00</w:t>
            </w:r>
          </w:p>
        </w:tc>
        <w:tc>
          <w:tcPr>
            <w:tcW w:w="1745" w:type="dxa"/>
            <w:tcBorders>
              <w:top w:val="nil"/>
              <w:left w:val="nil"/>
              <w:bottom w:val="single" w:sz="4" w:space="0" w:color="auto"/>
              <w:right w:val="single" w:sz="4" w:space="0" w:color="auto"/>
            </w:tcBorders>
            <w:shd w:val="clear" w:color="auto" w:fill="auto"/>
            <w:noWrap/>
            <w:vAlign w:val="center"/>
            <w:hideMark/>
          </w:tcPr>
          <w:p w:rsidR="009D4B13" w:rsidRPr="009D4B13" w:rsidRDefault="009D4B13" w:rsidP="009D4B13">
            <w:pPr>
              <w:jc w:val="right"/>
              <w:rPr>
                <w:rFonts w:ascii="Calibri" w:hAnsi="Calibri" w:cs="Calibri"/>
                <w:b/>
                <w:color w:val="000000"/>
              </w:rPr>
            </w:pPr>
            <w:r w:rsidRPr="009D4B13">
              <w:rPr>
                <w:rFonts w:ascii="Calibri" w:hAnsi="Calibri" w:cs="Calibri"/>
                <w:b/>
                <w:color w:val="000000"/>
                <w:lang w:val="en-GB"/>
              </w:rPr>
              <w:t>118.319.400</w:t>
            </w:r>
            <w:r w:rsidRPr="009D4B13">
              <w:rPr>
                <w:rFonts w:ascii="Calibri" w:hAnsi="Calibri" w:cs="Calibri"/>
                <w:b/>
                <w:color w:val="000000"/>
              </w:rPr>
              <w:t>,00</w:t>
            </w:r>
          </w:p>
        </w:tc>
        <w:tc>
          <w:tcPr>
            <w:tcW w:w="1612" w:type="dxa"/>
            <w:tcBorders>
              <w:top w:val="nil"/>
              <w:left w:val="nil"/>
              <w:bottom w:val="single" w:sz="4" w:space="0" w:color="auto"/>
              <w:right w:val="single" w:sz="8" w:space="0" w:color="auto"/>
            </w:tcBorders>
            <w:shd w:val="clear" w:color="auto" w:fill="auto"/>
            <w:vAlign w:val="center"/>
            <w:hideMark/>
          </w:tcPr>
          <w:p w:rsidR="009D4B13" w:rsidRPr="009C799E" w:rsidRDefault="009D4B13" w:rsidP="00275016">
            <w:pPr>
              <w:rPr>
                <w:rFonts w:ascii="Calibri" w:hAnsi="Calibri" w:cs="Calibri"/>
                <w:color w:val="000000"/>
              </w:rPr>
            </w:pPr>
          </w:p>
        </w:tc>
        <w:tc>
          <w:tcPr>
            <w:tcW w:w="1294" w:type="dxa"/>
            <w:tcBorders>
              <w:top w:val="nil"/>
              <w:left w:val="nil"/>
              <w:bottom w:val="single" w:sz="4" w:space="0" w:color="auto"/>
              <w:right w:val="single" w:sz="8" w:space="0" w:color="auto"/>
            </w:tcBorders>
            <w:vAlign w:val="center"/>
          </w:tcPr>
          <w:p w:rsidR="009D4B13" w:rsidRPr="009C799E" w:rsidRDefault="009D4B13" w:rsidP="00275016">
            <w:pPr>
              <w:rPr>
                <w:rFonts w:ascii="Calibri" w:hAnsi="Calibri" w:cs="Calibri"/>
                <w:color w:val="000000"/>
              </w:rPr>
            </w:pPr>
          </w:p>
        </w:tc>
      </w:tr>
      <w:tr w:rsidR="00E61551" w:rsidRPr="00C45AA6" w:rsidTr="006C1883">
        <w:trPr>
          <w:trHeight w:val="432"/>
        </w:trPr>
        <w:tc>
          <w:tcPr>
            <w:tcW w:w="657" w:type="dxa"/>
            <w:tcBorders>
              <w:top w:val="nil"/>
              <w:left w:val="single" w:sz="8" w:space="0" w:color="auto"/>
              <w:bottom w:val="single" w:sz="4" w:space="0" w:color="auto"/>
              <w:right w:val="single" w:sz="4" w:space="0" w:color="auto"/>
            </w:tcBorders>
            <w:shd w:val="clear" w:color="auto" w:fill="auto"/>
            <w:noWrap/>
            <w:vAlign w:val="center"/>
            <w:hideMark/>
          </w:tcPr>
          <w:p w:rsidR="00E61551" w:rsidRPr="00A24BCE" w:rsidRDefault="00E61551" w:rsidP="00275016">
            <w:pPr>
              <w:jc w:val="center"/>
              <w:rPr>
                <w:rFonts w:ascii="Calibri" w:hAnsi="Calibri" w:cs="Calibri"/>
                <w:b/>
                <w:color w:val="000000"/>
              </w:rPr>
            </w:pPr>
            <w:r>
              <w:rPr>
                <w:rFonts w:ascii="Calibri" w:hAnsi="Calibri" w:cs="Calibri"/>
                <w:b/>
                <w:color w:val="000000"/>
              </w:rPr>
              <w:t>Ib</w:t>
            </w:r>
          </w:p>
        </w:tc>
        <w:tc>
          <w:tcPr>
            <w:tcW w:w="1971" w:type="dxa"/>
            <w:tcBorders>
              <w:top w:val="nil"/>
              <w:left w:val="nil"/>
              <w:bottom w:val="single" w:sz="4" w:space="0" w:color="auto"/>
              <w:right w:val="single" w:sz="4" w:space="0" w:color="auto"/>
            </w:tcBorders>
            <w:shd w:val="clear" w:color="auto" w:fill="auto"/>
            <w:noWrap/>
            <w:vAlign w:val="center"/>
            <w:hideMark/>
          </w:tcPr>
          <w:p w:rsidR="00E61551" w:rsidRPr="008127D8" w:rsidRDefault="00E61551" w:rsidP="00275016">
            <w:pPr>
              <w:rPr>
                <w:rFonts w:ascii="Calibri" w:hAnsi="Calibri" w:cs="Calibri"/>
                <w:b/>
                <w:color w:val="000000"/>
                <w:sz w:val="20"/>
                <w:szCs w:val="20"/>
              </w:rPr>
            </w:pPr>
            <w:r w:rsidRPr="008127D8">
              <w:rPr>
                <w:rFonts w:ascii="Calibri" w:hAnsi="Calibri" w:cs="Calibri"/>
                <w:b/>
                <w:color w:val="000000"/>
                <w:sz w:val="20"/>
                <w:szCs w:val="20"/>
              </w:rPr>
              <w:t>Инвестиции во тек</w:t>
            </w:r>
          </w:p>
        </w:tc>
        <w:tc>
          <w:tcPr>
            <w:tcW w:w="1745" w:type="dxa"/>
            <w:tcBorders>
              <w:top w:val="single" w:sz="4" w:space="0" w:color="auto"/>
              <w:left w:val="nil"/>
              <w:bottom w:val="nil"/>
              <w:right w:val="single" w:sz="4" w:space="0" w:color="auto"/>
            </w:tcBorders>
            <w:shd w:val="clear" w:color="auto" w:fill="auto"/>
            <w:noWrap/>
            <w:vAlign w:val="center"/>
            <w:hideMark/>
          </w:tcPr>
          <w:p w:rsidR="00E61551" w:rsidRPr="00FF0D9B" w:rsidRDefault="00E61551" w:rsidP="00275016">
            <w:pPr>
              <w:jc w:val="right"/>
              <w:rPr>
                <w:rFonts w:ascii="Calibri" w:hAnsi="Calibri" w:cs="Calibri"/>
                <w:b/>
                <w:color w:val="000000"/>
              </w:rPr>
            </w:pPr>
          </w:p>
        </w:tc>
        <w:tc>
          <w:tcPr>
            <w:tcW w:w="1623" w:type="dxa"/>
            <w:tcBorders>
              <w:top w:val="nil"/>
              <w:left w:val="nil"/>
              <w:bottom w:val="single" w:sz="4" w:space="0" w:color="auto"/>
              <w:right w:val="single" w:sz="4" w:space="0" w:color="auto"/>
            </w:tcBorders>
            <w:shd w:val="clear" w:color="auto" w:fill="auto"/>
            <w:noWrap/>
            <w:vAlign w:val="center"/>
            <w:hideMark/>
          </w:tcPr>
          <w:p w:rsidR="00E61551" w:rsidRPr="009C799E" w:rsidRDefault="00E61551" w:rsidP="00275016">
            <w:pPr>
              <w:jc w:val="right"/>
              <w:rPr>
                <w:rFonts w:ascii="Calibri" w:hAnsi="Calibri" w:cs="Calibri"/>
                <w:b/>
                <w:color w:val="000000"/>
              </w:rPr>
            </w:pPr>
          </w:p>
        </w:tc>
        <w:tc>
          <w:tcPr>
            <w:tcW w:w="1745" w:type="dxa"/>
            <w:tcBorders>
              <w:top w:val="nil"/>
              <w:left w:val="nil"/>
              <w:bottom w:val="single" w:sz="4" w:space="0" w:color="auto"/>
              <w:right w:val="single" w:sz="4" w:space="0" w:color="auto"/>
            </w:tcBorders>
            <w:shd w:val="clear" w:color="auto" w:fill="auto"/>
            <w:noWrap/>
            <w:vAlign w:val="center"/>
            <w:hideMark/>
          </w:tcPr>
          <w:p w:rsidR="00E61551" w:rsidRPr="00FF0D9B" w:rsidRDefault="00E61551" w:rsidP="00275016">
            <w:pPr>
              <w:jc w:val="right"/>
              <w:rPr>
                <w:rFonts w:ascii="Calibri" w:hAnsi="Calibri" w:cs="Calibri"/>
                <w:b/>
                <w:color w:val="000000"/>
              </w:rPr>
            </w:pPr>
          </w:p>
        </w:tc>
        <w:tc>
          <w:tcPr>
            <w:tcW w:w="1612" w:type="dxa"/>
            <w:tcBorders>
              <w:top w:val="nil"/>
              <w:left w:val="nil"/>
              <w:bottom w:val="single" w:sz="4" w:space="0" w:color="auto"/>
              <w:right w:val="single" w:sz="8" w:space="0" w:color="auto"/>
            </w:tcBorders>
            <w:shd w:val="clear" w:color="auto" w:fill="auto"/>
            <w:vAlign w:val="center"/>
            <w:hideMark/>
          </w:tcPr>
          <w:p w:rsidR="00E61551" w:rsidRPr="009C799E" w:rsidRDefault="00E61551" w:rsidP="00275016">
            <w:pPr>
              <w:rPr>
                <w:rFonts w:ascii="Calibri" w:hAnsi="Calibri" w:cs="Calibri"/>
                <w:color w:val="000000"/>
              </w:rPr>
            </w:pPr>
          </w:p>
        </w:tc>
        <w:tc>
          <w:tcPr>
            <w:tcW w:w="1294" w:type="dxa"/>
            <w:tcBorders>
              <w:top w:val="nil"/>
              <w:left w:val="nil"/>
              <w:bottom w:val="single" w:sz="4" w:space="0" w:color="auto"/>
              <w:right w:val="single" w:sz="8" w:space="0" w:color="auto"/>
            </w:tcBorders>
            <w:vAlign w:val="center"/>
          </w:tcPr>
          <w:p w:rsidR="00E61551" w:rsidRPr="009C799E" w:rsidRDefault="00E61551" w:rsidP="00275016">
            <w:pPr>
              <w:rPr>
                <w:rFonts w:ascii="Calibri" w:hAnsi="Calibri" w:cs="Calibri"/>
                <w:color w:val="000000"/>
              </w:rPr>
            </w:pPr>
          </w:p>
        </w:tc>
      </w:tr>
      <w:tr w:rsidR="00E61551" w:rsidRPr="00C45AA6" w:rsidTr="006C1883">
        <w:trPr>
          <w:trHeight w:val="432"/>
        </w:trPr>
        <w:tc>
          <w:tcPr>
            <w:tcW w:w="657" w:type="dxa"/>
            <w:tcBorders>
              <w:top w:val="nil"/>
              <w:left w:val="single" w:sz="8" w:space="0" w:color="auto"/>
              <w:bottom w:val="single" w:sz="4" w:space="0" w:color="auto"/>
              <w:right w:val="single" w:sz="4" w:space="0" w:color="auto"/>
            </w:tcBorders>
            <w:shd w:val="clear" w:color="auto" w:fill="auto"/>
            <w:noWrap/>
            <w:vAlign w:val="center"/>
            <w:hideMark/>
          </w:tcPr>
          <w:p w:rsidR="00E61551" w:rsidRPr="00B43BA7" w:rsidRDefault="00E61551" w:rsidP="00275016">
            <w:pPr>
              <w:jc w:val="center"/>
              <w:rPr>
                <w:rFonts w:ascii="Calibri" w:hAnsi="Calibri" w:cs="Calibri"/>
                <w:b/>
                <w:color w:val="000000"/>
              </w:rPr>
            </w:pPr>
            <w:r>
              <w:rPr>
                <w:rFonts w:ascii="Calibri" w:hAnsi="Calibri" w:cs="Calibri"/>
                <w:b/>
                <w:color w:val="000000"/>
              </w:rPr>
              <w:t>1</w:t>
            </w:r>
          </w:p>
        </w:tc>
        <w:tc>
          <w:tcPr>
            <w:tcW w:w="1971" w:type="dxa"/>
            <w:tcBorders>
              <w:top w:val="nil"/>
              <w:left w:val="nil"/>
              <w:bottom w:val="single" w:sz="4" w:space="0" w:color="auto"/>
              <w:right w:val="single" w:sz="4" w:space="0" w:color="auto"/>
            </w:tcBorders>
            <w:shd w:val="clear" w:color="auto" w:fill="auto"/>
            <w:noWrap/>
            <w:vAlign w:val="center"/>
            <w:hideMark/>
          </w:tcPr>
          <w:p w:rsidR="00E61551" w:rsidRDefault="00E61551" w:rsidP="00275016">
            <w:pPr>
              <w:rPr>
                <w:rFonts w:ascii="Calibri" w:hAnsi="Calibri" w:cs="Calibri"/>
                <w:b/>
                <w:color w:val="000000"/>
              </w:rPr>
            </w:pPr>
            <w:r>
              <w:rPr>
                <w:rFonts w:ascii="Calibri" w:hAnsi="Calibri" w:cs="Calibri"/>
                <w:b/>
                <w:color w:val="000000"/>
              </w:rPr>
              <w:t>Градба Промет</w:t>
            </w:r>
          </w:p>
        </w:tc>
        <w:tc>
          <w:tcPr>
            <w:tcW w:w="1745" w:type="dxa"/>
            <w:tcBorders>
              <w:top w:val="single" w:sz="4" w:space="0" w:color="auto"/>
              <w:left w:val="nil"/>
              <w:bottom w:val="nil"/>
              <w:right w:val="single" w:sz="4" w:space="0" w:color="auto"/>
            </w:tcBorders>
            <w:shd w:val="clear" w:color="auto" w:fill="auto"/>
            <w:noWrap/>
            <w:vAlign w:val="center"/>
            <w:hideMark/>
          </w:tcPr>
          <w:p w:rsidR="00E61551" w:rsidRPr="006E5E0C" w:rsidRDefault="009D4B13" w:rsidP="00275016">
            <w:pPr>
              <w:jc w:val="right"/>
              <w:rPr>
                <w:rFonts w:ascii="Calibri" w:hAnsi="Calibri" w:cs="Calibri"/>
                <w:color w:val="000000"/>
              </w:rPr>
            </w:pPr>
            <w:r>
              <w:rPr>
                <w:rFonts w:ascii="Calibri" w:hAnsi="Calibri" w:cs="Calibri"/>
                <w:color w:val="000000"/>
                <w:lang w:val="en-GB"/>
              </w:rPr>
              <w:t>0</w:t>
            </w:r>
            <w:r w:rsidR="00E61551" w:rsidRPr="006E5E0C">
              <w:rPr>
                <w:rFonts w:ascii="Calibri" w:hAnsi="Calibri" w:cs="Calibri"/>
                <w:color w:val="000000"/>
              </w:rPr>
              <w:t>,00</w:t>
            </w:r>
          </w:p>
        </w:tc>
        <w:tc>
          <w:tcPr>
            <w:tcW w:w="1623" w:type="dxa"/>
            <w:tcBorders>
              <w:top w:val="nil"/>
              <w:left w:val="nil"/>
              <w:bottom w:val="single" w:sz="4" w:space="0" w:color="auto"/>
              <w:right w:val="single" w:sz="4" w:space="0" w:color="auto"/>
            </w:tcBorders>
            <w:shd w:val="clear" w:color="auto" w:fill="auto"/>
            <w:noWrap/>
            <w:vAlign w:val="center"/>
            <w:hideMark/>
          </w:tcPr>
          <w:p w:rsidR="00E61551" w:rsidRPr="006E5E0C" w:rsidRDefault="009D4B13" w:rsidP="00275016">
            <w:pPr>
              <w:jc w:val="right"/>
              <w:rPr>
                <w:rFonts w:ascii="Calibri" w:hAnsi="Calibri" w:cs="Calibri"/>
                <w:color w:val="000000"/>
              </w:rPr>
            </w:pPr>
            <w:r>
              <w:rPr>
                <w:rFonts w:ascii="Calibri" w:hAnsi="Calibri" w:cs="Calibri"/>
                <w:color w:val="000000"/>
                <w:lang w:val="en-GB"/>
              </w:rPr>
              <w:t>6.018.919</w:t>
            </w:r>
            <w:r w:rsidR="00E61551" w:rsidRPr="006E5E0C">
              <w:rPr>
                <w:rFonts w:ascii="Calibri" w:hAnsi="Calibri" w:cs="Calibri"/>
                <w:color w:val="000000"/>
              </w:rPr>
              <w:t>,00</w:t>
            </w:r>
          </w:p>
        </w:tc>
        <w:tc>
          <w:tcPr>
            <w:tcW w:w="1745" w:type="dxa"/>
            <w:tcBorders>
              <w:top w:val="nil"/>
              <w:left w:val="nil"/>
              <w:bottom w:val="single" w:sz="4" w:space="0" w:color="auto"/>
              <w:right w:val="single" w:sz="4" w:space="0" w:color="auto"/>
            </w:tcBorders>
            <w:shd w:val="clear" w:color="auto" w:fill="auto"/>
            <w:noWrap/>
            <w:vAlign w:val="center"/>
            <w:hideMark/>
          </w:tcPr>
          <w:p w:rsidR="00E61551" w:rsidRPr="006E5E0C" w:rsidRDefault="009D4B13" w:rsidP="00275016">
            <w:pPr>
              <w:jc w:val="right"/>
              <w:rPr>
                <w:rFonts w:ascii="Calibri" w:hAnsi="Calibri" w:cs="Calibri"/>
                <w:color w:val="000000"/>
              </w:rPr>
            </w:pPr>
            <w:r>
              <w:rPr>
                <w:rFonts w:ascii="Calibri" w:hAnsi="Calibri" w:cs="Calibri"/>
                <w:color w:val="000000"/>
                <w:lang w:val="en-GB"/>
              </w:rPr>
              <w:t>0</w:t>
            </w:r>
            <w:r w:rsidR="00E61551" w:rsidRPr="006E5E0C">
              <w:rPr>
                <w:rFonts w:ascii="Calibri" w:hAnsi="Calibri" w:cs="Calibri"/>
                <w:color w:val="000000"/>
              </w:rPr>
              <w:t>,00</w:t>
            </w:r>
          </w:p>
        </w:tc>
        <w:tc>
          <w:tcPr>
            <w:tcW w:w="1612" w:type="dxa"/>
            <w:tcBorders>
              <w:top w:val="nil"/>
              <w:left w:val="nil"/>
              <w:bottom w:val="single" w:sz="4" w:space="0" w:color="auto"/>
              <w:right w:val="single" w:sz="8" w:space="0" w:color="auto"/>
            </w:tcBorders>
            <w:shd w:val="clear" w:color="auto" w:fill="auto"/>
            <w:vAlign w:val="center"/>
            <w:hideMark/>
          </w:tcPr>
          <w:p w:rsidR="00E61551" w:rsidRPr="009C799E" w:rsidRDefault="00E61551" w:rsidP="00275016">
            <w:pPr>
              <w:rPr>
                <w:rFonts w:ascii="Calibri" w:hAnsi="Calibri" w:cs="Calibri"/>
                <w:color w:val="000000"/>
              </w:rPr>
            </w:pPr>
          </w:p>
        </w:tc>
        <w:tc>
          <w:tcPr>
            <w:tcW w:w="1294" w:type="dxa"/>
            <w:tcBorders>
              <w:top w:val="nil"/>
              <w:left w:val="nil"/>
              <w:bottom w:val="single" w:sz="4" w:space="0" w:color="auto"/>
              <w:right w:val="single" w:sz="8" w:space="0" w:color="auto"/>
            </w:tcBorders>
            <w:vAlign w:val="center"/>
          </w:tcPr>
          <w:p w:rsidR="00E61551" w:rsidRPr="00FF0D9B" w:rsidRDefault="00E61551" w:rsidP="00275016">
            <w:pPr>
              <w:rPr>
                <w:rFonts w:ascii="Calibri" w:hAnsi="Calibri" w:cs="Calibri"/>
                <w:color w:val="000000"/>
              </w:rPr>
            </w:pPr>
          </w:p>
        </w:tc>
      </w:tr>
      <w:tr w:rsidR="00E61551" w:rsidRPr="00C45AA6" w:rsidTr="006C1883">
        <w:trPr>
          <w:trHeight w:val="432"/>
        </w:trPr>
        <w:tc>
          <w:tcPr>
            <w:tcW w:w="657" w:type="dxa"/>
            <w:tcBorders>
              <w:top w:val="nil"/>
              <w:left w:val="single" w:sz="8" w:space="0" w:color="auto"/>
              <w:bottom w:val="single" w:sz="4" w:space="0" w:color="auto"/>
              <w:right w:val="single" w:sz="4" w:space="0" w:color="auto"/>
            </w:tcBorders>
            <w:shd w:val="clear" w:color="auto" w:fill="auto"/>
            <w:noWrap/>
            <w:vAlign w:val="center"/>
            <w:hideMark/>
          </w:tcPr>
          <w:p w:rsidR="00E61551" w:rsidRDefault="00E61551" w:rsidP="00275016">
            <w:pPr>
              <w:jc w:val="center"/>
              <w:rPr>
                <w:rFonts w:ascii="Calibri" w:hAnsi="Calibri" w:cs="Calibri"/>
                <w:b/>
                <w:color w:val="000000"/>
              </w:rPr>
            </w:pPr>
          </w:p>
        </w:tc>
        <w:tc>
          <w:tcPr>
            <w:tcW w:w="1971" w:type="dxa"/>
            <w:tcBorders>
              <w:top w:val="nil"/>
              <w:left w:val="nil"/>
              <w:bottom w:val="single" w:sz="4" w:space="0" w:color="auto"/>
              <w:right w:val="single" w:sz="4" w:space="0" w:color="auto"/>
            </w:tcBorders>
            <w:shd w:val="clear" w:color="auto" w:fill="auto"/>
            <w:noWrap/>
            <w:vAlign w:val="center"/>
            <w:hideMark/>
          </w:tcPr>
          <w:p w:rsidR="00E61551" w:rsidRPr="008127D8" w:rsidRDefault="00E61551" w:rsidP="00275016">
            <w:pPr>
              <w:rPr>
                <w:rFonts w:ascii="Calibri" w:hAnsi="Calibri" w:cs="Calibri"/>
                <w:b/>
                <w:color w:val="000000"/>
                <w:sz w:val="20"/>
                <w:szCs w:val="20"/>
              </w:rPr>
            </w:pPr>
            <w:r w:rsidRPr="008127D8">
              <w:rPr>
                <w:rFonts w:ascii="Calibri" w:hAnsi="Calibri" w:cs="Calibri"/>
                <w:b/>
                <w:color w:val="000000"/>
                <w:sz w:val="20"/>
                <w:szCs w:val="20"/>
              </w:rPr>
              <w:t>Вкупно инвестиции</w:t>
            </w:r>
          </w:p>
        </w:tc>
        <w:tc>
          <w:tcPr>
            <w:tcW w:w="1745" w:type="dxa"/>
            <w:tcBorders>
              <w:top w:val="single" w:sz="4" w:space="0" w:color="auto"/>
              <w:left w:val="nil"/>
              <w:bottom w:val="nil"/>
              <w:right w:val="single" w:sz="4" w:space="0" w:color="auto"/>
            </w:tcBorders>
            <w:shd w:val="clear" w:color="auto" w:fill="auto"/>
            <w:noWrap/>
            <w:vAlign w:val="center"/>
            <w:hideMark/>
          </w:tcPr>
          <w:p w:rsidR="00E61551" w:rsidRPr="00FF0D9B" w:rsidRDefault="00975744" w:rsidP="00275016">
            <w:pPr>
              <w:jc w:val="right"/>
              <w:rPr>
                <w:rFonts w:ascii="Calibri" w:hAnsi="Calibri" w:cs="Calibri"/>
                <w:b/>
                <w:color w:val="000000"/>
              </w:rPr>
            </w:pPr>
            <w:r>
              <w:rPr>
                <w:rFonts w:ascii="Calibri" w:hAnsi="Calibri" w:cs="Calibri"/>
                <w:b/>
                <w:color w:val="000000"/>
                <w:lang w:val="en-GB"/>
              </w:rPr>
              <w:t>0</w:t>
            </w:r>
            <w:r w:rsidR="009D4B13" w:rsidRPr="009D4B13">
              <w:rPr>
                <w:rFonts w:ascii="Calibri" w:hAnsi="Calibri" w:cs="Calibri"/>
                <w:b/>
                <w:color w:val="000000"/>
              </w:rPr>
              <w:t>,00</w:t>
            </w:r>
          </w:p>
        </w:tc>
        <w:tc>
          <w:tcPr>
            <w:tcW w:w="1623" w:type="dxa"/>
            <w:tcBorders>
              <w:top w:val="nil"/>
              <w:left w:val="nil"/>
              <w:bottom w:val="single" w:sz="4" w:space="0" w:color="auto"/>
              <w:right w:val="single" w:sz="4" w:space="0" w:color="auto"/>
            </w:tcBorders>
            <w:shd w:val="clear" w:color="auto" w:fill="auto"/>
            <w:noWrap/>
            <w:vAlign w:val="center"/>
            <w:hideMark/>
          </w:tcPr>
          <w:p w:rsidR="00E61551" w:rsidRPr="009C799E" w:rsidRDefault="009D4B13" w:rsidP="00275016">
            <w:pPr>
              <w:jc w:val="right"/>
              <w:rPr>
                <w:rFonts w:ascii="Calibri" w:hAnsi="Calibri" w:cs="Calibri"/>
                <w:b/>
                <w:color w:val="000000"/>
              </w:rPr>
            </w:pPr>
            <w:r>
              <w:rPr>
                <w:rFonts w:ascii="Calibri" w:hAnsi="Calibri" w:cs="Calibri"/>
                <w:b/>
                <w:color w:val="000000"/>
                <w:lang w:val="en-GB"/>
              </w:rPr>
              <w:t>6.018.919</w:t>
            </w:r>
            <w:r w:rsidR="00E61551">
              <w:rPr>
                <w:rFonts w:ascii="Calibri" w:hAnsi="Calibri" w:cs="Calibri"/>
                <w:b/>
                <w:color w:val="000000"/>
              </w:rPr>
              <w:t>,00</w:t>
            </w:r>
          </w:p>
        </w:tc>
        <w:tc>
          <w:tcPr>
            <w:tcW w:w="1745" w:type="dxa"/>
            <w:tcBorders>
              <w:top w:val="nil"/>
              <w:left w:val="nil"/>
              <w:bottom w:val="single" w:sz="4" w:space="0" w:color="auto"/>
              <w:right w:val="single" w:sz="4" w:space="0" w:color="auto"/>
            </w:tcBorders>
            <w:shd w:val="clear" w:color="auto" w:fill="auto"/>
            <w:noWrap/>
            <w:vAlign w:val="center"/>
            <w:hideMark/>
          </w:tcPr>
          <w:p w:rsidR="00E61551" w:rsidRPr="00FF0D9B" w:rsidRDefault="009D4B13" w:rsidP="00275016">
            <w:pPr>
              <w:jc w:val="right"/>
              <w:rPr>
                <w:rFonts w:ascii="Calibri" w:hAnsi="Calibri" w:cs="Calibri"/>
                <w:b/>
                <w:color w:val="000000"/>
              </w:rPr>
            </w:pPr>
            <w:r>
              <w:rPr>
                <w:rFonts w:ascii="Calibri" w:hAnsi="Calibri" w:cs="Calibri"/>
                <w:b/>
                <w:color w:val="000000"/>
                <w:lang w:val="en-GB"/>
              </w:rPr>
              <w:t>0</w:t>
            </w:r>
            <w:r w:rsidR="00E61551">
              <w:rPr>
                <w:rFonts w:ascii="Calibri" w:hAnsi="Calibri" w:cs="Calibri"/>
                <w:b/>
                <w:color w:val="000000"/>
              </w:rPr>
              <w:t>,00</w:t>
            </w:r>
          </w:p>
        </w:tc>
        <w:tc>
          <w:tcPr>
            <w:tcW w:w="1612" w:type="dxa"/>
            <w:tcBorders>
              <w:top w:val="nil"/>
              <w:left w:val="nil"/>
              <w:bottom w:val="single" w:sz="4" w:space="0" w:color="auto"/>
              <w:right w:val="single" w:sz="8" w:space="0" w:color="auto"/>
            </w:tcBorders>
            <w:shd w:val="clear" w:color="auto" w:fill="auto"/>
            <w:vAlign w:val="center"/>
            <w:hideMark/>
          </w:tcPr>
          <w:p w:rsidR="00E61551" w:rsidRPr="009C799E" w:rsidRDefault="00E61551" w:rsidP="00275016">
            <w:pPr>
              <w:rPr>
                <w:rFonts w:ascii="Calibri" w:hAnsi="Calibri" w:cs="Calibri"/>
                <w:color w:val="000000"/>
              </w:rPr>
            </w:pPr>
          </w:p>
        </w:tc>
        <w:tc>
          <w:tcPr>
            <w:tcW w:w="1294" w:type="dxa"/>
            <w:tcBorders>
              <w:top w:val="nil"/>
              <w:left w:val="nil"/>
              <w:bottom w:val="single" w:sz="4" w:space="0" w:color="auto"/>
              <w:right w:val="single" w:sz="8" w:space="0" w:color="auto"/>
            </w:tcBorders>
            <w:vAlign w:val="center"/>
          </w:tcPr>
          <w:p w:rsidR="00E61551" w:rsidRPr="00FF0D9B" w:rsidRDefault="00E61551" w:rsidP="00275016">
            <w:pPr>
              <w:rPr>
                <w:rFonts w:ascii="Calibri" w:hAnsi="Calibri" w:cs="Calibri"/>
                <w:color w:val="000000"/>
              </w:rPr>
            </w:pPr>
          </w:p>
        </w:tc>
      </w:tr>
      <w:tr w:rsidR="00E61551" w:rsidRPr="00C45AA6" w:rsidTr="006C1883">
        <w:trPr>
          <w:trHeight w:val="432"/>
        </w:trPr>
        <w:tc>
          <w:tcPr>
            <w:tcW w:w="657" w:type="dxa"/>
            <w:tcBorders>
              <w:top w:val="nil"/>
              <w:left w:val="single" w:sz="8" w:space="0" w:color="auto"/>
              <w:bottom w:val="single" w:sz="4" w:space="0" w:color="auto"/>
              <w:right w:val="single" w:sz="4" w:space="0" w:color="auto"/>
            </w:tcBorders>
            <w:shd w:val="clear" w:color="auto" w:fill="auto"/>
            <w:noWrap/>
            <w:vAlign w:val="center"/>
            <w:hideMark/>
          </w:tcPr>
          <w:p w:rsidR="00E61551" w:rsidRDefault="00E61551" w:rsidP="00275016">
            <w:pPr>
              <w:jc w:val="center"/>
              <w:rPr>
                <w:rFonts w:ascii="Calibri" w:hAnsi="Calibri" w:cs="Calibri"/>
                <w:b/>
                <w:color w:val="000000"/>
              </w:rPr>
            </w:pPr>
          </w:p>
        </w:tc>
        <w:tc>
          <w:tcPr>
            <w:tcW w:w="1971" w:type="dxa"/>
            <w:tcBorders>
              <w:top w:val="nil"/>
              <w:left w:val="nil"/>
              <w:bottom w:val="single" w:sz="4" w:space="0" w:color="auto"/>
              <w:right w:val="single" w:sz="4" w:space="0" w:color="auto"/>
            </w:tcBorders>
            <w:shd w:val="clear" w:color="auto" w:fill="auto"/>
            <w:noWrap/>
            <w:vAlign w:val="center"/>
            <w:hideMark/>
          </w:tcPr>
          <w:p w:rsidR="00E61551" w:rsidRPr="008127D8" w:rsidRDefault="00E61551" w:rsidP="00275016">
            <w:pPr>
              <w:rPr>
                <w:rFonts w:ascii="Calibri" w:hAnsi="Calibri" w:cs="Calibri"/>
                <w:b/>
                <w:color w:val="000000"/>
                <w:sz w:val="20"/>
                <w:szCs w:val="20"/>
              </w:rPr>
            </w:pPr>
            <w:r w:rsidRPr="008127D8">
              <w:rPr>
                <w:rFonts w:ascii="Calibri" w:hAnsi="Calibri" w:cs="Calibri"/>
                <w:b/>
                <w:color w:val="000000"/>
                <w:sz w:val="20"/>
                <w:szCs w:val="20"/>
              </w:rPr>
              <w:t>Вкупно набавка и</w:t>
            </w:r>
          </w:p>
          <w:p w:rsidR="00E61551" w:rsidRPr="008127D8" w:rsidRDefault="00E61551" w:rsidP="00275016">
            <w:pPr>
              <w:rPr>
                <w:rFonts w:ascii="Calibri" w:hAnsi="Calibri" w:cs="Calibri"/>
                <w:b/>
                <w:color w:val="000000"/>
                <w:sz w:val="20"/>
                <w:szCs w:val="20"/>
              </w:rPr>
            </w:pPr>
            <w:r w:rsidRPr="008127D8">
              <w:rPr>
                <w:rFonts w:ascii="Calibri" w:hAnsi="Calibri" w:cs="Calibri"/>
                <w:b/>
                <w:color w:val="000000"/>
                <w:sz w:val="20"/>
                <w:szCs w:val="20"/>
              </w:rPr>
              <w:t>Инвестиции</w:t>
            </w:r>
            <w:r>
              <w:rPr>
                <w:rFonts w:ascii="Calibri" w:hAnsi="Calibri" w:cs="Calibri"/>
                <w:b/>
                <w:color w:val="000000"/>
                <w:sz w:val="20"/>
                <w:szCs w:val="20"/>
              </w:rPr>
              <w:t xml:space="preserve"> со средства од ЕБРД</w:t>
            </w:r>
          </w:p>
        </w:tc>
        <w:tc>
          <w:tcPr>
            <w:tcW w:w="1745" w:type="dxa"/>
            <w:tcBorders>
              <w:top w:val="single" w:sz="4" w:space="0" w:color="auto"/>
              <w:left w:val="nil"/>
              <w:bottom w:val="nil"/>
              <w:right w:val="single" w:sz="4" w:space="0" w:color="auto"/>
            </w:tcBorders>
            <w:shd w:val="clear" w:color="auto" w:fill="auto"/>
            <w:noWrap/>
            <w:vAlign w:val="center"/>
            <w:hideMark/>
          </w:tcPr>
          <w:p w:rsidR="00E61551" w:rsidRDefault="00975744" w:rsidP="00275016">
            <w:pPr>
              <w:jc w:val="right"/>
              <w:rPr>
                <w:rFonts w:ascii="Calibri" w:hAnsi="Calibri" w:cs="Calibri"/>
                <w:b/>
                <w:color w:val="000000"/>
              </w:rPr>
            </w:pPr>
            <w:r>
              <w:rPr>
                <w:rFonts w:ascii="Calibri" w:hAnsi="Calibri" w:cs="Calibri"/>
                <w:b/>
                <w:color w:val="000000"/>
                <w:lang w:val="en-GB"/>
              </w:rPr>
              <w:t>131.476.310</w:t>
            </w:r>
            <w:r w:rsidR="00E61551">
              <w:rPr>
                <w:rFonts w:ascii="Calibri" w:hAnsi="Calibri" w:cs="Calibri"/>
                <w:b/>
                <w:color w:val="000000"/>
              </w:rPr>
              <w:t>,00</w:t>
            </w:r>
          </w:p>
        </w:tc>
        <w:tc>
          <w:tcPr>
            <w:tcW w:w="1623" w:type="dxa"/>
            <w:tcBorders>
              <w:top w:val="nil"/>
              <w:left w:val="nil"/>
              <w:bottom w:val="single" w:sz="4" w:space="0" w:color="auto"/>
              <w:right w:val="single" w:sz="4" w:space="0" w:color="auto"/>
            </w:tcBorders>
            <w:shd w:val="clear" w:color="auto" w:fill="auto"/>
            <w:noWrap/>
            <w:vAlign w:val="center"/>
            <w:hideMark/>
          </w:tcPr>
          <w:p w:rsidR="00E61551" w:rsidRPr="009C799E" w:rsidRDefault="009D4B13" w:rsidP="00275016">
            <w:pPr>
              <w:jc w:val="right"/>
              <w:rPr>
                <w:rFonts w:ascii="Calibri" w:hAnsi="Calibri" w:cs="Calibri"/>
                <w:b/>
                <w:color w:val="000000"/>
              </w:rPr>
            </w:pPr>
            <w:r>
              <w:rPr>
                <w:rFonts w:ascii="Calibri" w:hAnsi="Calibri" w:cs="Calibri"/>
                <w:b/>
                <w:color w:val="000000"/>
                <w:lang w:val="en-GB"/>
              </w:rPr>
              <w:t>6.018.919</w:t>
            </w:r>
            <w:r w:rsidR="00E61551">
              <w:rPr>
                <w:rFonts w:ascii="Calibri" w:hAnsi="Calibri" w:cs="Calibri"/>
                <w:b/>
                <w:color w:val="000000"/>
              </w:rPr>
              <w:t>,00</w:t>
            </w:r>
          </w:p>
        </w:tc>
        <w:tc>
          <w:tcPr>
            <w:tcW w:w="1745" w:type="dxa"/>
            <w:tcBorders>
              <w:top w:val="nil"/>
              <w:left w:val="nil"/>
              <w:bottom w:val="single" w:sz="4" w:space="0" w:color="auto"/>
              <w:right w:val="single" w:sz="4" w:space="0" w:color="auto"/>
            </w:tcBorders>
            <w:shd w:val="clear" w:color="auto" w:fill="auto"/>
            <w:noWrap/>
            <w:vAlign w:val="center"/>
            <w:hideMark/>
          </w:tcPr>
          <w:p w:rsidR="00E61551" w:rsidRDefault="00025D74" w:rsidP="00275016">
            <w:pPr>
              <w:jc w:val="right"/>
              <w:rPr>
                <w:rFonts w:ascii="Calibri" w:hAnsi="Calibri" w:cs="Calibri"/>
                <w:b/>
                <w:color w:val="000000"/>
              </w:rPr>
            </w:pPr>
            <w:r>
              <w:rPr>
                <w:rFonts w:ascii="Calibri" w:hAnsi="Calibri" w:cs="Calibri"/>
                <w:b/>
                <w:color w:val="000000"/>
                <w:lang w:val="en-GB"/>
              </w:rPr>
              <w:t>118.319.400</w:t>
            </w:r>
            <w:r w:rsidR="00E61551">
              <w:rPr>
                <w:rFonts w:ascii="Calibri" w:hAnsi="Calibri" w:cs="Calibri"/>
                <w:b/>
                <w:color w:val="000000"/>
              </w:rPr>
              <w:t>,00</w:t>
            </w:r>
          </w:p>
        </w:tc>
        <w:tc>
          <w:tcPr>
            <w:tcW w:w="1612" w:type="dxa"/>
            <w:tcBorders>
              <w:top w:val="nil"/>
              <w:left w:val="nil"/>
              <w:bottom w:val="single" w:sz="4" w:space="0" w:color="auto"/>
              <w:right w:val="single" w:sz="8" w:space="0" w:color="auto"/>
            </w:tcBorders>
            <w:shd w:val="clear" w:color="auto" w:fill="auto"/>
            <w:vAlign w:val="center"/>
            <w:hideMark/>
          </w:tcPr>
          <w:p w:rsidR="00E61551" w:rsidRPr="009C799E" w:rsidRDefault="00E61551" w:rsidP="00275016">
            <w:pPr>
              <w:rPr>
                <w:rFonts w:ascii="Calibri" w:hAnsi="Calibri" w:cs="Calibri"/>
                <w:color w:val="000000"/>
              </w:rPr>
            </w:pPr>
          </w:p>
        </w:tc>
        <w:tc>
          <w:tcPr>
            <w:tcW w:w="1294" w:type="dxa"/>
            <w:tcBorders>
              <w:top w:val="nil"/>
              <w:left w:val="nil"/>
              <w:bottom w:val="single" w:sz="4" w:space="0" w:color="auto"/>
              <w:right w:val="single" w:sz="8" w:space="0" w:color="auto"/>
            </w:tcBorders>
            <w:vAlign w:val="center"/>
          </w:tcPr>
          <w:p w:rsidR="00E61551" w:rsidRDefault="00E61551" w:rsidP="00275016">
            <w:pPr>
              <w:rPr>
                <w:rFonts w:ascii="Calibri" w:hAnsi="Calibri" w:cs="Calibri"/>
                <w:color w:val="000000"/>
              </w:rPr>
            </w:pPr>
          </w:p>
        </w:tc>
      </w:tr>
      <w:tr w:rsidR="00E61551" w:rsidRPr="00C45AA6" w:rsidTr="006C1883">
        <w:trPr>
          <w:trHeight w:val="432"/>
        </w:trPr>
        <w:tc>
          <w:tcPr>
            <w:tcW w:w="657" w:type="dxa"/>
            <w:tcBorders>
              <w:top w:val="nil"/>
              <w:left w:val="single" w:sz="8" w:space="0" w:color="auto"/>
              <w:bottom w:val="single" w:sz="4" w:space="0" w:color="auto"/>
              <w:right w:val="single" w:sz="4" w:space="0" w:color="auto"/>
            </w:tcBorders>
            <w:shd w:val="clear" w:color="auto" w:fill="auto"/>
            <w:noWrap/>
            <w:vAlign w:val="center"/>
            <w:hideMark/>
          </w:tcPr>
          <w:p w:rsidR="00E61551" w:rsidRPr="0023480A" w:rsidRDefault="00E61551" w:rsidP="00275016">
            <w:pPr>
              <w:jc w:val="center"/>
              <w:rPr>
                <w:rFonts w:ascii="Calibri" w:hAnsi="Calibri" w:cs="Calibri"/>
                <w:color w:val="000000"/>
                <w:lang w:val="en-GB"/>
              </w:rPr>
            </w:pPr>
            <w:r>
              <w:rPr>
                <w:rFonts w:ascii="Calibri" w:hAnsi="Calibri" w:cs="Calibri"/>
                <w:color w:val="000000"/>
                <w:lang w:val="en-GB"/>
              </w:rPr>
              <w:t>II</w:t>
            </w:r>
          </w:p>
        </w:tc>
        <w:tc>
          <w:tcPr>
            <w:tcW w:w="1971" w:type="dxa"/>
            <w:tcBorders>
              <w:top w:val="nil"/>
              <w:left w:val="nil"/>
              <w:bottom w:val="single" w:sz="4" w:space="0" w:color="auto"/>
              <w:right w:val="single" w:sz="4" w:space="0" w:color="auto"/>
            </w:tcBorders>
            <w:shd w:val="clear" w:color="auto" w:fill="auto"/>
            <w:noWrap/>
            <w:vAlign w:val="center"/>
            <w:hideMark/>
          </w:tcPr>
          <w:p w:rsidR="00E61551" w:rsidRPr="0023480A" w:rsidRDefault="00E61551" w:rsidP="00275016">
            <w:pPr>
              <w:rPr>
                <w:rFonts w:ascii="Calibri" w:hAnsi="Calibri" w:cs="Calibri"/>
                <w:b/>
                <w:color w:val="000000"/>
                <w:sz w:val="20"/>
                <w:szCs w:val="20"/>
              </w:rPr>
            </w:pPr>
            <w:r w:rsidRPr="0023480A">
              <w:rPr>
                <w:rFonts w:ascii="Calibri" w:hAnsi="Calibri" w:cs="Calibri"/>
                <w:b/>
                <w:color w:val="000000"/>
                <w:sz w:val="20"/>
                <w:szCs w:val="20"/>
              </w:rPr>
              <w:t>Сопствени средства</w:t>
            </w:r>
          </w:p>
        </w:tc>
        <w:tc>
          <w:tcPr>
            <w:tcW w:w="1745" w:type="dxa"/>
            <w:tcBorders>
              <w:top w:val="single" w:sz="4" w:space="0" w:color="auto"/>
              <w:left w:val="nil"/>
              <w:bottom w:val="nil"/>
              <w:right w:val="single" w:sz="4" w:space="0" w:color="auto"/>
            </w:tcBorders>
            <w:shd w:val="clear" w:color="auto" w:fill="auto"/>
            <w:noWrap/>
            <w:vAlign w:val="center"/>
            <w:hideMark/>
          </w:tcPr>
          <w:p w:rsidR="00E61551" w:rsidRPr="009C799E" w:rsidRDefault="00E61551" w:rsidP="00275016">
            <w:pPr>
              <w:jc w:val="right"/>
              <w:rPr>
                <w:rFonts w:ascii="Calibri" w:hAnsi="Calibri" w:cs="Calibri"/>
                <w:color w:val="000000"/>
              </w:rPr>
            </w:pPr>
          </w:p>
        </w:tc>
        <w:tc>
          <w:tcPr>
            <w:tcW w:w="1623" w:type="dxa"/>
            <w:tcBorders>
              <w:top w:val="nil"/>
              <w:left w:val="nil"/>
              <w:bottom w:val="nil"/>
              <w:right w:val="single" w:sz="4" w:space="0" w:color="auto"/>
            </w:tcBorders>
            <w:shd w:val="clear" w:color="auto" w:fill="auto"/>
            <w:noWrap/>
            <w:vAlign w:val="center"/>
            <w:hideMark/>
          </w:tcPr>
          <w:p w:rsidR="00E61551" w:rsidRPr="009C799E" w:rsidRDefault="00E61551" w:rsidP="00275016">
            <w:pPr>
              <w:jc w:val="right"/>
              <w:rPr>
                <w:rFonts w:ascii="Calibri" w:hAnsi="Calibri" w:cs="Calibri"/>
                <w:color w:val="000000"/>
              </w:rPr>
            </w:pPr>
          </w:p>
        </w:tc>
        <w:tc>
          <w:tcPr>
            <w:tcW w:w="1745" w:type="dxa"/>
            <w:tcBorders>
              <w:top w:val="nil"/>
              <w:left w:val="nil"/>
              <w:bottom w:val="nil"/>
              <w:right w:val="single" w:sz="4" w:space="0" w:color="auto"/>
            </w:tcBorders>
            <w:shd w:val="clear" w:color="auto" w:fill="auto"/>
            <w:noWrap/>
            <w:vAlign w:val="center"/>
            <w:hideMark/>
          </w:tcPr>
          <w:p w:rsidR="00E61551" w:rsidRPr="009C799E" w:rsidRDefault="00E61551" w:rsidP="00275016">
            <w:pPr>
              <w:jc w:val="right"/>
              <w:rPr>
                <w:rFonts w:ascii="Calibri" w:hAnsi="Calibri" w:cs="Calibri"/>
                <w:color w:val="000000"/>
              </w:rPr>
            </w:pPr>
          </w:p>
        </w:tc>
        <w:tc>
          <w:tcPr>
            <w:tcW w:w="1612" w:type="dxa"/>
            <w:tcBorders>
              <w:top w:val="nil"/>
              <w:left w:val="nil"/>
              <w:bottom w:val="nil"/>
              <w:right w:val="single" w:sz="8" w:space="0" w:color="auto"/>
            </w:tcBorders>
            <w:shd w:val="clear" w:color="auto" w:fill="auto"/>
            <w:vAlign w:val="center"/>
            <w:hideMark/>
          </w:tcPr>
          <w:p w:rsidR="00E61551" w:rsidRPr="009C799E" w:rsidRDefault="00E61551" w:rsidP="00275016">
            <w:pPr>
              <w:rPr>
                <w:rFonts w:ascii="Calibri" w:hAnsi="Calibri" w:cs="Calibri"/>
                <w:color w:val="000000"/>
              </w:rPr>
            </w:pPr>
          </w:p>
        </w:tc>
        <w:tc>
          <w:tcPr>
            <w:tcW w:w="1294" w:type="dxa"/>
            <w:tcBorders>
              <w:top w:val="nil"/>
              <w:left w:val="nil"/>
              <w:bottom w:val="nil"/>
              <w:right w:val="single" w:sz="8" w:space="0" w:color="auto"/>
            </w:tcBorders>
            <w:vAlign w:val="center"/>
          </w:tcPr>
          <w:p w:rsidR="00E61551" w:rsidRPr="009C799E" w:rsidRDefault="00E61551" w:rsidP="00275016">
            <w:pPr>
              <w:rPr>
                <w:rFonts w:ascii="Calibri" w:hAnsi="Calibri" w:cs="Calibri"/>
                <w:color w:val="000000"/>
              </w:rPr>
            </w:pPr>
          </w:p>
        </w:tc>
      </w:tr>
      <w:tr w:rsidR="00E61551" w:rsidRPr="00C45AA6" w:rsidTr="006C1883">
        <w:trPr>
          <w:trHeight w:val="432"/>
        </w:trPr>
        <w:tc>
          <w:tcPr>
            <w:tcW w:w="657" w:type="dxa"/>
            <w:tcBorders>
              <w:top w:val="nil"/>
              <w:left w:val="single" w:sz="8" w:space="0" w:color="auto"/>
              <w:bottom w:val="nil"/>
              <w:right w:val="single" w:sz="4" w:space="0" w:color="auto"/>
            </w:tcBorders>
            <w:shd w:val="clear" w:color="auto" w:fill="auto"/>
            <w:noWrap/>
            <w:vAlign w:val="center"/>
            <w:hideMark/>
          </w:tcPr>
          <w:p w:rsidR="00E61551" w:rsidRPr="00C45AA6" w:rsidRDefault="00E61551" w:rsidP="00275016">
            <w:pPr>
              <w:jc w:val="center"/>
              <w:rPr>
                <w:rFonts w:ascii="Calibri" w:hAnsi="Calibri" w:cs="Calibri"/>
                <w:color w:val="000000"/>
              </w:rPr>
            </w:pPr>
          </w:p>
        </w:tc>
        <w:tc>
          <w:tcPr>
            <w:tcW w:w="1971" w:type="dxa"/>
            <w:tcBorders>
              <w:top w:val="nil"/>
              <w:left w:val="nil"/>
              <w:bottom w:val="nil"/>
              <w:right w:val="single" w:sz="4" w:space="0" w:color="auto"/>
            </w:tcBorders>
            <w:shd w:val="clear" w:color="auto" w:fill="auto"/>
            <w:noWrap/>
            <w:vAlign w:val="center"/>
            <w:hideMark/>
          </w:tcPr>
          <w:p w:rsidR="00E61551" w:rsidRPr="0023480A" w:rsidRDefault="00E61551" w:rsidP="00275016">
            <w:pPr>
              <w:rPr>
                <w:rFonts w:ascii="Calibri" w:hAnsi="Calibri" w:cs="Calibri"/>
                <w:bCs/>
                <w:color w:val="000000"/>
                <w:sz w:val="20"/>
                <w:szCs w:val="20"/>
              </w:rPr>
            </w:pPr>
            <w:r w:rsidRPr="0023480A">
              <w:rPr>
                <w:rFonts w:ascii="Calibri" w:hAnsi="Calibri" w:cs="Calibri"/>
                <w:bCs/>
                <w:color w:val="000000"/>
                <w:sz w:val="20"/>
                <w:szCs w:val="20"/>
              </w:rPr>
              <w:t>Набавка на основни средства</w:t>
            </w:r>
          </w:p>
        </w:tc>
        <w:tc>
          <w:tcPr>
            <w:tcW w:w="1745" w:type="dxa"/>
            <w:tcBorders>
              <w:top w:val="single" w:sz="4" w:space="0" w:color="auto"/>
              <w:left w:val="nil"/>
              <w:bottom w:val="nil"/>
              <w:right w:val="single" w:sz="4" w:space="0" w:color="auto"/>
            </w:tcBorders>
            <w:shd w:val="clear" w:color="auto" w:fill="auto"/>
            <w:noWrap/>
            <w:vAlign w:val="center"/>
            <w:hideMark/>
          </w:tcPr>
          <w:p w:rsidR="00E61551" w:rsidRPr="009C799E" w:rsidRDefault="00E61551" w:rsidP="00275016">
            <w:pPr>
              <w:jc w:val="right"/>
              <w:rPr>
                <w:rFonts w:ascii="Calibri" w:hAnsi="Calibri" w:cs="Calibri"/>
                <w:b/>
                <w:bCs/>
                <w:color w:val="000000"/>
              </w:rPr>
            </w:pPr>
          </w:p>
        </w:tc>
        <w:tc>
          <w:tcPr>
            <w:tcW w:w="1623" w:type="dxa"/>
            <w:tcBorders>
              <w:top w:val="single" w:sz="4" w:space="0" w:color="auto"/>
              <w:left w:val="nil"/>
              <w:bottom w:val="nil"/>
              <w:right w:val="single" w:sz="4" w:space="0" w:color="auto"/>
            </w:tcBorders>
            <w:shd w:val="clear" w:color="auto" w:fill="auto"/>
            <w:noWrap/>
            <w:vAlign w:val="center"/>
            <w:hideMark/>
          </w:tcPr>
          <w:p w:rsidR="00E61551" w:rsidRPr="009C799E" w:rsidRDefault="00E61551" w:rsidP="00275016">
            <w:pPr>
              <w:jc w:val="right"/>
              <w:rPr>
                <w:rFonts w:ascii="Calibri" w:hAnsi="Calibri" w:cs="Calibri"/>
                <w:b/>
                <w:bCs/>
                <w:color w:val="000000"/>
              </w:rPr>
            </w:pPr>
          </w:p>
        </w:tc>
        <w:tc>
          <w:tcPr>
            <w:tcW w:w="1745" w:type="dxa"/>
            <w:tcBorders>
              <w:top w:val="single" w:sz="4" w:space="0" w:color="auto"/>
              <w:left w:val="nil"/>
              <w:bottom w:val="nil"/>
              <w:right w:val="single" w:sz="4" w:space="0" w:color="auto"/>
            </w:tcBorders>
            <w:shd w:val="clear" w:color="auto" w:fill="auto"/>
            <w:noWrap/>
            <w:vAlign w:val="center"/>
            <w:hideMark/>
          </w:tcPr>
          <w:p w:rsidR="00E61551" w:rsidRPr="009C799E" w:rsidRDefault="00E61551" w:rsidP="00275016">
            <w:pPr>
              <w:jc w:val="right"/>
              <w:rPr>
                <w:rFonts w:ascii="Calibri" w:hAnsi="Calibri" w:cs="Calibri"/>
                <w:color w:val="000000"/>
              </w:rPr>
            </w:pPr>
          </w:p>
        </w:tc>
        <w:tc>
          <w:tcPr>
            <w:tcW w:w="1612" w:type="dxa"/>
            <w:tcBorders>
              <w:top w:val="single" w:sz="4" w:space="0" w:color="auto"/>
              <w:left w:val="nil"/>
              <w:bottom w:val="nil"/>
              <w:right w:val="single" w:sz="8" w:space="0" w:color="auto"/>
            </w:tcBorders>
            <w:shd w:val="clear" w:color="auto" w:fill="auto"/>
            <w:vAlign w:val="center"/>
            <w:hideMark/>
          </w:tcPr>
          <w:p w:rsidR="00E61551" w:rsidRPr="009C799E" w:rsidRDefault="00E61551" w:rsidP="00275016">
            <w:pPr>
              <w:rPr>
                <w:rFonts w:ascii="Calibri" w:hAnsi="Calibri" w:cs="Calibri"/>
                <w:color w:val="000000"/>
              </w:rPr>
            </w:pPr>
          </w:p>
        </w:tc>
        <w:tc>
          <w:tcPr>
            <w:tcW w:w="1294" w:type="dxa"/>
            <w:tcBorders>
              <w:top w:val="single" w:sz="4" w:space="0" w:color="auto"/>
              <w:left w:val="nil"/>
              <w:bottom w:val="nil"/>
              <w:right w:val="single" w:sz="8" w:space="0" w:color="auto"/>
            </w:tcBorders>
            <w:vAlign w:val="center"/>
          </w:tcPr>
          <w:p w:rsidR="00E61551" w:rsidRPr="009C799E" w:rsidRDefault="00E61551" w:rsidP="00275016">
            <w:pPr>
              <w:rPr>
                <w:rFonts w:ascii="Calibri" w:hAnsi="Calibri" w:cs="Calibri"/>
                <w:color w:val="000000"/>
              </w:rPr>
            </w:pPr>
          </w:p>
        </w:tc>
      </w:tr>
      <w:tr w:rsidR="00E61551" w:rsidRPr="00C45AA6" w:rsidTr="006C1883">
        <w:trPr>
          <w:trHeight w:val="432"/>
        </w:trPr>
        <w:tc>
          <w:tcPr>
            <w:tcW w:w="657"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E61551" w:rsidRPr="000609B6" w:rsidRDefault="00E61551" w:rsidP="00275016">
            <w:pPr>
              <w:jc w:val="center"/>
              <w:rPr>
                <w:rFonts w:ascii="Calibri" w:hAnsi="Calibri" w:cs="Calibri"/>
                <w:color w:val="000000"/>
              </w:rPr>
            </w:pPr>
            <w:r>
              <w:rPr>
                <w:rFonts w:ascii="Calibri" w:hAnsi="Calibri" w:cs="Calibri"/>
                <w:color w:val="000000"/>
              </w:rPr>
              <w:t>1</w:t>
            </w:r>
          </w:p>
        </w:tc>
        <w:tc>
          <w:tcPr>
            <w:tcW w:w="1971" w:type="dxa"/>
            <w:tcBorders>
              <w:top w:val="single" w:sz="4" w:space="0" w:color="auto"/>
              <w:left w:val="nil"/>
              <w:bottom w:val="single" w:sz="4" w:space="0" w:color="auto"/>
              <w:right w:val="single" w:sz="4" w:space="0" w:color="auto"/>
            </w:tcBorders>
            <w:shd w:val="clear" w:color="auto" w:fill="auto"/>
            <w:noWrap/>
            <w:vAlign w:val="center"/>
            <w:hideMark/>
          </w:tcPr>
          <w:p w:rsidR="00E61551" w:rsidRPr="009C799E" w:rsidRDefault="00E61551" w:rsidP="00275016">
            <w:pPr>
              <w:rPr>
                <w:rFonts w:ascii="Calibri" w:hAnsi="Calibri" w:cs="Calibri"/>
                <w:color w:val="000000"/>
              </w:rPr>
            </w:pPr>
            <w:r w:rsidRPr="009C799E">
              <w:rPr>
                <w:rFonts w:ascii="Calibri" w:hAnsi="Calibri" w:cs="Calibri"/>
                <w:color w:val="000000"/>
              </w:rPr>
              <w:t>Туртел-Штип</w:t>
            </w:r>
          </w:p>
        </w:tc>
        <w:tc>
          <w:tcPr>
            <w:tcW w:w="1745" w:type="dxa"/>
            <w:tcBorders>
              <w:top w:val="single" w:sz="4" w:space="0" w:color="auto"/>
              <w:left w:val="nil"/>
              <w:bottom w:val="single" w:sz="4" w:space="0" w:color="auto"/>
              <w:right w:val="single" w:sz="4" w:space="0" w:color="auto"/>
            </w:tcBorders>
            <w:shd w:val="clear" w:color="auto" w:fill="auto"/>
            <w:noWrap/>
            <w:vAlign w:val="center"/>
            <w:hideMark/>
          </w:tcPr>
          <w:p w:rsidR="00E61551" w:rsidRPr="00B12FEB" w:rsidRDefault="00E61551" w:rsidP="00275016">
            <w:pPr>
              <w:jc w:val="right"/>
              <w:rPr>
                <w:rFonts w:ascii="Calibri" w:hAnsi="Calibri" w:cs="Calibri"/>
                <w:color w:val="000000"/>
              </w:rPr>
            </w:pPr>
            <w:r>
              <w:rPr>
                <w:rFonts w:ascii="Calibri" w:hAnsi="Calibri" w:cs="Calibri"/>
                <w:color w:val="000000"/>
              </w:rPr>
              <w:t>0,00</w:t>
            </w:r>
          </w:p>
        </w:tc>
        <w:tc>
          <w:tcPr>
            <w:tcW w:w="1623" w:type="dxa"/>
            <w:tcBorders>
              <w:top w:val="single" w:sz="4" w:space="0" w:color="auto"/>
              <w:left w:val="nil"/>
              <w:bottom w:val="single" w:sz="4" w:space="0" w:color="auto"/>
              <w:right w:val="single" w:sz="4" w:space="0" w:color="auto"/>
            </w:tcBorders>
            <w:shd w:val="clear" w:color="auto" w:fill="auto"/>
            <w:noWrap/>
            <w:vAlign w:val="center"/>
            <w:hideMark/>
          </w:tcPr>
          <w:p w:rsidR="00E61551" w:rsidRPr="009C799E" w:rsidRDefault="00E61551" w:rsidP="00275016">
            <w:pPr>
              <w:jc w:val="right"/>
              <w:rPr>
                <w:rFonts w:ascii="Calibri" w:hAnsi="Calibri" w:cs="Calibri"/>
                <w:color w:val="000000"/>
              </w:rPr>
            </w:pPr>
            <w:r>
              <w:rPr>
                <w:rFonts w:ascii="Calibri" w:hAnsi="Calibri" w:cs="Calibri"/>
                <w:color w:val="000000"/>
              </w:rPr>
              <w:t>0,00</w:t>
            </w:r>
          </w:p>
        </w:tc>
        <w:tc>
          <w:tcPr>
            <w:tcW w:w="1745" w:type="dxa"/>
            <w:tcBorders>
              <w:top w:val="single" w:sz="4" w:space="0" w:color="auto"/>
              <w:left w:val="nil"/>
              <w:bottom w:val="single" w:sz="4" w:space="0" w:color="auto"/>
              <w:right w:val="single" w:sz="4" w:space="0" w:color="auto"/>
            </w:tcBorders>
            <w:shd w:val="clear" w:color="auto" w:fill="auto"/>
            <w:noWrap/>
            <w:vAlign w:val="center"/>
            <w:hideMark/>
          </w:tcPr>
          <w:p w:rsidR="00E61551" w:rsidRPr="003A6B30" w:rsidRDefault="00E61551" w:rsidP="00275016">
            <w:pPr>
              <w:jc w:val="right"/>
              <w:rPr>
                <w:rFonts w:ascii="Calibri" w:hAnsi="Calibri" w:cs="Calibri"/>
                <w:color w:val="000000"/>
                <w:lang w:val="en-GB"/>
              </w:rPr>
            </w:pPr>
            <w:r>
              <w:rPr>
                <w:rFonts w:ascii="Calibri" w:hAnsi="Calibri" w:cs="Calibri"/>
                <w:color w:val="000000"/>
                <w:lang w:val="en-GB"/>
              </w:rPr>
              <w:t>0,00</w:t>
            </w:r>
          </w:p>
        </w:tc>
        <w:tc>
          <w:tcPr>
            <w:tcW w:w="1612" w:type="dxa"/>
            <w:tcBorders>
              <w:top w:val="single" w:sz="4" w:space="0" w:color="auto"/>
              <w:left w:val="nil"/>
              <w:bottom w:val="single" w:sz="4" w:space="0" w:color="auto"/>
              <w:right w:val="single" w:sz="8" w:space="0" w:color="auto"/>
            </w:tcBorders>
            <w:shd w:val="clear" w:color="auto" w:fill="auto"/>
            <w:vAlign w:val="center"/>
            <w:hideMark/>
          </w:tcPr>
          <w:p w:rsidR="00E61551" w:rsidRPr="009C799E" w:rsidRDefault="00E61551" w:rsidP="00275016">
            <w:pPr>
              <w:rPr>
                <w:rFonts w:ascii="Calibri" w:hAnsi="Calibri" w:cs="Calibri"/>
                <w:color w:val="000000"/>
              </w:rPr>
            </w:pPr>
          </w:p>
        </w:tc>
        <w:tc>
          <w:tcPr>
            <w:tcW w:w="1294" w:type="dxa"/>
            <w:tcBorders>
              <w:top w:val="single" w:sz="4" w:space="0" w:color="auto"/>
              <w:left w:val="nil"/>
              <w:bottom w:val="single" w:sz="4" w:space="0" w:color="auto"/>
              <w:right w:val="single" w:sz="8" w:space="0" w:color="auto"/>
            </w:tcBorders>
            <w:vAlign w:val="center"/>
          </w:tcPr>
          <w:p w:rsidR="00E61551" w:rsidRPr="009C799E" w:rsidRDefault="00E61551" w:rsidP="00275016">
            <w:pPr>
              <w:rPr>
                <w:rFonts w:ascii="Calibri" w:hAnsi="Calibri" w:cs="Calibri"/>
                <w:color w:val="000000"/>
              </w:rPr>
            </w:pPr>
          </w:p>
        </w:tc>
      </w:tr>
      <w:tr w:rsidR="00E61551" w:rsidRPr="00C45AA6" w:rsidTr="006C1883">
        <w:trPr>
          <w:trHeight w:val="432"/>
        </w:trPr>
        <w:tc>
          <w:tcPr>
            <w:tcW w:w="657" w:type="dxa"/>
            <w:tcBorders>
              <w:top w:val="nil"/>
              <w:left w:val="single" w:sz="8" w:space="0" w:color="auto"/>
              <w:bottom w:val="single" w:sz="8" w:space="0" w:color="auto"/>
              <w:right w:val="single" w:sz="4" w:space="0" w:color="auto"/>
            </w:tcBorders>
            <w:shd w:val="clear" w:color="auto" w:fill="auto"/>
            <w:noWrap/>
            <w:vAlign w:val="center"/>
            <w:hideMark/>
          </w:tcPr>
          <w:p w:rsidR="00E61551" w:rsidRPr="000609B6" w:rsidRDefault="006C1883" w:rsidP="00275016">
            <w:pPr>
              <w:jc w:val="center"/>
              <w:rPr>
                <w:rFonts w:ascii="Calibri" w:hAnsi="Calibri" w:cs="Calibri"/>
                <w:color w:val="000000"/>
              </w:rPr>
            </w:pPr>
            <w:r>
              <w:rPr>
                <w:rFonts w:ascii="Calibri" w:hAnsi="Calibri" w:cs="Calibri"/>
                <w:color w:val="000000"/>
                <w:sz w:val="22"/>
                <w:szCs w:val="22"/>
              </w:rPr>
              <w:t>2</w:t>
            </w:r>
          </w:p>
        </w:tc>
        <w:tc>
          <w:tcPr>
            <w:tcW w:w="1971" w:type="dxa"/>
            <w:tcBorders>
              <w:top w:val="nil"/>
              <w:left w:val="nil"/>
              <w:bottom w:val="single" w:sz="8" w:space="0" w:color="auto"/>
              <w:right w:val="single" w:sz="4" w:space="0" w:color="auto"/>
            </w:tcBorders>
            <w:shd w:val="clear" w:color="auto" w:fill="auto"/>
            <w:noWrap/>
            <w:vAlign w:val="center"/>
            <w:hideMark/>
          </w:tcPr>
          <w:p w:rsidR="00E61551" w:rsidRPr="009C799E" w:rsidRDefault="00E61551" w:rsidP="00275016">
            <w:pPr>
              <w:rPr>
                <w:rFonts w:ascii="Calibri" w:hAnsi="Calibri" w:cs="Calibri"/>
                <w:bCs/>
                <w:color w:val="000000"/>
              </w:rPr>
            </w:pPr>
            <w:r w:rsidRPr="009C799E">
              <w:rPr>
                <w:rFonts w:ascii="Calibri" w:hAnsi="Calibri" w:cs="Calibri"/>
                <w:bCs/>
                <w:color w:val="000000"/>
              </w:rPr>
              <w:t>Лирекс</w:t>
            </w:r>
          </w:p>
        </w:tc>
        <w:tc>
          <w:tcPr>
            <w:tcW w:w="1745" w:type="dxa"/>
            <w:tcBorders>
              <w:top w:val="nil"/>
              <w:left w:val="nil"/>
              <w:bottom w:val="single" w:sz="8" w:space="0" w:color="auto"/>
              <w:right w:val="single" w:sz="4" w:space="0" w:color="auto"/>
            </w:tcBorders>
            <w:shd w:val="clear" w:color="auto" w:fill="auto"/>
            <w:noWrap/>
            <w:vAlign w:val="center"/>
            <w:hideMark/>
          </w:tcPr>
          <w:p w:rsidR="00E61551" w:rsidRPr="009C799E" w:rsidRDefault="00BA1145" w:rsidP="00275016">
            <w:pPr>
              <w:jc w:val="right"/>
              <w:rPr>
                <w:rFonts w:ascii="Calibri" w:hAnsi="Calibri" w:cs="Calibri"/>
                <w:bCs/>
                <w:color w:val="000000"/>
              </w:rPr>
            </w:pPr>
            <w:r>
              <w:rPr>
                <w:rFonts w:ascii="Calibri" w:hAnsi="Calibri" w:cs="Calibri"/>
                <w:bCs/>
                <w:color w:val="000000"/>
                <w:lang w:val="en-GB"/>
              </w:rPr>
              <w:t>382.501</w:t>
            </w:r>
            <w:r w:rsidR="00E61551">
              <w:rPr>
                <w:rFonts w:ascii="Calibri" w:hAnsi="Calibri" w:cs="Calibri"/>
                <w:bCs/>
                <w:color w:val="000000"/>
              </w:rPr>
              <w:t>,00</w:t>
            </w:r>
          </w:p>
        </w:tc>
        <w:tc>
          <w:tcPr>
            <w:tcW w:w="1623" w:type="dxa"/>
            <w:tcBorders>
              <w:top w:val="nil"/>
              <w:left w:val="nil"/>
              <w:bottom w:val="single" w:sz="8" w:space="0" w:color="auto"/>
              <w:right w:val="single" w:sz="4" w:space="0" w:color="auto"/>
            </w:tcBorders>
            <w:shd w:val="clear" w:color="auto" w:fill="auto"/>
            <w:noWrap/>
            <w:vAlign w:val="center"/>
            <w:hideMark/>
          </w:tcPr>
          <w:p w:rsidR="00E61551" w:rsidRPr="009C799E" w:rsidRDefault="00BA1145" w:rsidP="00275016">
            <w:pPr>
              <w:jc w:val="right"/>
              <w:rPr>
                <w:rFonts w:ascii="Calibri" w:hAnsi="Calibri" w:cs="Calibri"/>
                <w:bCs/>
                <w:color w:val="000000"/>
              </w:rPr>
            </w:pPr>
            <w:r>
              <w:rPr>
                <w:rFonts w:ascii="Calibri" w:hAnsi="Calibri" w:cs="Calibri"/>
                <w:bCs/>
                <w:color w:val="000000"/>
                <w:lang w:val="en-GB"/>
              </w:rPr>
              <w:t>750.449</w:t>
            </w:r>
            <w:r w:rsidR="00E61551">
              <w:rPr>
                <w:rFonts w:ascii="Calibri" w:hAnsi="Calibri" w:cs="Calibri"/>
                <w:bCs/>
                <w:color w:val="000000"/>
              </w:rPr>
              <w:t>,00</w:t>
            </w:r>
          </w:p>
        </w:tc>
        <w:tc>
          <w:tcPr>
            <w:tcW w:w="1745" w:type="dxa"/>
            <w:tcBorders>
              <w:top w:val="nil"/>
              <w:left w:val="nil"/>
              <w:bottom w:val="single" w:sz="8" w:space="0" w:color="auto"/>
              <w:right w:val="single" w:sz="4" w:space="0" w:color="auto"/>
            </w:tcBorders>
            <w:shd w:val="clear" w:color="auto" w:fill="auto"/>
            <w:noWrap/>
            <w:vAlign w:val="center"/>
            <w:hideMark/>
          </w:tcPr>
          <w:p w:rsidR="00E61551" w:rsidRPr="00587339" w:rsidRDefault="00BA1145" w:rsidP="00275016">
            <w:pPr>
              <w:jc w:val="right"/>
              <w:rPr>
                <w:rFonts w:ascii="Calibri" w:hAnsi="Calibri" w:cs="Calibri"/>
                <w:color w:val="000000"/>
              </w:rPr>
            </w:pPr>
            <w:r>
              <w:rPr>
                <w:rFonts w:ascii="Calibri" w:hAnsi="Calibri" w:cs="Calibri"/>
                <w:color w:val="000000"/>
                <w:lang w:val="en-GB"/>
              </w:rPr>
              <w:t>0</w:t>
            </w:r>
            <w:r w:rsidR="00E61551">
              <w:rPr>
                <w:rFonts w:ascii="Calibri" w:hAnsi="Calibri" w:cs="Calibri"/>
                <w:color w:val="000000"/>
              </w:rPr>
              <w:t>,00</w:t>
            </w:r>
          </w:p>
        </w:tc>
        <w:tc>
          <w:tcPr>
            <w:tcW w:w="1612" w:type="dxa"/>
            <w:tcBorders>
              <w:top w:val="nil"/>
              <w:left w:val="nil"/>
              <w:bottom w:val="single" w:sz="8" w:space="0" w:color="auto"/>
              <w:right w:val="single" w:sz="8" w:space="0" w:color="auto"/>
            </w:tcBorders>
            <w:shd w:val="clear" w:color="auto" w:fill="auto"/>
            <w:noWrap/>
            <w:vAlign w:val="center"/>
            <w:hideMark/>
          </w:tcPr>
          <w:p w:rsidR="00E61551" w:rsidRPr="003A6B30" w:rsidRDefault="00E61551" w:rsidP="00275016">
            <w:pPr>
              <w:rPr>
                <w:rFonts w:ascii="Calibri" w:hAnsi="Calibri" w:cs="Calibri"/>
                <w:color w:val="000000"/>
                <w:sz w:val="20"/>
                <w:szCs w:val="20"/>
              </w:rPr>
            </w:pPr>
            <w:r w:rsidRPr="003A6B30">
              <w:rPr>
                <w:rFonts w:ascii="Calibri" w:hAnsi="Calibri" w:cs="Calibri"/>
                <w:color w:val="000000"/>
                <w:sz w:val="20"/>
                <w:szCs w:val="20"/>
              </w:rPr>
              <w:t>Преносни компјутери</w:t>
            </w:r>
          </w:p>
        </w:tc>
        <w:tc>
          <w:tcPr>
            <w:tcW w:w="1294" w:type="dxa"/>
            <w:tcBorders>
              <w:top w:val="nil"/>
              <w:left w:val="nil"/>
              <w:bottom w:val="single" w:sz="8" w:space="0" w:color="auto"/>
              <w:right w:val="single" w:sz="8" w:space="0" w:color="auto"/>
            </w:tcBorders>
            <w:vAlign w:val="center"/>
          </w:tcPr>
          <w:p w:rsidR="00E61551" w:rsidRPr="003A6B30" w:rsidRDefault="00E61551" w:rsidP="00275016">
            <w:pPr>
              <w:rPr>
                <w:rFonts w:ascii="Calibri" w:hAnsi="Calibri" w:cs="Calibri"/>
                <w:color w:val="000000"/>
                <w:sz w:val="20"/>
                <w:szCs w:val="20"/>
                <w:lang w:val="en-GB"/>
              </w:rPr>
            </w:pPr>
            <w:r w:rsidRPr="003A6B30">
              <w:rPr>
                <w:rFonts w:ascii="Calibri" w:hAnsi="Calibri" w:cs="Calibri"/>
                <w:color w:val="000000"/>
                <w:sz w:val="20"/>
                <w:szCs w:val="20"/>
              </w:rPr>
              <w:t>Износот е со ДДВ</w:t>
            </w:r>
            <w:r w:rsidRPr="003A6B30">
              <w:rPr>
                <w:rFonts w:ascii="Calibri" w:hAnsi="Calibri" w:cs="Calibri"/>
                <w:color w:val="000000"/>
                <w:sz w:val="20"/>
                <w:szCs w:val="20"/>
                <w:lang w:val="en-GB"/>
              </w:rPr>
              <w:t xml:space="preserve"> 5</w:t>
            </w:r>
          </w:p>
        </w:tc>
      </w:tr>
      <w:tr w:rsidR="00E61551" w:rsidRPr="00C45AA6" w:rsidTr="006C1883">
        <w:trPr>
          <w:trHeight w:val="432"/>
        </w:trPr>
        <w:tc>
          <w:tcPr>
            <w:tcW w:w="657" w:type="dxa"/>
            <w:tcBorders>
              <w:top w:val="nil"/>
              <w:left w:val="single" w:sz="8" w:space="0" w:color="auto"/>
              <w:bottom w:val="single" w:sz="8" w:space="0" w:color="auto"/>
              <w:right w:val="single" w:sz="4" w:space="0" w:color="auto"/>
            </w:tcBorders>
            <w:shd w:val="clear" w:color="auto" w:fill="auto"/>
            <w:noWrap/>
            <w:vAlign w:val="center"/>
            <w:hideMark/>
          </w:tcPr>
          <w:p w:rsidR="00E61551" w:rsidRDefault="006C1883" w:rsidP="00275016">
            <w:pPr>
              <w:jc w:val="center"/>
              <w:rPr>
                <w:rFonts w:ascii="Calibri" w:hAnsi="Calibri" w:cs="Calibri"/>
                <w:color w:val="000000"/>
              </w:rPr>
            </w:pPr>
            <w:r>
              <w:rPr>
                <w:rFonts w:ascii="Calibri" w:hAnsi="Calibri" w:cs="Calibri"/>
                <w:color w:val="000000"/>
                <w:sz w:val="22"/>
                <w:szCs w:val="22"/>
              </w:rPr>
              <w:t>3</w:t>
            </w:r>
          </w:p>
        </w:tc>
        <w:tc>
          <w:tcPr>
            <w:tcW w:w="1971" w:type="dxa"/>
            <w:tcBorders>
              <w:top w:val="nil"/>
              <w:left w:val="nil"/>
              <w:bottom w:val="single" w:sz="8" w:space="0" w:color="auto"/>
              <w:right w:val="single" w:sz="4" w:space="0" w:color="auto"/>
            </w:tcBorders>
            <w:shd w:val="clear" w:color="auto" w:fill="auto"/>
            <w:noWrap/>
            <w:vAlign w:val="center"/>
            <w:hideMark/>
          </w:tcPr>
          <w:p w:rsidR="00E61551" w:rsidRPr="009C799E" w:rsidRDefault="00E61551" w:rsidP="00275016">
            <w:pPr>
              <w:rPr>
                <w:rFonts w:ascii="Calibri" w:hAnsi="Calibri" w:cs="Calibri"/>
                <w:bCs/>
                <w:color w:val="000000"/>
              </w:rPr>
            </w:pPr>
            <w:r>
              <w:rPr>
                <w:rFonts w:ascii="Calibri" w:hAnsi="Calibri" w:cs="Calibri"/>
                <w:bCs/>
                <w:color w:val="000000"/>
              </w:rPr>
              <w:t>Еурефи</w:t>
            </w:r>
          </w:p>
        </w:tc>
        <w:tc>
          <w:tcPr>
            <w:tcW w:w="1745" w:type="dxa"/>
            <w:tcBorders>
              <w:top w:val="nil"/>
              <w:left w:val="nil"/>
              <w:bottom w:val="single" w:sz="8" w:space="0" w:color="auto"/>
              <w:right w:val="single" w:sz="4" w:space="0" w:color="auto"/>
            </w:tcBorders>
            <w:shd w:val="clear" w:color="auto" w:fill="auto"/>
            <w:noWrap/>
            <w:vAlign w:val="center"/>
            <w:hideMark/>
          </w:tcPr>
          <w:p w:rsidR="00E61551" w:rsidRDefault="000637C4" w:rsidP="00275016">
            <w:pPr>
              <w:jc w:val="right"/>
              <w:rPr>
                <w:rFonts w:ascii="Calibri" w:hAnsi="Calibri" w:cs="Calibri"/>
                <w:bCs/>
                <w:color w:val="000000"/>
              </w:rPr>
            </w:pPr>
            <w:r>
              <w:rPr>
                <w:rFonts w:ascii="Calibri" w:hAnsi="Calibri" w:cs="Calibri"/>
                <w:bCs/>
                <w:color w:val="000000"/>
                <w:lang w:val="en-GB"/>
              </w:rPr>
              <w:t>0</w:t>
            </w:r>
            <w:r w:rsidR="00E61551">
              <w:rPr>
                <w:rFonts w:ascii="Calibri" w:hAnsi="Calibri" w:cs="Calibri"/>
                <w:bCs/>
                <w:color w:val="000000"/>
              </w:rPr>
              <w:t>,00</w:t>
            </w:r>
          </w:p>
        </w:tc>
        <w:tc>
          <w:tcPr>
            <w:tcW w:w="1623" w:type="dxa"/>
            <w:tcBorders>
              <w:top w:val="nil"/>
              <w:left w:val="nil"/>
              <w:bottom w:val="single" w:sz="8" w:space="0" w:color="auto"/>
              <w:right w:val="single" w:sz="4" w:space="0" w:color="auto"/>
            </w:tcBorders>
            <w:shd w:val="clear" w:color="auto" w:fill="auto"/>
            <w:noWrap/>
            <w:vAlign w:val="center"/>
            <w:hideMark/>
          </w:tcPr>
          <w:p w:rsidR="00E61551" w:rsidRPr="009C799E" w:rsidRDefault="000637C4" w:rsidP="00275016">
            <w:pPr>
              <w:jc w:val="right"/>
              <w:rPr>
                <w:rFonts w:ascii="Calibri" w:hAnsi="Calibri" w:cs="Calibri"/>
                <w:bCs/>
                <w:color w:val="000000"/>
              </w:rPr>
            </w:pPr>
            <w:r>
              <w:rPr>
                <w:rFonts w:ascii="Calibri" w:hAnsi="Calibri" w:cs="Calibri"/>
                <w:bCs/>
                <w:color w:val="000000"/>
                <w:lang w:val="en-GB"/>
              </w:rPr>
              <w:t>301.473</w:t>
            </w:r>
            <w:r w:rsidR="00E61551">
              <w:rPr>
                <w:rFonts w:ascii="Calibri" w:hAnsi="Calibri" w:cs="Calibri"/>
                <w:bCs/>
                <w:color w:val="000000"/>
              </w:rPr>
              <w:t>,00</w:t>
            </w:r>
          </w:p>
        </w:tc>
        <w:tc>
          <w:tcPr>
            <w:tcW w:w="1745" w:type="dxa"/>
            <w:tcBorders>
              <w:top w:val="nil"/>
              <w:left w:val="nil"/>
              <w:bottom w:val="single" w:sz="8" w:space="0" w:color="auto"/>
              <w:right w:val="single" w:sz="4" w:space="0" w:color="auto"/>
            </w:tcBorders>
            <w:shd w:val="clear" w:color="auto" w:fill="auto"/>
            <w:noWrap/>
            <w:vAlign w:val="center"/>
            <w:hideMark/>
          </w:tcPr>
          <w:p w:rsidR="00E61551" w:rsidRPr="00124601" w:rsidRDefault="000637C4" w:rsidP="00275016">
            <w:pPr>
              <w:jc w:val="right"/>
              <w:rPr>
                <w:rFonts w:ascii="Calibri" w:hAnsi="Calibri" w:cs="Calibri"/>
                <w:color w:val="000000"/>
              </w:rPr>
            </w:pPr>
            <w:r>
              <w:rPr>
                <w:rFonts w:ascii="Calibri" w:hAnsi="Calibri" w:cs="Calibri"/>
                <w:color w:val="000000"/>
                <w:lang w:val="en-GB"/>
              </w:rPr>
              <w:t>0</w:t>
            </w:r>
            <w:r w:rsidR="00E61551">
              <w:rPr>
                <w:rFonts w:ascii="Calibri" w:hAnsi="Calibri" w:cs="Calibri"/>
                <w:color w:val="000000"/>
              </w:rPr>
              <w:t>,00</w:t>
            </w:r>
          </w:p>
        </w:tc>
        <w:tc>
          <w:tcPr>
            <w:tcW w:w="1612" w:type="dxa"/>
            <w:tcBorders>
              <w:top w:val="nil"/>
              <w:left w:val="nil"/>
              <w:bottom w:val="single" w:sz="8" w:space="0" w:color="auto"/>
              <w:right w:val="single" w:sz="8" w:space="0" w:color="auto"/>
            </w:tcBorders>
            <w:shd w:val="clear" w:color="auto" w:fill="auto"/>
            <w:noWrap/>
            <w:vAlign w:val="center"/>
            <w:hideMark/>
          </w:tcPr>
          <w:p w:rsidR="00E61551" w:rsidRPr="003A6B30" w:rsidRDefault="00E61551" w:rsidP="00275016">
            <w:pPr>
              <w:rPr>
                <w:rFonts w:ascii="Calibri" w:hAnsi="Calibri" w:cs="Calibri"/>
                <w:color w:val="000000"/>
                <w:sz w:val="20"/>
                <w:szCs w:val="20"/>
              </w:rPr>
            </w:pPr>
            <w:r w:rsidRPr="003A6B30">
              <w:rPr>
                <w:rFonts w:ascii="Calibri" w:hAnsi="Calibri" w:cs="Calibri"/>
                <w:color w:val="000000"/>
                <w:sz w:val="20"/>
                <w:szCs w:val="20"/>
              </w:rPr>
              <w:t>Машина за сушење О120</w:t>
            </w:r>
          </w:p>
        </w:tc>
        <w:tc>
          <w:tcPr>
            <w:tcW w:w="1294" w:type="dxa"/>
            <w:tcBorders>
              <w:top w:val="nil"/>
              <w:left w:val="nil"/>
              <w:bottom w:val="single" w:sz="8" w:space="0" w:color="auto"/>
              <w:right w:val="single" w:sz="8" w:space="0" w:color="auto"/>
            </w:tcBorders>
            <w:vAlign w:val="center"/>
          </w:tcPr>
          <w:p w:rsidR="00E61551" w:rsidRPr="003A6B30" w:rsidRDefault="00E61551" w:rsidP="00275016">
            <w:pPr>
              <w:rPr>
                <w:rFonts w:ascii="Calibri" w:hAnsi="Calibri" w:cs="Calibri"/>
                <w:color w:val="000000"/>
                <w:sz w:val="20"/>
                <w:szCs w:val="20"/>
                <w:lang w:val="en-GB"/>
              </w:rPr>
            </w:pPr>
            <w:r w:rsidRPr="003A6B30">
              <w:rPr>
                <w:rFonts w:ascii="Calibri" w:hAnsi="Calibri" w:cs="Calibri"/>
                <w:color w:val="000000"/>
                <w:sz w:val="20"/>
                <w:szCs w:val="20"/>
              </w:rPr>
              <w:t>Износот е со ДДВ</w:t>
            </w:r>
            <w:r w:rsidRPr="003A6B30">
              <w:rPr>
                <w:rFonts w:ascii="Calibri" w:hAnsi="Calibri" w:cs="Calibri"/>
                <w:color w:val="000000"/>
                <w:sz w:val="20"/>
                <w:szCs w:val="20"/>
                <w:lang w:val="en-GB"/>
              </w:rPr>
              <w:t xml:space="preserve"> 18</w:t>
            </w:r>
          </w:p>
        </w:tc>
      </w:tr>
      <w:tr w:rsidR="00E61551" w:rsidRPr="00C45AA6" w:rsidTr="006C1883">
        <w:trPr>
          <w:trHeight w:val="432"/>
        </w:trPr>
        <w:tc>
          <w:tcPr>
            <w:tcW w:w="657" w:type="dxa"/>
            <w:tcBorders>
              <w:top w:val="nil"/>
              <w:left w:val="single" w:sz="8" w:space="0" w:color="auto"/>
              <w:bottom w:val="single" w:sz="8" w:space="0" w:color="auto"/>
              <w:right w:val="single" w:sz="4" w:space="0" w:color="auto"/>
            </w:tcBorders>
            <w:shd w:val="clear" w:color="auto" w:fill="auto"/>
            <w:noWrap/>
            <w:vAlign w:val="center"/>
            <w:hideMark/>
          </w:tcPr>
          <w:p w:rsidR="00E61551" w:rsidRDefault="006C1883" w:rsidP="00275016">
            <w:pPr>
              <w:jc w:val="center"/>
              <w:rPr>
                <w:rFonts w:ascii="Calibri" w:hAnsi="Calibri" w:cs="Calibri"/>
                <w:color w:val="000000"/>
              </w:rPr>
            </w:pPr>
            <w:r>
              <w:rPr>
                <w:rFonts w:ascii="Calibri" w:hAnsi="Calibri" w:cs="Calibri"/>
                <w:color w:val="000000"/>
                <w:sz w:val="22"/>
                <w:szCs w:val="22"/>
              </w:rPr>
              <w:t>4</w:t>
            </w:r>
          </w:p>
        </w:tc>
        <w:tc>
          <w:tcPr>
            <w:tcW w:w="1971" w:type="dxa"/>
            <w:tcBorders>
              <w:top w:val="nil"/>
              <w:left w:val="nil"/>
              <w:bottom w:val="single" w:sz="8" w:space="0" w:color="auto"/>
              <w:right w:val="single" w:sz="4" w:space="0" w:color="auto"/>
            </w:tcBorders>
            <w:shd w:val="clear" w:color="auto" w:fill="auto"/>
            <w:noWrap/>
            <w:vAlign w:val="center"/>
            <w:hideMark/>
          </w:tcPr>
          <w:p w:rsidR="00E61551" w:rsidRDefault="00E61551" w:rsidP="00275016">
            <w:pPr>
              <w:rPr>
                <w:rFonts w:ascii="Calibri" w:hAnsi="Calibri" w:cs="Calibri"/>
                <w:bCs/>
                <w:color w:val="000000"/>
              </w:rPr>
            </w:pPr>
            <w:r>
              <w:rPr>
                <w:rFonts w:ascii="Calibri" w:hAnsi="Calibri" w:cs="Calibri"/>
                <w:bCs/>
                <w:color w:val="000000"/>
              </w:rPr>
              <w:t>ЦМЦ Скопје</w:t>
            </w:r>
          </w:p>
        </w:tc>
        <w:tc>
          <w:tcPr>
            <w:tcW w:w="1745" w:type="dxa"/>
            <w:tcBorders>
              <w:top w:val="nil"/>
              <w:left w:val="nil"/>
              <w:bottom w:val="single" w:sz="8" w:space="0" w:color="auto"/>
              <w:right w:val="single" w:sz="4" w:space="0" w:color="auto"/>
            </w:tcBorders>
            <w:shd w:val="clear" w:color="auto" w:fill="auto"/>
            <w:noWrap/>
            <w:vAlign w:val="center"/>
            <w:hideMark/>
          </w:tcPr>
          <w:p w:rsidR="00E61551" w:rsidRDefault="000637C4" w:rsidP="00275016">
            <w:pPr>
              <w:jc w:val="right"/>
              <w:rPr>
                <w:rFonts w:ascii="Calibri" w:hAnsi="Calibri" w:cs="Calibri"/>
                <w:bCs/>
                <w:color w:val="000000"/>
              </w:rPr>
            </w:pPr>
            <w:r>
              <w:rPr>
                <w:rFonts w:ascii="Calibri" w:hAnsi="Calibri" w:cs="Calibri"/>
                <w:bCs/>
                <w:color w:val="000000"/>
                <w:lang w:val="en-GB"/>
              </w:rPr>
              <w:t>0</w:t>
            </w:r>
            <w:r w:rsidR="00E61551">
              <w:rPr>
                <w:rFonts w:ascii="Calibri" w:hAnsi="Calibri" w:cs="Calibri"/>
                <w:bCs/>
                <w:color w:val="000000"/>
              </w:rPr>
              <w:t>,00</w:t>
            </w:r>
          </w:p>
        </w:tc>
        <w:tc>
          <w:tcPr>
            <w:tcW w:w="1623" w:type="dxa"/>
            <w:tcBorders>
              <w:top w:val="nil"/>
              <w:left w:val="nil"/>
              <w:bottom w:val="single" w:sz="8" w:space="0" w:color="auto"/>
              <w:right w:val="single" w:sz="4" w:space="0" w:color="auto"/>
            </w:tcBorders>
            <w:shd w:val="clear" w:color="auto" w:fill="auto"/>
            <w:noWrap/>
            <w:vAlign w:val="center"/>
            <w:hideMark/>
          </w:tcPr>
          <w:p w:rsidR="00E61551" w:rsidRDefault="000637C4" w:rsidP="00275016">
            <w:pPr>
              <w:jc w:val="right"/>
              <w:rPr>
                <w:rFonts w:ascii="Calibri" w:hAnsi="Calibri" w:cs="Calibri"/>
                <w:bCs/>
                <w:color w:val="000000"/>
              </w:rPr>
            </w:pPr>
            <w:r>
              <w:rPr>
                <w:rFonts w:ascii="Calibri" w:hAnsi="Calibri" w:cs="Calibri"/>
                <w:bCs/>
                <w:color w:val="000000"/>
                <w:lang w:val="en-GB"/>
              </w:rPr>
              <w:t>64.624</w:t>
            </w:r>
            <w:r w:rsidR="00E61551">
              <w:rPr>
                <w:rFonts w:ascii="Calibri" w:hAnsi="Calibri" w:cs="Calibri"/>
                <w:bCs/>
                <w:color w:val="000000"/>
              </w:rPr>
              <w:t>,00</w:t>
            </w:r>
          </w:p>
        </w:tc>
        <w:tc>
          <w:tcPr>
            <w:tcW w:w="1745" w:type="dxa"/>
            <w:tcBorders>
              <w:top w:val="nil"/>
              <w:left w:val="nil"/>
              <w:bottom w:val="single" w:sz="8" w:space="0" w:color="auto"/>
              <w:right w:val="single" w:sz="4" w:space="0" w:color="auto"/>
            </w:tcBorders>
            <w:shd w:val="clear" w:color="auto" w:fill="auto"/>
            <w:noWrap/>
            <w:vAlign w:val="center"/>
            <w:hideMark/>
          </w:tcPr>
          <w:p w:rsidR="00E61551" w:rsidRPr="00B12FEB" w:rsidRDefault="000637C4" w:rsidP="00275016">
            <w:pPr>
              <w:jc w:val="right"/>
              <w:rPr>
                <w:rFonts w:ascii="Calibri" w:hAnsi="Calibri" w:cs="Calibri"/>
                <w:color w:val="000000"/>
              </w:rPr>
            </w:pPr>
            <w:r>
              <w:rPr>
                <w:rFonts w:ascii="Calibri" w:hAnsi="Calibri" w:cs="Calibri"/>
                <w:color w:val="000000"/>
                <w:lang w:val="en-GB"/>
              </w:rPr>
              <w:t>0</w:t>
            </w:r>
            <w:r w:rsidR="00E61551">
              <w:rPr>
                <w:rFonts w:ascii="Calibri" w:hAnsi="Calibri" w:cs="Calibri"/>
                <w:color w:val="000000"/>
              </w:rPr>
              <w:t>,00</w:t>
            </w:r>
          </w:p>
        </w:tc>
        <w:tc>
          <w:tcPr>
            <w:tcW w:w="1612" w:type="dxa"/>
            <w:tcBorders>
              <w:top w:val="nil"/>
              <w:left w:val="nil"/>
              <w:bottom w:val="single" w:sz="8" w:space="0" w:color="auto"/>
              <w:right w:val="single" w:sz="8" w:space="0" w:color="auto"/>
            </w:tcBorders>
            <w:shd w:val="clear" w:color="auto" w:fill="auto"/>
            <w:noWrap/>
            <w:vAlign w:val="center"/>
            <w:hideMark/>
          </w:tcPr>
          <w:p w:rsidR="00E61551" w:rsidRPr="003A6B30" w:rsidRDefault="00E61551" w:rsidP="00275016">
            <w:pPr>
              <w:rPr>
                <w:rFonts w:ascii="Calibri" w:hAnsi="Calibri" w:cs="Calibri"/>
                <w:color w:val="000000"/>
                <w:sz w:val="20"/>
                <w:szCs w:val="20"/>
              </w:rPr>
            </w:pPr>
          </w:p>
        </w:tc>
        <w:tc>
          <w:tcPr>
            <w:tcW w:w="1294" w:type="dxa"/>
            <w:tcBorders>
              <w:top w:val="nil"/>
              <w:left w:val="nil"/>
              <w:bottom w:val="single" w:sz="8" w:space="0" w:color="auto"/>
              <w:right w:val="single" w:sz="8" w:space="0" w:color="auto"/>
            </w:tcBorders>
            <w:vAlign w:val="center"/>
          </w:tcPr>
          <w:p w:rsidR="00E61551" w:rsidRPr="003A6B30" w:rsidRDefault="00E61551" w:rsidP="00275016">
            <w:pPr>
              <w:rPr>
                <w:rFonts w:ascii="Calibri" w:hAnsi="Calibri" w:cs="Calibri"/>
                <w:color w:val="000000"/>
                <w:sz w:val="20"/>
                <w:szCs w:val="20"/>
                <w:lang w:val="en-GB"/>
              </w:rPr>
            </w:pPr>
            <w:r w:rsidRPr="003A6B30">
              <w:rPr>
                <w:rFonts w:ascii="Calibri" w:hAnsi="Calibri" w:cs="Calibri"/>
                <w:color w:val="000000"/>
                <w:sz w:val="20"/>
                <w:szCs w:val="20"/>
              </w:rPr>
              <w:t>Износот е со ДДВ</w:t>
            </w:r>
            <w:r w:rsidRPr="003A6B30">
              <w:rPr>
                <w:rFonts w:ascii="Calibri" w:hAnsi="Calibri" w:cs="Calibri"/>
                <w:color w:val="000000"/>
                <w:sz w:val="20"/>
                <w:szCs w:val="20"/>
                <w:lang w:val="en-GB"/>
              </w:rPr>
              <w:t xml:space="preserve"> 18</w:t>
            </w:r>
          </w:p>
        </w:tc>
      </w:tr>
      <w:tr w:rsidR="00E61551" w:rsidRPr="00C45AA6" w:rsidTr="006C1883">
        <w:trPr>
          <w:trHeight w:val="432"/>
        </w:trPr>
        <w:tc>
          <w:tcPr>
            <w:tcW w:w="657" w:type="dxa"/>
            <w:tcBorders>
              <w:top w:val="nil"/>
              <w:left w:val="single" w:sz="8" w:space="0" w:color="auto"/>
              <w:bottom w:val="single" w:sz="8" w:space="0" w:color="auto"/>
              <w:right w:val="single" w:sz="4" w:space="0" w:color="auto"/>
            </w:tcBorders>
            <w:shd w:val="clear" w:color="auto" w:fill="auto"/>
            <w:noWrap/>
            <w:vAlign w:val="center"/>
            <w:hideMark/>
          </w:tcPr>
          <w:p w:rsidR="00E61551" w:rsidRDefault="006C1883" w:rsidP="00275016">
            <w:pPr>
              <w:jc w:val="center"/>
              <w:rPr>
                <w:rFonts w:ascii="Calibri" w:hAnsi="Calibri" w:cs="Calibri"/>
                <w:color w:val="000000"/>
              </w:rPr>
            </w:pPr>
            <w:r>
              <w:rPr>
                <w:rFonts w:ascii="Calibri" w:hAnsi="Calibri" w:cs="Calibri"/>
                <w:color w:val="000000"/>
                <w:sz w:val="22"/>
                <w:szCs w:val="22"/>
              </w:rPr>
              <w:t>5</w:t>
            </w:r>
          </w:p>
        </w:tc>
        <w:tc>
          <w:tcPr>
            <w:tcW w:w="1971" w:type="dxa"/>
            <w:tcBorders>
              <w:top w:val="nil"/>
              <w:left w:val="nil"/>
              <w:bottom w:val="single" w:sz="8" w:space="0" w:color="auto"/>
              <w:right w:val="single" w:sz="4" w:space="0" w:color="auto"/>
            </w:tcBorders>
            <w:shd w:val="clear" w:color="auto" w:fill="auto"/>
            <w:noWrap/>
            <w:vAlign w:val="center"/>
            <w:hideMark/>
          </w:tcPr>
          <w:p w:rsidR="00E61551" w:rsidRDefault="00E61551" w:rsidP="00275016">
            <w:pPr>
              <w:rPr>
                <w:rFonts w:ascii="Calibri" w:hAnsi="Calibri" w:cs="Calibri"/>
                <w:bCs/>
                <w:color w:val="000000"/>
              </w:rPr>
            </w:pPr>
            <w:r>
              <w:rPr>
                <w:rFonts w:ascii="Calibri" w:hAnsi="Calibri" w:cs="Calibri"/>
                <w:bCs/>
                <w:color w:val="000000"/>
              </w:rPr>
              <w:t>Импулс комерц</w:t>
            </w:r>
          </w:p>
        </w:tc>
        <w:tc>
          <w:tcPr>
            <w:tcW w:w="1745" w:type="dxa"/>
            <w:tcBorders>
              <w:top w:val="nil"/>
              <w:left w:val="nil"/>
              <w:bottom w:val="single" w:sz="8" w:space="0" w:color="auto"/>
              <w:right w:val="single" w:sz="4" w:space="0" w:color="auto"/>
            </w:tcBorders>
            <w:shd w:val="clear" w:color="auto" w:fill="auto"/>
            <w:noWrap/>
            <w:vAlign w:val="center"/>
            <w:hideMark/>
          </w:tcPr>
          <w:p w:rsidR="00E61551" w:rsidRDefault="003C1414" w:rsidP="00275016">
            <w:pPr>
              <w:jc w:val="right"/>
              <w:rPr>
                <w:rFonts w:ascii="Calibri" w:hAnsi="Calibri" w:cs="Calibri"/>
                <w:bCs/>
                <w:color w:val="000000"/>
              </w:rPr>
            </w:pPr>
            <w:r>
              <w:rPr>
                <w:rFonts w:ascii="Calibri" w:hAnsi="Calibri" w:cs="Calibri"/>
                <w:bCs/>
                <w:color w:val="000000"/>
                <w:lang w:val="en-GB"/>
              </w:rPr>
              <w:t>0</w:t>
            </w:r>
            <w:r w:rsidR="00E61551">
              <w:rPr>
                <w:rFonts w:ascii="Calibri" w:hAnsi="Calibri" w:cs="Calibri"/>
                <w:bCs/>
                <w:color w:val="000000"/>
              </w:rPr>
              <w:t>,00</w:t>
            </w:r>
          </w:p>
        </w:tc>
        <w:tc>
          <w:tcPr>
            <w:tcW w:w="1623" w:type="dxa"/>
            <w:tcBorders>
              <w:top w:val="nil"/>
              <w:left w:val="nil"/>
              <w:bottom w:val="single" w:sz="8" w:space="0" w:color="auto"/>
              <w:right w:val="single" w:sz="4" w:space="0" w:color="auto"/>
            </w:tcBorders>
            <w:shd w:val="clear" w:color="auto" w:fill="auto"/>
            <w:noWrap/>
            <w:vAlign w:val="center"/>
            <w:hideMark/>
          </w:tcPr>
          <w:p w:rsidR="00E61551" w:rsidRDefault="00803057" w:rsidP="00275016">
            <w:pPr>
              <w:jc w:val="right"/>
              <w:rPr>
                <w:rFonts w:ascii="Calibri" w:hAnsi="Calibri" w:cs="Calibri"/>
                <w:bCs/>
                <w:color w:val="000000"/>
              </w:rPr>
            </w:pPr>
            <w:r>
              <w:rPr>
                <w:rFonts w:ascii="Calibri" w:hAnsi="Calibri" w:cs="Calibri"/>
                <w:bCs/>
                <w:color w:val="000000"/>
                <w:lang w:val="en-GB"/>
              </w:rPr>
              <w:t>438.574</w:t>
            </w:r>
            <w:r w:rsidR="00E61551">
              <w:rPr>
                <w:rFonts w:ascii="Calibri" w:hAnsi="Calibri" w:cs="Calibri"/>
                <w:bCs/>
                <w:color w:val="000000"/>
              </w:rPr>
              <w:t>,00</w:t>
            </w:r>
          </w:p>
        </w:tc>
        <w:tc>
          <w:tcPr>
            <w:tcW w:w="1745" w:type="dxa"/>
            <w:tcBorders>
              <w:top w:val="nil"/>
              <w:left w:val="nil"/>
              <w:bottom w:val="single" w:sz="8" w:space="0" w:color="auto"/>
              <w:right w:val="single" w:sz="4" w:space="0" w:color="auto"/>
            </w:tcBorders>
            <w:shd w:val="clear" w:color="auto" w:fill="auto"/>
            <w:noWrap/>
            <w:vAlign w:val="center"/>
            <w:hideMark/>
          </w:tcPr>
          <w:p w:rsidR="00E61551" w:rsidRDefault="00803057" w:rsidP="00275016">
            <w:pPr>
              <w:jc w:val="right"/>
              <w:rPr>
                <w:rFonts w:ascii="Calibri" w:hAnsi="Calibri" w:cs="Calibri"/>
                <w:color w:val="000000"/>
              </w:rPr>
            </w:pPr>
            <w:r>
              <w:rPr>
                <w:rFonts w:ascii="Calibri" w:hAnsi="Calibri" w:cs="Calibri"/>
                <w:color w:val="000000"/>
                <w:lang w:val="en-GB"/>
              </w:rPr>
              <w:t>0</w:t>
            </w:r>
            <w:r w:rsidR="00E61551">
              <w:rPr>
                <w:rFonts w:ascii="Calibri" w:hAnsi="Calibri" w:cs="Calibri"/>
                <w:color w:val="000000"/>
              </w:rPr>
              <w:t>,00</w:t>
            </w:r>
          </w:p>
        </w:tc>
        <w:tc>
          <w:tcPr>
            <w:tcW w:w="1612" w:type="dxa"/>
            <w:tcBorders>
              <w:top w:val="nil"/>
              <w:left w:val="nil"/>
              <w:bottom w:val="single" w:sz="8" w:space="0" w:color="auto"/>
              <w:right w:val="single" w:sz="8" w:space="0" w:color="auto"/>
            </w:tcBorders>
            <w:shd w:val="clear" w:color="auto" w:fill="auto"/>
            <w:noWrap/>
            <w:vAlign w:val="center"/>
            <w:hideMark/>
          </w:tcPr>
          <w:p w:rsidR="00E61551" w:rsidRPr="003A6B30" w:rsidRDefault="00E61551" w:rsidP="00275016">
            <w:pPr>
              <w:rPr>
                <w:rFonts w:ascii="Calibri" w:hAnsi="Calibri" w:cs="Calibri"/>
                <w:color w:val="000000"/>
                <w:sz w:val="20"/>
                <w:szCs w:val="20"/>
              </w:rPr>
            </w:pPr>
            <w:r w:rsidRPr="003A6B30">
              <w:rPr>
                <w:rFonts w:ascii="Calibri" w:hAnsi="Calibri" w:cs="Calibri"/>
                <w:color w:val="000000"/>
                <w:sz w:val="20"/>
                <w:szCs w:val="20"/>
              </w:rPr>
              <w:t>Агрегат</w:t>
            </w:r>
          </w:p>
        </w:tc>
        <w:tc>
          <w:tcPr>
            <w:tcW w:w="1294" w:type="dxa"/>
            <w:tcBorders>
              <w:top w:val="nil"/>
              <w:left w:val="nil"/>
              <w:bottom w:val="single" w:sz="8" w:space="0" w:color="auto"/>
              <w:right w:val="single" w:sz="8" w:space="0" w:color="auto"/>
            </w:tcBorders>
            <w:vAlign w:val="center"/>
          </w:tcPr>
          <w:p w:rsidR="00E61551" w:rsidRPr="003A6B30" w:rsidRDefault="00E61551" w:rsidP="00275016">
            <w:pPr>
              <w:rPr>
                <w:rFonts w:ascii="Calibri" w:hAnsi="Calibri" w:cs="Calibri"/>
                <w:color w:val="000000"/>
                <w:sz w:val="20"/>
                <w:szCs w:val="20"/>
                <w:lang w:val="en-GB"/>
              </w:rPr>
            </w:pPr>
            <w:r w:rsidRPr="003A6B30">
              <w:rPr>
                <w:rFonts w:ascii="Calibri" w:hAnsi="Calibri" w:cs="Calibri"/>
                <w:color w:val="000000"/>
                <w:sz w:val="20"/>
                <w:szCs w:val="20"/>
                <w:lang w:val="en-GB"/>
              </w:rPr>
              <w:t>O120/0030</w:t>
            </w:r>
          </w:p>
        </w:tc>
      </w:tr>
      <w:tr w:rsidR="00E61551" w:rsidRPr="00C45AA6" w:rsidTr="006C1883">
        <w:trPr>
          <w:trHeight w:val="432"/>
        </w:trPr>
        <w:tc>
          <w:tcPr>
            <w:tcW w:w="657" w:type="dxa"/>
            <w:tcBorders>
              <w:top w:val="nil"/>
              <w:left w:val="single" w:sz="8" w:space="0" w:color="auto"/>
              <w:bottom w:val="single" w:sz="8" w:space="0" w:color="auto"/>
              <w:right w:val="single" w:sz="4" w:space="0" w:color="auto"/>
            </w:tcBorders>
            <w:shd w:val="clear" w:color="auto" w:fill="auto"/>
            <w:noWrap/>
            <w:vAlign w:val="center"/>
            <w:hideMark/>
          </w:tcPr>
          <w:p w:rsidR="00E61551" w:rsidRPr="006C1883" w:rsidRDefault="006C1883" w:rsidP="00275016">
            <w:pPr>
              <w:jc w:val="center"/>
              <w:rPr>
                <w:rFonts w:ascii="Calibri" w:hAnsi="Calibri" w:cs="Calibri"/>
                <w:color w:val="000000"/>
              </w:rPr>
            </w:pPr>
            <w:r>
              <w:rPr>
                <w:rFonts w:ascii="Calibri" w:hAnsi="Calibri" w:cs="Calibri"/>
                <w:color w:val="000000"/>
                <w:sz w:val="22"/>
                <w:szCs w:val="22"/>
              </w:rPr>
              <w:t>6</w:t>
            </w:r>
          </w:p>
        </w:tc>
        <w:tc>
          <w:tcPr>
            <w:tcW w:w="1971" w:type="dxa"/>
            <w:tcBorders>
              <w:top w:val="nil"/>
              <w:left w:val="nil"/>
              <w:bottom w:val="single" w:sz="8" w:space="0" w:color="auto"/>
              <w:right w:val="single" w:sz="4" w:space="0" w:color="auto"/>
            </w:tcBorders>
            <w:shd w:val="clear" w:color="auto" w:fill="auto"/>
            <w:noWrap/>
            <w:vAlign w:val="center"/>
            <w:hideMark/>
          </w:tcPr>
          <w:p w:rsidR="00E61551" w:rsidRPr="00FF0D9B" w:rsidRDefault="00E61551" w:rsidP="00275016">
            <w:pPr>
              <w:rPr>
                <w:rFonts w:ascii="Calibri" w:hAnsi="Calibri" w:cs="Calibri"/>
                <w:bCs/>
                <w:color w:val="000000"/>
                <w:sz w:val="18"/>
                <w:szCs w:val="18"/>
              </w:rPr>
            </w:pPr>
            <w:r w:rsidRPr="00FF0D9B">
              <w:rPr>
                <w:rFonts w:ascii="Calibri" w:hAnsi="Calibri" w:cs="Calibri"/>
                <w:bCs/>
                <w:color w:val="000000"/>
                <w:sz w:val="18"/>
                <w:szCs w:val="18"/>
              </w:rPr>
              <w:t>Филаделфија-Кочани</w:t>
            </w:r>
          </w:p>
        </w:tc>
        <w:tc>
          <w:tcPr>
            <w:tcW w:w="1745" w:type="dxa"/>
            <w:tcBorders>
              <w:top w:val="nil"/>
              <w:left w:val="nil"/>
              <w:bottom w:val="single" w:sz="8" w:space="0" w:color="auto"/>
              <w:right w:val="single" w:sz="4" w:space="0" w:color="auto"/>
            </w:tcBorders>
            <w:shd w:val="clear" w:color="auto" w:fill="auto"/>
            <w:noWrap/>
            <w:vAlign w:val="center"/>
            <w:hideMark/>
          </w:tcPr>
          <w:p w:rsidR="00E61551" w:rsidRDefault="00D0278F" w:rsidP="00275016">
            <w:pPr>
              <w:jc w:val="right"/>
              <w:rPr>
                <w:rFonts w:ascii="Calibri" w:hAnsi="Calibri" w:cs="Calibri"/>
                <w:bCs/>
                <w:color w:val="000000"/>
              </w:rPr>
            </w:pPr>
            <w:r>
              <w:rPr>
                <w:rFonts w:ascii="Calibri" w:hAnsi="Calibri" w:cs="Calibri"/>
                <w:bCs/>
                <w:color w:val="000000"/>
                <w:lang w:val="en-GB"/>
              </w:rPr>
              <w:t>0</w:t>
            </w:r>
            <w:r w:rsidR="00E61551">
              <w:rPr>
                <w:rFonts w:ascii="Calibri" w:hAnsi="Calibri" w:cs="Calibri"/>
                <w:bCs/>
                <w:color w:val="000000"/>
              </w:rPr>
              <w:t>,00</w:t>
            </w:r>
          </w:p>
        </w:tc>
        <w:tc>
          <w:tcPr>
            <w:tcW w:w="1623" w:type="dxa"/>
            <w:tcBorders>
              <w:top w:val="nil"/>
              <w:left w:val="nil"/>
              <w:bottom w:val="single" w:sz="8" w:space="0" w:color="auto"/>
              <w:right w:val="single" w:sz="4" w:space="0" w:color="auto"/>
            </w:tcBorders>
            <w:shd w:val="clear" w:color="auto" w:fill="auto"/>
            <w:noWrap/>
            <w:vAlign w:val="center"/>
            <w:hideMark/>
          </w:tcPr>
          <w:p w:rsidR="00E61551" w:rsidRDefault="00D0278F" w:rsidP="00275016">
            <w:pPr>
              <w:jc w:val="right"/>
              <w:rPr>
                <w:rFonts w:ascii="Calibri" w:hAnsi="Calibri" w:cs="Calibri"/>
                <w:bCs/>
                <w:color w:val="000000"/>
              </w:rPr>
            </w:pPr>
            <w:r>
              <w:rPr>
                <w:rFonts w:ascii="Calibri" w:hAnsi="Calibri" w:cs="Calibri"/>
                <w:bCs/>
                <w:color w:val="000000"/>
                <w:lang w:val="en-GB"/>
              </w:rPr>
              <w:t>200.60</w:t>
            </w:r>
            <w:r w:rsidR="00E61551">
              <w:rPr>
                <w:rFonts w:ascii="Calibri" w:hAnsi="Calibri" w:cs="Calibri"/>
                <w:bCs/>
                <w:color w:val="000000"/>
              </w:rPr>
              <w:t>0,00</w:t>
            </w:r>
          </w:p>
        </w:tc>
        <w:tc>
          <w:tcPr>
            <w:tcW w:w="1745" w:type="dxa"/>
            <w:tcBorders>
              <w:top w:val="nil"/>
              <w:left w:val="nil"/>
              <w:bottom w:val="single" w:sz="8" w:space="0" w:color="auto"/>
              <w:right w:val="single" w:sz="4" w:space="0" w:color="auto"/>
            </w:tcBorders>
            <w:shd w:val="clear" w:color="auto" w:fill="auto"/>
            <w:noWrap/>
            <w:vAlign w:val="center"/>
            <w:hideMark/>
          </w:tcPr>
          <w:p w:rsidR="00E61551" w:rsidRPr="003A6B30" w:rsidRDefault="00E61551" w:rsidP="00275016">
            <w:pPr>
              <w:jc w:val="right"/>
              <w:rPr>
                <w:rFonts w:ascii="Calibri" w:hAnsi="Calibri" w:cs="Calibri"/>
                <w:color w:val="000000"/>
                <w:lang w:val="en-GB"/>
              </w:rPr>
            </w:pPr>
            <w:r>
              <w:rPr>
                <w:rFonts w:ascii="Calibri" w:hAnsi="Calibri" w:cs="Calibri"/>
                <w:color w:val="000000"/>
                <w:lang w:val="en-GB"/>
              </w:rPr>
              <w:t>0,00</w:t>
            </w:r>
          </w:p>
        </w:tc>
        <w:tc>
          <w:tcPr>
            <w:tcW w:w="1612" w:type="dxa"/>
            <w:tcBorders>
              <w:top w:val="nil"/>
              <w:left w:val="nil"/>
              <w:bottom w:val="single" w:sz="8" w:space="0" w:color="auto"/>
              <w:right w:val="single" w:sz="8" w:space="0" w:color="auto"/>
            </w:tcBorders>
            <w:shd w:val="clear" w:color="auto" w:fill="auto"/>
            <w:noWrap/>
            <w:vAlign w:val="center"/>
            <w:hideMark/>
          </w:tcPr>
          <w:p w:rsidR="00E61551" w:rsidRPr="003A6B30" w:rsidRDefault="00E61551" w:rsidP="00275016">
            <w:pPr>
              <w:rPr>
                <w:rFonts w:ascii="Calibri" w:hAnsi="Calibri" w:cs="Calibri"/>
                <w:color w:val="000000"/>
                <w:sz w:val="20"/>
                <w:szCs w:val="20"/>
              </w:rPr>
            </w:pPr>
            <w:r w:rsidRPr="003A6B30">
              <w:rPr>
                <w:rFonts w:ascii="Calibri" w:hAnsi="Calibri" w:cs="Calibri"/>
                <w:color w:val="000000"/>
                <w:sz w:val="20"/>
                <w:szCs w:val="20"/>
              </w:rPr>
              <w:t>Инд. ваљак</w:t>
            </w:r>
          </w:p>
        </w:tc>
        <w:tc>
          <w:tcPr>
            <w:tcW w:w="1294" w:type="dxa"/>
            <w:tcBorders>
              <w:top w:val="nil"/>
              <w:left w:val="nil"/>
              <w:bottom w:val="single" w:sz="8" w:space="0" w:color="auto"/>
              <w:right w:val="single" w:sz="8" w:space="0" w:color="auto"/>
            </w:tcBorders>
            <w:vAlign w:val="center"/>
          </w:tcPr>
          <w:p w:rsidR="00E61551" w:rsidRPr="003A6B30" w:rsidRDefault="00E61551" w:rsidP="00275016">
            <w:pPr>
              <w:rPr>
                <w:rFonts w:ascii="Calibri" w:hAnsi="Calibri" w:cs="Calibri"/>
                <w:color w:val="000000"/>
                <w:sz w:val="20"/>
                <w:szCs w:val="20"/>
              </w:rPr>
            </w:pPr>
            <w:r w:rsidRPr="003A6B30">
              <w:rPr>
                <w:rFonts w:ascii="Calibri" w:hAnsi="Calibri" w:cs="Calibri"/>
                <w:color w:val="000000"/>
                <w:sz w:val="20"/>
                <w:szCs w:val="20"/>
              </w:rPr>
              <w:t>О139</w:t>
            </w:r>
          </w:p>
        </w:tc>
      </w:tr>
      <w:tr w:rsidR="00E61551" w:rsidRPr="00C45AA6" w:rsidTr="006C1883">
        <w:trPr>
          <w:trHeight w:val="432"/>
        </w:trPr>
        <w:tc>
          <w:tcPr>
            <w:tcW w:w="657" w:type="dxa"/>
            <w:tcBorders>
              <w:top w:val="nil"/>
              <w:left w:val="single" w:sz="8" w:space="0" w:color="auto"/>
              <w:bottom w:val="single" w:sz="8" w:space="0" w:color="auto"/>
              <w:right w:val="single" w:sz="4" w:space="0" w:color="auto"/>
            </w:tcBorders>
            <w:shd w:val="clear" w:color="auto" w:fill="auto"/>
            <w:noWrap/>
            <w:vAlign w:val="center"/>
            <w:hideMark/>
          </w:tcPr>
          <w:p w:rsidR="00E61551" w:rsidRPr="00FF0D9B" w:rsidRDefault="006C1883" w:rsidP="00275016">
            <w:pPr>
              <w:jc w:val="center"/>
              <w:rPr>
                <w:rFonts w:ascii="Calibri" w:hAnsi="Calibri" w:cs="Calibri"/>
                <w:color w:val="000000"/>
              </w:rPr>
            </w:pPr>
            <w:r>
              <w:rPr>
                <w:rFonts w:ascii="Calibri" w:hAnsi="Calibri" w:cs="Calibri"/>
                <w:color w:val="000000"/>
                <w:sz w:val="22"/>
                <w:szCs w:val="22"/>
              </w:rPr>
              <w:t>7</w:t>
            </w:r>
          </w:p>
        </w:tc>
        <w:tc>
          <w:tcPr>
            <w:tcW w:w="1971" w:type="dxa"/>
            <w:tcBorders>
              <w:top w:val="nil"/>
              <w:left w:val="nil"/>
              <w:bottom w:val="single" w:sz="8" w:space="0" w:color="auto"/>
              <w:right w:val="single" w:sz="4" w:space="0" w:color="auto"/>
            </w:tcBorders>
            <w:shd w:val="clear" w:color="auto" w:fill="auto"/>
            <w:noWrap/>
            <w:vAlign w:val="center"/>
            <w:hideMark/>
          </w:tcPr>
          <w:p w:rsidR="00E61551" w:rsidRPr="00B562BA" w:rsidRDefault="00E61551" w:rsidP="00275016">
            <w:pPr>
              <w:rPr>
                <w:rFonts w:ascii="Calibri" w:hAnsi="Calibri" w:cs="Calibri"/>
                <w:bCs/>
                <w:color w:val="000000"/>
              </w:rPr>
            </w:pPr>
            <w:r w:rsidRPr="00B562BA">
              <w:rPr>
                <w:rFonts w:ascii="Calibri" w:hAnsi="Calibri" w:cs="Calibri"/>
                <w:bCs/>
                <w:color w:val="000000"/>
                <w:sz w:val="22"/>
                <w:szCs w:val="22"/>
              </w:rPr>
              <w:t>Зоте Брос</w:t>
            </w:r>
          </w:p>
        </w:tc>
        <w:tc>
          <w:tcPr>
            <w:tcW w:w="1745" w:type="dxa"/>
            <w:tcBorders>
              <w:top w:val="nil"/>
              <w:left w:val="nil"/>
              <w:bottom w:val="single" w:sz="8" w:space="0" w:color="auto"/>
              <w:right w:val="single" w:sz="4" w:space="0" w:color="auto"/>
            </w:tcBorders>
            <w:shd w:val="clear" w:color="auto" w:fill="auto"/>
            <w:noWrap/>
            <w:vAlign w:val="center"/>
            <w:hideMark/>
          </w:tcPr>
          <w:p w:rsidR="00E61551" w:rsidRDefault="00C837B1" w:rsidP="00275016">
            <w:pPr>
              <w:jc w:val="right"/>
              <w:rPr>
                <w:rFonts w:ascii="Calibri" w:hAnsi="Calibri" w:cs="Calibri"/>
                <w:bCs/>
                <w:color w:val="000000"/>
              </w:rPr>
            </w:pPr>
            <w:r>
              <w:rPr>
                <w:rFonts w:ascii="Calibri" w:hAnsi="Calibri" w:cs="Calibri"/>
                <w:bCs/>
                <w:color w:val="000000"/>
                <w:lang w:val="en-GB"/>
              </w:rPr>
              <w:t>0</w:t>
            </w:r>
            <w:r w:rsidR="00E61551">
              <w:rPr>
                <w:rFonts w:ascii="Calibri" w:hAnsi="Calibri" w:cs="Calibri"/>
                <w:bCs/>
                <w:color w:val="000000"/>
              </w:rPr>
              <w:t>,00</w:t>
            </w:r>
          </w:p>
        </w:tc>
        <w:tc>
          <w:tcPr>
            <w:tcW w:w="1623" w:type="dxa"/>
            <w:tcBorders>
              <w:top w:val="nil"/>
              <w:left w:val="nil"/>
              <w:bottom w:val="single" w:sz="8" w:space="0" w:color="auto"/>
              <w:right w:val="single" w:sz="4" w:space="0" w:color="auto"/>
            </w:tcBorders>
            <w:shd w:val="clear" w:color="auto" w:fill="auto"/>
            <w:noWrap/>
            <w:vAlign w:val="center"/>
            <w:hideMark/>
          </w:tcPr>
          <w:p w:rsidR="00E61551" w:rsidRDefault="00E61551" w:rsidP="00275016">
            <w:pPr>
              <w:jc w:val="right"/>
              <w:rPr>
                <w:rFonts w:ascii="Calibri" w:hAnsi="Calibri" w:cs="Calibri"/>
                <w:bCs/>
                <w:color w:val="000000"/>
              </w:rPr>
            </w:pPr>
            <w:r>
              <w:rPr>
                <w:rFonts w:ascii="Calibri" w:hAnsi="Calibri" w:cs="Calibri"/>
                <w:bCs/>
                <w:color w:val="000000"/>
              </w:rPr>
              <w:t>0,00</w:t>
            </w:r>
          </w:p>
        </w:tc>
        <w:tc>
          <w:tcPr>
            <w:tcW w:w="1745" w:type="dxa"/>
            <w:tcBorders>
              <w:top w:val="nil"/>
              <w:left w:val="nil"/>
              <w:bottom w:val="single" w:sz="8" w:space="0" w:color="auto"/>
              <w:right w:val="single" w:sz="4" w:space="0" w:color="auto"/>
            </w:tcBorders>
            <w:shd w:val="clear" w:color="auto" w:fill="auto"/>
            <w:noWrap/>
            <w:vAlign w:val="center"/>
            <w:hideMark/>
          </w:tcPr>
          <w:p w:rsidR="00E61551" w:rsidRPr="003A6B30" w:rsidRDefault="00E61551" w:rsidP="00275016">
            <w:pPr>
              <w:jc w:val="right"/>
              <w:rPr>
                <w:rFonts w:ascii="Calibri" w:hAnsi="Calibri" w:cs="Calibri"/>
                <w:color w:val="000000"/>
                <w:lang w:val="en-GB"/>
              </w:rPr>
            </w:pPr>
            <w:r>
              <w:rPr>
                <w:rFonts w:ascii="Calibri" w:hAnsi="Calibri" w:cs="Calibri"/>
                <w:color w:val="000000"/>
                <w:lang w:val="en-GB"/>
              </w:rPr>
              <w:t>0,00</w:t>
            </w:r>
          </w:p>
        </w:tc>
        <w:tc>
          <w:tcPr>
            <w:tcW w:w="1612" w:type="dxa"/>
            <w:tcBorders>
              <w:top w:val="nil"/>
              <w:left w:val="nil"/>
              <w:bottom w:val="single" w:sz="8" w:space="0" w:color="auto"/>
              <w:right w:val="single" w:sz="8" w:space="0" w:color="auto"/>
            </w:tcBorders>
            <w:shd w:val="clear" w:color="auto" w:fill="auto"/>
            <w:noWrap/>
            <w:vAlign w:val="center"/>
            <w:hideMark/>
          </w:tcPr>
          <w:p w:rsidR="00E61551" w:rsidRPr="003A6B30" w:rsidRDefault="00E61551" w:rsidP="00275016">
            <w:pPr>
              <w:rPr>
                <w:rFonts w:ascii="Calibri" w:hAnsi="Calibri" w:cs="Calibri"/>
                <w:color w:val="000000"/>
                <w:sz w:val="20"/>
                <w:szCs w:val="20"/>
              </w:rPr>
            </w:pPr>
            <w:r w:rsidRPr="003A6B30">
              <w:rPr>
                <w:rFonts w:ascii="Calibri" w:hAnsi="Calibri" w:cs="Calibri"/>
                <w:color w:val="000000"/>
                <w:sz w:val="20"/>
                <w:szCs w:val="20"/>
              </w:rPr>
              <w:t>Компјутери</w:t>
            </w:r>
          </w:p>
        </w:tc>
        <w:tc>
          <w:tcPr>
            <w:tcW w:w="1294" w:type="dxa"/>
            <w:tcBorders>
              <w:top w:val="nil"/>
              <w:left w:val="nil"/>
              <w:bottom w:val="single" w:sz="8" w:space="0" w:color="auto"/>
              <w:right w:val="single" w:sz="8" w:space="0" w:color="auto"/>
            </w:tcBorders>
            <w:vAlign w:val="center"/>
          </w:tcPr>
          <w:p w:rsidR="00E61551" w:rsidRPr="003A6B30" w:rsidRDefault="00E61551" w:rsidP="00275016">
            <w:pPr>
              <w:rPr>
                <w:rFonts w:ascii="Calibri" w:hAnsi="Calibri" w:cs="Calibri"/>
                <w:color w:val="000000"/>
                <w:sz w:val="20"/>
                <w:szCs w:val="20"/>
              </w:rPr>
            </w:pPr>
            <w:r w:rsidRPr="003A6B30">
              <w:rPr>
                <w:rFonts w:ascii="Calibri" w:hAnsi="Calibri" w:cs="Calibri"/>
                <w:color w:val="000000"/>
                <w:sz w:val="20"/>
                <w:szCs w:val="20"/>
              </w:rPr>
              <w:t>О022 и О136</w:t>
            </w:r>
          </w:p>
        </w:tc>
      </w:tr>
      <w:tr w:rsidR="00E61551" w:rsidRPr="00C45AA6" w:rsidTr="006C1883">
        <w:trPr>
          <w:trHeight w:val="432"/>
        </w:trPr>
        <w:tc>
          <w:tcPr>
            <w:tcW w:w="657" w:type="dxa"/>
            <w:tcBorders>
              <w:top w:val="nil"/>
              <w:left w:val="single" w:sz="8" w:space="0" w:color="auto"/>
              <w:bottom w:val="single" w:sz="8" w:space="0" w:color="auto"/>
              <w:right w:val="single" w:sz="4" w:space="0" w:color="auto"/>
            </w:tcBorders>
            <w:shd w:val="clear" w:color="auto" w:fill="auto"/>
            <w:noWrap/>
            <w:vAlign w:val="center"/>
            <w:hideMark/>
          </w:tcPr>
          <w:p w:rsidR="00E61551" w:rsidRDefault="006C1883" w:rsidP="00275016">
            <w:pPr>
              <w:jc w:val="center"/>
              <w:rPr>
                <w:rFonts w:ascii="Calibri" w:hAnsi="Calibri" w:cs="Calibri"/>
                <w:color w:val="000000"/>
              </w:rPr>
            </w:pPr>
            <w:r>
              <w:rPr>
                <w:rFonts w:ascii="Calibri" w:hAnsi="Calibri" w:cs="Calibri"/>
                <w:color w:val="000000"/>
                <w:sz w:val="22"/>
                <w:szCs w:val="22"/>
              </w:rPr>
              <w:t>8</w:t>
            </w:r>
          </w:p>
        </w:tc>
        <w:tc>
          <w:tcPr>
            <w:tcW w:w="1971" w:type="dxa"/>
            <w:tcBorders>
              <w:top w:val="nil"/>
              <w:left w:val="nil"/>
              <w:bottom w:val="single" w:sz="8" w:space="0" w:color="auto"/>
              <w:right w:val="single" w:sz="4" w:space="0" w:color="auto"/>
            </w:tcBorders>
            <w:shd w:val="clear" w:color="auto" w:fill="auto"/>
            <w:noWrap/>
            <w:vAlign w:val="center"/>
            <w:hideMark/>
          </w:tcPr>
          <w:p w:rsidR="00E61551" w:rsidRDefault="00E61551" w:rsidP="00275016">
            <w:pPr>
              <w:rPr>
                <w:rFonts w:ascii="Calibri" w:hAnsi="Calibri" w:cs="Calibri"/>
                <w:bCs/>
                <w:color w:val="000000"/>
                <w:sz w:val="18"/>
                <w:szCs w:val="18"/>
              </w:rPr>
            </w:pPr>
            <w:r>
              <w:rPr>
                <w:rFonts w:ascii="Calibri" w:hAnsi="Calibri" w:cs="Calibri"/>
                <w:bCs/>
                <w:color w:val="000000"/>
                <w:sz w:val="18"/>
                <w:szCs w:val="18"/>
              </w:rPr>
              <w:t>Хидроградежен Инжинеринг</w:t>
            </w:r>
          </w:p>
        </w:tc>
        <w:tc>
          <w:tcPr>
            <w:tcW w:w="1745" w:type="dxa"/>
            <w:tcBorders>
              <w:top w:val="nil"/>
              <w:left w:val="nil"/>
              <w:bottom w:val="single" w:sz="8" w:space="0" w:color="auto"/>
              <w:right w:val="single" w:sz="4" w:space="0" w:color="auto"/>
            </w:tcBorders>
            <w:shd w:val="clear" w:color="auto" w:fill="auto"/>
            <w:noWrap/>
            <w:vAlign w:val="center"/>
            <w:hideMark/>
          </w:tcPr>
          <w:p w:rsidR="00E61551" w:rsidRDefault="00C837B1" w:rsidP="00275016">
            <w:pPr>
              <w:jc w:val="right"/>
              <w:rPr>
                <w:rFonts w:ascii="Calibri" w:hAnsi="Calibri" w:cs="Calibri"/>
                <w:bCs/>
                <w:color w:val="000000"/>
              </w:rPr>
            </w:pPr>
            <w:r>
              <w:rPr>
                <w:rFonts w:ascii="Calibri" w:hAnsi="Calibri" w:cs="Calibri"/>
                <w:bCs/>
                <w:color w:val="000000"/>
                <w:lang w:val="en-GB"/>
              </w:rPr>
              <w:t>0</w:t>
            </w:r>
            <w:r w:rsidR="00E61551">
              <w:rPr>
                <w:rFonts w:ascii="Calibri" w:hAnsi="Calibri" w:cs="Calibri"/>
                <w:bCs/>
                <w:color w:val="000000"/>
              </w:rPr>
              <w:t>,00</w:t>
            </w:r>
          </w:p>
        </w:tc>
        <w:tc>
          <w:tcPr>
            <w:tcW w:w="1623" w:type="dxa"/>
            <w:tcBorders>
              <w:top w:val="nil"/>
              <w:left w:val="nil"/>
              <w:bottom w:val="single" w:sz="8" w:space="0" w:color="auto"/>
              <w:right w:val="single" w:sz="4" w:space="0" w:color="auto"/>
            </w:tcBorders>
            <w:shd w:val="clear" w:color="auto" w:fill="auto"/>
            <w:noWrap/>
            <w:vAlign w:val="center"/>
            <w:hideMark/>
          </w:tcPr>
          <w:p w:rsidR="00E61551" w:rsidRDefault="00C837B1" w:rsidP="00275016">
            <w:pPr>
              <w:jc w:val="right"/>
              <w:rPr>
                <w:rFonts w:ascii="Calibri" w:hAnsi="Calibri" w:cs="Calibri"/>
                <w:bCs/>
                <w:color w:val="000000"/>
              </w:rPr>
            </w:pPr>
            <w:r>
              <w:rPr>
                <w:rFonts w:ascii="Calibri" w:hAnsi="Calibri" w:cs="Calibri"/>
                <w:bCs/>
                <w:color w:val="000000"/>
                <w:lang w:val="en-GB"/>
              </w:rPr>
              <w:t>340.00</w:t>
            </w:r>
            <w:r w:rsidR="00E61551">
              <w:rPr>
                <w:rFonts w:ascii="Calibri" w:hAnsi="Calibri" w:cs="Calibri"/>
                <w:bCs/>
                <w:color w:val="000000"/>
              </w:rPr>
              <w:t>0,00</w:t>
            </w:r>
          </w:p>
        </w:tc>
        <w:tc>
          <w:tcPr>
            <w:tcW w:w="1745" w:type="dxa"/>
            <w:tcBorders>
              <w:top w:val="nil"/>
              <w:left w:val="nil"/>
              <w:bottom w:val="single" w:sz="8" w:space="0" w:color="auto"/>
              <w:right w:val="single" w:sz="4" w:space="0" w:color="auto"/>
            </w:tcBorders>
            <w:shd w:val="clear" w:color="auto" w:fill="auto"/>
            <w:noWrap/>
            <w:vAlign w:val="center"/>
            <w:hideMark/>
          </w:tcPr>
          <w:p w:rsidR="00E61551" w:rsidRDefault="00C837B1" w:rsidP="00275016">
            <w:pPr>
              <w:jc w:val="right"/>
              <w:rPr>
                <w:rFonts w:ascii="Calibri" w:hAnsi="Calibri" w:cs="Calibri"/>
                <w:color w:val="000000"/>
              </w:rPr>
            </w:pPr>
            <w:r>
              <w:rPr>
                <w:rFonts w:ascii="Calibri" w:hAnsi="Calibri" w:cs="Calibri"/>
                <w:color w:val="000000"/>
                <w:lang w:val="en-GB"/>
              </w:rPr>
              <w:t>0</w:t>
            </w:r>
            <w:r w:rsidR="00E61551">
              <w:rPr>
                <w:rFonts w:ascii="Calibri" w:hAnsi="Calibri" w:cs="Calibri"/>
                <w:color w:val="000000"/>
              </w:rPr>
              <w:t>,00</w:t>
            </w:r>
          </w:p>
        </w:tc>
        <w:tc>
          <w:tcPr>
            <w:tcW w:w="1612" w:type="dxa"/>
            <w:tcBorders>
              <w:top w:val="nil"/>
              <w:left w:val="nil"/>
              <w:bottom w:val="single" w:sz="8" w:space="0" w:color="auto"/>
              <w:right w:val="single" w:sz="8" w:space="0" w:color="auto"/>
            </w:tcBorders>
            <w:shd w:val="clear" w:color="auto" w:fill="auto"/>
            <w:noWrap/>
            <w:vAlign w:val="center"/>
            <w:hideMark/>
          </w:tcPr>
          <w:p w:rsidR="00E61551" w:rsidRDefault="00E61551" w:rsidP="00275016">
            <w:pPr>
              <w:rPr>
                <w:rFonts w:ascii="Calibri" w:hAnsi="Calibri" w:cs="Calibri"/>
                <w:color w:val="000000"/>
              </w:rPr>
            </w:pPr>
          </w:p>
        </w:tc>
        <w:tc>
          <w:tcPr>
            <w:tcW w:w="1294" w:type="dxa"/>
            <w:tcBorders>
              <w:top w:val="nil"/>
              <w:left w:val="nil"/>
              <w:bottom w:val="single" w:sz="8" w:space="0" w:color="auto"/>
              <w:right w:val="single" w:sz="8" w:space="0" w:color="auto"/>
            </w:tcBorders>
            <w:vAlign w:val="center"/>
          </w:tcPr>
          <w:p w:rsidR="00E61551" w:rsidRPr="003A6B30" w:rsidRDefault="00E61551" w:rsidP="00275016">
            <w:pPr>
              <w:rPr>
                <w:rFonts w:ascii="Calibri" w:hAnsi="Calibri" w:cs="Calibri"/>
                <w:color w:val="000000"/>
                <w:sz w:val="20"/>
                <w:szCs w:val="20"/>
              </w:rPr>
            </w:pPr>
            <w:r w:rsidRPr="003A6B30">
              <w:rPr>
                <w:rFonts w:ascii="Calibri" w:hAnsi="Calibri" w:cs="Calibri"/>
                <w:color w:val="000000"/>
                <w:sz w:val="20"/>
                <w:szCs w:val="20"/>
              </w:rPr>
              <w:t>О1610</w:t>
            </w:r>
          </w:p>
        </w:tc>
      </w:tr>
      <w:tr w:rsidR="00E61551" w:rsidRPr="00C45AA6" w:rsidTr="006C1883">
        <w:trPr>
          <w:trHeight w:val="432"/>
        </w:trPr>
        <w:tc>
          <w:tcPr>
            <w:tcW w:w="657" w:type="dxa"/>
            <w:tcBorders>
              <w:top w:val="nil"/>
              <w:left w:val="single" w:sz="8" w:space="0" w:color="auto"/>
              <w:bottom w:val="single" w:sz="8" w:space="0" w:color="auto"/>
              <w:right w:val="single" w:sz="4" w:space="0" w:color="auto"/>
            </w:tcBorders>
            <w:shd w:val="clear" w:color="auto" w:fill="auto"/>
            <w:noWrap/>
            <w:vAlign w:val="center"/>
            <w:hideMark/>
          </w:tcPr>
          <w:p w:rsidR="00E61551" w:rsidRDefault="006C1883" w:rsidP="00275016">
            <w:pPr>
              <w:jc w:val="center"/>
              <w:rPr>
                <w:rFonts w:ascii="Calibri" w:hAnsi="Calibri" w:cs="Calibri"/>
                <w:color w:val="000000"/>
              </w:rPr>
            </w:pPr>
            <w:r>
              <w:rPr>
                <w:rFonts w:ascii="Calibri" w:hAnsi="Calibri" w:cs="Calibri"/>
                <w:color w:val="000000"/>
                <w:sz w:val="22"/>
                <w:szCs w:val="22"/>
              </w:rPr>
              <w:t>9</w:t>
            </w:r>
          </w:p>
        </w:tc>
        <w:tc>
          <w:tcPr>
            <w:tcW w:w="1971" w:type="dxa"/>
            <w:tcBorders>
              <w:top w:val="nil"/>
              <w:left w:val="nil"/>
              <w:bottom w:val="single" w:sz="8" w:space="0" w:color="auto"/>
              <w:right w:val="single" w:sz="4" w:space="0" w:color="auto"/>
            </w:tcBorders>
            <w:shd w:val="clear" w:color="auto" w:fill="auto"/>
            <w:noWrap/>
            <w:vAlign w:val="center"/>
            <w:hideMark/>
          </w:tcPr>
          <w:p w:rsidR="00E61551" w:rsidRDefault="00E61551" w:rsidP="00275016">
            <w:pPr>
              <w:rPr>
                <w:rFonts w:ascii="Calibri" w:hAnsi="Calibri" w:cs="Calibri"/>
                <w:bCs/>
                <w:color w:val="000000"/>
              </w:rPr>
            </w:pPr>
            <w:r>
              <w:rPr>
                <w:rFonts w:ascii="Calibri" w:hAnsi="Calibri" w:cs="Calibri"/>
                <w:bCs/>
                <w:color w:val="000000"/>
              </w:rPr>
              <w:t>Агроиндустрија</w:t>
            </w:r>
          </w:p>
        </w:tc>
        <w:tc>
          <w:tcPr>
            <w:tcW w:w="1745" w:type="dxa"/>
            <w:tcBorders>
              <w:top w:val="nil"/>
              <w:left w:val="nil"/>
              <w:bottom w:val="single" w:sz="8" w:space="0" w:color="auto"/>
              <w:right w:val="single" w:sz="4" w:space="0" w:color="auto"/>
            </w:tcBorders>
            <w:shd w:val="clear" w:color="auto" w:fill="auto"/>
            <w:noWrap/>
            <w:vAlign w:val="center"/>
            <w:hideMark/>
          </w:tcPr>
          <w:p w:rsidR="00E61551" w:rsidRDefault="00B562BA" w:rsidP="00275016">
            <w:pPr>
              <w:jc w:val="right"/>
              <w:rPr>
                <w:rFonts w:ascii="Calibri" w:hAnsi="Calibri" w:cs="Calibri"/>
                <w:bCs/>
                <w:color w:val="000000"/>
              </w:rPr>
            </w:pPr>
            <w:r>
              <w:rPr>
                <w:rFonts w:ascii="Calibri" w:hAnsi="Calibri" w:cs="Calibri"/>
                <w:bCs/>
                <w:color w:val="000000"/>
                <w:lang w:val="en-GB"/>
              </w:rPr>
              <w:t>29.448.103</w:t>
            </w:r>
            <w:r w:rsidR="00E61551">
              <w:rPr>
                <w:rFonts w:ascii="Calibri" w:hAnsi="Calibri" w:cs="Calibri"/>
                <w:bCs/>
                <w:color w:val="000000"/>
              </w:rPr>
              <w:t>,00</w:t>
            </w:r>
          </w:p>
        </w:tc>
        <w:tc>
          <w:tcPr>
            <w:tcW w:w="1623" w:type="dxa"/>
            <w:tcBorders>
              <w:top w:val="nil"/>
              <w:left w:val="nil"/>
              <w:bottom w:val="single" w:sz="8" w:space="0" w:color="auto"/>
              <w:right w:val="single" w:sz="4" w:space="0" w:color="auto"/>
            </w:tcBorders>
            <w:shd w:val="clear" w:color="auto" w:fill="auto"/>
            <w:noWrap/>
            <w:vAlign w:val="center"/>
            <w:hideMark/>
          </w:tcPr>
          <w:p w:rsidR="00E61551" w:rsidRDefault="00B562BA" w:rsidP="00275016">
            <w:pPr>
              <w:jc w:val="right"/>
              <w:rPr>
                <w:rFonts w:ascii="Calibri" w:hAnsi="Calibri" w:cs="Calibri"/>
                <w:bCs/>
                <w:color w:val="000000"/>
              </w:rPr>
            </w:pPr>
            <w:r>
              <w:rPr>
                <w:rFonts w:ascii="Calibri" w:hAnsi="Calibri" w:cs="Calibri"/>
                <w:bCs/>
                <w:color w:val="000000"/>
                <w:lang w:val="en-GB"/>
              </w:rPr>
              <w:t>514.254</w:t>
            </w:r>
            <w:r w:rsidR="00E61551">
              <w:rPr>
                <w:rFonts w:ascii="Calibri" w:hAnsi="Calibri" w:cs="Calibri"/>
                <w:bCs/>
                <w:color w:val="000000"/>
              </w:rPr>
              <w:t>,00</w:t>
            </w:r>
          </w:p>
        </w:tc>
        <w:tc>
          <w:tcPr>
            <w:tcW w:w="1745" w:type="dxa"/>
            <w:tcBorders>
              <w:top w:val="nil"/>
              <w:left w:val="nil"/>
              <w:bottom w:val="single" w:sz="8" w:space="0" w:color="auto"/>
              <w:right w:val="single" w:sz="4" w:space="0" w:color="auto"/>
            </w:tcBorders>
            <w:shd w:val="clear" w:color="auto" w:fill="auto"/>
            <w:noWrap/>
            <w:vAlign w:val="center"/>
            <w:hideMark/>
          </w:tcPr>
          <w:p w:rsidR="00E61551" w:rsidRDefault="00B562BA" w:rsidP="00275016">
            <w:pPr>
              <w:jc w:val="right"/>
              <w:rPr>
                <w:rFonts w:ascii="Calibri" w:hAnsi="Calibri" w:cs="Calibri"/>
                <w:color w:val="000000"/>
              </w:rPr>
            </w:pPr>
            <w:r>
              <w:rPr>
                <w:rFonts w:ascii="Calibri" w:hAnsi="Calibri" w:cs="Calibri"/>
                <w:color w:val="000000"/>
                <w:lang w:val="en-GB"/>
              </w:rPr>
              <w:t>5.300.0</w:t>
            </w:r>
            <w:r>
              <w:rPr>
                <w:rFonts w:ascii="Calibri" w:hAnsi="Calibri" w:cs="Calibri"/>
                <w:color w:val="000000"/>
              </w:rPr>
              <w:t>00</w:t>
            </w:r>
            <w:r w:rsidR="00E61551">
              <w:rPr>
                <w:rFonts w:ascii="Calibri" w:hAnsi="Calibri" w:cs="Calibri"/>
                <w:color w:val="000000"/>
              </w:rPr>
              <w:t>,00</w:t>
            </w:r>
          </w:p>
        </w:tc>
        <w:tc>
          <w:tcPr>
            <w:tcW w:w="1612" w:type="dxa"/>
            <w:tcBorders>
              <w:top w:val="nil"/>
              <w:left w:val="nil"/>
              <w:bottom w:val="single" w:sz="8" w:space="0" w:color="auto"/>
              <w:right w:val="single" w:sz="8" w:space="0" w:color="auto"/>
            </w:tcBorders>
            <w:shd w:val="clear" w:color="auto" w:fill="auto"/>
            <w:noWrap/>
            <w:vAlign w:val="center"/>
            <w:hideMark/>
          </w:tcPr>
          <w:p w:rsidR="00E61551" w:rsidRDefault="00E61551" w:rsidP="00275016">
            <w:pPr>
              <w:rPr>
                <w:rFonts w:ascii="Calibri" w:hAnsi="Calibri" w:cs="Calibri"/>
                <w:color w:val="000000"/>
              </w:rPr>
            </w:pPr>
          </w:p>
        </w:tc>
        <w:tc>
          <w:tcPr>
            <w:tcW w:w="1294" w:type="dxa"/>
            <w:tcBorders>
              <w:top w:val="nil"/>
              <w:left w:val="nil"/>
              <w:bottom w:val="single" w:sz="8" w:space="0" w:color="auto"/>
              <w:right w:val="single" w:sz="8" w:space="0" w:color="auto"/>
            </w:tcBorders>
            <w:vAlign w:val="center"/>
          </w:tcPr>
          <w:p w:rsidR="00E61551" w:rsidRPr="003A6B30" w:rsidRDefault="00E61551" w:rsidP="00275016">
            <w:pPr>
              <w:rPr>
                <w:rFonts w:ascii="Calibri" w:hAnsi="Calibri" w:cs="Calibri"/>
                <w:color w:val="000000"/>
                <w:sz w:val="20"/>
                <w:szCs w:val="20"/>
              </w:rPr>
            </w:pPr>
            <w:r w:rsidRPr="003A6B30">
              <w:rPr>
                <w:rFonts w:ascii="Calibri" w:hAnsi="Calibri" w:cs="Calibri"/>
                <w:color w:val="000000"/>
                <w:sz w:val="20"/>
                <w:szCs w:val="20"/>
              </w:rPr>
              <w:t>О132</w:t>
            </w:r>
          </w:p>
        </w:tc>
      </w:tr>
      <w:tr w:rsidR="003C1414" w:rsidRPr="00C45AA6" w:rsidTr="006C1883">
        <w:trPr>
          <w:trHeight w:val="432"/>
        </w:trPr>
        <w:tc>
          <w:tcPr>
            <w:tcW w:w="657" w:type="dxa"/>
            <w:tcBorders>
              <w:top w:val="nil"/>
              <w:left w:val="single" w:sz="8" w:space="0" w:color="auto"/>
              <w:bottom w:val="single" w:sz="8" w:space="0" w:color="auto"/>
              <w:right w:val="single" w:sz="4" w:space="0" w:color="auto"/>
            </w:tcBorders>
            <w:shd w:val="clear" w:color="auto" w:fill="auto"/>
            <w:noWrap/>
            <w:vAlign w:val="center"/>
            <w:hideMark/>
          </w:tcPr>
          <w:p w:rsidR="003C1414" w:rsidRDefault="006C1883" w:rsidP="00275016">
            <w:pPr>
              <w:jc w:val="center"/>
              <w:rPr>
                <w:rFonts w:ascii="Calibri" w:hAnsi="Calibri" w:cs="Calibri"/>
                <w:color w:val="000000"/>
              </w:rPr>
            </w:pPr>
            <w:r>
              <w:rPr>
                <w:rFonts w:ascii="Calibri" w:hAnsi="Calibri" w:cs="Calibri"/>
                <w:color w:val="000000"/>
                <w:sz w:val="22"/>
                <w:szCs w:val="22"/>
              </w:rPr>
              <w:t>10</w:t>
            </w:r>
          </w:p>
        </w:tc>
        <w:tc>
          <w:tcPr>
            <w:tcW w:w="1971" w:type="dxa"/>
            <w:tcBorders>
              <w:top w:val="nil"/>
              <w:left w:val="nil"/>
              <w:bottom w:val="single" w:sz="8" w:space="0" w:color="auto"/>
              <w:right w:val="single" w:sz="4" w:space="0" w:color="auto"/>
            </w:tcBorders>
            <w:shd w:val="clear" w:color="auto" w:fill="auto"/>
            <w:noWrap/>
            <w:vAlign w:val="center"/>
            <w:hideMark/>
          </w:tcPr>
          <w:p w:rsidR="003C1414" w:rsidRDefault="003C1414" w:rsidP="00275016">
            <w:pPr>
              <w:rPr>
                <w:rFonts w:ascii="Calibri" w:hAnsi="Calibri" w:cs="Calibri"/>
                <w:bCs/>
                <w:color w:val="000000"/>
              </w:rPr>
            </w:pPr>
            <w:r>
              <w:rPr>
                <w:rFonts w:ascii="Calibri" w:hAnsi="Calibri" w:cs="Calibri"/>
                <w:bCs/>
                <w:color w:val="000000"/>
              </w:rPr>
              <w:t>Ице ТП Гевгелија</w:t>
            </w:r>
          </w:p>
        </w:tc>
        <w:tc>
          <w:tcPr>
            <w:tcW w:w="1745" w:type="dxa"/>
            <w:tcBorders>
              <w:top w:val="nil"/>
              <w:left w:val="nil"/>
              <w:bottom w:val="single" w:sz="8" w:space="0" w:color="auto"/>
              <w:right w:val="single" w:sz="4" w:space="0" w:color="auto"/>
            </w:tcBorders>
            <w:shd w:val="clear" w:color="auto" w:fill="auto"/>
            <w:noWrap/>
            <w:vAlign w:val="center"/>
            <w:hideMark/>
          </w:tcPr>
          <w:p w:rsidR="003C1414" w:rsidRPr="003C1414" w:rsidRDefault="003C1414" w:rsidP="00275016">
            <w:pPr>
              <w:jc w:val="right"/>
              <w:rPr>
                <w:rFonts w:ascii="Calibri" w:hAnsi="Calibri" w:cs="Calibri"/>
                <w:bCs/>
                <w:color w:val="000000"/>
              </w:rPr>
            </w:pPr>
            <w:r>
              <w:rPr>
                <w:rFonts w:ascii="Calibri" w:hAnsi="Calibri" w:cs="Calibri"/>
                <w:bCs/>
                <w:color w:val="000000"/>
              </w:rPr>
              <w:t>0,00</w:t>
            </w:r>
          </w:p>
        </w:tc>
        <w:tc>
          <w:tcPr>
            <w:tcW w:w="1623" w:type="dxa"/>
            <w:tcBorders>
              <w:top w:val="nil"/>
              <w:left w:val="nil"/>
              <w:bottom w:val="single" w:sz="8" w:space="0" w:color="auto"/>
              <w:right w:val="single" w:sz="4" w:space="0" w:color="auto"/>
            </w:tcBorders>
            <w:shd w:val="clear" w:color="auto" w:fill="auto"/>
            <w:noWrap/>
            <w:vAlign w:val="center"/>
            <w:hideMark/>
          </w:tcPr>
          <w:p w:rsidR="003C1414" w:rsidRPr="003C1414" w:rsidRDefault="006E1DC9" w:rsidP="00275016">
            <w:pPr>
              <w:jc w:val="right"/>
              <w:rPr>
                <w:rFonts w:ascii="Calibri" w:hAnsi="Calibri" w:cs="Calibri"/>
                <w:bCs/>
                <w:color w:val="000000"/>
              </w:rPr>
            </w:pPr>
            <w:r>
              <w:rPr>
                <w:rFonts w:ascii="Calibri" w:hAnsi="Calibri" w:cs="Calibri"/>
                <w:bCs/>
                <w:color w:val="000000"/>
                <w:lang w:val="en-GB"/>
              </w:rPr>
              <w:t>0</w:t>
            </w:r>
            <w:r w:rsidR="003C1414">
              <w:rPr>
                <w:rFonts w:ascii="Calibri" w:hAnsi="Calibri" w:cs="Calibri"/>
                <w:bCs/>
                <w:color w:val="000000"/>
              </w:rPr>
              <w:t>,00</w:t>
            </w:r>
          </w:p>
        </w:tc>
        <w:tc>
          <w:tcPr>
            <w:tcW w:w="1745" w:type="dxa"/>
            <w:tcBorders>
              <w:top w:val="nil"/>
              <w:left w:val="nil"/>
              <w:bottom w:val="single" w:sz="8" w:space="0" w:color="auto"/>
              <w:right w:val="single" w:sz="4" w:space="0" w:color="auto"/>
            </w:tcBorders>
            <w:shd w:val="clear" w:color="auto" w:fill="auto"/>
            <w:noWrap/>
            <w:vAlign w:val="center"/>
            <w:hideMark/>
          </w:tcPr>
          <w:p w:rsidR="003C1414" w:rsidRPr="003C1414" w:rsidRDefault="003C1414" w:rsidP="00275016">
            <w:pPr>
              <w:jc w:val="right"/>
              <w:rPr>
                <w:rFonts w:ascii="Calibri" w:hAnsi="Calibri" w:cs="Calibri"/>
                <w:color w:val="000000"/>
              </w:rPr>
            </w:pPr>
            <w:r>
              <w:rPr>
                <w:rFonts w:ascii="Calibri" w:hAnsi="Calibri" w:cs="Calibri"/>
                <w:color w:val="000000"/>
              </w:rPr>
              <w:t>0,00</w:t>
            </w:r>
          </w:p>
        </w:tc>
        <w:tc>
          <w:tcPr>
            <w:tcW w:w="1612" w:type="dxa"/>
            <w:tcBorders>
              <w:top w:val="nil"/>
              <w:left w:val="nil"/>
              <w:bottom w:val="single" w:sz="8" w:space="0" w:color="auto"/>
              <w:right w:val="single" w:sz="8" w:space="0" w:color="auto"/>
            </w:tcBorders>
            <w:shd w:val="clear" w:color="auto" w:fill="auto"/>
            <w:noWrap/>
            <w:vAlign w:val="center"/>
            <w:hideMark/>
          </w:tcPr>
          <w:p w:rsidR="003C1414" w:rsidRDefault="003C1414" w:rsidP="00275016">
            <w:pPr>
              <w:rPr>
                <w:rFonts w:ascii="Calibri" w:hAnsi="Calibri" w:cs="Calibri"/>
                <w:color w:val="000000"/>
              </w:rPr>
            </w:pPr>
          </w:p>
        </w:tc>
        <w:tc>
          <w:tcPr>
            <w:tcW w:w="1294" w:type="dxa"/>
            <w:tcBorders>
              <w:top w:val="nil"/>
              <w:left w:val="nil"/>
              <w:bottom w:val="single" w:sz="8" w:space="0" w:color="auto"/>
              <w:right w:val="single" w:sz="8" w:space="0" w:color="auto"/>
            </w:tcBorders>
            <w:vAlign w:val="center"/>
          </w:tcPr>
          <w:p w:rsidR="003C1414" w:rsidRPr="003A6B30" w:rsidRDefault="003C1414" w:rsidP="00275016">
            <w:pPr>
              <w:rPr>
                <w:rFonts w:ascii="Calibri" w:hAnsi="Calibri" w:cs="Calibri"/>
                <w:color w:val="000000"/>
                <w:sz w:val="20"/>
                <w:szCs w:val="20"/>
              </w:rPr>
            </w:pPr>
          </w:p>
        </w:tc>
      </w:tr>
      <w:tr w:rsidR="003C1414" w:rsidRPr="00C45AA6" w:rsidTr="006C1883">
        <w:trPr>
          <w:trHeight w:val="432"/>
        </w:trPr>
        <w:tc>
          <w:tcPr>
            <w:tcW w:w="657" w:type="dxa"/>
            <w:tcBorders>
              <w:top w:val="nil"/>
              <w:left w:val="single" w:sz="8" w:space="0" w:color="auto"/>
              <w:bottom w:val="single" w:sz="8" w:space="0" w:color="auto"/>
              <w:right w:val="single" w:sz="4" w:space="0" w:color="auto"/>
            </w:tcBorders>
            <w:shd w:val="clear" w:color="auto" w:fill="auto"/>
            <w:noWrap/>
            <w:vAlign w:val="center"/>
            <w:hideMark/>
          </w:tcPr>
          <w:p w:rsidR="003C1414" w:rsidRDefault="006C1883" w:rsidP="00275016">
            <w:pPr>
              <w:jc w:val="center"/>
              <w:rPr>
                <w:rFonts w:ascii="Calibri" w:hAnsi="Calibri" w:cs="Calibri"/>
                <w:color w:val="000000"/>
              </w:rPr>
            </w:pPr>
            <w:r>
              <w:rPr>
                <w:rFonts w:ascii="Calibri" w:hAnsi="Calibri" w:cs="Calibri"/>
                <w:color w:val="000000"/>
                <w:sz w:val="22"/>
                <w:szCs w:val="22"/>
              </w:rPr>
              <w:t>11</w:t>
            </w:r>
          </w:p>
        </w:tc>
        <w:tc>
          <w:tcPr>
            <w:tcW w:w="1971" w:type="dxa"/>
            <w:tcBorders>
              <w:top w:val="nil"/>
              <w:left w:val="nil"/>
              <w:bottom w:val="single" w:sz="8" w:space="0" w:color="auto"/>
              <w:right w:val="single" w:sz="4" w:space="0" w:color="auto"/>
            </w:tcBorders>
            <w:shd w:val="clear" w:color="auto" w:fill="auto"/>
            <w:noWrap/>
            <w:vAlign w:val="center"/>
            <w:hideMark/>
          </w:tcPr>
          <w:p w:rsidR="003C1414" w:rsidRDefault="003C1414" w:rsidP="00275016">
            <w:pPr>
              <w:rPr>
                <w:rFonts w:ascii="Calibri" w:hAnsi="Calibri" w:cs="Calibri"/>
                <w:bCs/>
                <w:color w:val="000000"/>
              </w:rPr>
            </w:pPr>
            <w:r>
              <w:rPr>
                <w:rFonts w:ascii="Calibri" w:hAnsi="Calibri" w:cs="Calibri"/>
                <w:bCs/>
                <w:color w:val="000000"/>
              </w:rPr>
              <w:t>Македонски телеком</w:t>
            </w:r>
          </w:p>
        </w:tc>
        <w:tc>
          <w:tcPr>
            <w:tcW w:w="1745" w:type="dxa"/>
            <w:tcBorders>
              <w:top w:val="nil"/>
              <w:left w:val="nil"/>
              <w:bottom w:val="single" w:sz="8" w:space="0" w:color="auto"/>
              <w:right w:val="single" w:sz="4" w:space="0" w:color="auto"/>
            </w:tcBorders>
            <w:shd w:val="clear" w:color="auto" w:fill="auto"/>
            <w:noWrap/>
            <w:vAlign w:val="center"/>
            <w:hideMark/>
          </w:tcPr>
          <w:p w:rsidR="003C1414" w:rsidRPr="003C1414" w:rsidRDefault="003C1414" w:rsidP="00275016">
            <w:pPr>
              <w:jc w:val="right"/>
              <w:rPr>
                <w:rFonts w:ascii="Calibri" w:hAnsi="Calibri" w:cs="Calibri"/>
                <w:bCs/>
                <w:color w:val="000000"/>
              </w:rPr>
            </w:pPr>
            <w:r>
              <w:rPr>
                <w:rFonts w:ascii="Calibri" w:hAnsi="Calibri" w:cs="Calibri"/>
                <w:bCs/>
                <w:color w:val="000000"/>
              </w:rPr>
              <w:t>998.404,00</w:t>
            </w:r>
          </w:p>
        </w:tc>
        <w:tc>
          <w:tcPr>
            <w:tcW w:w="1623" w:type="dxa"/>
            <w:tcBorders>
              <w:top w:val="nil"/>
              <w:left w:val="nil"/>
              <w:bottom w:val="single" w:sz="8" w:space="0" w:color="auto"/>
              <w:right w:val="single" w:sz="4" w:space="0" w:color="auto"/>
            </w:tcBorders>
            <w:shd w:val="clear" w:color="auto" w:fill="auto"/>
            <w:noWrap/>
            <w:vAlign w:val="center"/>
            <w:hideMark/>
          </w:tcPr>
          <w:p w:rsidR="003C1414" w:rsidRPr="003C1414" w:rsidRDefault="003C1414" w:rsidP="00275016">
            <w:pPr>
              <w:jc w:val="right"/>
              <w:rPr>
                <w:rFonts w:ascii="Calibri" w:hAnsi="Calibri" w:cs="Calibri"/>
                <w:bCs/>
                <w:color w:val="000000"/>
              </w:rPr>
            </w:pPr>
            <w:r>
              <w:rPr>
                <w:rFonts w:ascii="Calibri" w:hAnsi="Calibri" w:cs="Calibri"/>
                <w:bCs/>
                <w:color w:val="000000"/>
              </w:rPr>
              <w:t>345.378,00</w:t>
            </w:r>
          </w:p>
        </w:tc>
        <w:tc>
          <w:tcPr>
            <w:tcW w:w="1745" w:type="dxa"/>
            <w:tcBorders>
              <w:top w:val="nil"/>
              <w:left w:val="nil"/>
              <w:bottom w:val="single" w:sz="8" w:space="0" w:color="auto"/>
              <w:right w:val="single" w:sz="4" w:space="0" w:color="auto"/>
            </w:tcBorders>
            <w:shd w:val="clear" w:color="auto" w:fill="auto"/>
            <w:noWrap/>
            <w:vAlign w:val="center"/>
            <w:hideMark/>
          </w:tcPr>
          <w:p w:rsidR="003C1414" w:rsidRPr="003C1414" w:rsidRDefault="003C1414" w:rsidP="00275016">
            <w:pPr>
              <w:jc w:val="right"/>
              <w:rPr>
                <w:rFonts w:ascii="Calibri" w:hAnsi="Calibri" w:cs="Calibri"/>
                <w:color w:val="000000"/>
              </w:rPr>
            </w:pPr>
            <w:r>
              <w:rPr>
                <w:rFonts w:ascii="Calibri" w:hAnsi="Calibri" w:cs="Calibri"/>
                <w:color w:val="000000"/>
              </w:rPr>
              <w:t>996.915,00</w:t>
            </w:r>
          </w:p>
        </w:tc>
        <w:tc>
          <w:tcPr>
            <w:tcW w:w="1612" w:type="dxa"/>
            <w:tcBorders>
              <w:top w:val="nil"/>
              <w:left w:val="nil"/>
              <w:bottom w:val="single" w:sz="8" w:space="0" w:color="auto"/>
              <w:right w:val="single" w:sz="8" w:space="0" w:color="auto"/>
            </w:tcBorders>
            <w:shd w:val="clear" w:color="auto" w:fill="auto"/>
            <w:noWrap/>
            <w:vAlign w:val="center"/>
            <w:hideMark/>
          </w:tcPr>
          <w:p w:rsidR="003C1414" w:rsidRPr="003C1414" w:rsidRDefault="003C1414" w:rsidP="00275016">
            <w:pPr>
              <w:rPr>
                <w:rFonts w:ascii="Calibri" w:hAnsi="Calibri" w:cs="Calibri"/>
                <w:color w:val="000000"/>
                <w:sz w:val="18"/>
                <w:szCs w:val="18"/>
              </w:rPr>
            </w:pPr>
            <w:r w:rsidRPr="003C1414">
              <w:rPr>
                <w:rFonts w:ascii="Calibri" w:hAnsi="Calibri" w:cs="Calibri"/>
                <w:color w:val="000000"/>
                <w:sz w:val="18"/>
                <w:szCs w:val="18"/>
              </w:rPr>
              <w:t>Уред за заштита на софтвер</w:t>
            </w:r>
          </w:p>
        </w:tc>
        <w:tc>
          <w:tcPr>
            <w:tcW w:w="1294" w:type="dxa"/>
            <w:tcBorders>
              <w:top w:val="nil"/>
              <w:left w:val="nil"/>
              <w:bottom w:val="single" w:sz="8" w:space="0" w:color="auto"/>
              <w:right w:val="single" w:sz="8" w:space="0" w:color="auto"/>
            </w:tcBorders>
            <w:vAlign w:val="center"/>
          </w:tcPr>
          <w:p w:rsidR="003C1414" w:rsidRPr="003A6B30" w:rsidRDefault="003C1414" w:rsidP="00275016">
            <w:pPr>
              <w:rPr>
                <w:rFonts w:ascii="Calibri" w:hAnsi="Calibri" w:cs="Calibri"/>
                <w:color w:val="000000"/>
                <w:sz w:val="20"/>
                <w:szCs w:val="20"/>
              </w:rPr>
            </w:pPr>
          </w:p>
        </w:tc>
      </w:tr>
      <w:tr w:rsidR="003C1414" w:rsidRPr="00C45AA6" w:rsidTr="006C1883">
        <w:trPr>
          <w:trHeight w:val="432"/>
        </w:trPr>
        <w:tc>
          <w:tcPr>
            <w:tcW w:w="657" w:type="dxa"/>
            <w:tcBorders>
              <w:top w:val="nil"/>
              <w:left w:val="single" w:sz="8" w:space="0" w:color="auto"/>
              <w:bottom w:val="single" w:sz="8" w:space="0" w:color="auto"/>
              <w:right w:val="single" w:sz="4" w:space="0" w:color="auto"/>
            </w:tcBorders>
            <w:shd w:val="clear" w:color="auto" w:fill="auto"/>
            <w:noWrap/>
            <w:vAlign w:val="center"/>
            <w:hideMark/>
          </w:tcPr>
          <w:p w:rsidR="003C1414" w:rsidRDefault="006C1883" w:rsidP="00275016">
            <w:pPr>
              <w:jc w:val="center"/>
              <w:rPr>
                <w:rFonts w:ascii="Calibri" w:hAnsi="Calibri" w:cs="Calibri"/>
                <w:color w:val="000000"/>
              </w:rPr>
            </w:pPr>
            <w:r>
              <w:rPr>
                <w:rFonts w:ascii="Calibri" w:hAnsi="Calibri" w:cs="Calibri"/>
                <w:color w:val="000000"/>
                <w:sz w:val="22"/>
                <w:szCs w:val="22"/>
              </w:rPr>
              <w:t>12</w:t>
            </w:r>
          </w:p>
        </w:tc>
        <w:tc>
          <w:tcPr>
            <w:tcW w:w="1971" w:type="dxa"/>
            <w:tcBorders>
              <w:top w:val="nil"/>
              <w:left w:val="nil"/>
              <w:bottom w:val="single" w:sz="8" w:space="0" w:color="auto"/>
              <w:right w:val="single" w:sz="4" w:space="0" w:color="auto"/>
            </w:tcBorders>
            <w:shd w:val="clear" w:color="auto" w:fill="auto"/>
            <w:noWrap/>
            <w:vAlign w:val="center"/>
            <w:hideMark/>
          </w:tcPr>
          <w:p w:rsidR="003C1414" w:rsidRDefault="005A1414" w:rsidP="00275016">
            <w:pPr>
              <w:rPr>
                <w:rFonts w:ascii="Calibri" w:hAnsi="Calibri" w:cs="Calibri"/>
                <w:bCs/>
                <w:color w:val="000000"/>
              </w:rPr>
            </w:pPr>
            <w:r>
              <w:rPr>
                <w:rFonts w:ascii="Calibri" w:hAnsi="Calibri" w:cs="Calibri"/>
                <w:bCs/>
                <w:color w:val="000000"/>
              </w:rPr>
              <w:t>Компјутерс МПЕ</w:t>
            </w:r>
          </w:p>
        </w:tc>
        <w:tc>
          <w:tcPr>
            <w:tcW w:w="1745" w:type="dxa"/>
            <w:tcBorders>
              <w:top w:val="nil"/>
              <w:left w:val="nil"/>
              <w:bottom w:val="single" w:sz="8" w:space="0" w:color="auto"/>
              <w:right w:val="single" w:sz="4" w:space="0" w:color="auto"/>
            </w:tcBorders>
            <w:shd w:val="clear" w:color="auto" w:fill="auto"/>
            <w:noWrap/>
            <w:vAlign w:val="center"/>
            <w:hideMark/>
          </w:tcPr>
          <w:p w:rsidR="003C1414" w:rsidRPr="005A1414" w:rsidRDefault="005A1414" w:rsidP="00275016">
            <w:pPr>
              <w:jc w:val="right"/>
              <w:rPr>
                <w:rFonts w:ascii="Calibri" w:hAnsi="Calibri" w:cs="Calibri"/>
                <w:bCs/>
                <w:color w:val="000000"/>
              </w:rPr>
            </w:pPr>
            <w:r>
              <w:rPr>
                <w:rFonts w:ascii="Calibri" w:hAnsi="Calibri" w:cs="Calibri"/>
                <w:bCs/>
                <w:color w:val="000000"/>
              </w:rPr>
              <w:t>637.575,00</w:t>
            </w:r>
          </w:p>
        </w:tc>
        <w:tc>
          <w:tcPr>
            <w:tcW w:w="1623" w:type="dxa"/>
            <w:tcBorders>
              <w:top w:val="nil"/>
              <w:left w:val="nil"/>
              <w:bottom w:val="single" w:sz="8" w:space="0" w:color="auto"/>
              <w:right w:val="single" w:sz="4" w:space="0" w:color="auto"/>
            </w:tcBorders>
            <w:shd w:val="clear" w:color="auto" w:fill="auto"/>
            <w:noWrap/>
            <w:vAlign w:val="center"/>
            <w:hideMark/>
          </w:tcPr>
          <w:p w:rsidR="003C1414" w:rsidRPr="005A1414" w:rsidRDefault="005A1414" w:rsidP="00275016">
            <w:pPr>
              <w:jc w:val="right"/>
              <w:rPr>
                <w:rFonts w:ascii="Calibri" w:hAnsi="Calibri" w:cs="Calibri"/>
                <w:bCs/>
                <w:color w:val="000000"/>
              </w:rPr>
            </w:pPr>
            <w:r>
              <w:rPr>
                <w:rFonts w:ascii="Calibri" w:hAnsi="Calibri" w:cs="Calibri"/>
                <w:bCs/>
                <w:color w:val="000000"/>
              </w:rPr>
              <w:t>0,00</w:t>
            </w:r>
          </w:p>
        </w:tc>
        <w:tc>
          <w:tcPr>
            <w:tcW w:w="1745" w:type="dxa"/>
            <w:tcBorders>
              <w:top w:val="nil"/>
              <w:left w:val="nil"/>
              <w:bottom w:val="single" w:sz="8" w:space="0" w:color="auto"/>
              <w:right w:val="single" w:sz="4" w:space="0" w:color="auto"/>
            </w:tcBorders>
            <w:shd w:val="clear" w:color="auto" w:fill="auto"/>
            <w:noWrap/>
            <w:vAlign w:val="center"/>
            <w:hideMark/>
          </w:tcPr>
          <w:p w:rsidR="003C1414" w:rsidRPr="005A1414" w:rsidRDefault="005A1414" w:rsidP="00275016">
            <w:pPr>
              <w:jc w:val="right"/>
              <w:rPr>
                <w:rFonts w:ascii="Calibri" w:hAnsi="Calibri" w:cs="Calibri"/>
                <w:color w:val="000000"/>
              </w:rPr>
            </w:pPr>
            <w:r>
              <w:rPr>
                <w:rFonts w:ascii="Calibri" w:hAnsi="Calibri" w:cs="Calibri"/>
                <w:color w:val="000000"/>
              </w:rPr>
              <w:t>350.00,00</w:t>
            </w:r>
          </w:p>
        </w:tc>
        <w:tc>
          <w:tcPr>
            <w:tcW w:w="1612" w:type="dxa"/>
            <w:tcBorders>
              <w:top w:val="nil"/>
              <w:left w:val="nil"/>
              <w:bottom w:val="single" w:sz="8" w:space="0" w:color="auto"/>
              <w:right w:val="single" w:sz="8" w:space="0" w:color="auto"/>
            </w:tcBorders>
            <w:shd w:val="clear" w:color="auto" w:fill="auto"/>
            <w:noWrap/>
            <w:vAlign w:val="center"/>
            <w:hideMark/>
          </w:tcPr>
          <w:p w:rsidR="003C1414" w:rsidRDefault="005A1414" w:rsidP="00275016">
            <w:pPr>
              <w:rPr>
                <w:rFonts w:ascii="Calibri" w:hAnsi="Calibri" w:cs="Calibri"/>
                <w:color w:val="000000"/>
              </w:rPr>
            </w:pPr>
            <w:r>
              <w:rPr>
                <w:rFonts w:ascii="Calibri" w:hAnsi="Calibri" w:cs="Calibri"/>
                <w:color w:val="000000"/>
              </w:rPr>
              <w:t>Компјутери</w:t>
            </w:r>
          </w:p>
        </w:tc>
        <w:tc>
          <w:tcPr>
            <w:tcW w:w="1294" w:type="dxa"/>
            <w:tcBorders>
              <w:top w:val="nil"/>
              <w:left w:val="nil"/>
              <w:bottom w:val="single" w:sz="8" w:space="0" w:color="auto"/>
              <w:right w:val="single" w:sz="8" w:space="0" w:color="auto"/>
            </w:tcBorders>
            <w:vAlign w:val="center"/>
          </w:tcPr>
          <w:p w:rsidR="003C1414" w:rsidRPr="003A6B30" w:rsidRDefault="003C1414" w:rsidP="00275016">
            <w:pPr>
              <w:rPr>
                <w:rFonts w:ascii="Calibri" w:hAnsi="Calibri" w:cs="Calibri"/>
                <w:color w:val="000000"/>
                <w:sz w:val="20"/>
                <w:szCs w:val="20"/>
              </w:rPr>
            </w:pPr>
          </w:p>
        </w:tc>
      </w:tr>
      <w:tr w:rsidR="003C1414" w:rsidRPr="00C45AA6" w:rsidTr="006C1883">
        <w:trPr>
          <w:trHeight w:val="432"/>
        </w:trPr>
        <w:tc>
          <w:tcPr>
            <w:tcW w:w="657" w:type="dxa"/>
            <w:tcBorders>
              <w:top w:val="nil"/>
              <w:left w:val="single" w:sz="8" w:space="0" w:color="auto"/>
              <w:bottom w:val="single" w:sz="8" w:space="0" w:color="auto"/>
              <w:right w:val="single" w:sz="4" w:space="0" w:color="auto"/>
            </w:tcBorders>
            <w:shd w:val="clear" w:color="auto" w:fill="auto"/>
            <w:noWrap/>
            <w:vAlign w:val="center"/>
            <w:hideMark/>
          </w:tcPr>
          <w:p w:rsidR="003C1414" w:rsidRDefault="006C1883" w:rsidP="00275016">
            <w:pPr>
              <w:jc w:val="center"/>
              <w:rPr>
                <w:rFonts w:ascii="Calibri" w:hAnsi="Calibri" w:cs="Calibri"/>
                <w:color w:val="000000"/>
              </w:rPr>
            </w:pPr>
            <w:r>
              <w:rPr>
                <w:rFonts w:ascii="Calibri" w:hAnsi="Calibri" w:cs="Calibri"/>
                <w:color w:val="000000"/>
                <w:sz w:val="22"/>
                <w:szCs w:val="22"/>
              </w:rPr>
              <w:t>13</w:t>
            </w:r>
          </w:p>
        </w:tc>
        <w:tc>
          <w:tcPr>
            <w:tcW w:w="1971" w:type="dxa"/>
            <w:tcBorders>
              <w:top w:val="nil"/>
              <w:left w:val="nil"/>
              <w:bottom w:val="single" w:sz="8" w:space="0" w:color="auto"/>
              <w:right w:val="single" w:sz="4" w:space="0" w:color="auto"/>
            </w:tcBorders>
            <w:shd w:val="clear" w:color="auto" w:fill="auto"/>
            <w:noWrap/>
            <w:vAlign w:val="center"/>
            <w:hideMark/>
          </w:tcPr>
          <w:p w:rsidR="003C1414" w:rsidRDefault="005A1414" w:rsidP="00275016">
            <w:pPr>
              <w:rPr>
                <w:rFonts w:ascii="Calibri" w:hAnsi="Calibri" w:cs="Calibri"/>
                <w:bCs/>
                <w:color w:val="000000"/>
              </w:rPr>
            </w:pPr>
            <w:r>
              <w:rPr>
                <w:rFonts w:ascii="Calibri" w:hAnsi="Calibri" w:cs="Calibri"/>
                <w:bCs/>
                <w:color w:val="000000"/>
              </w:rPr>
              <w:t>Еектромикица</w:t>
            </w:r>
          </w:p>
        </w:tc>
        <w:tc>
          <w:tcPr>
            <w:tcW w:w="1745" w:type="dxa"/>
            <w:tcBorders>
              <w:top w:val="nil"/>
              <w:left w:val="nil"/>
              <w:bottom w:val="single" w:sz="8" w:space="0" w:color="auto"/>
              <w:right w:val="single" w:sz="4" w:space="0" w:color="auto"/>
            </w:tcBorders>
            <w:shd w:val="clear" w:color="auto" w:fill="auto"/>
            <w:noWrap/>
            <w:vAlign w:val="center"/>
            <w:hideMark/>
          </w:tcPr>
          <w:p w:rsidR="003C1414" w:rsidRPr="005A1414" w:rsidRDefault="005A1414" w:rsidP="00275016">
            <w:pPr>
              <w:jc w:val="right"/>
              <w:rPr>
                <w:rFonts w:ascii="Calibri" w:hAnsi="Calibri" w:cs="Calibri"/>
                <w:bCs/>
                <w:color w:val="000000"/>
              </w:rPr>
            </w:pPr>
            <w:r>
              <w:rPr>
                <w:rFonts w:ascii="Calibri" w:hAnsi="Calibri" w:cs="Calibri"/>
                <w:bCs/>
                <w:color w:val="000000"/>
              </w:rPr>
              <w:t>401.200,00</w:t>
            </w:r>
          </w:p>
        </w:tc>
        <w:tc>
          <w:tcPr>
            <w:tcW w:w="1623" w:type="dxa"/>
            <w:tcBorders>
              <w:top w:val="nil"/>
              <w:left w:val="nil"/>
              <w:bottom w:val="single" w:sz="8" w:space="0" w:color="auto"/>
              <w:right w:val="single" w:sz="4" w:space="0" w:color="auto"/>
            </w:tcBorders>
            <w:shd w:val="clear" w:color="auto" w:fill="auto"/>
            <w:noWrap/>
            <w:vAlign w:val="center"/>
            <w:hideMark/>
          </w:tcPr>
          <w:p w:rsidR="003C1414" w:rsidRPr="005A1414" w:rsidRDefault="005A1414" w:rsidP="00275016">
            <w:pPr>
              <w:jc w:val="right"/>
              <w:rPr>
                <w:rFonts w:ascii="Calibri" w:hAnsi="Calibri" w:cs="Calibri"/>
                <w:bCs/>
                <w:color w:val="000000"/>
              </w:rPr>
            </w:pPr>
            <w:r>
              <w:rPr>
                <w:rFonts w:ascii="Calibri" w:hAnsi="Calibri" w:cs="Calibri"/>
                <w:bCs/>
                <w:color w:val="000000"/>
              </w:rPr>
              <w:t>0,00</w:t>
            </w:r>
          </w:p>
        </w:tc>
        <w:tc>
          <w:tcPr>
            <w:tcW w:w="1745" w:type="dxa"/>
            <w:tcBorders>
              <w:top w:val="nil"/>
              <w:left w:val="nil"/>
              <w:bottom w:val="single" w:sz="8" w:space="0" w:color="auto"/>
              <w:right w:val="single" w:sz="4" w:space="0" w:color="auto"/>
            </w:tcBorders>
            <w:shd w:val="clear" w:color="auto" w:fill="auto"/>
            <w:noWrap/>
            <w:vAlign w:val="center"/>
            <w:hideMark/>
          </w:tcPr>
          <w:p w:rsidR="003C1414" w:rsidRPr="005A1414" w:rsidRDefault="005466F5" w:rsidP="00275016">
            <w:pPr>
              <w:jc w:val="right"/>
              <w:rPr>
                <w:rFonts w:ascii="Calibri" w:hAnsi="Calibri" w:cs="Calibri"/>
                <w:color w:val="000000"/>
              </w:rPr>
            </w:pPr>
            <w:r>
              <w:rPr>
                <w:rFonts w:ascii="Calibri" w:hAnsi="Calibri" w:cs="Calibri"/>
                <w:color w:val="000000"/>
                <w:lang w:val="en-GB"/>
              </w:rPr>
              <w:t>401.200</w:t>
            </w:r>
            <w:r w:rsidR="005A1414">
              <w:rPr>
                <w:rFonts w:ascii="Calibri" w:hAnsi="Calibri" w:cs="Calibri"/>
                <w:color w:val="000000"/>
              </w:rPr>
              <w:t>,00</w:t>
            </w:r>
          </w:p>
        </w:tc>
        <w:tc>
          <w:tcPr>
            <w:tcW w:w="1612" w:type="dxa"/>
            <w:tcBorders>
              <w:top w:val="nil"/>
              <w:left w:val="nil"/>
              <w:bottom w:val="single" w:sz="8" w:space="0" w:color="auto"/>
              <w:right w:val="single" w:sz="8" w:space="0" w:color="auto"/>
            </w:tcBorders>
            <w:shd w:val="clear" w:color="auto" w:fill="auto"/>
            <w:noWrap/>
            <w:vAlign w:val="center"/>
            <w:hideMark/>
          </w:tcPr>
          <w:p w:rsidR="003C1414" w:rsidRDefault="003C1414" w:rsidP="00275016">
            <w:pPr>
              <w:rPr>
                <w:rFonts w:ascii="Calibri" w:hAnsi="Calibri" w:cs="Calibri"/>
                <w:color w:val="000000"/>
              </w:rPr>
            </w:pPr>
          </w:p>
        </w:tc>
        <w:tc>
          <w:tcPr>
            <w:tcW w:w="1294" w:type="dxa"/>
            <w:tcBorders>
              <w:top w:val="nil"/>
              <w:left w:val="nil"/>
              <w:bottom w:val="single" w:sz="8" w:space="0" w:color="auto"/>
              <w:right w:val="single" w:sz="8" w:space="0" w:color="auto"/>
            </w:tcBorders>
            <w:vAlign w:val="center"/>
          </w:tcPr>
          <w:p w:rsidR="003C1414" w:rsidRPr="003A6B30" w:rsidRDefault="003C1414" w:rsidP="00275016">
            <w:pPr>
              <w:rPr>
                <w:rFonts w:ascii="Calibri" w:hAnsi="Calibri" w:cs="Calibri"/>
                <w:color w:val="000000"/>
                <w:sz w:val="20"/>
                <w:szCs w:val="20"/>
              </w:rPr>
            </w:pPr>
          </w:p>
        </w:tc>
      </w:tr>
      <w:tr w:rsidR="00E61551" w:rsidRPr="009324A0" w:rsidTr="006C1883">
        <w:trPr>
          <w:trHeight w:val="432"/>
        </w:trPr>
        <w:tc>
          <w:tcPr>
            <w:tcW w:w="657" w:type="dxa"/>
            <w:tcBorders>
              <w:top w:val="nil"/>
              <w:left w:val="single" w:sz="8" w:space="0" w:color="auto"/>
              <w:bottom w:val="single" w:sz="8" w:space="0" w:color="auto"/>
              <w:right w:val="single" w:sz="4" w:space="0" w:color="auto"/>
            </w:tcBorders>
            <w:shd w:val="clear" w:color="auto" w:fill="auto"/>
            <w:noWrap/>
            <w:vAlign w:val="center"/>
            <w:hideMark/>
          </w:tcPr>
          <w:p w:rsidR="00E61551" w:rsidRPr="006C1883" w:rsidRDefault="00E61551" w:rsidP="006C1883">
            <w:pPr>
              <w:rPr>
                <w:rFonts w:ascii="Calibri" w:hAnsi="Calibri" w:cs="Calibri"/>
                <w:color w:val="000000"/>
              </w:rPr>
            </w:pPr>
          </w:p>
        </w:tc>
        <w:tc>
          <w:tcPr>
            <w:tcW w:w="1971" w:type="dxa"/>
            <w:tcBorders>
              <w:top w:val="nil"/>
              <w:left w:val="nil"/>
              <w:bottom w:val="single" w:sz="8" w:space="0" w:color="auto"/>
              <w:right w:val="single" w:sz="4" w:space="0" w:color="auto"/>
            </w:tcBorders>
            <w:shd w:val="clear" w:color="auto" w:fill="auto"/>
            <w:noWrap/>
            <w:vAlign w:val="center"/>
            <w:hideMark/>
          </w:tcPr>
          <w:p w:rsidR="00E61551" w:rsidRPr="003A6B30" w:rsidRDefault="00E61551" w:rsidP="00275016">
            <w:pPr>
              <w:rPr>
                <w:rFonts w:ascii="Calibri" w:hAnsi="Calibri" w:cs="Calibri"/>
                <w:b/>
                <w:bCs/>
                <w:color w:val="000000"/>
                <w:sz w:val="20"/>
                <w:szCs w:val="20"/>
              </w:rPr>
            </w:pPr>
            <w:r w:rsidRPr="003A6B30">
              <w:rPr>
                <w:rFonts w:ascii="Calibri" w:hAnsi="Calibri" w:cs="Calibri"/>
                <w:b/>
                <w:bCs/>
                <w:color w:val="000000"/>
                <w:sz w:val="20"/>
                <w:szCs w:val="20"/>
              </w:rPr>
              <w:t xml:space="preserve">Вкупно набавка на сопствени средства </w:t>
            </w:r>
          </w:p>
        </w:tc>
        <w:tc>
          <w:tcPr>
            <w:tcW w:w="1745" w:type="dxa"/>
            <w:tcBorders>
              <w:top w:val="nil"/>
              <w:left w:val="nil"/>
              <w:bottom w:val="single" w:sz="8" w:space="0" w:color="auto"/>
              <w:right w:val="single" w:sz="4" w:space="0" w:color="auto"/>
            </w:tcBorders>
            <w:shd w:val="clear" w:color="auto" w:fill="auto"/>
            <w:noWrap/>
            <w:vAlign w:val="center"/>
            <w:hideMark/>
          </w:tcPr>
          <w:p w:rsidR="00E61551" w:rsidRPr="009C799E" w:rsidRDefault="00D44CEC" w:rsidP="00275016">
            <w:pPr>
              <w:jc w:val="right"/>
              <w:rPr>
                <w:rFonts w:ascii="Calibri" w:hAnsi="Calibri" w:cs="Calibri"/>
                <w:b/>
                <w:bCs/>
                <w:color w:val="000000"/>
              </w:rPr>
            </w:pPr>
            <w:r>
              <w:rPr>
                <w:rFonts w:ascii="Calibri" w:hAnsi="Calibri" w:cs="Calibri"/>
                <w:b/>
                <w:bCs/>
                <w:color w:val="000000"/>
              </w:rPr>
              <w:t>31.867.783</w:t>
            </w:r>
            <w:r w:rsidR="00E61551">
              <w:rPr>
                <w:rFonts w:ascii="Calibri" w:hAnsi="Calibri" w:cs="Calibri"/>
                <w:b/>
                <w:bCs/>
                <w:color w:val="000000"/>
              </w:rPr>
              <w:t>,00</w:t>
            </w:r>
          </w:p>
        </w:tc>
        <w:tc>
          <w:tcPr>
            <w:tcW w:w="1623" w:type="dxa"/>
            <w:tcBorders>
              <w:top w:val="nil"/>
              <w:left w:val="nil"/>
              <w:bottom w:val="single" w:sz="8" w:space="0" w:color="auto"/>
              <w:right w:val="single" w:sz="4" w:space="0" w:color="auto"/>
            </w:tcBorders>
            <w:shd w:val="clear" w:color="auto" w:fill="auto"/>
            <w:noWrap/>
            <w:vAlign w:val="center"/>
            <w:hideMark/>
          </w:tcPr>
          <w:p w:rsidR="00E61551" w:rsidRPr="009C799E" w:rsidRDefault="006E1DC9" w:rsidP="00275016">
            <w:pPr>
              <w:jc w:val="right"/>
              <w:rPr>
                <w:rFonts w:ascii="Calibri" w:hAnsi="Calibri" w:cs="Calibri"/>
                <w:b/>
                <w:bCs/>
                <w:color w:val="000000"/>
              </w:rPr>
            </w:pPr>
            <w:r>
              <w:rPr>
                <w:rFonts w:ascii="Calibri" w:hAnsi="Calibri" w:cs="Calibri"/>
                <w:b/>
                <w:bCs/>
                <w:color w:val="000000"/>
              </w:rPr>
              <w:t>2.9</w:t>
            </w:r>
            <w:r>
              <w:rPr>
                <w:rFonts w:ascii="Calibri" w:hAnsi="Calibri" w:cs="Calibri"/>
                <w:b/>
                <w:bCs/>
                <w:color w:val="000000"/>
                <w:lang w:val="en-GB"/>
              </w:rPr>
              <w:t>55.3</w:t>
            </w:r>
            <w:r w:rsidR="00D44CEC">
              <w:rPr>
                <w:rFonts w:ascii="Calibri" w:hAnsi="Calibri" w:cs="Calibri"/>
                <w:b/>
                <w:bCs/>
                <w:color w:val="000000"/>
              </w:rPr>
              <w:t>52</w:t>
            </w:r>
            <w:r w:rsidR="00E61551">
              <w:rPr>
                <w:rFonts w:ascii="Calibri" w:hAnsi="Calibri" w:cs="Calibri"/>
                <w:b/>
                <w:bCs/>
                <w:color w:val="000000"/>
              </w:rPr>
              <w:t>,00</w:t>
            </w:r>
          </w:p>
        </w:tc>
        <w:tc>
          <w:tcPr>
            <w:tcW w:w="1745" w:type="dxa"/>
            <w:tcBorders>
              <w:top w:val="nil"/>
              <w:left w:val="nil"/>
              <w:bottom w:val="single" w:sz="8" w:space="0" w:color="auto"/>
              <w:right w:val="single" w:sz="4" w:space="0" w:color="auto"/>
            </w:tcBorders>
            <w:shd w:val="clear" w:color="auto" w:fill="auto"/>
            <w:noWrap/>
            <w:vAlign w:val="center"/>
            <w:hideMark/>
          </w:tcPr>
          <w:p w:rsidR="00E61551" w:rsidRPr="009C799E" w:rsidRDefault="005466F5" w:rsidP="00275016">
            <w:pPr>
              <w:jc w:val="right"/>
              <w:rPr>
                <w:rFonts w:ascii="Calibri" w:hAnsi="Calibri" w:cs="Calibri"/>
                <w:b/>
                <w:color w:val="000000"/>
              </w:rPr>
            </w:pPr>
            <w:r>
              <w:rPr>
                <w:rFonts w:ascii="Calibri" w:hAnsi="Calibri" w:cs="Calibri"/>
                <w:b/>
                <w:color w:val="000000"/>
                <w:lang w:val="en-GB"/>
              </w:rPr>
              <w:t>7.048.115</w:t>
            </w:r>
            <w:r w:rsidR="00E61551">
              <w:rPr>
                <w:rFonts w:ascii="Calibri" w:hAnsi="Calibri" w:cs="Calibri"/>
                <w:b/>
                <w:color w:val="000000"/>
              </w:rPr>
              <w:t>,00</w:t>
            </w:r>
          </w:p>
        </w:tc>
        <w:tc>
          <w:tcPr>
            <w:tcW w:w="1612" w:type="dxa"/>
            <w:tcBorders>
              <w:top w:val="nil"/>
              <w:left w:val="nil"/>
              <w:bottom w:val="single" w:sz="8" w:space="0" w:color="auto"/>
              <w:right w:val="single" w:sz="8" w:space="0" w:color="auto"/>
            </w:tcBorders>
            <w:shd w:val="clear" w:color="auto" w:fill="auto"/>
            <w:noWrap/>
            <w:vAlign w:val="center"/>
            <w:hideMark/>
          </w:tcPr>
          <w:p w:rsidR="00E61551" w:rsidRPr="009C799E" w:rsidRDefault="00E61551" w:rsidP="00275016">
            <w:pPr>
              <w:rPr>
                <w:rFonts w:ascii="Calibri" w:hAnsi="Calibri" w:cs="Calibri"/>
                <w:b/>
                <w:color w:val="000000"/>
              </w:rPr>
            </w:pPr>
          </w:p>
        </w:tc>
        <w:tc>
          <w:tcPr>
            <w:tcW w:w="1294" w:type="dxa"/>
            <w:tcBorders>
              <w:top w:val="nil"/>
              <w:left w:val="nil"/>
              <w:bottom w:val="single" w:sz="8" w:space="0" w:color="auto"/>
              <w:right w:val="single" w:sz="8" w:space="0" w:color="auto"/>
            </w:tcBorders>
          </w:tcPr>
          <w:p w:rsidR="00E61551" w:rsidRPr="009C799E" w:rsidRDefault="00E61551" w:rsidP="00275016">
            <w:pPr>
              <w:jc w:val="center"/>
              <w:rPr>
                <w:rFonts w:ascii="Calibri" w:hAnsi="Calibri" w:cs="Calibri"/>
                <w:color w:val="000000"/>
              </w:rPr>
            </w:pPr>
          </w:p>
        </w:tc>
      </w:tr>
      <w:tr w:rsidR="00E61551" w:rsidRPr="009324A0" w:rsidTr="006C1883">
        <w:trPr>
          <w:trHeight w:val="432"/>
        </w:trPr>
        <w:tc>
          <w:tcPr>
            <w:tcW w:w="657" w:type="dxa"/>
            <w:tcBorders>
              <w:top w:val="nil"/>
              <w:left w:val="single" w:sz="8" w:space="0" w:color="auto"/>
              <w:bottom w:val="single" w:sz="8" w:space="0" w:color="auto"/>
              <w:right w:val="single" w:sz="4" w:space="0" w:color="auto"/>
            </w:tcBorders>
            <w:shd w:val="clear" w:color="auto" w:fill="auto"/>
            <w:noWrap/>
            <w:vAlign w:val="center"/>
            <w:hideMark/>
          </w:tcPr>
          <w:p w:rsidR="00E61551" w:rsidRPr="006C1883" w:rsidRDefault="00E61551" w:rsidP="006C1883">
            <w:pPr>
              <w:rPr>
                <w:rFonts w:ascii="Calibri" w:hAnsi="Calibri" w:cs="Calibri"/>
                <w:color w:val="000000"/>
              </w:rPr>
            </w:pPr>
          </w:p>
        </w:tc>
        <w:tc>
          <w:tcPr>
            <w:tcW w:w="1971" w:type="dxa"/>
            <w:tcBorders>
              <w:top w:val="nil"/>
              <w:left w:val="nil"/>
              <w:bottom w:val="single" w:sz="8" w:space="0" w:color="auto"/>
              <w:right w:val="single" w:sz="4" w:space="0" w:color="auto"/>
            </w:tcBorders>
            <w:shd w:val="clear" w:color="auto" w:fill="auto"/>
            <w:noWrap/>
            <w:vAlign w:val="center"/>
            <w:hideMark/>
          </w:tcPr>
          <w:p w:rsidR="00E61551" w:rsidRPr="009C799E" w:rsidRDefault="00E61551" w:rsidP="00275016">
            <w:pPr>
              <w:rPr>
                <w:rFonts w:ascii="Calibri" w:hAnsi="Calibri" w:cs="Calibri"/>
                <w:b/>
                <w:bCs/>
                <w:color w:val="000000"/>
                <w:sz w:val="18"/>
                <w:szCs w:val="18"/>
              </w:rPr>
            </w:pPr>
            <w:r w:rsidRPr="009C799E">
              <w:rPr>
                <w:rFonts w:ascii="Calibri" w:hAnsi="Calibri" w:cs="Calibri"/>
                <w:b/>
                <w:bCs/>
                <w:color w:val="000000"/>
                <w:sz w:val="18"/>
                <w:szCs w:val="18"/>
              </w:rPr>
              <w:t>Се Вкупно (ЕБРД и Сопствени средства)</w:t>
            </w:r>
          </w:p>
        </w:tc>
        <w:tc>
          <w:tcPr>
            <w:tcW w:w="1745" w:type="dxa"/>
            <w:tcBorders>
              <w:top w:val="nil"/>
              <w:left w:val="nil"/>
              <w:bottom w:val="single" w:sz="8" w:space="0" w:color="auto"/>
              <w:right w:val="single" w:sz="4" w:space="0" w:color="auto"/>
            </w:tcBorders>
            <w:shd w:val="clear" w:color="auto" w:fill="auto"/>
            <w:noWrap/>
            <w:vAlign w:val="center"/>
            <w:hideMark/>
          </w:tcPr>
          <w:p w:rsidR="00E61551" w:rsidRPr="009C799E" w:rsidRDefault="005466F5" w:rsidP="00275016">
            <w:pPr>
              <w:jc w:val="right"/>
              <w:rPr>
                <w:rFonts w:ascii="Calibri" w:hAnsi="Calibri" w:cs="Calibri"/>
                <w:b/>
                <w:bCs/>
                <w:color w:val="000000"/>
              </w:rPr>
            </w:pPr>
            <w:r>
              <w:rPr>
                <w:rFonts w:ascii="Calibri" w:hAnsi="Calibri" w:cs="Calibri"/>
                <w:b/>
                <w:bCs/>
                <w:color w:val="000000"/>
                <w:lang w:val="en-GB"/>
              </w:rPr>
              <w:t>163.344.093</w:t>
            </w:r>
            <w:r w:rsidR="00E61551">
              <w:rPr>
                <w:rFonts w:ascii="Calibri" w:hAnsi="Calibri" w:cs="Calibri"/>
                <w:b/>
                <w:bCs/>
                <w:color w:val="000000"/>
              </w:rPr>
              <w:t>,00</w:t>
            </w:r>
          </w:p>
        </w:tc>
        <w:tc>
          <w:tcPr>
            <w:tcW w:w="1623" w:type="dxa"/>
            <w:tcBorders>
              <w:top w:val="nil"/>
              <w:left w:val="nil"/>
              <w:bottom w:val="single" w:sz="8" w:space="0" w:color="auto"/>
              <w:right w:val="single" w:sz="4" w:space="0" w:color="auto"/>
            </w:tcBorders>
            <w:shd w:val="clear" w:color="auto" w:fill="auto"/>
            <w:noWrap/>
            <w:vAlign w:val="center"/>
            <w:hideMark/>
          </w:tcPr>
          <w:p w:rsidR="00E61551" w:rsidRPr="009C799E" w:rsidRDefault="007F3F93" w:rsidP="00275016">
            <w:pPr>
              <w:jc w:val="right"/>
              <w:rPr>
                <w:rFonts w:ascii="Calibri" w:hAnsi="Calibri" w:cs="Calibri"/>
                <w:b/>
                <w:bCs/>
                <w:color w:val="000000"/>
              </w:rPr>
            </w:pPr>
            <w:r>
              <w:rPr>
                <w:rFonts w:ascii="Calibri" w:hAnsi="Calibri" w:cs="Calibri"/>
                <w:b/>
                <w:bCs/>
                <w:color w:val="000000"/>
              </w:rPr>
              <w:t>8.9</w:t>
            </w:r>
            <w:r>
              <w:rPr>
                <w:rFonts w:ascii="Calibri" w:hAnsi="Calibri" w:cs="Calibri"/>
                <w:b/>
                <w:bCs/>
                <w:color w:val="000000"/>
                <w:lang w:val="en-GB"/>
              </w:rPr>
              <w:t>74</w:t>
            </w:r>
            <w:r>
              <w:rPr>
                <w:rFonts w:ascii="Calibri" w:hAnsi="Calibri" w:cs="Calibri"/>
                <w:b/>
                <w:bCs/>
                <w:color w:val="000000"/>
              </w:rPr>
              <w:t>.</w:t>
            </w:r>
            <w:r>
              <w:rPr>
                <w:rFonts w:ascii="Calibri" w:hAnsi="Calibri" w:cs="Calibri"/>
                <w:b/>
                <w:bCs/>
                <w:color w:val="000000"/>
                <w:lang w:val="en-GB"/>
              </w:rPr>
              <w:t>2</w:t>
            </w:r>
            <w:r w:rsidR="00D44CEC">
              <w:rPr>
                <w:rFonts w:ascii="Calibri" w:hAnsi="Calibri" w:cs="Calibri"/>
                <w:b/>
                <w:bCs/>
                <w:color w:val="000000"/>
              </w:rPr>
              <w:t>71</w:t>
            </w:r>
            <w:r w:rsidR="00E61551">
              <w:rPr>
                <w:rFonts w:ascii="Calibri" w:hAnsi="Calibri" w:cs="Calibri"/>
                <w:b/>
                <w:bCs/>
                <w:color w:val="000000"/>
              </w:rPr>
              <w:t>,00</w:t>
            </w:r>
          </w:p>
        </w:tc>
        <w:tc>
          <w:tcPr>
            <w:tcW w:w="1745" w:type="dxa"/>
            <w:tcBorders>
              <w:top w:val="nil"/>
              <w:left w:val="nil"/>
              <w:bottom w:val="single" w:sz="8" w:space="0" w:color="auto"/>
              <w:right w:val="single" w:sz="4" w:space="0" w:color="auto"/>
            </w:tcBorders>
            <w:shd w:val="clear" w:color="auto" w:fill="auto"/>
            <w:noWrap/>
            <w:vAlign w:val="center"/>
            <w:hideMark/>
          </w:tcPr>
          <w:p w:rsidR="00E61551" w:rsidRPr="009C799E" w:rsidRDefault="005466F5" w:rsidP="00275016">
            <w:pPr>
              <w:jc w:val="right"/>
              <w:rPr>
                <w:rFonts w:ascii="Calibri" w:hAnsi="Calibri" w:cs="Calibri"/>
                <w:b/>
                <w:color w:val="000000"/>
              </w:rPr>
            </w:pPr>
            <w:r>
              <w:rPr>
                <w:rFonts w:ascii="Calibri" w:hAnsi="Calibri" w:cs="Calibri"/>
                <w:b/>
                <w:color w:val="000000"/>
              </w:rPr>
              <w:t>125.</w:t>
            </w:r>
            <w:r>
              <w:rPr>
                <w:rFonts w:ascii="Calibri" w:hAnsi="Calibri" w:cs="Calibri"/>
                <w:b/>
                <w:color w:val="000000"/>
                <w:lang w:val="en-GB"/>
              </w:rPr>
              <w:t>367</w:t>
            </w:r>
            <w:r>
              <w:rPr>
                <w:rFonts w:ascii="Calibri" w:hAnsi="Calibri" w:cs="Calibri"/>
                <w:b/>
                <w:color w:val="000000"/>
              </w:rPr>
              <w:t>.</w:t>
            </w:r>
            <w:r>
              <w:rPr>
                <w:rFonts w:ascii="Calibri" w:hAnsi="Calibri" w:cs="Calibri"/>
                <w:b/>
                <w:color w:val="000000"/>
                <w:lang w:val="en-GB"/>
              </w:rPr>
              <w:t>5</w:t>
            </w:r>
            <w:r w:rsidR="00D44CEC">
              <w:rPr>
                <w:rFonts w:ascii="Calibri" w:hAnsi="Calibri" w:cs="Calibri"/>
                <w:b/>
                <w:color w:val="000000"/>
              </w:rPr>
              <w:t>15</w:t>
            </w:r>
            <w:r w:rsidR="00E61551">
              <w:rPr>
                <w:rFonts w:ascii="Calibri" w:hAnsi="Calibri" w:cs="Calibri"/>
                <w:b/>
                <w:color w:val="000000"/>
              </w:rPr>
              <w:t>,00</w:t>
            </w:r>
          </w:p>
        </w:tc>
        <w:tc>
          <w:tcPr>
            <w:tcW w:w="1612" w:type="dxa"/>
            <w:tcBorders>
              <w:top w:val="nil"/>
              <w:left w:val="nil"/>
              <w:bottom w:val="single" w:sz="8" w:space="0" w:color="auto"/>
              <w:right w:val="single" w:sz="8" w:space="0" w:color="auto"/>
            </w:tcBorders>
            <w:shd w:val="clear" w:color="auto" w:fill="auto"/>
            <w:noWrap/>
            <w:vAlign w:val="center"/>
            <w:hideMark/>
          </w:tcPr>
          <w:p w:rsidR="00E61551" w:rsidRPr="009C799E" w:rsidRDefault="00E61551" w:rsidP="00275016">
            <w:pPr>
              <w:rPr>
                <w:rFonts w:ascii="Calibri" w:hAnsi="Calibri" w:cs="Calibri"/>
                <w:color w:val="000000"/>
              </w:rPr>
            </w:pPr>
          </w:p>
        </w:tc>
        <w:tc>
          <w:tcPr>
            <w:tcW w:w="1294" w:type="dxa"/>
            <w:tcBorders>
              <w:top w:val="nil"/>
              <w:left w:val="nil"/>
              <w:bottom w:val="single" w:sz="8" w:space="0" w:color="auto"/>
              <w:right w:val="single" w:sz="8" w:space="0" w:color="auto"/>
            </w:tcBorders>
          </w:tcPr>
          <w:p w:rsidR="00E61551" w:rsidRPr="009C799E" w:rsidRDefault="00E61551" w:rsidP="00275016">
            <w:pPr>
              <w:jc w:val="center"/>
              <w:rPr>
                <w:rFonts w:ascii="Calibri" w:hAnsi="Calibri" w:cs="Calibri"/>
                <w:color w:val="000000"/>
              </w:rPr>
            </w:pPr>
          </w:p>
        </w:tc>
      </w:tr>
    </w:tbl>
    <w:p w:rsidR="0073137E" w:rsidRDefault="0073137E" w:rsidP="00C52F00">
      <w:pPr>
        <w:pStyle w:val="Caption"/>
        <w:ind w:left="0"/>
        <w:rPr>
          <w:rFonts w:ascii="Calibri" w:hAnsi="Calibri" w:cs="Calibri"/>
        </w:rPr>
      </w:pPr>
    </w:p>
    <w:p w:rsidR="00EC2C69" w:rsidRPr="00B36FCE" w:rsidRDefault="00EC2C69" w:rsidP="00C52F00">
      <w:pPr>
        <w:pStyle w:val="Caption"/>
        <w:ind w:left="0"/>
        <w:rPr>
          <w:rFonts w:ascii="Calibri" w:hAnsi="Calibri" w:cs="Calibri"/>
        </w:rPr>
      </w:pPr>
      <w:r w:rsidRPr="00B36FCE">
        <w:rPr>
          <w:rFonts w:ascii="Calibri" w:hAnsi="Calibri" w:cs="Calibri"/>
        </w:rPr>
        <w:t>6. ВРАБОТЕНОСТ</w:t>
      </w:r>
    </w:p>
    <w:p w:rsidR="00EC2C69" w:rsidRPr="00AF3B0F" w:rsidRDefault="00EC2C69" w:rsidP="00AF3B0F">
      <w:pPr>
        <w:spacing w:line="360" w:lineRule="auto"/>
        <w:rPr>
          <w:rFonts w:ascii="Calibri" w:hAnsi="Calibri" w:cs="Calibri"/>
          <w:sz w:val="22"/>
          <w:szCs w:val="22"/>
          <w:lang w:eastAsia="en-US"/>
        </w:rPr>
      </w:pPr>
    </w:p>
    <w:tbl>
      <w:tblPr>
        <w:tblpPr w:leftFromText="180" w:rightFromText="180" w:vertAnchor="text" w:horzAnchor="margin" w:tblpXSpec="center" w:tblpY="488"/>
        <w:tblOverlap w:val="never"/>
        <w:tblW w:w="7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08"/>
        <w:gridCol w:w="4176"/>
        <w:gridCol w:w="2400"/>
      </w:tblGrid>
      <w:tr w:rsidR="00EC2C69" w:rsidRPr="00B36FCE">
        <w:trPr>
          <w:cantSplit/>
          <w:trHeight w:val="710"/>
        </w:trPr>
        <w:tc>
          <w:tcPr>
            <w:tcW w:w="708" w:type="dxa"/>
            <w:vAlign w:val="center"/>
          </w:tcPr>
          <w:p w:rsidR="00EC2C69" w:rsidRPr="00B36FCE" w:rsidRDefault="00EC2C69" w:rsidP="00661775">
            <w:pPr>
              <w:jc w:val="center"/>
              <w:rPr>
                <w:rFonts w:ascii="Calibri" w:hAnsi="Calibri" w:cs="Calibri"/>
                <w:lang w:val="en-US"/>
              </w:rPr>
            </w:pPr>
            <w:r w:rsidRPr="00B36FCE">
              <w:rPr>
                <w:rFonts w:ascii="Calibri" w:hAnsi="Calibri" w:cs="Calibri"/>
                <w:sz w:val="22"/>
                <w:szCs w:val="22"/>
              </w:rPr>
              <w:t>Ред</w:t>
            </w:r>
          </w:p>
          <w:p w:rsidR="00EC2C69" w:rsidRPr="00B36FCE" w:rsidRDefault="00EC2C69" w:rsidP="00661775">
            <w:pPr>
              <w:jc w:val="center"/>
              <w:rPr>
                <w:rFonts w:ascii="Calibri" w:hAnsi="Calibri" w:cs="Calibri"/>
              </w:rPr>
            </w:pPr>
            <w:r w:rsidRPr="00B36FCE">
              <w:rPr>
                <w:rFonts w:ascii="Calibri" w:hAnsi="Calibri" w:cs="Calibri"/>
                <w:sz w:val="22"/>
                <w:szCs w:val="22"/>
              </w:rPr>
              <w:t>бр.</w:t>
            </w:r>
          </w:p>
        </w:tc>
        <w:tc>
          <w:tcPr>
            <w:tcW w:w="4176" w:type="dxa"/>
            <w:vAlign w:val="center"/>
          </w:tcPr>
          <w:p w:rsidR="00EC2C69" w:rsidRPr="00B36FCE" w:rsidRDefault="00EC2C69" w:rsidP="00661775">
            <w:pPr>
              <w:pStyle w:val="Heading8"/>
              <w:jc w:val="center"/>
              <w:rPr>
                <w:rFonts w:ascii="Calibri" w:hAnsi="Calibri" w:cs="Calibri"/>
                <w:i w:val="0"/>
                <w:iCs w:val="0"/>
              </w:rPr>
            </w:pPr>
            <w:r w:rsidRPr="00B36FCE">
              <w:rPr>
                <w:rFonts w:ascii="Calibri" w:hAnsi="Calibri" w:cs="Calibri"/>
                <w:i w:val="0"/>
                <w:iCs w:val="0"/>
                <w:sz w:val="22"/>
                <w:szCs w:val="22"/>
              </w:rPr>
              <w:t>О П И С</w:t>
            </w:r>
          </w:p>
        </w:tc>
        <w:tc>
          <w:tcPr>
            <w:tcW w:w="2400" w:type="dxa"/>
            <w:vAlign w:val="center"/>
          </w:tcPr>
          <w:p w:rsidR="00EC2C69" w:rsidRPr="00B36FCE" w:rsidRDefault="00EC2C69" w:rsidP="00C766B5">
            <w:pPr>
              <w:jc w:val="center"/>
              <w:rPr>
                <w:rFonts w:ascii="Calibri" w:hAnsi="Calibri" w:cs="Calibri"/>
              </w:rPr>
            </w:pPr>
            <w:r w:rsidRPr="00B36FCE">
              <w:rPr>
                <w:rFonts w:ascii="Calibri" w:hAnsi="Calibri" w:cs="Calibri"/>
                <w:sz w:val="22"/>
                <w:szCs w:val="22"/>
              </w:rPr>
              <w:t>Вработени на неопределено работно време</w:t>
            </w:r>
          </w:p>
        </w:tc>
      </w:tr>
      <w:tr w:rsidR="00EC2C69" w:rsidRPr="00B36FCE">
        <w:trPr>
          <w:trHeight w:val="704"/>
        </w:trPr>
        <w:tc>
          <w:tcPr>
            <w:tcW w:w="708" w:type="dxa"/>
            <w:vAlign w:val="center"/>
          </w:tcPr>
          <w:p w:rsidR="00EC2C69" w:rsidRPr="00B36FCE" w:rsidRDefault="00EC2C69" w:rsidP="002E7918">
            <w:pPr>
              <w:pStyle w:val="BodyTextIndent"/>
              <w:jc w:val="center"/>
              <w:rPr>
                <w:rFonts w:ascii="Calibri" w:hAnsi="Calibri" w:cs="Calibri"/>
                <w:lang w:val="mk-MK"/>
              </w:rPr>
            </w:pPr>
            <w:r w:rsidRPr="00B36FCE">
              <w:rPr>
                <w:rFonts w:ascii="Calibri" w:hAnsi="Calibri" w:cs="Calibri"/>
                <w:sz w:val="22"/>
                <w:szCs w:val="22"/>
                <w:lang w:val="mk-MK"/>
              </w:rPr>
              <w:t>11</w:t>
            </w:r>
          </w:p>
        </w:tc>
        <w:tc>
          <w:tcPr>
            <w:tcW w:w="4176" w:type="dxa"/>
            <w:vAlign w:val="center"/>
          </w:tcPr>
          <w:p w:rsidR="00EC2C69" w:rsidRPr="00B36FCE" w:rsidRDefault="00EC2C69" w:rsidP="002E7918">
            <w:pPr>
              <w:rPr>
                <w:rFonts w:ascii="Calibri" w:hAnsi="Calibri" w:cs="Calibri"/>
              </w:rPr>
            </w:pPr>
            <w:r w:rsidRPr="00B36FCE">
              <w:rPr>
                <w:rFonts w:ascii="Calibri" w:hAnsi="Calibri" w:cs="Calibri"/>
                <w:sz w:val="22"/>
                <w:szCs w:val="22"/>
              </w:rPr>
              <w:t>ПОДРУЖНИЦА ЗА ПАТНИЧКИ СООБРАЌАЈ</w:t>
            </w:r>
          </w:p>
        </w:tc>
        <w:tc>
          <w:tcPr>
            <w:tcW w:w="2400" w:type="dxa"/>
            <w:vAlign w:val="center"/>
          </w:tcPr>
          <w:p w:rsidR="00EC2C69" w:rsidRPr="00760BDD" w:rsidRDefault="0019119C" w:rsidP="002E7918">
            <w:pPr>
              <w:tabs>
                <w:tab w:val="left" w:pos="720"/>
              </w:tabs>
              <w:jc w:val="center"/>
              <w:rPr>
                <w:rFonts w:ascii="Calibri" w:hAnsi="Calibri" w:cs="Calibri"/>
              </w:rPr>
            </w:pPr>
            <w:r>
              <w:rPr>
                <w:rFonts w:ascii="Calibri" w:hAnsi="Calibri" w:cs="Calibri"/>
              </w:rPr>
              <w:t>119</w:t>
            </w:r>
          </w:p>
        </w:tc>
      </w:tr>
      <w:tr w:rsidR="00EC2C69" w:rsidRPr="00B36FCE">
        <w:trPr>
          <w:trHeight w:val="711"/>
        </w:trPr>
        <w:tc>
          <w:tcPr>
            <w:tcW w:w="708" w:type="dxa"/>
            <w:vAlign w:val="center"/>
          </w:tcPr>
          <w:p w:rsidR="00EC2C69" w:rsidRPr="00B36FCE" w:rsidRDefault="00EC2C69" w:rsidP="002E7918">
            <w:pPr>
              <w:jc w:val="center"/>
              <w:rPr>
                <w:rFonts w:ascii="Calibri" w:hAnsi="Calibri" w:cs="Calibri"/>
              </w:rPr>
            </w:pPr>
            <w:r w:rsidRPr="00B36FCE">
              <w:rPr>
                <w:rFonts w:ascii="Calibri" w:hAnsi="Calibri" w:cs="Calibri"/>
                <w:sz w:val="22"/>
                <w:szCs w:val="22"/>
              </w:rPr>
              <w:t>2</w:t>
            </w:r>
          </w:p>
        </w:tc>
        <w:tc>
          <w:tcPr>
            <w:tcW w:w="4176" w:type="dxa"/>
            <w:vAlign w:val="center"/>
          </w:tcPr>
          <w:p w:rsidR="00EC2C69" w:rsidRPr="00B36FCE" w:rsidRDefault="00EC2C69" w:rsidP="002E7918">
            <w:pPr>
              <w:rPr>
                <w:rFonts w:ascii="Calibri" w:hAnsi="Calibri" w:cs="Calibri"/>
              </w:rPr>
            </w:pPr>
            <w:r w:rsidRPr="00B36FCE">
              <w:rPr>
                <w:rFonts w:ascii="Calibri" w:hAnsi="Calibri" w:cs="Calibri"/>
                <w:sz w:val="22"/>
                <w:szCs w:val="22"/>
              </w:rPr>
              <w:t>ПОДРУЖНИЦА ЗА ТОВАРЕН СООБРАЌАЈ</w:t>
            </w:r>
          </w:p>
        </w:tc>
        <w:tc>
          <w:tcPr>
            <w:tcW w:w="2400" w:type="dxa"/>
            <w:vAlign w:val="center"/>
          </w:tcPr>
          <w:p w:rsidR="00EC2C69" w:rsidRPr="00005860" w:rsidRDefault="0019119C" w:rsidP="002E7918">
            <w:pPr>
              <w:tabs>
                <w:tab w:val="left" w:pos="720"/>
              </w:tabs>
              <w:jc w:val="center"/>
              <w:rPr>
                <w:rFonts w:ascii="Calibri" w:hAnsi="Calibri" w:cs="Calibri"/>
              </w:rPr>
            </w:pPr>
            <w:r>
              <w:rPr>
                <w:rFonts w:ascii="Calibri" w:hAnsi="Calibri" w:cs="Calibri"/>
              </w:rPr>
              <w:t>18</w:t>
            </w:r>
            <w:r w:rsidR="00BE3B8F">
              <w:rPr>
                <w:rFonts w:ascii="Calibri" w:hAnsi="Calibri" w:cs="Calibri"/>
              </w:rPr>
              <w:t>1</w:t>
            </w:r>
          </w:p>
        </w:tc>
      </w:tr>
      <w:tr w:rsidR="00EC2C69" w:rsidRPr="00B36FCE">
        <w:trPr>
          <w:trHeight w:val="594"/>
        </w:trPr>
        <w:tc>
          <w:tcPr>
            <w:tcW w:w="708" w:type="dxa"/>
            <w:vAlign w:val="center"/>
          </w:tcPr>
          <w:p w:rsidR="00EC2C69" w:rsidRPr="00B36FCE" w:rsidRDefault="00EC2C69" w:rsidP="002E7918">
            <w:pPr>
              <w:jc w:val="center"/>
              <w:rPr>
                <w:rFonts w:ascii="Calibri" w:hAnsi="Calibri" w:cs="Calibri"/>
              </w:rPr>
            </w:pPr>
            <w:r w:rsidRPr="00B36FCE">
              <w:rPr>
                <w:rFonts w:ascii="Calibri" w:hAnsi="Calibri" w:cs="Calibri"/>
                <w:sz w:val="22"/>
                <w:szCs w:val="22"/>
              </w:rPr>
              <w:t>3</w:t>
            </w:r>
          </w:p>
        </w:tc>
        <w:tc>
          <w:tcPr>
            <w:tcW w:w="4176" w:type="dxa"/>
            <w:vAlign w:val="center"/>
          </w:tcPr>
          <w:p w:rsidR="00EC2C69" w:rsidRPr="00B36FCE" w:rsidRDefault="00EC2C69" w:rsidP="002E7918">
            <w:pPr>
              <w:rPr>
                <w:rFonts w:ascii="Calibri" w:hAnsi="Calibri" w:cs="Calibri"/>
              </w:rPr>
            </w:pPr>
            <w:r w:rsidRPr="00B36FCE">
              <w:rPr>
                <w:rFonts w:ascii="Calibri" w:hAnsi="Calibri" w:cs="Calibri"/>
                <w:sz w:val="22"/>
                <w:szCs w:val="22"/>
              </w:rPr>
              <w:t>ПОДРУЖНИЦА ЗА ВЛЕЧА НА ВОЗОВИ</w:t>
            </w:r>
          </w:p>
        </w:tc>
        <w:tc>
          <w:tcPr>
            <w:tcW w:w="2400" w:type="dxa"/>
            <w:vAlign w:val="center"/>
          </w:tcPr>
          <w:p w:rsidR="00EC2C69" w:rsidRPr="00005860" w:rsidRDefault="0019119C" w:rsidP="002E7918">
            <w:pPr>
              <w:tabs>
                <w:tab w:val="left" w:pos="720"/>
              </w:tabs>
              <w:jc w:val="center"/>
              <w:rPr>
                <w:rFonts w:ascii="Calibri" w:hAnsi="Calibri" w:cs="Calibri"/>
              </w:rPr>
            </w:pPr>
            <w:r>
              <w:rPr>
                <w:rFonts w:ascii="Calibri" w:hAnsi="Calibri" w:cs="Calibri"/>
              </w:rPr>
              <w:t>40</w:t>
            </w:r>
            <w:r w:rsidR="00BE3B8F">
              <w:rPr>
                <w:rFonts w:ascii="Calibri" w:hAnsi="Calibri" w:cs="Calibri"/>
              </w:rPr>
              <w:t>3</w:t>
            </w:r>
          </w:p>
        </w:tc>
      </w:tr>
      <w:tr w:rsidR="00EC2C69" w:rsidRPr="00B36FCE">
        <w:trPr>
          <w:trHeight w:val="411"/>
        </w:trPr>
        <w:tc>
          <w:tcPr>
            <w:tcW w:w="708" w:type="dxa"/>
            <w:vAlign w:val="center"/>
          </w:tcPr>
          <w:p w:rsidR="00EC2C69" w:rsidRPr="00B36FCE" w:rsidRDefault="00EC2C69" w:rsidP="002E7918">
            <w:pPr>
              <w:jc w:val="center"/>
              <w:rPr>
                <w:rFonts w:ascii="Calibri" w:hAnsi="Calibri" w:cs="Calibri"/>
              </w:rPr>
            </w:pPr>
            <w:r w:rsidRPr="00B36FCE">
              <w:rPr>
                <w:rFonts w:ascii="Calibri" w:hAnsi="Calibri" w:cs="Calibri"/>
                <w:sz w:val="22"/>
                <w:szCs w:val="22"/>
              </w:rPr>
              <w:t>4</w:t>
            </w:r>
          </w:p>
        </w:tc>
        <w:tc>
          <w:tcPr>
            <w:tcW w:w="4176" w:type="dxa"/>
            <w:vAlign w:val="center"/>
          </w:tcPr>
          <w:p w:rsidR="00EC2C69" w:rsidRPr="00B36FCE" w:rsidRDefault="00EC2C69" w:rsidP="002E7918">
            <w:pPr>
              <w:rPr>
                <w:rFonts w:ascii="Calibri" w:hAnsi="Calibri" w:cs="Calibri"/>
              </w:rPr>
            </w:pPr>
          </w:p>
          <w:p w:rsidR="00EC2C69" w:rsidRPr="00B36FCE" w:rsidRDefault="00EC2C69" w:rsidP="002E7918">
            <w:pPr>
              <w:rPr>
                <w:rFonts w:ascii="Calibri" w:hAnsi="Calibri" w:cs="Calibri"/>
              </w:rPr>
            </w:pPr>
            <w:r w:rsidRPr="00B36FCE">
              <w:rPr>
                <w:rFonts w:ascii="Calibri" w:hAnsi="Calibri" w:cs="Calibri"/>
                <w:sz w:val="22"/>
                <w:szCs w:val="22"/>
              </w:rPr>
              <w:t>ДИРЕКЦИЈА</w:t>
            </w:r>
          </w:p>
          <w:p w:rsidR="00EC2C69" w:rsidRPr="00B36FCE" w:rsidRDefault="00EC2C69" w:rsidP="002E7918">
            <w:pPr>
              <w:rPr>
                <w:rFonts w:ascii="Calibri" w:hAnsi="Calibri" w:cs="Calibri"/>
              </w:rPr>
            </w:pPr>
          </w:p>
        </w:tc>
        <w:tc>
          <w:tcPr>
            <w:tcW w:w="2400" w:type="dxa"/>
            <w:vAlign w:val="center"/>
          </w:tcPr>
          <w:p w:rsidR="00EC2C69" w:rsidRPr="00005860" w:rsidRDefault="0019119C" w:rsidP="002E7918">
            <w:pPr>
              <w:tabs>
                <w:tab w:val="left" w:pos="720"/>
              </w:tabs>
              <w:jc w:val="center"/>
              <w:rPr>
                <w:rFonts w:ascii="Calibri" w:hAnsi="Calibri" w:cs="Calibri"/>
              </w:rPr>
            </w:pPr>
            <w:r>
              <w:rPr>
                <w:rFonts w:ascii="Calibri" w:hAnsi="Calibri" w:cs="Calibri"/>
              </w:rPr>
              <w:t>21</w:t>
            </w:r>
            <w:r w:rsidR="00BE3B8F">
              <w:rPr>
                <w:rFonts w:ascii="Calibri" w:hAnsi="Calibri" w:cs="Calibri"/>
              </w:rPr>
              <w:t>3</w:t>
            </w:r>
          </w:p>
        </w:tc>
      </w:tr>
      <w:tr w:rsidR="00EC2C69" w:rsidRPr="00B36FCE">
        <w:trPr>
          <w:trHeight w:val="523"/>
        </w:trPr>
        <w:tc>
          <w:tcPr>
            <w:tcW w:w="708" w:type="dxa"/>
            <w:vAlign w:val="center"/>
          </w:tcPr>
          <w:p w:rsidR="00EC2C69" w:rsidRPr="00B36FCE" w:rsidRDefault="00EC2C69" w:rsidP="002E7918">
            <w:pPr>
              <w:jc w:val="center"/>
              <w:rPr>
                <w:rFonts w:ascii="Calibri" w:hAnsi="Calibri" w:cs="Calibri"/>
              </w:rPr>
            </w:pPr>
          </w:p>
        </w:tc>
        <w:tc>
          <w:tcPr>
            <w:tcW w:w="4176" w:type="dxa"/>
            <w:vAlign w:val="center"/>
          </w:tcPr>
          <w:p w:rsidR="00EC2C69" w:rsidRPr="00B36FCE" w:rsidRDefault="00EC2C69" w:rsidP="002E7918">
            <w:pPr>
              <w:rPr>
                <w:rFonts w:ascii="Calibri" w:hAnsi="Calibri" w:cs="Calibri"/>
                <w:b/>
                <w:bCs/>
              </w:rPr>
            </w:pPr>
          </w:p>
          <w:p w:rsidR="00EC2C69" w:rsidRPr="00B36FCE" w:rsidRDefault="00EC2C69" w:rsidP="002E7918">
            <w:pPr>
              <w:rPr>
                <w:rFonts w:ascii="Calibri" w:hAnsi="Calibri" w:cs="Calibri"/>
                <w:b/>
                <w:bCs/>
              </w:rPr>
            </w:pPr>
            <w:r w:rsidRPr="00B36FCE">
              <w:rPr>
                <w:rFonts w:ascii="Calibri" w:hAnsi="Calibri" w:cs="Calibri"/>
                <w:b/>
                <w:bCs/>
                <w:sz w:val="22"/>
                <w:szCs w:val="22"/>
              </w:rPr>
              <w:t xml:space="preserve">ВКУПНО ВРАБОТЕНИ </w:t>
            </w:r>
          </w:p>
          <w:p w:rsidR="00EC2C69" w:rsidRPr="00B36FCE" w:rsidRDefault="00EC2C69" w:rsidP="002E7918">
            <w:pPr>
              <w:rPr>
                <w:rFonts w:ascii="Calibri" w:hAnsi="Calibri" w:cs="Calibri"/>
                <w:b/>
                <w:bCs/>
              </w:rPr>
            </w:pPr>
          </w:p>
        </w:tc>
        <w:tc>
          <w:tcPr>
            <w:tcW w:w="2400" w:type="dxa"/>
            <w:vAlign w:val="center"/>
          </w:tcPr>
          <w:p w:rsidR="00EC2C69" w:rsidRPr="00005860" w:rsidRDefault="0019119C" w:rsidP="002E7918">
            <w:pPr>
              <w:tabs>
                <w:tab w:val="left" w:pos="720"/>
              </w:tabs>
              <w:jc w:val="center"/>
              <w:rPr>
                <w:rFonts w:ascii="Calibri" w:hAnsi="Calibri" w:cs="Calibri"/>
                <w:b/>
                <w:bCs/>
              </w:rPr>
            </w:pPr>
            <w:r>
              <w:rPr>
                <w:rFonts w:ascii="Calibri" w:hAnsi="Calibri" w:cs="Calibri"/>
                <w:b/>
                <w:bCs/>
              </w:rPr>
              <w:t>91</w:t>
            </w:r>
            <w:r w:rsidR="00BE3B8F">
              <w:rPr>
                <w:rFonts w:ascii="Calibri" w:hAnsi="Calibri" w:cs="Calibri"/>
                <w:b/>
                <w:bCs/>
              </w:rPr>
              <w:t>6</w:t>
            </w:r>
          </w:p>
        </w:tc>
      </w:tr>
    </w:tbl>
    <w:p w:rsidR="00B44ADC" w:rsidRPr="00294A17" w:rsidRDefault="00B44ADC" w:rsidP="00C52F00">
      <w:pPr>
        <w:ind w:firstLine="540"/>
        <w:jc w:val="both"/>
        <w:rPr>
          <w:rFonts w:ascii="Calibri" w:hAnsi="Calibri" w:cs="Calibri"/>
          <w:lang w:val="en-US" w:eastAsia="en-US"/>
        </w:rPr>
      </w:pPr>
      <w:r w:rsidRPr="00294A17">
        <w:rPr>
          <w:rFonts w:ascii="Calibri" w:hAnsi="Calibri" w:cs="Calibri"/>
          <w:lang w:eastAsia="en-US"/>
        </w:rPr>
        <w:t>Ж</w:t>
      </w:r>
      <w:r w:rsidR="00275016" w:rsidRPr="00294A17">
        <w:rPr>
          <w:rFonts w:ascii="Calibri" w:hAnsi="Calibri" w:cs="Calibri"/>
          <w:lang w:eastAsia="en-US"/>
        </w:rPr>
        <w:t>РСМ</w:t>
      </w:r>
      <w:r w:rsidRPr="00294A17">
        <w:rPr>
          <w:rFonts w:ascii="Calibri" w:hAnsi="Calibri" w:cs="Calibri"/>
          <w:lang w:eastAsia="en-US"/>
        </w:rPr>
        <w:t xml:space="preserve"> Транспорт А.Д - Скопје  201</w:t>
      </w:r>
      <w:r w:rsidR="00275016" w:rsidRPr="00294A17">
        <w:rPr>
          <w:rFonts w:ascii="Calibri" w:hAnsi="Calibri" w:cs="Calibri"/>
          <w:lang w:eastAsia="en-US"/>
        </w:rPr>
        <w:t>9</w:t>
      </w:r>
      <w:r w:rsidR="00C210C8" w:rsidRPr="00294A17">
        <w:rPr>
          <w:rFonts w:ascii="Calibri" w:hAnsi="Calibri" w:cs="Calibri"/>
          <w:lang w:eastAsia="en-US"/>
        </w:rPr>
        <w:t xml:space="preserve"> </w:t>
      </w:r>
      <w:r w:rsidRPr="00294A17">
        <w:rPr>
          <w:rFonts w:ascii="Calibri" w:hAnsi="Calibri" w:cs="Calibri"/>
          <w:lang w:eastAsia="en-US"/>
        </w:rPr>
        <w:t xml:space="preserve">година, ја заврши  со </w:t>
      </w:r>
      <w:r w:rsidR="00275016" w:rsidRPr="00294A17">
        <w:rPr>
          <w:rFonts w:ascii="Calibri" w:hAnsi="Calibri" w:cs="Calibri"/>
          <w:b/>
          <w:lang w:eastAsia="en-US"/>
        </w:rPr>
        <w:t>91</w:t>
      </w:r>
      <w:r w:rsidR="00BE3B8F" w:rsidRPr="00294A17">
        <w:rPr>
          <w:rFonts w:ascii="Calibri" w:hAnsi="Calibri" w:cs="Calibri"/>
          <w:b/>
          <w:lang w:eastAsia="en-US"/>
        </w:rPr>
        <w:t>6</w:t>
      </w:r>
      <w:r w:rsidRPr="00294A17">
        <w:rPr>
          <w:rFonts w:ascii="Calibri" w:hAnsi="Calibri" w:cs="Calibri"/>
          <w:lang w:eastAsia="en-US"/>
        </w:rPr>
        <w:t xml:space="preserve"> вработени.</w:t>
      </w:r>
    </w:p>
    <w:p w:rsidR="00B44ADC" w:rsidRPr="00B36FCE" w:rsidRDefault="00B44ADC" w:rsidP="00C52F00">
      <w:pPr>
        <w:ind w:firstLine="540"/>
        <w:jc w:val="both"/>
        <w:rPr>
          <w:rFonts w:ascii="Calibri" w:hAnsi="Calibri" w:cs="Calibri"/>
          <w:sz w:val="22"/>
          <w:szCs w:val="22"/>
          <w:lang w:val="en-US" w:eastAsia="en-US"/>
        </w:rPr>
      </w:pPr>
    </w:p>
    <w:p w:rsidR="00B44ADC" w:rsidRPr="00B36FCE" w:rsidRDefault="00B44ADC" w:rsidP="00C52F00">
      <w:pPr>
        <w:ind w:firstLine="540"/>
        <w:jc w:val="both"/>
        <w:rPr>
          <w:rFonts w:ascii="Calibri" w:hAnsi="Calibri" w:cs="Calibri"/>
          <w:sz w:val="22"/>
          <w:szCs w:val="22"/>
          <w:lang w:val="en-US" w:eastAsia="en-US"/>
        </w:rPr>
      </w:pPr>
    </w:p>
    <w:p w:rsidR="00B44ADC" w:rsidRPr="00B36FCE" w:rsidRDefault="00B44ADC" w:rsidP="00C52F00">
      <w:pPr>
        <w:ind w:firstLine="540"/>
        <w:jc w:val="both"/>
        <w:rPr>
          <w:rFonts w:ascii="Calibri" w:hAnsi="Calibri" w:cs="Calibri"/>
          <w:sz w:val="22"/>
          <w:szCs w:val="22"/>
          <w:lang w:val="en-US" w:eastAsia="en-US"/>
        </w:rPr>
      </w:pPr>
    </w:p>
    <w:p w:rsidR="00B44ADC" w:rsidRPr="00B36FCE" w:rsidRDefault="00B44ADC" w:rsidP="00C52F00">
      <w:pPr>
        <w:ind w:firstLine="540"/>
        <w:jc w:val="both"/>
        <w:rPr>
          <w:rFonts w:ascii="Calibri" w:hAnsi="Calibri" w:cs="Calibri"/>
          <w:sz w:val="22"/>
          <w:szCs w:val="22"/>
          <w:lang w:val="en-US" w:eastAsia="en-US"/>
        </w:rPr>
      </w:pPr>
    </w:p>
    <w:p w:rsidR="00B44ADC" w:rsidRPr="00B36FCE" w:rsidRDefault="00B44ADC" w:rsidP="00C52F00">
      <w:pPr>
        <w:ind w:firstLine="540"/>
        <w:jc w:val="both"/>
        <w:rPr>
          <w:rFonts w:ascii="Calibri" w:hAnsi="Calibri" w:cs="Calibri"/>
          <w:sz w:val="22"/>
          <w:szCs w:val="22"/>
          <w:lang w:val="en-US" w:eastAsia="en-US"/>
        </w:rPr>
      </w:pPr>
    </w:p>
    <w:p w:rsidR="00B44ADC" w:rsidRPr="00B36FCE" w:rsidRDefault="00B44ADC" w:rsidP="00C52F00">
      <w:pPr>
        <w:ind w:firstLine="540"/>
        <w:jc w:val="both"/>
        <w:rPr>
          <w:rFonts w:ascii="Calibri" w:hAnsi="Calibri" w:cs="Calibri"/>
          <w:sz w:val="22"/>
          <w:szCs w:val="22"/>
          <w:lang w:val="en-US"/>
        </w:rPr>
      </w:pPr>
    </w:p>
    <w:p w:rsidR="00EC2C69" w:rsidRPr="00B36FCE" w:rsidRDefault="00EC2C69" w:rsidP="00C52F00">
      <w:pPr>
        <w:rPr>
          <w:rFonts w:ascii="Calibri" w:hAnsi="Calibri" w:cs="Calibri"/>
          <w:sz w:val="22"/>
          <w:szCs w:val="22"/>
        </w:rPr>
      </w:pPr>
    </w:p>
    <w:p w:rsidR="00EC2C69" w:rsidRPr="00B36FCE" w:rsidRDefault="00EC2C69" w:rsidP="00C52F00">
      <w:pPr>
        <w:rPr>
          <w:rFonts w:ascii="Calibri" w:hAnsi="Calibri" w:cs="Calibri"/>
          <w:b/>
          <w:bCs/>
          <w:sz w:val="22"/>
          <w:szCs w:val="22"/>
        </w:rPr>
      </w:pPr>
    </w:p>
    <w:p w:rsidR="00EC2C69" w:rsidRPr="00B36FCE" w:rsidRDefault="00EC2C69" w:rsidP="00C52F00">
      <w:pPr>
        <w:rPr>
          <w:rFonts w:ascii="Calibri" w:hAnsi="Calibri" w:cs="Calibri"/>
          <w:b/>
          <w:bCs/>
          <w:sz w:val="22"/>
          <w:szCs w:val="22"/>
        </w:rPr>
      </w:pPr>
    </w:p>
    <w:p w:rsidR="00EC2C69" w:rsidRPr="00B36FCE" w:rsidRDefault="00EC2C69" w:rsidP="00C52F00">
      <w:pPr>
        <w:rPr>
          <w:rFonts w:ascii="Calibri" w:hAnsi="Calibri" w:cs="Calibri"/>
          <w:b/>
          <w:bCs/>
          <w:sz w:val="22"/>
          <w:szCs w:val="22"/>
        </w:rPr>
      </w:pPr>
    </w:p>
    <w:p w:rsidR="00EC2C69" w:rsidRPr="00B36FCE" w:rsidRDefault="00EC2C69" w:rsidP="00C52F00">
      <w:pPr>
        <w:rPr>
          <w:rFonts w:ascii="Calibri" w:hAnsi="Calibri" w:cs="Calibri"/>
          <w:b/>
          <w:bCs/>
          <w:sz w:val="22"/>
          <w:szCs w:val="22"/>
        </w:rPr>
      </w:pPr>
    </w:p>
    <w:p w:rsidR="00EC2C69" w:rsidRPr="00B36FCE" w:rsidRDefault="00EC2C69" w:rsidP="00C52F00">
      <w:pPr>
        <w:rPr>
          <w:rFonts w:ascii="Calibri" w:hAnsi="Calibri" w:cs="Calibri"/>
          <w:b/>
          <w:bCs/>
          <w:sz w:val="22"/>
          <w:szCs w:val="22"/>
        </w:rPr>
      </w:pPr>
    </w:p>
    <w:p w:rsidR="00EC2C69" w:rsidRPr="00B36FCE" w:rsidRDefault="00EC2C69" w:rsidP="00C52F00">
      <w:pPr>
        <w:rPr>
          <w:rFonts w:ascii="Calibri" w:hAnsi="Calibri" w:cs="Calibri"/>
          <w:b/>
          <w:bCs/>
          <w:sz w:val="22"/>
          <w:szCs w:val="22"/>
        </w:rPr>
      </w:pPr>
    </w:p>
    <w:p w:rsidR="00EC2C69" w:rsidRPr="00B36FCE" w:rsidRDefault="00EC2C69" w:rsidP="00C52F00">
      <w:pPr>
        <w:rPr>
          <w:rFonts w:ascii="Calibri" w:hAnsi="Calibri" w:cs="Calibri"/>
          <w:b/>
          <w:bCs/>
          <w:sz w:val="22"/>
          <w:szCs w:val="22"/>
        </w:rPr>
      </w:pPr>
    </w:p>
    <w:p w:rsidR="00EC2C69" w:rsidRPr="00B36FCE" w:rsidRDefault="00EC2C69" w:rsidP="00C52F00">
      <w:pPr>
        <w:tabs>
          <w:tab w:val="left" w:pos="6840"/>
        </w:tabs>
        <w:rPr>
          <w:rFonts w:ascii="Calibri" w:hAnsi="Calibri" w:cs="Calibri"/>
          <w:b/>
          <w:bCs/>
          <w:sz w:val="22"/>
          <w:szCs w:val="22"/>
        </w:rPr>
      </w:pPr>
    </w:p>
    <w:p w:rsidR="00BE3B8F" w:rsidRDefault="00BE3B8F" w:rsidP="001F79DE">
      <w:pPr>
        <w:tabs>
          <w:tab w:val="left" w:pos="6840"/>
        </w:tabs>
        <w:rPr>
          <w:rFonts w:ascii="Calibri" w:hAnsi="Calibri" w:cs="Calibri"/>
          <w:b/>
          <w:bCs/>
          <w:sz w:val="22"/>
          <w:szCs w:val="22"/>
        </w:rPr>
      </w:pPr>
    </w:p>
    <w:p w:rsidR="00BE3B8F" w:rsidRDefault="00BE3B8F" w:rsidP="001F79DE">
      <w:pPr>
        <w:tabs>
          <w:tab w:val="left" w:pos="6840"/>
        </w:tabs>
        <w:rPr>
          <w:rFonts w:ascii="Calibri" w:hAnsi="Calibri" w:cs="Calibri"/>
          <w:b/>
          <w:bCs/>
          <w:sz w:val="22"/>
          <w:szCs w:val="22"/>
        </w:rPr>
      </w:pPr>
    </w:p>
    <w:p w:rsidR="00BE3B8F" w:rsidRDefault="00BE3B8F" w:rsidP="001F79DE">
      <w:pPr>
        <w:tabs>
          <w:tab w:val="left" w:pos="6840"/>
        </w:tabs>
        <w:rPr>
          <w:rFonts w:ascii="Calibri" w:hAnsi="Calibri" w:cs="Calibri"/>
          <w:b/>
          <w:bCs/>
          <w:sz w:val="22"/>
          <w:szCs w:val="22"/>
        </w:rPr>
      </w:pPr>
    </w:p>
    <w:p w:rsidR="00BE3B8F" w:rsidRDefault="00BE3B8F" w:rsidP="001F79DE">
      <w:pPr>
        <w:tabs>
          <w:tab w:val="left" w:pos="6840"/>
        </w:tabs>
        <w:rPr>
          <w:rFonts w:ascii="Calibri" w:hAnsi="Calibri" w:cs="Calibri"/>
          <w:b/>
          <w:bCs/>
          <w:sz w:val="22"/>
          <w:szCs w:val="22"/>
        </w:rPr>
      </w:pPr>
    </w:p>
    <w:p w:rsidR="00BE3B8F" w:rsidRDefault="00BE3B8F" w:rsidP="001F79DE">
      <w:pPr>
        <w:tabs>
          <w:tab w:val="left" w:pos="6840"/>
        </w:tabs>
        <w:rPr>
          <w:rFonts w:ascii="Calibri" w:hAnsi="Calibri" w:cs="Calibri"/>
          <w:b/>
          <w:bCs/>
          <w:sz w:val="22"/>
          <w:szCs w:val="22"/>
        </w:rPr>
      </w:pPr>
    </w:p>
    <w:p w:rsidR="00BE3B8F" w:rsidRPr="00294A17" w:rsidRDefault="00BE3B8F" w:rsidP="00BE3B8F">
      <w:pPr>
        <w:tabs>
          <w:tab w:val="left" w:pos="720"/>
        </w:tabs>
        <w:jc w:val="both"/>
        <w:rPr>
          <w:rFonts w:ascii="Calibri" w:hAnsi="Calibri" w:cs="MAC C Swiss"/>
          <w:iCs/>
        </w:rPr>
      </w:pPr>
      <w:r w:rsidRPr="00294A17">
        <w:rPr>
          <w:rFonts w:ascii="Calibri" w:hAnsi="Calibri" w:cs="MAC C Swiss"/>
          <w:iCs/>
        </w:rPr>
        <w:t>Напомена: Во проекцијата во Бизнис планот за 2020 година за бројот на вработени на крајот на 2019 година изнесува 918 вработени. Во месец Декември 2019 година има починато два работника во товарен сообраќај кои не се опфатени во моментот на изготвување на Бизнис планот за 2019 година. Затоа се јавува разлика во податокот за број на вработени на крајот на 2019 година.</w:t>
      </w:r>
    </w:p>
    <w:p w:rsidR="00EC2C69" w:rsidRPr="00B36FCE" w:rsidRDefault="00EC2C69" w:rsidP="001F79DE">
      <w:pPr>
        <w:tabs>
          <w:tab w:val="left" w:pos="6840"/>
        </w:tabs>
        <w:rPr>
          <w:rFonts w:ascii="Calibri" w:hAnsi="Calibri" w:cs="Calibri"/>
          <w:b/>
          <w:bCs/>
        </w:rPr>
      </w:pPr>
      <w:r w:rsidRPr="00B36FCE">
        <w:rPr>
          <w:rFonts w:ascii="Calibri" w:hAnsi="Calibri" w:cs="Calibri"/>
          <w:b/>
          <w:bCs/>
          <w:sz w:val="22"/>
          <w:szCs w:val="22"/>
        </w:rPr>
        <w:br w:type="page"/>
      </w:r>
      <w:r w:rsidRPr="00B36FCE">
        <w:rPr>
          <w:rFonts w:ascii="Calibri" w:hAnsi="Calibri" w:cs="Calibri"/>
          <w:b/>
          <w:bCs/>
        </w:rPr>
        <w:lastRenderedPageBreak/>
        <w:t>7.ПЛАТИ</w:t>
      </w:r>
    </w:p>
    <w:p w:rsidR="00EC2C69" w:rsidRPr="00B36FCE" w:rsidRDefault="00EC2C69" w:rsidP="00C52F00">
      <w:pPr>
        <w:pStyle w:val="xl27"/>
        <w:tabs>
          <w:tab w:val="left" w:pos="6840"/>
        </w:tabs>
        <w:spacing w:before="0" w:beforeAutospacing="0" w:after="0" w:afterAutospacing="0"/>
        <w:jc w:val="left"/>
        <w:rPr>
          <w:rFonts w:ascii="Calibri" w:hAnsi="Calibri" w:cs="Calibri"/>
          <w:sz w:val="22"/>
          <w:szCs w:val="22"/>
          <w:lang w:val="mk-MK"/>
        </w:rPr>
      </w:pPr>
    </w:p>
    <w:p w:rsidR="00EC2C69" w:rsidRPr="00B36FCE" w:rsidRDefault="00EC2C69" w:rsidP="001F79DE">
      <w:pPr>
        <w:tabs>
          <w:tab w:val="left" w:pos="6840"/>
        </w:tabs>
        <w:jc w:val="center"/>
        <w:rPr>
          <w:rFonts w:ascii="Calibri" w:hAnsi="Calibri" w:cs="Calibri"/>
          <w:b/>
          <w:bCs/>
          <w:sz w:val="22"/>
          <w:szCs w:val="22"/>
        </w:rPr>
      </w:pPr>
      <w:r w:rsidRPr="00B36FCE">
        <w:rPr>
          <w:rFonts w:ascii="Calibri" w:hAnsi="Calibri" w:cs="Calibri"/>
          <w:b/>
          <w:bCs/>
          <w:sz w:val="22"/>
          <w:szCs w:val="22"/>
        </w:rPr>
        <w:t>БРУТО ПЛАТИ  ПО  ПОДРУЖНИЦИ</w:t>
      </w:r>
    </w:p>
    <w:p w:rsidR="00EC2C69" w:rsidRPr="00B36FCE" w:rsidRDefault="00EC2C69" w:rsidP="001F79DE">
      <w:pPr>
        <w:tabs>
          <w:tab w:val="left" w:pos="6840"/>
        </w:tabs>
        <w:spacing w:line="360" w:lineRule="auto"/>
        <w:ind w:left="240" w:hanging="480"/>
        <w:jc w:val="center"/>
        <w:rPr>
          <w:rFonts w:ascii="Calibri" w:hAnsi="Calibri" w:cs="Calibri"/>
          <w:sz w:val="22"/>
          <w:szCs w:val="22"/>
        </w:rPr>
      </w:pPr>
      <w:r w:rsidRPr="00B36FCE">
        <w:rPr>
          <w:rFonts w:ascii="Calibri" w:hAnsi="Calibri" w:cs="Calibri"/>
          <w:sz w:val="22"/>
          <w:szCs w:val="22"/>
        </w:rPr>
        <w:t>( за период од 01.01 - 31.12.201</w:t>
      </w:r>
      <w:r w:rsidR="0019119C">
        <w:rPr>
          <w:rFonts w:ascii="Calibri" w:hAnsi="Calibri" w:cs="Calibri"/>
          <w:sz w:val="22"/>
          <w:szCs w:val="22"/>
        </w:rPr>
        <w:t>9</w:t>
      </w:r>
      <w:r w:rsidRPr="00B36FCE">
        <w:rPr>
          <w:rFonts w:ascii="Calibri" w:hAnsi="Calibri" w:cs="Calibri"/>
          <w:sz w:val="22"/>
          <w:szCs w:val="22"/>
        </w:rPr>
        <w:t>година)</w:t>
      </w:r>
    </w:p>
    <w:p w:rsidR="00EC2C69" w:rsidRPr="00B36FCE" w:rsidRDefault="00EC2C69" w:rsidP="00C52F00">
      <w:pPr>
        <w:tabs>
          <w:tab w:val="left" w:pos="6840"/>
        </w:tabs>
        <w:ind w:firstLine="720"/>
        <w:rPr>
          <w:rFonts w:ascii="Calibri" w:hAnsi="Calibri" w:cs="Calibri"/>
          <w:sz w:val="22"/>
          <w:szCs w:val="22"/>
        </w:rPr>
      </w:pPr>
      <w:r w:rsidRPr="00B36FCE">
        <w:rPr>
          <w:rFonts w:ascii="Calibri" w:hAnsi="Calibri" w:cs="Calibri"/>
          <w:sz w:val="22"/>
          <w:szCs w:val="22"/>
        </w:rPr>
        <w:t>во денари</w:t>
      </w:r>
    </w:p>
    <w:tbl>
      <w:tblPr>
        <w:tblW w:w="8572" w:type="dxa"/>
        <w:jc w:val="center"/>
        <w:tblLook w:val="00A0"/>
      </w:tblPr>
      <w:tblGrid>
        <w:gridCol w:w="3600"/>
        <w:gridCol w:w="1236"/>
        <w:gridCol w:w="1236"/>
        <w:gridCol w:w="1264"/>
        <w:gridCol w:w="1236"/>
      </w:tblGrid>
      <w:tr w:rsidR="00EC2C69" w:rsidRPr="00B36FCE">
        <w:trPr>
          <w:trHeight w:val="525"/>
          <w:jc w:val="center"/>
        </w:trPr>
        <w:tc>
          <w:tcPr>
            <w:tcW w:w="3600" w:type="dxa"/>
            <w:tcBorders>
              <w:top w:val="single" w:sz="8" w:space="0" w:color="auto"/>
              <w:left w:val="single" w:sz="8" w:space="0" w:color="auto"/>
              <w:bottom w:val="single" w:sz="8" w:space="0" w:color="auto"/>
              <w:right w:val="single" w:sz="8" w:space="0" w:color="auto"/>
            </w:tcBorders>
            <w:vAlign w:val="center"/>
          </w:tcPr>
          <w:p w:rsidR="00EC2C69" w:rsidRPr="00B36FCE" w:rsidRDefault="00EC2C69" w:rsidP="005C618F">
            <w:pPr>
              <w:jc w:val="center"/>
              <w:rPr>
                <w:rFonts w:ascii="Calibri" w:hAnsi="Calibri" w:cs="Calibri"/>
                <w:b/>
                <w:bCs/>
                <w:color w:val="000000"/>
                <w:sz w:val="20"/>
                <w:szCs w:val="20"/>
                <w:lang w:val="en-US" w:eastAsia="en-US"/>
              </w:rPr>
            </w:pPr>
            <w:r w:rsidRPr="00B36FCE">
              <w:rPr>
                <w:rFonts w:ascii="Calibri" w:hAnsi="Calibri" w:cs="Calibri"/>
                <w:b/>
                <w:bCs/>
                <w:color w:val="000000"/>
                <w:sz w:val="20"/>
                <w:szCs w:val="20"/>
                <w:lang w:val="en-US" w:eastAsia="en-US"/>
              </w:rPr>
              <w:t>Опис</w:t>
            </w:r>
          </w:p>
        </w:tc>
        <w:tc>
          <w:tcPr>
            <w:tcW w:w="1236" w:type="dxa"/>
            <w:tcBorders>
              <w:top w:val="single" w:sz="8" w:space="0" w:color="auto"/>
              <w:left w:val="nil"/>
              <w:bottom w:val="single" w:sz="8" w:space="0" w:color="auto"/>
              <w:right w:val="single" w:sz="8" w:space="0" w:color="auto"/>
            </w:tcBorders>
            <w:vAlign w:val="center"/>
          </w:tcPr>
          <w:p w:rsidR="00EC2C69" w:rsidRPr="00B36FCE" w:rsidRDefault="00EC2C69" w:rsidP="005C618F">
            <w:pPr>
              <w:jc w:val="center"/>
              <w:rPr>
                <w:rFonts w:ascii="Calibri" w:hAnsi="Calibri" w:cs="Calibri"/>
                <w:b/>
                <w:bCs/>
                <w:color w:val="000000"/>
                <w:sz w:val="20"/>
                <w:szCs w:val="20"/>
                <w:lang w:val="en-US" w:eastAsia="en-US"/>
              </w:rPr>
            </w:pPr>
            <w:r w:rsidRPr="00B36FCE">
              <w:rPr>
                <w:rFonts w:ascii="Calibri" w:hAnsi="Calibri" w:cs="Calibri"/>
                <w:b/>
                <w:bCs/>
                <w:color w:val="000000"/>
                <w:sz w:val="20"/>
                <w:szCs w:val="20"/>
                <w:lang w:val="en-US" w:eastAsia="en-US"/>
              </w:rPr>
              <w:t>Нето плати</w:t>
            </w:r>
          </w:p>
        </w:tc>
        <w:tc>
          <w:tcPr>
            <w:tcW w:w="1236" w:type="dxa"/>
            <w:tcBorders>
              <w:top w:val="single" w:sz="8" w:space="0" w:color="auto"/>
              <w:left w:val="nil"/>
              <w:bottom w:val="single" w:sz="8" w:space="0" w:color="auto"/>
              <w:right w:val="single" w:sz="8" w:space="0" w:color="auto"/>
            </w:tcBorders>
            <w:vAlign w:val="center"/>
          </w:tcPr>
          <w:p w:rsidR="00EC2C69" w:rsidRPr="00B36FCE" w:rsidRDefault="00EC2C69" w:rsidP="005C618F">
            <w:pPr>
              <w:jc w:val="center"/>
              <w:rPr>
                <w:rFonts w:ascii="Calibri" w:hAnsi="Calibri" w:cs="Calibri"/>
                <w:b/>
                <w:bCs/>
                <w:color w:val="000000"/>
                <w:sz w:val="20"/>
                <w:szCs w:val="20"/>
                <w:lang w:val="en-US" w:eastAsia="en-US"/>
              </w:rPr>
            </w:pPr>
            <w:r w:rsidRPr="00B36FCE">
              <w:rPr>
                <w:rFonts w:ascii="Calibri" w:hAnsi="Calibri" w:cs="Calibri"/>
                <w:b/>
                <w:bCs/>
                <w:color w:val="000000"/>
                <w:sz w:val="20"/>
                <w:szCs w:val="20"/>
                <w:lang w:val="en-US" w:eastAsia="en-US"/>
              </w:rPr>
              <w:t>Придонеси</w:t>
            </w:r>
          </w:p>
        </w:tc>
        <w:tc>
          <w:tcPr>
            <w:tcW w:w="1264" w:type="dxa"/>
            <w:tcBorders>
              <w:top w:val="single" w:sz="8" w:space="0" w:color="auto"/>
              <w:left w:val="nil"/>
              <w:bottom w:val="single" w:sz="8" w:space="0" w:color="auto"/>
              <w:right w:val="single" w:sz="8" w:space="0" w:color="auto"/>
            </w:tcBorders>
            <w:vAlign w:val="center"/>
          </w:tcPr>
          <w:p w:rsidR="00EC2C69" w:rsidRPr="00B36FCE" w:rsidRDefault="00EC2C69" w:rsidP="005C618F">
            <w:pPr>
              <w:jc w:val="center"/>
              <w:rPr>
                <w:rFonts w:ascii="Calibri" w:hAnsi="Calibri" w:cs="Calibri"/>
                <w:b/>
                <w:bCs/>
                <w:color w:val="000000"/>
                <w:sz w:val="20"/>
                <w:szCs w:val="20"/>
                <w:lang w:val="en-US" w:eastAsia="en-US"/>
              </w:rPr>
            </w:pPr>
            <w:r w:rsidRPr="00B36FCE">
              <w:rPr>
                <w:rFonts w:ascii="Calibri" w:hAnsi="Calibri" w:cs="Calibri"/>
                <w:b/>
                <w:bCs/>
                <w:color w:val="000000"/>
                <w:sz w:val="20"/>
                <w:szCs w:val="20"/>
                <w:lang w:val="en-US" w:eastAsia="en-US"/>
              </w:rPr>
              <w:t>Персонален данок</w:t>
            </w:r>
          </w:p>
        </w:tc>
        <w:tc>
          <w:tcPr>
            <w:tcW w:w="1236" w:type="dxa"/>
            <w:tcBorders>
              <w:top w:val="single" w:sz="8" w:space="0" w:color="auto"/>
              <w:left w:val="nil"/>
              <w:bottom w:val="single" w:sz="8" w:space="0" w:color="auto"/>
              <w:right w:val="single" w:sz="8" w:space="0" w:color="auto"/>
            </w:tcBorders>
            <w:vAlign w:val="center"/>
          </w:tcPr>
          <w:p w:rsidR="00EC2C69" w:rsidRPr="00B36FCE" w:rsidRDefault="00EC2C69" w:rsidP="005C618F">
            <w:pPr>
              <w:jc w:val="center"/>
              <w:rPr>
                <w:rFonts w:ascii="Calibri" w:hAnsi="Calibri" w:cs="Calibri"/>
                <w:b/>
                <w:bCs/>
                <w:color w:val="000000"/>
                <w:sz w:val="20"/>
                <w:szCs w:val="20"/>
                <w:lang w:val="en-US" w:eastAsia="en-US"/>
              </w:rPr>
            </w:pPr>
            <w:r w:rsidRPr="00B36FCE">
              <w:rPr>
                <w:rFonts w:ascii="Calibri" w:hAnsi="Calibri" w:cs="Calibri"/>
                <w:b/>
                <w:bCs/>
                <w:color w:val="000000"/>
                <w:sz w:val="20"/>
                <w:szCs w:val="20"/>
                <w:lang w:val="en-US" w:eastAsia="en-US"/>
              </w:rPr>
              <w:t>Бруто плати</w:t>
            </w:r>
          </w:p>
        </w:tc>
      </w:tr>
      <w:tr w:rsidR="000E6E0E" w:rsidRPr="00B36FCE">
        <w:trPr>
          <w:trHeight w:val="432"/>
          <w:jc w:val="center"/>
        </w:trPr>
        <w:tc>
          <w:tcPr>
            <w:tcW w:w="3600" w:type="dxa"/>
            <w:tcBorders>
              <w:top w:val="nil"/>
              <w:left w:val="single" w:sz="8" w:space="0" w:color="auto"/>
              <w:bottom w:val="single" w:sz="8" w:space="0" w:color="auto"/>
              <w:right w:val="single" w:sz="8" w:space="0" w:color="auto"/>
            </w:tcBorders>
            <w:vAlign w:val="center"/>
          </w:tcPr>
          <w:p w:rsidR="000E6E0E" w:rsidRPr="008F2039" w:rsidRDefault="000E6E0E" w:rsidP="000F1867">
            <w:pPr>
              <w:rPr>
                <w:rFonts w:ascii="Calibri" w:hAnsi="Calibri" w:cs="Calibri"/>
                <w:bCs/>
                <w:color w:val="000000"/>
                <w:lang w:val="en-US" w:eastAsia="en-US"/>
              </w:rPr>
            </w:pPr>
            <w:r w:rsidRPr="008F2039">
              <w:rPr>
                <w:rFonts w:ascii="Calibri" w:hAnsi="Calibri" w:cs="Calibri"/>
                <w:bCs/>
                <w:color w:val="000000"/>
                <w:sz w:val="22"/>
                <w:szCs w:val="22"/>
                <w:lang w:val="en-US" w:eastAsia="en-US"/>
              </w:rPr>
              <w:t xml:space="preserve">Подружница за патнички сообраќај </w:t>
            </w:r>
          </w:p>
        </w:tc>
        <w:tc>
          <w:tcPr>
            <w:tcW w:w="1236" w:type="dxa"/>
            <w:tcBorders>
              <w:top w:val="nil"/>
              <w:left w:val="nil"/>
              <w:bottom w:val="single" w:sz="8" w:space="0" w:color="auto"/>
              <w:right w:val="single" w:sz="8" w:space="0" w:color="auto"/>
            </w:tcBorders>
            <w:vAlign w:val="center"/>
          </w:tcPr>
          <w:p w:rsidR="000E6E0E" w:rsidRPr="00504A62" w:rsidRDefault="00401FCA" w:rsidP="00504A62">
            <w:pPr>
              <w:jc w:val="right"/>
              <w:rPr>
                <w:rFonts w:ascii="Calibri" w:hAnsi="Calibri" w:cs="Calibri"/>
                <w:color w:val="000000"/>
                <w:sz w:val="20"/>
                <w:szCs w:val="20"/>
                <w:lang w:val="en-GB"/>
              </w:rPr>
            </w:pPr>
            <w:r>
              <w:rPr>
                <w:rFonts w:ascii="Calibri" w:hAnsi="Calibri" w:cs="Calibri"/>
                <w:color w:val="000000"/>
                <w:sz w:val="20"/>
                <w:szCs w:val="20"/>
                <w:lang w:val="en-GB"/>
              </w:rPr>
              <w:t>32.971.099</w:t>
            </w:r>
          </w:p>
        </w:tc>
        <w:tc>
          <w:tcPr>
            <w:tcW w:w="1236" w:type="dxa"/>
            <w:tcBorders>
              <w:top w:val="nil"/>
              <w:left w:val="nil"/>
              <w:bottom w:val="single" w:sz="8" w:space="0" w:color="auto"/>
              <w:right w:val="single" w:sz="8" w:space="0" w:color="auto"/>
            </w:tcBorders>
            <w:vAlign w:val="center"/>
          </w:tcPr>
          <w:p w:rsidR="000E6E0E" w:rsidRPr="00C8596D" w:rsidRDefault="001B0936" w:rsidP="00504A62">
            <w:pPr>
              <w:jc w:val="right"/>
              <w:rPr>
                <w:rFonts w:ascii="Calibri" w:hAnsi="Calibri" w:cs="Calibri"/>
                <w:color w:val="000000"/>
                <w:sz w:val="20"/>
                <w:szCs w:val="20"/>
                <w:lang w:val="en-GB"/>
              </w:rPr>
            </w:pPr>
            <w:r>
              <w:rPr>
                <w:rFonts w:ascii="Calibri" w:hAnsi="Calibri" w:cs="Calibri"/>
                <w:color w:val="000000"/>
                <w:sz w:val="20"/>
                <w:szCs w:val="20"/>
                <w:lang w:val="en-GB"/>
              </w:rPr>
              <w:t>13.418.505</w:t>
            </w:r>
          </w:p>
        </w:tc>
        <w:tc>
          <w:tcPr>
            <w:tcW w:w="1264" w:type="dxa"/>
            <w:tcBorders>
              <w:top w:val="nil"/>
              <w:left w:val="nil"/>
              <w:bottom w:val="single" w:sz="8" w:space="0" w:color="auto"/>
              <w:right w:val="single" w:sz="8" w:space="0" w:color="auto"/>
            </w:tcBorders>
            <w:vAlign w:val="center"/>
          </w:tcPr>
          <w:p w:rsidR="000E6E0E" w:rsidRPr="0051161F" w:rsidRDefault="008F3F76" w:rsidP="00504A62">
            <w:pPr>
              <w:jc w:val="right"/>
              <w:rPr>
                <w:rFonts w:ascii="Calibri" w:hAnsi="Calibri" w:cs="Calibri"/>
                <w:color w:val="000000"/>
                <w:sz w:val="20"/>
                <w:szCs w:val="20"/>
                <w:lang w:val="en-GB"/>
              </w:rPr>
            </w:pPr>
            <w:r>
              <w:rPr>
                <w:rFonts w:ascii="Calibri" w:hAnsi="Calibri" w:cs="Calibri"/>
                <w:color w:val="000000"/>
                <w:sz w:val="20"/>
                <w:szCs w:val="20"/>
                <w:lang w:val="en-GB"/>
              </w:rPr>
              <w:t>2.398.989</w:t>
            </w:r>
          </w:p>
        </w:tc>
        <w:tc>
          <w:tcPr>
            <w:tcW w:w="1236" w:type="dxa"/>
            <w:tcBorders>
              <w:top w:val="nil"/>
              <w:left w:val="nil"/>
              <w:bottom w:val="single" w:sz="8" w:space="0" w:color="auto"/>
              <w:right w:val="single" w:sz="8" w:space="0" w:color="auto"/>
            </w:tcBorders>
            <w:vAlign w:val="center"/>
          </w:tcPr>
          <w:p w:rsidR="000E6E0E" w:rsidRPr="00367A99" w:rsidRDefault="005D2F83" w:rsidP="00504A62">
            <w:pPr>
              <w:jc w:val="right"/>
              <w:rPr>
                <w:rFonts w:ascii="Calibri" w:hAnsi="Calibri" w:cs="Calibri"/>
                <w:color w:val="000000"/>
                <w:sz w:val="20"/>
                <w:szCs w:val="20"/>
                <w:lang w:val="en-GB"/>
              </w:rPr>
            </w:pPr>
            <w:r>
              <w:rPr>
                <w:rFonts w:ascii="Calibri" w:hAnsi="Calibri" w:cs="Calibri"/>
                <w:color w:val="000000"/>
                <w:sz w:val="20"/>
                <w:szCs w:val="20"/>
                <w:lang w:val="en-GB"/>
              </w:rPr>
              <w:t>48.788.593</w:t>
            </w:r>
          </w:p>
        </w:tc>
      </w:tr>
      <w:tr w:rsidR="000E6E0E" w:rsidRPr="00B36FCE">
        <w:trPr>
          <w:trHeight w:val="432"/>
          <w:jc w:val="center"/>
        </w:trPr>
        <w:tc>
          <w:tcPr>
            <w:tcW w:w="3600" w:type="dxa"/>
            <w:tcBorders>
              <w:top w:val="nil"/>
              <w:left w:val="single" w:sz="8" w:space="0" w:color="auto"/>
              <w:bottom w:val="single" w:sz="8" w:space="0" w:color="auto"/>
              <w:right w:val="single" w:sz="8" w:space="0" w:color="auto"/>
            </w:tcBorders>
            <w:vAlign w:val="center"/>
          </w:tcPr>
          <w:p w:rsidR="000E6E0E" w:rsidRPr="008F2039" w:rsidRDefault="000E6E0E" w:rsidP="000F1867">
            <w:pPr>
              <w:rPr>
                <w:rFonts w:ascii="Calibri" w:hAnsi="Calibri" w:cs="Calibri"/>
                <w:bCs/>
                <w:color w:val="000000"/>
                <w:lang w:val="en-US" w:eastAsia="en-US"/>
              </w:rPr>
            </w:pPr>
            <w:r w:rsidRPr="008F2039">
              <w:rPr>
                <w:rFonts w:ascii="Calibri" w:hAnsi="Calibri" w:cs="Calibri"/>
                <w:bCs/>
                <w:color w:val="000000"/>
                <w:sz w:val="22"/>
                <w:szCs w:val="22"/>
                <w:lang w:val="en-US" w:eastAsia="en-US"/>
              </w:rPr>
              <w:t xml:space="preserve">Подружница за товарен  сообраќај </w:t>
            </w:r>
          </w:p>
        </w:tc>
        <w:tc>
          <w:tcPr>
            <w:tcW w:w="1236" w:type="dxa"/>
            <w:tcBorders>
              <w:top w:val="nil"/>
              <w:left w:val="nil"/>
              <w:bottom w:val="single" w:sz="8" w:space="0" w:color="auto"/>
              <w:right w:val="single" w:sz="8" w:space="0" w:color="auto"/>
            </w:tcBorders>
            <w:vAlign w:val="center"/>
          </w:tcPr>
          <w:p w:rsidR="000E6E0E" w:rsidRPr="00D1188C" w:rsidRDefault="00D1188C" w:rsidP="00504A62">
            <w:pPr>
              <w:jc w:val="right"/>
              <w:rPr>
                <w:rFonts w:ascii="Calibri" w:hAnsi="Calibri" w:cs="Calibri"/>
                <w:color w:val="000000"/>
                <w:sz w:val="20"/>
                <w:szCs w:val="20"/>
              </w:rPr>
            </w:pPr>
            <w:r>
              <w:rPr>
                <w:rFonts w:ascii="Calibri" w:hAnsi="Calibri" w:cs="Calibri"/>
                <w:color w:val="000000"/>
                <w:sz w:val="20"/>
                <w:szCs w:val="20"/>
              </w:rPr>
              <w:t>56.047.520</w:t>
            </w:r>
          </w:p>
        </w:tc>
        <w:tc>
          <w:tcPr>
            <w:tcW w:w="1236" w:type="dxa"/>
            <w:tcBorders>
              <w:top w:val="nil"/>
              <w:left w:val="nil"/>
              <w:bottom w:val="single" w:sz="8" w:space="0" w:color="auto"/>
              <w:right w:val="single" w:sz="8" w:space="0" w:color="auto"/>
            </w:tcBorders>
            <w:vAlign w:val="center"/>
          </w:tcPr>
          <w:p w:rsidR="000E6E0E" w:rsidRPr="00C8596D" w:rsidRDefault="001B0936" w:rsidP="00504A62">
            <w:pPr>
              <w:jc w:val="right"/>
              <w:rPr>
                <w:rFonts w:ascii="Calibri" w:hAnsi="Calibri" w:cs="Calibri"/>
                <w:color w:val="000000"/>
                <w:sz w:val="20"/>
                <w:szCs w:val="20"/>
                <w:lang w:val="en-GB"/>
              </w:rPr>
            </w:pPr>
            <w:r>
              <w:rPr>
                <w:rFonts w:ascii="Calibri" w:hAnsi="Calibri" w:cs="Calibri"/>
                <w:color w:val="000000"/>
                <w:sz w:val="20"/>
                <w:szCs w:val="20"/>
                <w:lang w:val="en-GB"/>
              </w:rPr>
              <w:t>22.882.551</w:t>
            </w:r>
          </w:p>
        </w:tc>
        <w:tc>
          <w:tcPr>
            <w:tcW w:w="1264" w:type="dxa"/>
            <w:tcBorders>
              <w:top w:val="nil"/>
              <w:left w:val="nil"/>
              <w:bottom w:val="single" w:sz="8" w:space="0" w:color="auto"/>
              <w:right w:val="single" w:sz="8" w:space="0" w:color="auto"/>
            </w:tcBorders>
            <w:vAlign w:val="center"/>
          </w:tcPr>
          <w:p w:rsidR="000E6E0E" w:rsidRPr="0051161F" w:rsidRDefault="008F3F76" w:rsidP="00504A62">
            <w:pPr>
              <w:jc w:val="right"/>
              <w:rPr>
                <w:rFonts w:ascii="Calibri" w:hAnsi="Calibri" w:cs="Calibri"/>
                <w:color w:val="000000"/>
                <w:sz w:val="20"/>
                <w:szCs w:val="20"/>
                <w:lang w:val="en-GB"/>
              </w:rPr>
            </w:pPr>
            <w:r>
              <w:rPr>
                <w:rFonts w:ascii="Calibri" w:hAnsi="Calibri" w:cs="Calibri"/>
                <w:color w:val="000000"/>
                <w:sz w:val="20"/>
                <w:szCs w:val="20"/>
                <w:lang w:val="en-GB"/>
              </w:rPr>
              <w:t>4.279.215</w:t>
            </w:r>
          </w:p>
        </w:tc>
        <w:tc>
          <w:tcPr>
            <w:tcW w:w="1236" w:type="dxa"/>
            <w:tcBorders>
              <w:top w:val="nil"/>
              <w:left w:val="nil"/>
              <w:bottom w:val="single" w:sz="8" w:space="0" w:color="auto"/>
              <w:right w:val="single" w:sz="8" w:space="0" w:color="auto"/>
            </w:tcBorders>
            <w:vAlign w:val="center"/>
          </w:tcPr>
          <w:p w:rsidR="000E6E0E" w:rsidRPr="00367A99" w:rsidRDefault="005D2F83" w:rsidP="00504A62">
            <w:pPr>
              <w:jc w:val="right"/>
              <w:rPr>
                <w:rFonts w:ascii="Calibri" w:hAnsi="Calibri" w:cs="Calibri"/>
                <w:color w:val="000000"/>
                <w:sz w:val="20"/>
                <w:szCs w:val="20"/>
                <w:lang w:val="en-GB"/>
              </w:rPr>
            </w:pPr>
            <w:r>
              <w:rPr>
                <w:rFonts w:ascii="Calibri" w:hAnsi="Calibri" w:cs="Calibri"/>
                <w:color w:val="000000"/>
                <w:sz w:val="20"/>
                <w:szCs w:val="20"/>
                <w:lang w:val="en-GB"/>
              </w:rPr>
              <w:t>83.209.286</w:t>
            </w:r>
          </w:p>
        </w:tc>
      </w:tr>
      <w:tr w:rsidR="000E6E0E" w:rsidRPr="00B36FCE">
        <w:trPr>
          <w:trHeight w:val="432"/>
          <w:jc w:val="center"/>
        </w:trPr>
        <w:tc>
          <w:tcPr>
            <w:tcW w:w="3600" w:type="dxa"/>
            <w:tcBorders>
              <w:top w:val="nil"/>
              <w:left w:val="single" w:sz="8" w:space="0" w:color="auto"/>
              <w:bottom w:val="single" w:sz="8" w:space="0" w:color="auto"/>
              <w:right w:val="single" w:sz="8" w:space="0" w:color="auto"/>
            </w:tcBorders>
            <w:vAlign w:val="center"/>
          </w:tcPr>
          <w:p w:rsidR="000E6E0E" w:rsidRPr="008F2039" w:rsidRDefault="000E6E0E" w:rsidP="000F1867">
            <w:pPr>
              <w:rPr>
                <w:rFonts w:ascii="Calibri" w:hAnsi="Calibri" w:cs="Calibri"/>
                <w:bCs/>
                <w:color w:val="000000"/>
                <w:lang w:val="en-US" w:eastAsia="en-US"/>
              </w:rPr>
            </w:pPr>
            <w:r w:rsidRPr="008F2039">
              <w:rPr>
                <w:rFonts w:ascii="Calibri" w:hAnsi="Calibri" w:cs="Calibri"/>
                <w:bCs/>
                <w:color w:val="000000"/>
                <w:sz w:val="22"/>
                <w:szCs w:val="22"/>
                <w:lang w:val="en-US" w:eastAsia="en-US"/>
              </w:rPr>
              <w:t>Подружница за Влеча на возови</w:t>
            </w:r>
          </w:p>
        </w:tc>
        <w:tc>
          <w:tcPr>
            <w:tcW w:w="1236" w:type="dxa"/>
            <w:tcBorders>
              <w:top w:val="nil"/>
              <w:left w:val="nil"/>
              <w:bottom w:val="single" w:sz="8" w:space="0" w:color="auto"/>
              <w:right w:val="single" w:sz="8" w:space="0" w:color="auto"/>
            </w:tcBorders>
            <w:vAlign w:val="center"/>
          </w:tcPr>
          <w:p w:rsidR="000E6E0E" w:rsidRPr="00504A62" w:rsidRDefault="00401FCA" w:rsidP="00504A62">
            <w:pPr>
              <w:jc w:val="right"/>
              <w:rPr>
                <w:rFonts w:ascii="Calibri" w:hAnsi="Calibri" w:cs="Calibri"/>
                <w:color w:val="000000"/>
                <w:sz w:val="20"/>
                <w:szCs w:val="20"/>
                <w:lang w:val="en-GB"/>
              </w:rPr>
            </w:pPr>
            <w:r>
              <w:rPr>
                <w:rFonts w:ascii="Calibri" w:hAnsi="Calibri" w:cs="Calibri"/>
                <w:color w:val="000000"/>
                <w:sz w:val="20"/>
                <w:szCs w:val="20"/>
                <w:lang w:val="en-GB"/>
              </w:rPr>
              <w:t>137.101.040</w:t>
            </w:r>
          </w:p>
        </w:tc>
        <w:tc>
          <w:tcPr>
            <w:tcW w:w="1236" w:type="dxa"/>
            <w:tcBorders>
              <w:top w:val="nil"/>
              <w:left w:val="nil"/>
              <w:bottom w:val="single" w:sz="8" w:space="0" w:color="auto"/>
              <w:right w:val="single" w:sz="8" w:space="0" w:color="auto"/>
            </w:tcBorders>
            <w:vAlign w:val="center"/>
          </w:tcPr>
          <w:p w:rsidR="000E6E0E" w:rsidRPr="00061206" w:rsidRDefault="007C0B19" w:rsidP="00504A62">
            <w:pPr>
              <w:jc w:val="right"/>
              <w:rPr>
                <w:rFonts w:ascii="Calibri" w:hAnsi="Calibri" w:cs="Calibri"/>
                <w:color w:val="000000"/>
                <w:sz w:val="20"/>
                <w:szCs w:val="20"/>
                <w:lang w:val="en-GB"/>
              </w:rPr>
            </w:pPr>
            <w:r>
              <w:rPr>
                <w:rFonts w:ascii="Calibri" w:hAnsi="Calibri" w:cs="Calibri"/>
                <w:color w:val="000000"/>
                <w:sz w:val="20"/>
                <w:szCs w:val="20"/>
                <w:lang w:val="en-GB"/>
              </w:rPr>
              <w:t>56.123.014</w:t>
            </w:r>
          </w:p>
        </w:tc>
        <w:tc>
          <w:tcPr>
            <w:tcW w:w="1264" w:type="dxa"/>
            <w:tcBorders>
              <w:top w:val="nil"/>
              <w:left w:val="nil"/>
              <w:bottom w:val="single" w:sz="8" w:space="0" w:color="auto"/>
              <w:right w:val="single" w:sz="8" w:space="0" w:color="auto"/>
            </w:tcBorders>
            <w:vAlign w:val="center"/>
          </w:tcPr>
          <w:p w:rsidR="000E6E0E" w:rsidRPr="0051161F" w:rsidRDefault="008F3F76" w:rsidP="00504A62">
            <w:pPr>
              <w:jc w:val="right"/>
              <w:rPr>
                <w:rFonts w:ascii="Calibri" w:hAnsi="Calibri" w:cs="Calibri"/>
                <w:color w:val="000000"/>
                <w:sz w:val="20"/>
                <w:szCs w:val="20"/>
                <w:lang w:val="en-GB"/>
              </w:rPr>
            </w:pPr>
            <w:r>
              <w:rPr>
                <w:rFonts w:ascii="Calibri" w:hAnsi="Calibri" w:cs="Calibri"/>
                <w:color w:val="000000"/>
                <w:sz w:val="20"/>
                <w:szCs w:val="20"/>
                <w:lang w:val="en-GB"/>
              </w:rPr>
              <w:t>10.859.629</w:t>
            </w:r>
          </w:p>
        </w:tc>
        <w:tc>
          <w:tcPr>
            <w:tcW w:w="1236" w:type="dxa"/>
            <w:tcBorders>
              <w:top w:val="nil"/>
              <w:left w:val="nil"/>
              <w:bottom w:val="single" w:sz="8" w:space="0" w:color="auto"/>
              <w:right w:val="single" w:sz="8" w:space="0" w:color="auto"/>
            </w:tcBorders>
            <w:vAlign w:val="center"/>
          </w:tcPr>
          <w:p w:rsidR="000E6E0E" w:rsidRPr="00367A99" w:rsidRDefault="005D2F83" w:rsidP="00504A62">
            <w:pPr>
              <w:jc w:val="right"/>
              <w:rPr>
                <w:rFonts w:ascii="Calibri" w:hAnsi="Calibri" w:cs="Calibri"/>
                <w:color w:val="000000"/>
                <w:sz w:val="20"/>
                <w:szCs w:val="20"/>
                <w:lang w:val="en-GB"/>
              </w:rPr>
            </w:pPr>
            <w:r>
              <w:rPr>
                <w:rFonts w:ascii="Calibri" w:hAnsi="Calibri" w:cs="Calibri"/>
                <w:color w:val="000000"/>
                <w:sz w:val="20"/>
                <w:szCs w:val="20"/>
                <w:lang w:val="en-GB"/>
              </w:rPr>
              <w:t>204.083.683</w:t>
            </w:r>
          </w:p>
        </w:tc>
      </w:tr>
      <w:tr w:rsidR="000E6E0E" w:rsidRPr="00B36FCE">
        <w:trPr>
          <w:trHeight w:val="432"/>
          <w:jc w:val="center"/>
        </w:trPr>
        <w:tc>
          <w:tcPr>
            <w:tcW w:w="3600" w:type="dxa"/>
            <w:tcBorders>
              <w:top w:val="nil"/>
              <w:left w:val="single" w:sz="8" w:space="0" w:color="auto"/>
              <w:bottom w:val="single" w:sz="8" w:space="0" w:color="auto"/>
              <w:right w:val="single" w:sz="8" w:space="0" w:color="auto"/>
            </w:tcBorders>
            <w:vAlign w:val="center"/>
          </w:tcPr>
          <w:p w:rsidR="000E6E0E" w:rsidRPr="008F2039" w:rsidRDefault="000E6E0E" w:rsidP="000F1867">
            <w:pPr>
              <w:rPr>
                <w:rFonts w:ascii="Calibri" w:hAnsi="Calibri" w:cs="Calibri"/>
                <w:bCs/>
                <w:color w:val="000000"/>
                <w:lang w:val="en-US" w:eastAsia="en-US"/>
              </w:rPr>
            </w:pPr>
            <w:r w:rsidRPr="008F2039">
              <w:rPr>
                <w:rFonts w:ascii="Calibri" w:hAnsi="Calibri" w:cs="Calibri"/>
                <w:bCs/>
                <w:color w:val="000000"/>
                <w:sz w:val="22"/>
                <w:szCs w:val="22"/>
                <w:lang w:val="en-US" w:eastAsia="en-US"/>
              </w:rPr>
              <w:t xml:space="preserve"> Дирекција </w:t>
            </w:r>
          </w:p>
        </w:tc>
        <w:tc>
          <w:tcPr>
            <w:tcW w:w="1236" w:type="dxa"/>
            <w:tcBorders>
              <w:top w:val="nil"/>
              <w:left w:val="nil"/>
              <w:bottom w:val="single" w:sz="8" w:space="0" w:color="auto"/>
              <w:right w:val="single" w:sz="8" w:space="0" w:color="auto"/>
            </w:tcBorders>
            <w:vAlign w:val="center"/>
          </w:tcPr>
          <w:p w:rsidR="000E6E0E" w:rsidRPr="00333C39" w:rsidRDefault="00401FCA" w:rsidP="00504A62">
            <w:pPr>
              <w:jc w:val="right"/>
              <w:rPr>
                <w:rFonts w:ascii="Calibri" w:hAnsi="Calibri" w:cs="Calibri"/>
                <w:color w:val="000000"/>
                <w:sz w:val="20"/>
                <w:szCs w:val="20"/>
                <w:lang w:val="en-GB"/>
              </w:rPr>
            </w:pPr>
            <w:r>
              <w:rPr>
                <w:rFonts w:ascii="Calibri" w:hAnsi="Calibri" w:cs="Calibri"/>
                <w:color w:val="000000"/>
                <w:sz w:val="20"/>
                <w:szCs w:val="20"/>
                <w:lang w:val="en-GB"/>
              </w:rPr>
              <w:t>69.785.634</w:t>
            </w:r>
          </w:p>
        </w:tc>
        <w:tc>
          <w:tcPr>
            <w:tcW w:w="1236" w:type="dxa"/>
            <w:tcBorders>
              <w:top w:val="nil"/>
              <w:left w:val="nil"/>
              <w:bottom w:val="single" w:sz="8" w:space="0" w:color="auto"/>
              <w:right w:val="single" w:sz="8" w:space="0" w:color="auto"/>
            </w:tcBorders>
            <w:vAlign w:val="center"/>
          </w:tcPr>
          <w:p w:rsidR="000E6E0E" w:rsidRPr="00061206" w:rsidRDefault="007C0B19" w:rsidP="00504A62">
            <w:pPr>
              <w:jc w:val="right"/>
              <w:rPr>
                <w:rFonts w:ascii="Calibri" w:hAnsi="Calibri" w:cs="Calibri"/>
                <w:color w:val="000000"/>
                <w:sz w:val="20"/>
                <w:szCs w:val="20"/>
                <w:lang w:val="en-GB"/>
              </w:rPr>
            </w:pPr>
            <w:r>
              <w:rPr>
                <w:rFonts w:ascii="Calibri" w:hAnsi="Calibri" w:cs="Calibri"/>
                <w:color w:val="000000"/>
                <w:sz w:val="20"/>
                <w:szCs w:val="20"/>
                <w:lang w:val="en-GB"/>
              </w:rPr>
              <w:t>28.559.989</w:t>
            </w:r>
          </w:p>
        </w:tc>
        <w:tc>
          <w:tcPr>
            <w:tcW w:w="1264" w:type="dxa"/>
            <w:tcBorders>
              <w:top w:val="nil"/>
              <w:left w:val="nil"/>
              <w:bottom w:val="single" w:sz="8" w:space="0" w:color="auto"/>
              <w:right w:val="single" w:sz="8" w:space="0" w:color="auto"/>
            </w:tcBorders>
            <w:vAlign w:val="center"/>
          </w:tcPr>
          <w:p w:rsidR="000E6E0E" w:rsidRPr="0051161F" w:rsidRDefault="008F3F76" w:rsidP="00504A62">
            <w:pPr>
              <w:jc w:val="right"/>
              <w:rPr>
                <w:rFonts w:ascii="Calibri" w:hAnsi="Calibri" w:cs="Calibri"/>
                <w:color w:val="000000"/>
                <w:sz w:val="20"/>
                <w:szCs w:val="20"/>
                <w:lang w:val="en-GB"/>
              </w:rPr>
            </w:pPr>
            <w:r>
              <w:rPr>
                <w:rFonts w:ascii="Calibri" w:hAnsi="Calibri" w:cs="Calibri"/>
                <w:color w:val="000000"/>
                <w:sz w:val="20"/>
                <w:szCs w:val="20"/>
                <w:lang w:val="en-GB"/>
              </w:rPr>
              <w:t>5.498.262</w:t>
            </w:r>
          </w:p>
        </w:tc>
        <w:tc>
          <w:tcPr>
            <w:tcW w:w="1236" w:type="dxa"/>
            <w:tcBorders>
              <w:top w:val="nil"/>
              <w:left w:val="nil"/>
              <w:bottom w:val="single" w:sz="8" w:space="0" w:color="auto"/>
              <w:right w:val="single" w:sz="8" w:space="0" w:color="auto"/>
            </w:tcBorders>
            <w:vAlign w:val="center"/>
          </w:tcPr>
          <w:p w:rsidR="000E6E0E" w:rsidRPr="00367A99" w:rsidRDefault="005D2F83" w:rsidP="00504A62">
            <w:pPr>
              <w:jc w:val="right"/>
              <w:rPr>
                <w:rFonts w:ascii="Calibri" w:hAnsi="Calibri" w:cs="Calibri"/>
                <w:color w:val="000000"/>
                <w:sz w:val="20"/>
                <w:szCs w:val="20"/>
                <w:lang w:val="en-GB"/>
              </w:rPr>
            </w:pPr>
            <w:r>
              <w:rPr>
                <w:rFonts w:ascii="Calibri" w:hAnsi="Calibri" w:cs="Calibri"/>
                <w:color w:val="000000"/>
                <w:sz w:val="20"/>
                <w:szCs w:val="20"/>
                <w:lang w:val="en-GB"/>
              </w:rPr>
              <w:t>103.839.885</w:t>
            </w:r>
          </w:p>
        </w:tc>
      </w:tr>
      <w:tr w:rsidR="000E6E0E" w:rsidRPr="00B36FCE">
        <w:trPr>
          <w:trHeight w:val="432"/>
          <w:jc w:val="center"/>
        </w:trPr>
        <w:tc>
          <w:tcPr>
            <w:tcW w:w="3600" w:type="dxa"/>
            <w:tcBorders>
              <w:top w:val="nil"/>
              <w:left w:val="single" w:sz="8" w:space="0" w:color="auto"/>
              <w:bottom w:val="single" w:sz="8" w:space="0" w:color="auto"/>
              <w:right w:val="single" w:sz="8" w:space="0" w:color="auto"/>
            </w:tcBorders>
            <w:vAlign w:val="center"/>
          </w:tcPr>
          <w:p w:rsidR="000E6E0E" w:rsidRPr="00B36FCE" w:rsidRDefault="000E6E0E" w:rsidP="000F1867">
            <w:pPr>
              <w:rPr>
                <w:rFonts w:ascii="Calibri" w:hAnsi="Calibri" w:cs="Calibri"/>
                <w:b/>
                <w:bCs/>
                <w:color w:val="000000"/>
                <w:lang w:val="en-US" w:eastAsia="en-US"/>
              </w:rPr>
            </w:pPr>
            <w:r w:rsidRPr="00B36FCE">
              <w:rPr>
                <w:rFonts w:ascii="Calibri" w:hAnsi="Calibri" w:cs="Calibri"/>
                <w:b/>
                <w:bCs/>
                <w:color w:val="000000"/>
                <w:sz w:val="22"/>
                <w:szCs w:val="22"/>
                <w:lang w:val="en-US" w:eastAsia="en-US"/>
              </w:rPr>
              <w:t>ВКУПНО</w:t>
            </w:r>
          </w:p>
        </w:tc>
        <w:tc>
          <w:tcPr>
            <w:tcW w:w="1236" w:type="dxa"/>
            <w:tcBorders>
              <w:top w:val="nil"/>
              <w:left w:val="nil"/>
              <w:bottom w:val="single" w:sz="8" w:space="0" w:color="auto"/>
              <w:right w:val="single" w:sz="8" w:space="0" w:color="auto"/>
            </w:tcBorders>
            <w:vAlign w:val="center"/>
          </w:tcPr>
          <w:p w:rsidR="000E6E0E" w:rsidRPr="00D43958" w:rsidRDefault="00912FFD" w:rsidP="00504A62">
            <w:pPr>
              <w:jc w:val="right"/>
              <w:rPr>
                <w:rFonts w:ascii="Calibri" w:hAnsi="Calibri" w:cs="Calibri"/>
                <w:b/>
                <w:bCs/>
                <w:color w:val="000000"/>
                <w:sz w:val="20"/>
                <w:szCs w:val="20"/>
                <w:lang w:val="en-GB"/>
              </w:rPr>
            </w:pPr>
            <w:r>
              <w:rPr>
                <w:rFonts w:ascii="Calibri" w:hAnsi="Calibri" w:cs="Calibri"/>
                <w:b/>
                <w:bCs/>
                <w:color w:val="000000"/>
                <w:sz w:val="20"/>
                <w:szCs w:val="20"/>
                <w:lang w:val="en-GB"/>
              </w:rPr>
              <w:t>295.905.293</w:t>
            </w:r>
          </w:p>
        </w:tc>
        <w:tc>
          <w:tcPr>
            <w:tcW w:w="1236" w:type="dxa"/>
            <w:tcBorders>
              <w:top w:val="nil"/>
              <w:left w:val="nil"/>
              <w:bottom w:val="single" w:sz="8" w:space="0" w:color="auto"/>
              <w:right w:val="single" w:sz="8" w:space="0" w:color="auto"/>
            </w:tcBorders>
            <w:vAlign w:val="center"/>
          </w:tcPr>
          <w:p w:rsidR="000E6E0E" w:rsidRPr="00061206" w:rsidRDefault="007C0B19" w:rsidP="00504A62">
            <w:pPr>
              <w:jc w:val="right"/>
              <w:rPr>
                <w:rFonts w:ascii="Calibri" w:hAnsi="Calibri" w:cs="Calibri"/>
                <w:b/>
                <w:bCs/>
                <w:color w:val="000000"/>
                <w:sz w:val="20"/>
                <w:szCs w:val="20"/>
                <w:lang w:val="en-GB"/>
              </w:rPr>
            </w:pPr>
            <w:r>
              <w:rPr>
                <w:rFonts w:ascii="Calibri" w:hAnsi="Calibri" w:cs="Calibri"/>
                <w:b/>
                <w:bCs/>
                <w:color w:val="000000"/>
                <w:sz w:val="20"/>
                <w:szCs w:val="20"/>
                <w:lang w:val="en-GB"/>
              </w:rPr>
              <w:t>120.980.059</w:t>
            </w:r>
          </w:p>
        </w:tc>
        <w:tc>
          <w:tcPr>
            <w:tcW w:w="1264" w:type="dxa"/>
            <w:tcBorders>
              <w:top w:val="nil"/>
              <w:left w:val="nil"/>
              <w:bottom w:val="single" w:sz="8" w:space="0" w:color="auto"/>
              <w:right w:val="single" w:sz="8" w:space="0" w:color="auto"/>
            </w:tcBorders>
            <w:vAlign w:val="center"/>
          </w:tcPr>
          <w:p w:rsidR="000E6E0E" w:rsidRPr="0051161F" w:rsidRDefault="005D2F83" w:rsidP="00504A62">
            <w:pPr>
              <w:jc w:val="right"/>
              <w:rPr>
                <w:rFonts w:ascii="Calibri" w:hAnsi="Calibri" w:cs="Calibri"/>
                <w:b/>
                <w:bCs/>
                <w:color w:val="000000"/>
                <w:sz w:val="20"/>
                <w:szCs w:val="20"/>
                <w:lang w:val="en-GB"/>
              </w:rPr>
            </w:pPr>
            <w:r>
              <w:rPr>
                <w:rFonts w:ascii="Calibri" w:hAnsi="Calibri" w:cs="Calibri"/>
                <w:b/>
                <w:bCs/>
                <w:color w:val="000000"/>
                <w:sz w:val="20"/>
                <w:szCs w:val="20"/>
                <w:lang w:val="en-GB"/>
              </w:rPr>
              <w:t>23.036.095</w:t>
            </w:r>
          </w:p>
        </w:tc>
        <w:tc>
          <w:tcPr>
            <w:tcW w:w="1236" w:type="dxa"/>
            <w:tcBorders>
              <w:top w:val="nil"/>
              <w:left w:val="nil"/>
              <w:bottom w:val="single" w:sz="8" w:space="0" w:color="auto"/>
              <w:right w:val="single" w:sz="8" w:space="0" w:color="auto"/>
            </w:tcBorders>
            <w:vAlign w:val="center"/>
          </w:tcPr>
          <w:p w:rsidR="000E6E0E" w:rsidRPr="00367A99" w:rsidRDefault="005D2F83" w:rsidP="00504A62">
            <w:pPr>
              <w:jc w:val="right"/>
              <w:rPr>
                <w:rFonts w:ascii="Calibri" w:hAnsi="Calibri" w:cs="Calibri"/>
                <w:b/>
                <w:bCs/>
                <w:color w:val="000000"/>
                <w:sz w:val="20"/>
                <w:szCs w:val="20"/>
                <w:lang w:val="en-GB"/>
              </w:rPr>
            </w:pPr>
            <w:r>
              <w:rPr>
                <w:rFonts w:ascii="Calibri" w:hAnsi="Calibri" w:cs="Calibri"/>
                <w:b/>
                <w:bCs/>
                <w:color w:val="000000"/>
                <w:sz w:val="20"/>
                <w:szCs w:val="20"/>
                <w:lang w:val="en-GB"/>
              </w:rPr>
              <w:t>439.921.447</w:t>
            </w:r>
          </w:p>
        </w:tc>
      </w:tr>
    </w:tbl>
    <w:p w:rsidR="00EC2C69" w:rsidRPr="00B36FCE" w:rsidRDefault="00EC2C69" w:rsidP="00C52F00">
      <w:pPr>
        <w:ind w:firstLine="720"/>
        <w:rPr>
          <w:rFonts w:ascii="Calibri" w:hAnsi="Calibri" w:cs="Calibri"/>
          <w:sz w:val="22"/>
          <w:szCs w:val="22"/>
        </w:rPr>
      </w:pPr>
    </w:p>
    <w:p w:rsidR="00EC2C69" w:rsidRPr="00B36FCE" w:rsidRDefault="00EC2C69" w:rsidP="00C52F00">
      <w:pPr>
        <w:pStyle w:val="xl27"/>
        <w:spacing w:before="0" w:beforeAutospacing="0" w:after="0" w:afterAutospacing="0"/>
        <w:jc w:val="left"/>
        <w:rPr>
          <w:rFonts w:ascii="Calibri" w:hAnsi="Calibri" w:cs="Calibri"/>
          <w:b w:val="0"/>
          <w:bCs w:val="0"/>
          <w:sz w:val="22"/>
          <w:szCs w:val="22"/>
          <w:lang w:val="mk-MK"/>
        </w:rPr>
      </w:pPr>
    </w:p>
    <w:p w:rsidR="00EC2C69" w:rsidRPr="00B36FCE" w:rsidRDefault="00EC2C69" w:rsidP="002E7918">
      <w:pPr>
        <w:pStyle w:val="xl27"/>
        <w:spacing w:before="0" w:beforeAutospacing="0" w:after="0" w:afterAutospacing="0" w:line="360" w:lineRule="auto"/>
        <w:jc w:val="left"/>
        <w:rPr>
          <w:rFonts w:ascii="Calibri" w:hAnsi="Calibri" w:cs="Calibri"/>
          <w:b w:val="0"/>
          <w:bCs w:val="0"/>
          <w:sz w:val="22"/>
          <w:szCs w:val="22"/>
        </w:rPr>
      </w:pPr>
    </w:p>
    <w:p w:rsidR="00EC2C69" w:rsidRPr="00B36FCE" w:rsidRDefault="00EC2C69" w:rsidP="006A0E0D">
      <w:pPr>
        <w:pStyle w:val="xl27"/>
        <w:spacing w:before="0" w:beforeAutospacing="0" w:after="0" w:afterAutospacing="0" w:line="360" w:lineRule="auto"/>
        <w:rPr>
          <w:rFonts w:ascii="Calibri" w:hAnsi="Calibri" w:cs="Calibri"/>
          <w:sz w:val="20"/>
          <w:szCs w:val="20"/>
          <w:lang w:val="mk-MK"/>
        </w:rPr>
      </w:pPr>
      <w:r w:rsidRPr="00B36FCE">
        <w:rPr>
          <w:rFonts w:ascii="Calibri" w:hAnsi="Calibri" w:cs="Calibri"/>
          <w:sz w:val="20"/>
          <w:szCs w:val="20"/>
          <w:lang w:val="mk-MK"/>
        </w:rPr>
        <w:t>АНАЛИЗА НА ПЛАТИ ЗА СИТЕ КАТЕГОРИИ НА ВРАБОТЕНИ</w:t>
      </w:r>
    </w:p>
    <w:p w:rsidR="00EC2C69" w:rsidRPr="00B36FCE" w:rsidRDefault="00EC2C69" w:rsidP="006A0E0D">
      <w:pPr>
        <w:pStyle w:val="xl27"/>
        <w:spacing w:before="0" w:beforeAutospacing="0" w:after="0" w:afterAutospacing="0" w:line="360" w:lineRule="auto"/>
        <w:rPr>
          <w:rFonts w:ascii="Calibri" w:hAnsi="Calibri" w:cs="Calibri"/>
          <w:b w:val="0"/>
          <w:bCs w:val="0"/>
          <w:sz w:val="20"/>
          <w:szCs w:val="20"/>
          <w:lang w:val="mk-MK"/>
        </w:rPr>
      </w:pPr>
      <w:r w:rsidRPr="00B36FCE">
        <w:rPr>
          <w:rFonts w:ascii="Calibri" w:hAnsi="Calibri" w:cs="Calibri"/>
          <w:b w:val="0"/>
          <w:bCs w:val="0"/>
          <w:sz w:val="20"/>
          <w:szCs w:val="20"/>
          <w:lang w:val="mk-MK"/>
        </w:rPr>
        <w:t>(спецификации од плати согласно постоечката систематизација)</w:t>
      </w:r>
    </w:p>
    <w:tbl>
      <w:tblPr>
        <w:tblW w:w="7644" w:type="dxa"/>
        <w:jc w:val="center"/>
        <w:tblLook w:val="00A0"/>
      </w:tblPr>
      <w:tblGrid>
        <w:gridCol w:w="1381"/>
        <w:gridCol w:w="946"/>
        <w:gridCol w:w="1037"/>
        <w:gridCol w:w="1037"/>
        <w:gridCol w:w="1128"/>
        <w:gridCol w:w="1037"/>
        <w:gridCol w:w="1078"/>
      </w:tblGrid>
      <w:tr w:rsidR="005B18C3" w:rsidRPr="00B36FCE" w:rsidTr="003401F0">
        <w:trPr>
          <w:trHeight w:val="432"/>
          <w:jc w:val="center"/>
        </w:trPr>
        <w:tc>
          <w:tcPr>
            <w:tcW w:w="1489" w:type="dxa"/>
            <w:tcBorders>
              <w:top w:val="single" w:sz="4" w:space="0" w:color="auto"/>
              <w:left w:val="single" w:sz="4" w:space="0" w:color="auto"/>
              <w:bottom w:val="single" w:sz="4" w:space="0" w:color="auto"/>
              <w:right w:val="single" w:sz="4" w:space="0" w:color="auto"/>
            </w:tcBorders>
            <w:vAlign w:val="center"/>
          </w:tcPr>
          <w:p w:rsidR="003401F0" w:rsidRPr="00B36FCE" w:rsidRDefault="003401F0" w:rsidP="001F79DE">
            <w:pPr>
              <w:jc w:val="center"/>
              <w:rPr>
                <w:rFonts w:ascii="Calibri" w:hAnsi="Calibri" w:cs="Calibri"/>
                <w:sz w:val="20"/>
                <w:szCs w:val="20"/>
                <w:lang w:val="en-US" w:eastAsia="en-US"/>
              </w:rPr>
            </w:pPr>
            <w:r w:rsidRPr="00B36FCE">
              <w:rPr>
                <w:rFonts w:ascii="Calibri" w:hAnsi="Calibri" w:cs="Calibri"/>
                <w:sz w:val="20"/>
                <w:szCs w:val="20"/>
                <w:lang w:val="en-US" w:eastAsia="en-US"/>
              </w:rPr>
              <w:t>Опис</w:t>
            </w:r>
          </w:p>
        </w:tc>
        <w:tc>
          <w:tcPr>
            <w:tcW w:w="930" w:type="dxa"/>
            <w:tcBorders>
              <w:top w:val="single" w:sz="4" w:space="0" w:color="auto"/>
              <w:left w:val="nil"/>
              <w:bottom w:val="single" w:sz="4" w:space="0" w:color="auto"/>
              <w:right w:val="single" w:sz="4" w:space="0" w:color="auto"/>
            </w:tcBorders>
            <w:vAlign w:val="center"/>
          </w:tcPr>
          <w:p w:rsidR="003401F0" w:rsidRPr="00B36FCE" w:rsidRDefault="003401F0" w:rsidP="001F79DE">
            <w:pPr>
              <w:jc w:val="center"/>
              <w:rPr>
                <w:rFonts w:ascii="Calibri" w:hAnsi="Calibri" w:cs="Calibri"/>
                <w:sz w:val="20"/>
                <w:szCs w:val="20"/>
                <w:lang w:val="en-US" w:eastAsia="en-US"/>
              </w:rPr>
            </w:pPr>
            <w:r w:rsidRPr="00B36FCE">
              <w:rPr>
                <w:rFonts w:ascii="Calibri" w:hAnsi="Calibri" w:cs="Calibri"/>
                <w:sz w:val="20"/>
                <w:szCs w:val="20"/>
                <w:lang w:val="en-US" w:eastAsia="en-US"/>
              </w:rPr>
              <w:t>I</w:t>
            </w:r>
          </w:p>
        </w:tc>
        <w:tc>
          <w:tcPr>
            <w:tcW w:w="968" w:type="dxa"/>
            <w:tcBorders>
              <w:top w:val="single" w:sz="4" w:space="0" w:color="auto"/>
              <w:left w:val="nil"/>
              <w:bottom w:val="single" w:sz="4" w:space="0" w:color="auto"/>
              <w:right w:val="single" w:sz="4" w:space="0" w:color="auto"/>
            </w:tcBorders>
            <w:vAlign w:val="center"/>
          </w:tcPr>
          <w:p w:rsidR="003401F0" w:rsidRPr="00B36FCE" w:rsidRDefault="003401F0" w:rsidP="001F79DE">
            <w:pPr>
              <w:jc w:val="center"/>
              <w:rPr>
                <w:rFonts w:ascii="Calibri" w:hAnsi="Calibri" w:cs="Calibri"/>
                <w:sz w:val="20"/>
                <w:szCs w:val="20"/>
                <w:lang w:val="en-US" w:eastAsia="en-US"/>
              </w:rPr>
            </w:pPr>
            <w:r w:rsidRPr="00B36FCE">
              <w:rPr>
                <w:rFonts w:ascii="Calibri" w:hAnsi="Calibri" w:cs="Calibri"/>
                <w:sz w:val="20"/>
                <w:szCs w:val="20"/>
                <w:lang w:val="en-US" w:eastAsia="en-US"/>
              </w:rPr>
              <w:t>II</w:t>
            </w:r>
          </w:p>
        </w:tc>
        <w:tc>
          <w:tcPr>
            <w:tcW w:w="1037" w:type="dxa"/>
            <w:tcBorders>
              <w:top w:val="single" w:sz="4" w:space="0" w:color="auto"/>
              <w:left w:val="nil"/>
              <w:bottom w:val="single" w:sz="4" w:space="0" w:color="auto"/>
              <w:right w:val="single" w:sz="4" w:space="0" w:color="auto"/>
            </w:tcBorders>
            <w:vAlign w:val="center"/>
          </w:tcPr>
          <w:p w:rsidR="003401F0" w:rsidRPr="00B36FCE" w:rsidRDefault="003401F0" w:rsidP="001F79DE">
            <w:pPr>
              <w:jc w:val="center"/>
              <w:rPr>
                <w:rFonts w:ascii="Calibri" w:hAnsi="Calibri" w:cs="Calibri"/>
                <w:sz w:val="20"/>
                <w:szCs w:val="20"/>
                <w:lang w:val="en-US" w:eastAsia="en-US"/>
              </w:rPr>
            </w:pPr>
            <w:r w:rsidRPr="00B36FCE">
              <w:rPr>
                <w:rFonts w:ascii="Calibri" w:hAnsi="Calibri" w:cs="Calibri"/>
                <w:sz w:val="20"/>
                <w:szCs w:val="20"/>
                <w:lang w:val="en-US" w:eastAsia="en-US"/>
              </w:rPr>
              <w:t>III</w:t>
            </w:r>
          </w:p>
        </w:tc>
        <w:tc>
          <w:tcPr>
            <w:tcW w:w="1128" w:type="dxa"/>
            <w:tcBorders>
              <w:top w:val="single" w:sz="4" w:space="0" w:color="auto"/>
              <w:left w:val="nil"/>
              <w:bottom w:val="single" w:sz="4" w:space="0" w:color="auto"/>
              <w:right w:val="single" w:sz="4" w:space="0" w:color="auto"/>
            </w:tcBorders>
            <w:vAlign w:val="center"/>
          </w:tcPr>
          <w:p w:rsidR="003401F0" w:rsidRPr="00B36FCE" w:rsidRDefault="003401F0" w:rsidP="001F79DE">
            <w:pPr>
              <w:jc w:val="center"/>
              <w:rPr>
                <w:rFonts w:ascii="Calibri" w:hAnsi="Calibri" w:cs="Calibri"/>
                <w:sz w:val="20"/>
                <w:szCs w:val="20"/>
                <w:lang w:val="en-US" w:eastAsia="en-US"/>
              </w:rPr>
            </w:pPr>
            <w:r w:rsidRPr="00B36FCE">
              <w:rPr>
                <w:rFonts w:ascii="Calibri" w:hAnsi="Calibri" w:cs="Calibri"/>
                <w:sz w:val="20"/>
                <w:szCs w:val="20"/>
                <w:lang w:val="en-US" w:eastAsia="en-US"/>
              </w:rPr>
              <w:t>IV</w:t>
            </w:r>
          </w:p>
        </w:tc>
        <w:tc>
          <w:tcPr>
            <w:tcW w:w="958" w:type="dxa"/>
            <w:tcBorders>
              <w:top w:val="single" w:sz="4" w:space="0" w:color="auto"/>
              <w:left w:val="nil"/>
              <w:bottom w:val="single" w:sz="4" w:space="0" w:color="auto"/>
              <w:right w:val="single" w:sz="4" w:space="0" w:color="auto"/>
            </w:tcBorders>
            <w:vAlign w:val="center"/>
          </w:tcPr>
          <w:p w:rsidR="003401F0" w:rsidRPr="00B36FCE" w:rsidRDefault="003401F0" w:rsidP="001F79DE">
            <w:pPr>
              <w:jc w:val="center"/>
              <w:rPr>
                <w:rFonts w:ascii="Calibri" w:hAnsi="Calibri" w:cs="Calibri"/>
                <w:sz w:val="20"/>
                <w:szCs w:val="20"/>
                <w:lang w:val="en-US" w:eastAsia="en-US"/>
              </w:rPr>
            </w:pPr>
            <w:r w:rsidRPr="00B36FCE">
              <w:rPr>
                <w:rFonts w:ascii="Calibri" w:hAnsi="Calibri" w:cs="Calibri"/>
                <w:sz w:val="20"/>
                <w:szCs w:val="20"/>
                <w:lang w:val="en-US" w:eastAsia="en-US"/>
              </w:rPr>
              <w:t>V-</w:t>
            </w:r>
            <w:r>
              <w:rPr>
                <w:rFonts w:ascii="Calibri" w:hAnsi="Calibri" w:cs="Calibri"/>
                <w:sz w:val="20"/>
                <w:szCs w:val="20"/>
                <w:lang w:eastAsia="en-US"/>
              </w:rPr>
              <w:t>Б</w:t>
            </w:r>
          </w:p>
        </w:tc>
        <w:tc>
          <w:tcPr>
            <w:tcW w:w="1134" w:type="dxa"/>
            <w:tcBorders>
              <w:top w:val="single" w:sz="4" w:space="0" w:color="auto"/>
              <w:left w:val="nil"/>
              <w:bottom w:val="single" w:sz="4" w:space="0" w:color="auto"/>
              <w:right w:val="single" w:sz="4" w:space="0" w:color="auto"/>
            </w:tcBorders>
            <w:vAlign w:val="center"/>
          </w:tcPr>
          <w:p w:rsidR="003401F0" w:rsidRPr="003401F0" w:rsidRDefault="003401F0" w:rsidP="001F79DE">
            <w:pPr>
              <w:jc w:val="center"/>
              <w:rPr>
                <w:rFonts w:ascii="Calibri" w:hAnsi="Calibri" w:cs="Calibri"/>
                <w:sz w:val="20"/>
                <w:szCs w:val="20"/>
                <w:lang w:eastAsia="en-US"/>
              </w:rPr>
            </w:pPr>
            <w:r w:rsidRPr="00B36FCE">
              <w:rPr>
                <w:rFonts w:ascii="Calibri" w:hAnsi="Calibri" w:cs="Calibri"/>
                <w:sz w:val="20"/>
                <w:szCs w:val="20"/>
                <w:lang w:val="en-US" w:eastAsia="en-US"/>
              </w:rPr>
              <w:t>V-</w:t>
            </w:r>
            <w:r>
              <w:rPr>
                <w:rFonts w:ascii="Calibri" w:hAnsi="Calibri" w:cs="Calibri"/>
                <w:sz w:val="20"/>
                <w:szCs w:val="20"/>
                <w:lang w:eastAsia="en-US"/>
              </w:rPr>
              <w:t>А</w:t>
            </w:r>
          </w:p>
        </w:tc>
      </w:tr>
      <w:tr w:rsidR="005B18C3" w:rsidRPr="00B36FCE" w:rsidTr="003401F0">
        <w:trPr>
          <w:trHeight w:val="432"/>
          <w:jc w:val="center"/>
        </w:trPr>
        <w:tc>
          <w:tcPr>
            <w:tcW w:w="1489" w:type="dxa"/>
            <w:tcBorders>
              <w:top w:val="nil"/>
              <w:left w:val="single" w:sz="4" w:space="0" w:color="auto"/>
              <w:bottom w:val="single" w:sz="4" w:space="0" w:color="auto"/>
              <w:right w:val="single" w:sz="4" w:space="0" w:color="auto"/>
            </w:tcBorders>
            <w:vAlign w:val="center"/>
          </w:tcPr>
          <w:p w:rsidR="003401F0" w:rsidRPr="00B36FCE" w:rsidRDefault="003401F0" w:rsidP="00081ED5">
            <w:pPr>
              <w:rPr>
                <w:rFonts w:ascii="Calibri" w:hAnsi="Calibri" w:cs="Calibri"/>
                <w:sz w:val="20"/>
                <w:szCs w:val="20"/>
                <w:lang w:val="en-US" w:eastAsia="en-US"/>
              </w:rPr>
            </w:pPr>
            <w:r w:rsidRPr="00B36FCE">
              <w:rPr>
                <w:rFonts w:ascii="Calibri" w:hAnsi="Calibri" w:cs="Calibri"/>
                <w:sz w:val="20"/>
                <w:szCs w:val="20"/>
                <w:lang w:val="en-US" w:eastAsia="en-US"/>
              </w:rPr>
              <w:t>Нето плата</w:t>
            </w:r>
          </w:p>
        </w:tc>
        <w:tc>
          <w:tcPr>
            <w:tcW w:w="930" w:type="dxa"/>
            <w:tcBorders>
              <w:top w:val="nil"/>
              <w:left w:val="nil"/>
              <w:bottom w:val="single" w:sz="4" w:space="0" w:color="auto"/>
              <w:right w:val="single" w:sz="4" w:space="0" w:color="auto"/>
            </w:tcBorders>
            <w:vAlign w:val="center"/>
          </w:tcPr>
          <w:p w:rsidR="003401F0" w:rsidRPr="00731D20" w:rsidRDefault="0090171E">
            <w:pPr>
              <w:jc w:val="right"/>
              <w:rPr>
                <w:rFonts w:ascii="Calibri" w:hAnsi="Calibri" w:cs="Calibri"/>
                <w:sz w:val="18"/>
                <w:szCs w:val="18"/>
                <w:lang w:val="en-GB"/>
              </w:rPr>
            </w:pPr>
            <w:r>
              <w:rPr>
                <w:rFonts w:ascii="Calibri" w:hAnsi="Calibri" w:cs="Calibri"/>
                <w:sz w:val="18"/>
                <w:szCs w:val="18"/>
                <w:lang w:val="en-GB"/>
              </w:rPr>
              <w:t>7.724.643</w:t>
            </w:r>
          </w:p>
        </w:tc>
        <w:tc>
          <w:tcPr>
            <w:tcW w:w="968" w:type="dxa"/>
            <w:tcBorders>
              <w:top w:val="nil"/>
              <w:left w:val="nil"/>
              <w:bottom w:val="single" w:sz="4" w:space="0" w:color="auto"/>
              <w:right w:val="single" w:sz="4" w:space="0" w:color="auto"/>
            </w:tcBorders>
            <w:vAlign w:val="center"/>
          </w:tcPr>
          <w:p w:rsidR="003401F0" w:rsidRPr="0057495A" w:rsidRDefault="0090171E">
            <w:pPr>
              <w:jc w:val="right"/>
              <w:rPr>
                <w:rFonts w:ascii="Calibri" w:hAnsi="Calibri" w:cs="Calibri"/>
                <w:sz w:val="18"/>
                <w:szCs w:val="18"/>
                <w:lang w:val="en-GB"/>
              </w:rPr>
            </w:pPr>
            <w:r>
              <w:rPr>
                <w:rFonts w:ascii="Calibri" w:hAnsi="Calibri" w:cs="Calibri"/>
                <w:sz w:val="18"/>
                <w:szCs w:val="18"/>
                <w:lang w:val="en-GB"/>
              </w:rPr>
              <w:t>14.265.12</w:t>
            </w:r>
            <w:r w:rsidR="00E04477">
              <w:rPr>
                <w:rFonts w:ascii="Calibri" w:hAnsi="Calibri" w:cs="Calibri"/>
                <w:sz w:val="18"/>
                <w:szCs w:val="18"/>
                <w:lang w:val="en-GB"/>
              </w:rPr>
              <w:t>5</w:t>
            </w:r>
          </w:p>
        </w:tc>
        <w:tc>
          <w:tcPr>
            <w:tcW w:w="1037" w:type="dxa"/>
            <w:tcBorders>
              <w:top w:val="nil"/>
              <w:left w:val="nil"/>
              <w:bottom w:val="single" w:sz="4" w:space="0" w:color="auto"/>
              <w:right w:val="single" w:sz="4" w:space="0" w:color="auto"/>
            </w:tcBorders>
            <w:vAlign w:val="center"/>
          </w:tcPr>
          <w:p w:rsidR="003401F0" w:rsidRPr="002F470E" w:rsidRDefault="00153FC9">
            <w:pPr>
              <w:jc w:val="right"/>
              <w:rPr>
                <w:rFonts w:ascii="Calibri" w:hAnsi="Calibri" w:cs="Calibri"/>
                <w:sz w:val="18"/>
                <w:szCs w:val="18"/>
                <w:lang w:val="en-GB"/>
              </w:rPr>
            </w:pPr>
            <w:r>
              <w:rPr>
                <w:rFonts w:ascii="Calibri" w:hAnsi="Calibri" w:cs="Calibri"/>
                <w:sz w:val="18"/>
                <w:szCs w:val="18"/>
                <w:lang w:val="en-GB"/>
              </w:rPr>
              <w:t>72.289.681</w:t>
            </w:r>
          </w:p>
        </w:tc>
        <w:tc>
          <w:tcPr>
            <w:tcW w:w="1128" w:type="dxa"/>
            <w:tcBorders>
              <w:top w:val="nil"/>
              <w:left w:val="nil"/>
              <w:bottom w:val="single" w:sz="4" w:space="0" w:color="auto"/>
              <w:right w:val="single" w:sz="4" w:space="0" w:color="auto"/>
            </w:tcBorders>
            <w:vAlign w:val="center"/>
          </w:tcPr>
          <w:p w:rsidR="003401F0" w:rsidRPr="002F470E" w:rsidRDefault="00153FC9">
            <w:pPr>
              <w:jc w:val="right"/>
              <w:rPr>
                <w:rFonts w:ascii="Calibri" w:hAnsi="Calibri" w:cs="Calibri"/>
                <w:sz w:val="18"/>
                <w:szCs w:val="18"/>
                <w:lang w:val="en-GB"/>
              </w:rPr>
            </w:pPr>
            <w:r>
              <w:rPr>
                <w:rFonts w:ascii="Calibri" w:hAnsi="Calibri" w:cs="Calibri"/>
                <w:sz w:val="18"/>
                <w:szCs w:val="18"/>
                <w:lang w:val="en-GB"/>
              </w:rPr>
              <w:t>126.897.036</w:t>
            </w:r>
          </w:p>
        </w:tc>
        <w:tc>
          <w:tcPr>
            <w:tcW w:w="958" w:type="dxa"/>
            <w:tcBorders>
              <w:top w:val="nil"/>
              <w:left w:val="nil"/>
              <w:bottom w:val="single" w:sz="4" w:space="0" w:color="auto"/>
              <w:right w:val="single" w:sz="4" w:space="0" w:color="auto"/>
            </w:tcBorders>
            <w:vAlign w:val="center"/>
          </w:tcPr>
          <w:p w:rsidR="003401F0" w:rsidRPr="002F470E" w:rsidRDefault="00153FC9">
            <w:pPr>
              <w:jc w:val="right"/>
              <w:rPr>
                <w:rFonts w:ascii="Calibri" w:hAnsi="Calibri" w:cs="Calibri"/>
                <w:sz w:val="18"/>
                <w:szCs w:val="18"/>
                <w:lang w:val="en-GB"/>
              </w:rPr>
            </w:pPr>
            <w:r>
              <w:rPr>
                <w:rFonts w:ascii="Calibri" w:hAnsi="Calibri" w:cs="Calibri"/>
                <w:sz w:val="18"/>
                <w:szCs w:val="18"/>
                <w:lang w:val="en-GB"/>
              </w:rPr>
              <w:t>2</w:t>
            </w:r>
            <w:r w:rsidR="005B18C3">
              <w:rPr>
                <w:rFonts w:ascii="Calibri" w:hAnsi="Calibri" w:cs="Calibri"/>
                <w:sz w:val="18"/>
                <w:szCs w:val="18"/>
                <w:lang w:val="en-GB"/>
              </w:rPr>
              <w:t>8.560.86</w:t>
            </w:r>
            <w:r w:rsidR="00E75CCD">
              <w:rPr>
                <w:rFonts w:ascii="Calibri" w:hAnsi="Calibri" w:cs="Calibri"/>
                <w:sz w:val="18"/>
                <w:szCs w:val="18"/>
                <w:lang w:val="en-GB"/>
              </w:rPr>
              <w:t>1</w:t>
            </w:r>
          </w:p>
        </w:tc>
        <w:tc>
          <w:tcPr>
            <w:tcW w:w="1134" w:type="dxa"/>
            <w:tcBorders>
              <w:top w:val="nil"/>
              <w:left w:val="nil"/>
              <w:bottom w:val="single" w:sz="4" w:space="0" w:color="auto"/>
              <w:right w:val="single" w:sz="4" w:space="0" w:color="auto"/>
            </w:tcBorders>
            <w:vAlign w:val="center"/>
          </w:tcPr>
          <w:p w:rsidR="003401F0" w:rsidRPr="00E04477" w:rsidRDefault="00153FC9" w:rsidP="00081ED5">
            <w:pPr>
              <w:jc w:val="right"/>
              <w:rPr>
                <w:rFonts w:ascii="Calibri" w:hAnsi="Calibri" w:cs="Calibri"/>
                <w:sz w:val="18"/>
                <w:szCs w:val="18"/>
                <w:lang w:val="en-GB" w:eastAsia="en-US"/>
              </w:rPr>
            </w:pPr>
            <w:r w:rsidRPr="00E04477">
              <w:rPr>
                <w:rFonts w:ascii="Calibri" w:hAnsi="Calibri" w:cs="Calibri"/>
                <w:sz w:val="18"/>
                <w:szCs w:val="18"/>
                <w:lang w:val="en-GB" w:eastAsia="en-US"/>
              </w:rPr>
              <w:t>5.230.996</w:t>
            </w:r>
          </w:p>
        </w:tc>
      </w:tr>
      <w:tr w:rsidR="005B18C3" w:rsidRPr="00B36FCE" w:rsidTr="003401F0">
        <w:trPr>
          <w:trHeight w:val="432"/>
          <w:jc w:val="center"/>
        </w:trPr>
        <w:tc>
          <w:tcPr>
            <w:tcW w:w="1489" w:type="dxa"/>
            <w:tcBorders>
              <w:top w:val="nil"/>
              <w:left w:val="single" w:sz="4" w:space="0" w:color="auto"/>
              <w:bottom w:val="single" w:sz="4" w:space="0" w:color="auto"/>
              <w:right w:val="single" w:sz="4" w:space="0" w:color="auto"/>
            </w:tcBorders>
            <w:vAlign w:val="center"/>
          </w:tcPr>
          <w:p w:rsidR="003401F0" w:rsidRPr="00B36FCE" w:rsidRDefault="003401F0" w:rsidP="00081ED5">
            <w:pPr>
              <w:rPr>
                <w:rFonts w:ascii="Calibri" w:hAnsi="Calibri" w:cs="Calibri"/>
                <w:sz w:val="20"/>
                <w:szCs w:val="20"/>
                <w:lang w:val="en-US" w:eastAsia="en-US"/>
              </w:rPr>
            </w:pPr>
            <w:r w:rsidRPr="00B36FCE">
              <w:rPr>
                <w:rFonts w:ascii="Calibri" w:hAnsi="Calibri" w:cs="Calibri"/>
                <w:sz w:val="20"/>
                <w:szCs w:val="20"/>
                <w:lang w:val="en-US" w:eastAsia="en-US"/>
              </w:rPr>
              <w:t>Вработени</w:t>
            </w:r>
          </w:p>
        </w:tc>
        <w:tc>
          <w:tcPr>
            <w:tcW w:w="930" w:type="dxa"/>
            <w:tcBorders>
              <w:top w:val="nil"/>
              <w:left w:val="nil"/>
              <w:bottom w:val="single" w:sz="4" w:space="0" w:color="auto"/>
              <w:right w:val="single" w:sz="4" w:space="0" w:color="auto"/>
            </w:tcBorders>
            <w:vAlign w:val="center"/>
          </w:tcPr>
          <w:p w:rsidR="003401F0" w:rsidRPr="00B04423" w:rsidRDefault="0090171E">
            <w:pPr>
              <w:jc w:val="right"/>
              <w:rPr>
                <w:rFonts w:ascii="Calibri" w:hAnsi="Calibri" w:cs="Calibri"/>
                <w:sz w:val="18"/>
                <w:szCs w:val="18"/>
                <w:lang w:val="en-GB"/>
              </w:rPr>
            </w:pPr>
            <w:r>
              <w:rPr>
                <w:rFonts w:ascii="Calibri" w:hAnsi="Calibri" w:cs="Calibri"/>
                <w:sz w:val="18"/>
                <w:szCs w:val="18"/>
                <w:lang w:val="en-GB"/>
              </w:rPr>
              <w:t>375</w:t>
            </w:r>
          </w:p>
        </w:tc>
        <w:tc>
          <w:tcPr>
            <w:tcW w:w="968" w:type="dxa"/>
            <w:tcBorders>
              <w:top w:val="nil"/>
              <w:left w:val="nil"/>
              <w:bottom w:val="single" w:sz="4" w:space="0" w:color="auto"/>
              <w:right w:val="single" w:sz="4" w:space="0" w:color="auto"/>
            </w:tcBorders>
            <w:vAlign w:val="center"/>
          </w:tcPr>
          <w:p w:rsidR="003401F0" w:rsidRPr="00A27BBE" w:rsidRDefault="0090171E">
            <w:pPr>
              <w:jc w:val="right"/>
              <w:rPr>
                <w:rFonts w:ascii="Calibri" w:hAnsi="Calibri" w:cs="Calibri"/>
                <w:sz w:val="18"/>
                <w:szCs w:val="18"/>
                <w:lang w:val="en-GB"/>
              </w:rPr>
            </w:pPr>
            <w:r>
              <w:rPr>
                <w:rFonts w:ascii="Calibri" w:hAnsi="Calibri" w:cs="Calibri"/>
                <w:sz w:val="18"/>
                <w:szCs w:val="18"/>
                <w:lang w:val="en-GB"/>
              </w:rPr>
              <w:t>556</w:t>
            </w:r>
          </w:p>
        </w:tc>
        <w:tc>
          <w:tcPr>
            <w:tcW w:w="1037" w:type="dxa"/>
            <w:tcBorders>
              <w:top w:val="nil"/>
              <w:left w:val="nil"/>
              <w:bottom w:val="single" w:sz="4" w:space="0" w:color="auto"/>
              <w:right w:val="single" w:sz="4" w:space="0" w:color="auto"/>
            </w:tcBorders>
            <w:vAlign w:val="center"/>
          </w:tcPr>
          <w:p w:rsidR="003401F0" w:rsidRPr="00A27BBE" w:rsidRDefault="00153FC9">
            <w:pPr>
              <w:jc w:val="right"/>
              <w:rPr>
                <w:rFonts w:ascii="Calibri" w:hAnsi="Calibri" w:cs="Calibri"/>
                <w:sz w:val="18"/>
                <w:szCs w:val="18"/>
                <w:lang w:val="en-GB"/>
              </w:rPr>
            </w:pPr>
            <w:r>
              <w:rPr>
                <w:rFonts w:ascii="Calibri" w:hAnsi="Calibri" w:cs="Calibri"/>
                <w:sz w:val="18"/>
                <w:szCs w:val="18"/>
                <w:lang w:val="en-GB"/>
              </w:rPr>
              <w:t>2795</w:t>
            </w:r>
          </w:p>
        </w:tc>
        <w:tc>
          <w:tcPr>
            <w:tcW w:w="1128" w:type="dxa"/>
            <w:tcBorders>
              <w:top w:val="nil"/>
              <w:left w:val="nil"/>
              <w:bottom w:val="single" w:sz="4" w:space="0" w:color="auto"/>
              <w:right w:val="single" w:sz="4" w:space="0" w:color="auto"/>
            </w:tcBorders>
            <w:vAlign w:val="center"/>
          </w:tcPr>
          <w:p w:rsidR="003401F0" w:rsidRPr="00A27BBE" w:rsidRDefault="00153FC9">
            <w:pPr>
              <w:jc w:val="right"/>
              <w:rPr>
                <w:rFonts w:ascii="Calibri" w:hAnsi="Calibri" w:cs="Calibri"/>
                <w:sz w:val="18"/>
                <w:szCs w:val="18"/>
                <w:lang w:val="en-GB"/>
              </w:rPr>
            </w:pPr>
            <w:r>
              <w:rPr>
                <w:rFonts w:ascii="Calibri" w:hAnsi="Calibri" w:cs="Calibri"/>
                <w:sz w:val="18"/>
                <w:szCs w:val="18"/>
                <w:lang w:val="en-GB"/>
              </w:rPr>
              <w:t>4905</w:t>
            </w:r>
          </w:p>
        </w:tc>
        <w:tc>
          <w:tcPr>
            <w:tcW w:w="958" w:type="dxa"/>
            <w:tcBorders>
              <w:top w:val="nil"/>
              <w:left w:val="nil"/>
              <w:bottom w:val="single" w:sz="4" w:space="0" w:color="auto"/>
              <w:right w:val="single" w:sz="4" w:space="0" w:color="auto"/>
            </w:tcBorders>
            <w:vAlign w:val="center"/>
          </w:tcPr>
          <w:p w:rsidR="003401F0" w:rsidRPr="00A27BBE" w:rsidRDefault="00153FC9">
            <w:pPr>
              <w:jc w:val="right"/>
              <w:rPr>
                <w:rFonts w:ascii="Calibri" w:hAnsi="Calibri" w:cs="Calibri"/>
                <w:sz w:val="18"/>
                <w:szCs w:val="18"/>
                <w:lang w:val="en-GB"/>
              </w:rPr>
            </w:pPr>
            <w:r>
              <w:rPr>
                <w:rFonts w:ascii="Calibri" w:hAnsi="Calibri" w:cs="Calibri"/>
                <w:sz w:val="18"/>
                <w:szCs w:val="18"/>
                <w:lang w:val="en-GB"/>
              </w:rPr>
              <w:t>1076</w:t>
            </w:r>
          </w:p>
        </w:tc>
        <w:tc>
          <w:tcPr>
            <w:tcW w:w="1134" w:type="dxa"/>
            <w:tcBorders>
              <w:top w:val="nil"/>
              <w:left w:val="nil"/>
              <w:bottom w:val="single" w:sz="4" w:space="0" w:color="auto"/>
              <w:right w:val="single" w:sz="4" w:space="0" w:color="auto"/>
            </w:tcBorders>
            <w:vAlign w:val="center"/>
          </w:tcPr>
          <w:p w:rsidR="003401F0" w:rsidRPr="00E04477" w:rsidRDefault="00153FC9" w:rsidP="00081ED5">
            <w:pPr>
              <w:jc w:val="right"/>
              <w:rPr>
                <w:rFonts w:ascii="Calibri" w:hAnsi="Calibri" w:cs="Calibri"/>
                <w:sz w:val="18"/>
                <w:szCs w:val="18"/>
                <w:lang w:val="en-GB" w:eastAsia="en-US"/>
              </w:rPr>
            </w:pPr>
            <w:r w:rsidRPr="00E04477">
              <w:rPr>
                <w:rFonts w:ascii="Calibri" w:hAnsi="Calibri" w:cs="Calibri"/>
                <w:sz w:val="18"/>
                <w:szCs w:val="18"/>
                <w:lang w:val="en-GB" w:eastAsia="en-US"/>
              </w:rPr>
              <w:t>192</w:t>
            </w:r>
          </w:p>
        </w:tc>
      </w:tr>
      <w:tr w:rsidR="005B18C3" w:rsidRPr="00B36FCE" w:rsidTr="003401F0">
        <w:trPr>
          <w:trHeight w:val="432"/>
          <w:jc w:val="center"/>
        </w:trPr>
        <w:tc>
          <w:tcPr>
            <w:tcW w:w="1489" w:type="dxa"/>
            <w:tcBorders>
              <w:top w:val="nil"/>
              <w:left w:val="single" w:sz="4" w:space="0" w:color="auto"/>
              <w:bottom w:val="single" w:sz="4" w:space="0" w:color="auto"/>
              <w:right w:val="single" w:sz="4" w:space="0" w:color="auto"/>
            </w:tcBorders>
            <w:vAlign w:val="center"/>
          </w:tcPr>
          <w:p w:rsidR="003401F0" w:rsidRPr="00B36FCE" w:rsidRDefault="003401F0" w:rsidP="00081ED5">
            <w:pPr>
              <w:rPr>
                <w:rFonts w:ascii="Calibri" w:hAnsi="Calibri" w:cs="Calibri"/>
                <w:sz w:val="20"/>
                <w:szCs w:val="20"/>
                <w:lang w:val="en-US" w:eastAsia="en-US"/>
              </w:rPr>
            </w:pPr>
            <w:r w:rsidRPr="00B36FCE">
              <w:rPr>
                <w:rFonts w:ascii="Calibri" w:hAnsi="Calibri" w:cs="Calibri"/>
                <w:sz w:val="20"/>
                <w:szCs w:val="20"/>
                <w:lang w:val="en-US" w:eastAsia="en-US"/>
              </w:rPr>
              <w:t>Просечна плата</w:t>
            </w:r>
          </w:p>
        </w:tc>
        <w:tc>
          <w:tcPr>
            <w:tcW w:w="930" w:type="dxa"/>
            <w:tcBorders>
              <w:top w:val="nil"/>
              <w:left w:val="nil"/>
              <w:bottom w:val="single" w:sz="4" w:space="0" w:color="auto"/>
              <w:right w:val="single" w:sz="4" w:space="0" w:color="auto"/>
            </w:tcBorders>
            <w:vAlign w:val="center"/>
          </w:tcPr>
          <w:p w:rsidR="003401F0" w:rsidRPr="008F68B2" w:rsidRDefault="008840A8">
            <w:pPr>
              <w:jc w:val="right"/>
              <w:rPr>
                <w:rFonts w:ascii="Calibri" w:hAnsi="Calibri" w:cs="Calibri"/>
                <w:sz w:val="18"/>
                <w:szCs w:val="18"/>
                <w:lang w:val="en-GB"/>
              </w:rPr>
            </w:pPr>
            <w:r>
              <w:rPr>
                <w:rFonts w:ascii="Calibri" w:hAnsi="Calibri" w:cs="Calibri"/>
                <w:sz w:val="18"/>
                <w:szCs w:val="18"/>
                <w:lang w:val="en-GB"/>
              </w:rPr>
              <w:t>20.544</w:t>
            </w:r>
          </w:p>
        </w:tc>
        <w:tc>
          <w:tcPr>
            <w:tcW w:w="968" w:type="dxa"/>
            <w:tcBorders>
              <w:top w:val="nil"/>
              <w:left w:val="nil"/>
              <w:bottom w:val="single" w:sz="4" w:space="0" w:color="auto"/>
              <w:right w:val="single" w:sz="4" w:space="0" w:color="auto"/>
            </w:tcBorders>
            <w:vAlign w:val="center"/>
          </w:tcPr>
          <w:p w:rsidR="003401F0" w:rsidRPr="008F68B2" w:rsidRDefault="008840A8">
            <w:pPr>
              <w:jc w:val="right"/>
              <w:rPr>
                <w:rFonts w:ascii="Calibri" w:hAnsi="Calibri" w:cs="Calibri"/>
                <w:sz w:val="18"/>
                <w:szCs w:val="18"/>
                <w:lang w:val="en-GB"/>
              </w:rPr>
            </w:pPr>
            <w:r>
              <w:rPr>
                <w:rFonts w:ascii="Calibri" w:hAnsi="Calibri" w:cs="Calibri"/>
                <w:sz w:val="18"/>
                <w:szCs w:val="18"/>
                <w:lang w:val="en-GB"/>
              </w:rPr>
              <w:t>25.657</w:t>
            </w:r>
          </w:p>
        </w:tc>
        <w:tc>
          <w:tcPr>
            <w:tcW w:w="1037" w:type="dxa"/>
            <w:tcBorders>
              <w:top w:val="nil"/>
              <w:left w:val="nil"/>
              <w:bottom w:val="single" w:sz="4" w:space="0" w:color="auto"/>
              <w:right w:val="single" w:sz="4" w:space="0" w:color="auto"/>
            </w:tcBorders>
            <w:vAlign w:val="center"/>
          </w:tcPr>
          <w:p w:rsidR="003401F0" w:rsidRPr="008F68B2" w:rsidRDefault="008840A8">
            <w:pPr>
              <w:jc w:val="right"/>
              <w:rPr>
                <w:rFonts w:ascii="Calibri" w:hAnsi="Calibri" w:cs="Calibri"/>
                <w:sz w:val="18"/>
                <w:szCs w:val="18"/>
                <w:lang w:val="en-GB"/>
              </w:rPr>
            </w:pPr>
            <w:r>
              <w:rPr>
                <w:rFonts w:ascii="Calibri" w:hAnsi="Calibri" w:cs="Calibri"/>
                <w:sz w:val="18"/>
                <w:szCs w:val="18"/>
                <w:lang w:val="en-GB"/>
              </w:rPr>
              <w:t>25.864</w:t>
            </w:r>
          </w:p>
        </w:tc>
        <w:tc>
          <w:tcPr>
            <w:tcW w:w="1128" w:type="dxa"/>
            <w:tcBorders>
              <w:top w:val="nil"/>
              <w:left w:val="nil"/>
              <w:bottom w:val="single" w:sz="4" w:space="0" w:color="auto"/>
              <w:right w:val="single" w:sz="4" w:space="0" w:color="auto"/>
            </w:tcBorders>
            <w:vAlign w:val="center"/>
          </w:tcPr>
          <w:p w:rsidR="003401F0" w:rsidRPr="008F68B2" w:rsidRDefault="008840A8">
            <w:pPr>
              <w:jc w:val="right"/>
              <w:rPr>
                <w:rFonts w:ascii="Calibri" w:hAnsi="Calibri" w:cs="Calibri"/>
                <w:sz w:val="18"/>
                <w:szCs w:val="18"/>
                <w:lang w:val="en-GB"/>
              </w:rPr>
            </w:pPr>
            <w:r>
              <w:rPr>
                <w:rFonts w:ascii="Calibri" w:hAnsi="Calibri" w:cs="Calibri"/>
                <w:sz w:val="18"/>
                <w:szCs w:val="18"/>
                <w:lang w:val="en-GB"/>
              </w:rPr>
              <w:t>25.871</w:t>
            </w:r>
          </w:p>
        </w:tc>
        <w:tc>
          <w:tcPr>
            <w:tcW w:w="958" w:type="dxa"/>
            <w:tcBorders>
              <w:top w:val="nil"/>
              <w:left w:val="nil"/>
              <w:bottom w:val="single" w:sz="4" w:space="0" w:color="auto"/>
              <w:right w:val="single" w:sz="4" w:space="0" w:color="auto"/>
            </w:tcBorders>
            <w:vAlign w:val="center"/>
          </w:tcPr>
          <w:p w:rsidR="003401F0" w:rsidRPr="005D1220" w:rsidRDefault="008840A8">
            <w:pPr>
              <w:jc w:val="right"/>
              <w:rPr>
                <w:rFonts w:ascii="Calibri" w:hAnsi="Calibri" w:cs="Calibri"/>
                <w:sz w:val="18"/>
                <w:szCs w:val="18"/>
                <w:lang w:val="en-GB"/>
              </w:rPr>
            </w:pPr>
            <w:r>
              <w:rPr>
                <w:rFonts w:ascii="Calibri" w:hAnsi="Calibri" w:cs="Calibri"/>
                <w:sz w:val="18"/>
                <w:szCs w:val="18"/>
                <w:lang w:val="en-GB"/>
              </w:rPr>
              <w:t>26.544</w:t>
            </w:r>
          </w:p>
        </w:tc>
        <w:tc>
          <w:tcPr>
            <w:tcW w:w="1134" w:type="dxa"/>
            <w:tcBorders>
              <w:top w:val="nil"/>
              <w:left w:val="nil"/>
              <w:bottom w:val="single" w:sz="4" w:space="0" w:color="auto"/>
              <w:right w:val="single" w:sz="4" w:space="0" w:color="auto"/>
            </w:tcBorders>
            <w:vAlign w:val="center"/>
          </w:tcPr>
          <w:p w:rsidR="003401F0" w:rsidRPr="00E04477" w:rsidRDefault="008840A8" w:rsidP="00081ED5">
            <w:pPr>
              <w:jc w:val="right"/>
              <w:rPr>
                <w:rFonts w:ascii="Calibri" w:hAnsi="Calibri" w:cs="Calibri"/>
                <w:sz w:val="18"/>
                <w:szCs w:val="18"/>
                <w:lang w:val="en-GB" w:eastAsia="en-US"/>
              </w:rPr>
            </w:pPr>
            <w:r>
              <w:rPr>
                <w:rFonts w:ascii="Calibri" w:hAnsi="Calibri" w:cs="Calibri"/>
                <w:sz w:val="18"/>
                <w:szCs w:val="18"/>
                <w:lang w:val="en-GB" w:eastAsia="en-US"/>
              </w:rPr>
              <w:t>27.245</w:t>
            </w:r>
          </w:p>
        </w:tc>
      </w:tr>
    </w:tbl>
    <w:p w:rsidR="00EC2C69" w:rsidRPr="00B36FCE" w:rsidRDefault="00EC2C69"/>
    <w:tbl>
      <w:tblPr>
        <w:tblW w:w="7569" w:type="dxa"/>
        <w:jc w:val="center"/>
        <w:tblLook w:val="00A0"/>
      </w:tblPr>
      <w:tblGrid>
        <w:gridCol w:w="1454"/>
        <w:gridCol w:w="946"/>
        <w:gridCol w:w="1037"/>
        <w:gridCol w:w="946"/>
        <w:gridCol w:w="1081"/>
        <w:gridCol w:w="909"/>
        <w:gridCol w:w="1196"/>
      </w:tblGrid>
      <w:tr w:rsidR="005B18C3" w:rsidRPr="00B36FCE" w:rsidTr="003401F0">
        <w:trPr>
          <w:trHeight w:val="437"/>
          <w:jc w:val="center"/>
        </w:trPr>
        <w:tc>
          <w:tcPr>
            <w:tcW w:w="1468" w:type="dxa"/>
            <w:tcBorders>
              <w:top w:val="single" w:sz="4" w:space="0" w:color="auto"/>
              <w:left w:val="single" w:sz="4" w:space="0" w:color="auto"/>
              <w:bottom w:val="single" w:sz="4" w:space="0" w:color="auto"/>
              <w:right w:val="single" w:sz="4" w:space="0" w:color="auto"/>
            </w:tcBorders>
            <w:vAlign w:val="center"/>
          </w:tcPr>
          <w:p w:rsidR="003401F0" w:rsidRPr="00B36FCE" w:rsidRDefault="003401F0" w:rsidP="001F79DE">
            <w:pPr>
              <w:jc w:val="center"/>
              <w:rPr>
                <w:rFonts w:ascii="Calibri" w:hAnsi="Calibri" w:cs="Calibri"/>
                <w:sz w:val="20"/>
                <w:szCs w:val="20"/>
                <w:lang w:val="en-US" w:eastAsia="en-US"/>
              </w:rPr>
            </w:pPr>
            <w:r w:rsidRPr="00B36FCE">
              <w:rPr>
                <w:rFonts w:ascii="Calibri" w:hAnsi="Calibri" w:cs="Calibri"/>
                <w:sz w:val="20"/>
                <w:szCs w:val="20"/>
                <w:lang w:val="en-US" w:eastAsia="en-US"/>
              </w:rPr>
              <w:t>Опис</w:t>
            </w:r>
          </w:p>
        </w:tc>
        <w:tc>
          <w:tcPr>
            <w:tcW w:w="946" w:type="dxa"/>
            <w:tcBorders>
              <w:top w:val="single" w:sz="4" w:space="0" w:color="auto"/>
              <w:left w:val="nil"/>
              <w:bottom w:val="single" w:sz="4" w:space="0" w:color="auto"/>
              <w:right w:val="single" w:sz="4" w:space="0" w:color="auto"/>
            </w:tcBorders>
            <w:vAlign w:val="center"/>
          </w:tcPr>
          <w:p w:rsidR="003401F0" w:rsidRPr="003401F0" w:rsidRDefault="003401F0" w:rsidP="001F79DE">
            <w:pPr>
              <w:jc w:val="center"/>
              <w:rPr>
                <w:rFonts w:ascii="Calibri" w:hAnsi="Calibri" w:cs="Calibri"/>
                <w:sz w:val="20"/>
                <w:szCs w:val="20"/>
                <w:lang w:eastAsia="en-US"/>
              </w:rPr>
            </w:pPr>
            <w:r>
              <w:rPr>
                <w:rFonts w:ascii="Calibri" w:hAnsi="Calibri" w:cs="Calibri"/>
                <w:sz w:val="20"/>
                <w:szCs w:val="20"/>
                <w:lang w:val="en-US" w:eastAsia="en-US"/>
              </w:rPr>
              <w:t>VI-</w:t>
            </w:r>
            <w:r>
              <w:rPr>
                <w:rFonts w:ascii="Calibri" w:hAnsi="Calibri" w:cs="Calibri"/>
                <w:sz w:val="20"/>
                <w:szCs w:val="20"/>
                <w:lang w:eastAsia="en-US"/>
              </w:rPr>
              <w:t>Б</w:t>
            </w:r>
          </w:p>
        </w:tc>
        <w:tc>
          <w:tcPr>
            <w:tcW w:w="1037" w:type="dxa"/>
            <w:tcBorders>
              <w:top w:val="single" w:sz="4" w:space="0" w:color="auto"/>
              <w:left w:val="nil"/>
              <w:bottom w:val="single" w:sz="4" w:space="0" w:color="auto"/>
              <w:right w:val="single" w:sz="4" w:space="0" w:color="auto"/>
            </w:tcBorders>
            <w:vAlign w:val="center"/>
          </w:tcPr>
          <w:p w:rsidR="003401F0" w:rsidRPr="003401F0" w:rsidRDefault="003401F0" w:rsidP="001F79DE">
            <w:pPr>
              <w:jc w:val="center"/>
              <w:rPr>
                <w:rFonts w:ascii="Calibri" w:hAnsi="Calibri" w:cs="Calibri"/>
                <w:sz w:val="20"/>
                <w:szCs w:val="20"/>
                <w:lang w:eastAsia="en-US"/>
              </w:rPr>
            </w:pPr>
            <w:r w:rsidRPr="00B36FCE">
              <w:rPr>
                <w:rFonts w:ascii="Calibri" w:hAnsi="Calibri" w:cs="Calibri"/>
                <w:sz w:val="20"/>
                <w:szCs w:val="20"/>
                <w:lang w:val="en-US" w:eastAsia="en-US"/>
              </w:rPr>
              <w:t>VI-</w:t>
            </w:r>
            <w:r>
              <w:rPr>
                <w:rFonts w:ascii="Calibri" w:hAnsi="Calibri" w:cs="Calibri"/>
                <w:sz w:val="20"/>
                <w:szCs w:val="20"/>
                <w:lang w:eastAsia="en-US"/>
              </w:rPr>
              <w:t>А</w:t>
            </w:r>
          </w:p>
        </w:tc>
        <w:tc>
          <w:tcPr>
            <w:tcW w:w="913" w:type="dxa"/>
            <w:tcBorders>
              <w:top w:val="single" w:sz="4" w:space="0" w:color="auto"/>
              <w:left w:val="nil"/>
              <w:bottom w:val="single" w:sz="4" w:space="0" w:color="auto"/>
              <w:right w:val="single" w:sz="4" w:space="0" w:color="auto"/>
            </w:tcBorders>
            <w:vAlign w:val="center"/>
          </w:tcPr>
          <w:p w:rsidR="003401F0" w:rsidRPr="003401F0" w:rsidRDefault="003401F0" w:rsidP="001F79DE">
            <w:pPr>
              <w:jc w:val="center"/>
              <w:rPr>
                <w:rFonts w:ascii="Calibri" w:hAnsi="Calibri" w:cs="Calibri"/>
                <w:sz w:val="20"/>
                <w:szCs w:val="20"/>
                <w:lang w:eastAsia="en-US"/>
              </w:rPr>
            </w:pPr>
            <w:r w:rsidRPr="00B36FCE">
              <w:rPr>
                <w:rFonts w:ascii="Calibri" w:hAnsi="Calibri" w:cs="Calibri"/>
                <w:sz w:val="20"/>
                <w:szCs w:val="20"/>
                <w:lang w:val="en-US" w:eastAsia="en-US"/>
              </w:rPr>
              <w:t>VII</w:t>
            </w:r>
            <w:r>
              <w:rPr>
                <w:rFonts w:ascii="Calibri" w:hAnsi="Calibri" w:cs="Calibri"/>
                <w:sz w:val="20"/>
                <w:szCs w:val="20"/>
                <w:lang w:eastAsia="en-US"/>
              </w:rPr>
              <w:t>-Б</w:t>
            </w:r>
          </w:p>
        </w:tc>
        <w:tc>
          <w:tcPr>
            <w:tcW w:w="1093" w:type="dxa"/>
            <w:tcBorders>
              <w:top w:val="single" w:sz="4" w:space="0" w:color="auto"/>
              <w:left w:val="nil"/>
              <w:bottom w:val="single" w:sz="4" w:space="0" w:color="auto"/>
              <w:right w:val="single" w:sz="4" w:space="0" w:color="auto"/>
            </w:tcBorders>
            <w:vAlign w:val="center"/>
          </w:tcPr>
          <w:p w:rsidR="003401F0" w:rsidRPr="003401F0" w:rsidRDefault="003401F0" w:rsidP="001F79DE">
            <w:pPr>
              <w:jc w:val="center"/>
              <w:rPr>
                <w:rFonts w:ascii="Calibri" w:hAnsi="Calibri" w:cs="Calibri"/>
                <w:sz w:val="20"/>
                <w:szCs w:val="20"/>
                <w:lang w:eastAsia="en-US"/>
              </w:rPr>
            </w:pPr>
            <w:r>
              <w:rPr>
                <w:rFonts w:ascii="Calibri" w:hAnsi="Calibri" w:cs="Calibri"/>
                <w:sz w:val="20"/>
                <w:szCs w:val="20"/>
                <w:lang w:val="en-US" w:eastAsia="en-US"/>
              </w:rPr>
              <w:t>VII-</w:t>
            </w:r>
            <w:r>
              <w:rPr>
                <w:rFonts w:ascii="Calibri" w:hAnsi="Calibri" w:cs="Calibri"/>
                <w:sz w:val="20"/>
                <w:szCs w:val="20"/>
                <w:lang w:eastAsia="en-US"/>
              </w:rPr>
              <w:t>А</w:t>
            </w:r>
          </w:p>
        </w:tc>
        <w:tc>
          <w:tcPr>
            <w:tcW w:w="913" w:type="dxa"/>
            <w:tcBorders>
              <w:top w:val="single" w:sz="4" w:space="0" w:color="auto"/>
              <w:left w:val="nil"/>
              <w:bottom w:val="single" w:sz="4" w:space="0" w:color="auto"/>
              <w:right w:val="single" w:sz="4" w:space="0" w:color="auto"/>
            </w:tcBorders>
            <w:vAlign w:val="center"/>
          </w:tcPr>
          <w:p w:rsidR="003401F0" w:rsidRPr="00B36FCE" w:rsidRDefault="003401F0" w:rsidP="001F79DE">
            <w:pPr>
              <w:jc w:val="center"/>
              <w:rPr>
                <w:rFonts w:ascii="Calibri" w:hAnsi="Calibri" w:cs="Calibri"/>
                <w:sz w:val="20"/>
                <w:szCs w:val="20"/>
                <w:lang w:val="en-US" w:eastAsia="en-US"/>
              </w:rPr>
            </w:pPr>
            <w:r w:rsidRPr="00B36FCE">
              <w:rPr>
                <w:rFonts w:ascii="Calibri" w:hAnsi="Calibri" w:cs="Calibri"/>
                <w:sz w:val="20"/>
                <w:szCs w:val="20"/>
                <w:lang w:val="en-US" w:eastAsia="en-US"/>
              </w:rPr>
              <w:t>VIII</w:t>
            </w:r>
          </w:p>
        </w:tc>
        <w:tc>
          <w:tcPr>
            <w:tcW w:w="1199" w:type="dxa"/>
            <w:tcBorders>
              <w:top w:val="single" w:sz="4" w:space="0" w:color="auto"/>
              <w:left w:val="nil"/>
              <w:bottom w:val="single" w:sz="4" w:space="0" w:color="auto"/>
              <w:right w:val="single" w:sz="4" w:space="0" w:color="auto"/>
            </w:tcBorders>
            <w:vAlign w:val="center"/>
          </w:tcPr>
          <w:p w:rsidR="003401F0" w:rsidRPr="00B36FCE" w:rsidRDefault="003401F0" w:rsidP="001F79DE">
            <w:pPr>
              <w:jc w:val="center"/>
              <w:rPr>
                <w:rFonts w:ascii="Calibri" w:hAnsi="Calibri" w:cs="Calibri"/>
                <w:b/>
                <w:bCs/>
                <w:sz w:val="20"/>
                <w:szCs w:val="20"/>
                <w:lang w:val="en-US" w:eastAsia="en-US"/>
              </w:rPr>
            </w:pPr>
            <w:r w:rsidRPr="00B36FCE">
              <w:rPr>
                <w:rFonts w:ascii="Calibri" w:hAnsi="Calibri" w:cs="Calibri"/>
                <w:b/>
                <w:bCs/>
                <w:sz w:val="20"/>
                <w:szCs w:val="20"/>
                <w:lang w:val="en-US" w:eastAsia="en-US"/>
              </w:rPr>
              <w:t>Вкупно</w:t>
            </w:r>
          </w:p>
        </w:tc>
      </w:tr>
      <w:tr w:rsidR="005B18C3" w:rsidRPr="00B36FCE" w:rsidTr="003401F0">
        <w:trPr>
          <w:trHeight w:val="437"/>
          <w:jc w:val="center"/>
        </w:trPr>
        <w:tc>
          <w:tcPr>
            <w:tcW w:w="1468" w:type="dxa"/>
            <w:tcBorders>
              <w:top w:val="nil"/>
              <w:left w:val="single" w:sz="4" w:space="0" w:color="auto"/>
              <w:bottom w:val="single" w:sz="4" w:space="0" w:color="auto"/>
              <w:right w:val="single" w:sz="4" w:space="0" w:color="auto"/>
            </w:tcBorders>
            <w:vAlign w:val="center"/>
          </w:tcPr>
          <w:p w:rsidR="003401F0" w:rsidRPr="00B36FCE" w:rsidRDefault="003401F0" w:rsidP="00081ED5">
            <w:pPr>
              <w:rPr>
                <w:rFonts w:ascii="Calibri" w:hAnsi="Calibri" w:cs="Calibri"/>
                <w:sz w:val="20"/>
                <w:szCs w:val="20"/>
                <w:lang w:val="en-US" w:eastAsia="en-US"/>
              </w:rPr>
            </w:pPr>
            <w:r w:rsidRPr="00B36FCE">
              <w:rPr>
                <w:rFonts w:ascii="Calibri" w:hAnsi="Calibri" w:cs="Calibri"/>
                <w:sz w:val="20"/>
                <w:szCs w:val="20"/>
                <w:lang w:val="en-US" w:eastAsia="en-US"/>
              </w:rPr>
              <w:t>Нето плата</w:t>
            </w:r>
          </w:p>
        </w:tc>
        <w:tc>
          <w:tcPr>
            <w:tcW w:w="946" w:type="dxa"/>
            <w:tcBorders>
              <w:top w:val="nil"/>
              <w:left w:val="nil"/>
              <w:bottom w:val="single" w:sz="4" w:space="0" w:color="auto"/>
              <w:right w:val="single" w:sz="4" w:space="0" w:color="auto"/>
            </w:tcBorders>
            <w:vAlign w:val="center"/>
          </w:tcPr>
          <w:p w:rsidR="003401F0" w:rsidRPr="00BA617E" w:rsidRDefault="002E350E">
            <w:pPr>
              <w:jc w:val="right"/>
              <w:rPr>
                <w:rFonts w:ascii="Calibri" w:hAnsi="Calibri" w:cs="Calibri"/>
                <w:sz w:val="18"/>
                <w:szCs w:val="18"/>
                <w:lang w:val="en-GB"/>
              </w:rPr>
            </w:pPr>
            <w:r>
              <w:rPr>
                <w:rFonts w:ascii="Calibri" w:hAnsi="Calibri" w:cs="Calibri"/>
                <w:sz w:val="18"/>
                <w:szCs w:val="18"/>
                <w:lang w:val="en-GB"/>
              </w:rPr>
              <w:t>6.131.306</w:t>
            </w:r>
          </w:p>
        </w:tc>
        <w:tc>
          <w:tcPr>
            <w:tcW w:w="1037" w:type="dxa"/>
            <w:tcBorders>
              <w:top w:val="nil"/>
              <w:left w:val="nil"/>
              <w:bottom w:val="single" w:sz="4" w:space="0" w:color="auto"/>
              <w:right w:val="single" w:sz="4" w:space="0" w:color="auto"/>
            </w:tcBorders>
            <w:vAlign w:val="center"/>
          </w:tcPr>
          <w:p w:rsidR="003401F0" w:rsidRPr="00BA617E" w:rsidRDefault="008A693E">
            <w:pPr>
              <w:jc w:val="right"/>
              <w:rPr>
                <w:rFonts w:ascii="Calibri" w:hAnsi="Calibri" w:cs="Calibri"/>
                <w:sz w:val="18"/>
                <w:szCs w:val="18"/>
                <w:lang w:val="en-GB"/>
              </w:rPr>
            </w:pPr>
            <w:r>
              <w:rPr>
                <w:rFonts w:ascii="Calibri" w:hAnsi="Calibri" w:cs="Calibri"/>
                <w:sz w:val="18"/>
                <w:szCs w:val="18"/>
                <w:lang w:val="en-GB"/>
              </w:rPr>
              <w:t>28.306.726</w:t>
            </w:r>
          </w:p>
        </w:tc>
        <w:tc>
          <w:tcPr>
            <w:tcW w:w="913" w:type="dxa"/>
            <w:tcBorders>
              <w:top w:val="nil"/>
              <w:left w:val="nil"/>
              <w:bottom w:val="single" w:sz="4" w:space="0" w:color="auto"/>
              <w:right w:val="single" w:sz="4" w:space="0" w:color="auto"/>
            </w:tcBorders>
            <w:vAlign w:val="center"/>
          </w:tcPr>
          <w:p w:rsidR="003401F0" w:rsidRPr="00BA617E" w:rsidRDefault="008A693E">
            <w:pPr>
              <w:jc w:val="right"/>
              <w:rPr>
                <w:rFonts w:ascii="Calibri" w:hAnsi="Calibri" w:cs="Calibri"/>
                <w:sz w:val="18"/>
                <w:szCs w:val="18"/>
                <w:lang w:val="en-GB"/>
              </w:rPr>
            </w:pPr>
            <w:r>
              <w:rPr>
                <w:rFonts w:ascii="Calibri" w:hAnsi="Calibri" w:cs="Calibri"/>
                <w:sz w:val="18"/>
                <w:szCs w:val="18"/>
                <w:lang w:val="en-GB"/>
              </w:rPr>
              <w:t>5.847.782</w:t>
            </w:r>
          </w:p>
        </w:tc>
        <w:tc>
          <w:tcPr>
            <w:tcW w:w="1093" w:type="dxa"/>
            <w:tcBorders>
              <w:top w:val="nil"/>
              <w:left w:val="nil"/>
              <w:bottom w:val="single" w:sz="4" w:space="0" w:color="auto"/>
              <w:right w:val="single" w:sz="4" w:space="0" w:color="auto"/>
            </w:tcBorders>
            <w:vAlign w:val="center"/>
          </w:tcPr>
          <w:p w:rsidR="003401F0" w:rsidRPr="00BA617E" w:rsidRDefault="008A693E">
            <w:pPr>
              <w:jc w:val="right"/>
              <w:rPr>
                <w:rFonts w:ascii="Calibri" w:hAnsi="Calibri" w:cs="Calibri"/>
                <w:sz w:val="18"/>
                <w:szCs w:val="18"/>
                <w:lang w:val="en-GB"/>
              </w:rPr>
            </w:pPr>
            <w:r>
              <w:rPr>
                <w:rFonts w:ascii="Calibri" w:hAnsi="Calibri" w:cs="Calibri"/>
                <w:sz w:val="18"/>
                <w:szCs w:val="18"/>
                <w:lang w:val="en-GB"/>
              </w:rPr>
              <w:t>247.</w:t>
            </w:r>
            <w:r w:rsidR="0000748E">
              <w:rPr>
                <w:rFonts w:ascii="Calibri" w:hAnsi="Calibri" w:cs="Calibri"/>
                <w:sz w:val="18"/>
                <w:szCs w:val="18"/>
                <w:lang w:val="en-GB"/>
              </w:rPr>
              <w:t>215</w:t>
            </w:r>
          </w:p>
        </w:tc>
        <w:tc>
          <w:tcPr>
            <w:tcW w:w="913" w:type="dxa"/>
            <w:tcBorders>
              <w:top w:val="nil"/>
              <w:left w:val="nil"/>
              <w:bottom w:val="single" w:sz="4" w:space="0" w:color="auto"/>
              <w:right w:val="single" w:sz="4" w:space="0" w:color="auto"/>
            </w:tcBorders>
            <w:vAlign w:val="center"/>
          </w:tcPr>
          <w:p w:rsidR="003401F0" w:rsidRPr="00BA617E" w:rsidRDefault="008A693E">
            <w:pPr>
              <w:jc w:val="right"/>
              <w:rPr>
                <w:rFonts w:ascii="Calibri" w:hAnsi="Calibri" w:cs="Calibri"/>
                <w:sz w:val="18"/>
                <w:szCs w:val="18"/>
                <w:lang w:val="en-GB"/>
              </w:rPr>
            </w:pPr>
            <w:r>
              <w:rPr>
                <w:rFonts w:ascii="Calibri" w:hAnsi="Calibri" w:cs="Calibri"/>
                <w:sz w:val="18"/>
                <w:szCs w:val="18"/>
                <w:lang w:val="en-GB"/>
              </w:rPr>
              <w:t>403.922</w:t>
            </w:r>
          </w:p>
        </w:tc>
        <w:tc>
          <w:tcPr>
            <w:tcW w:w="1199" w:type="dxa"/>
            <w:tcBorders>
              <w:top w:val="nil"/>
              <w:left w:val="nil"/>
              <w:bottom w:val="nil"/>
              <w:right w:val="single" w:sz="4" w:space="0" w:color="auto"/>
            </w:tcBorders>
            <w:vAlign w:val="center"/>
          </w:tcPr>
          <w:p w:rsidR="003401F0" w:rsidRPr="00411BF8" w:rsidRDefault="00130458">
            <w:pPr>
              <w:jc w:val="right"/>
              <w:rPr>
                <w:rFonts w:ascii="Calibri" w:hAnsi="Calibri" w:cs="Calibri"/>
                <w:sz w:val="18"/>
                <w:szCs w:val="18"/>
                <w:lang w:val="en-GB"/>
              </w:rPr>
            </w:pPr>
            <w:r>
              <w:rPr>
                <w:rFonts w:ascii="Calibri" w:hAnsi="Calibri" w:cs="Calibri"/>
                <w:sz w:val="18"/>
                <w:szCs w:val="18"/>
                <w:lang w:val="en-GB"/>
              </w:rPr>
              <w:t>295.905.</w:t>
            </w:r>
            <w:r w:rsidR="005B18C3">
              <w:rPr>
                <w:rFonts w:ascii="Calibri" w:hAnsi="Calibri" w:cs="Calibri"/>
                <w:sz w:val="18"/>
                <w:szCs w:val="18"/>
                <w:lang w:val="en-GB"/>
              </w:rPr>
              <w:t>293</w:t>
            </w:r>
          </w:p>
        </w:tc>
      </w:tr>
      <w:tr w:rsidR="005B18C3" w:rsidRPr="00B36FCE" w:rsidTr="003401F0">
        <w:trPr>
          <w:trHeight w:val="437"/>
          <w:jc w:val="center"/>
        </w:trPr>
        <w:tc>
          <w:tcPr>
            <w:tcW w:w="1468" w:type="dxa"/>
            <w:tcBorders>
              <w:top w:val="nil"/>
              <w:left w:val="single" w:sz="4" w:space="0" w:color="auto"/>
              <w:bottom w:val="single" w:sz="4" w:space="0" w:color="auto"/>
              <w:right w:val="single" w:sz="4" w:space="0" w:color="auto"/>
            </w:tcBorders>
            <w:vAlign w:val="center"/>
          </w:tcPr>
          <w:p w:rsidR="003401F0" w:rsidRPr="00B36FCE" w:rsidRDefault="003401F0" w:rsidP="00081ED5">
            <w:pPr>
              <w:rPr>
                <w:rFonts w:ascii="Calibri" w:hAnsi="Calibri" w:cs="Calibri"/>
                <w:sz w:val="20"/>
                <w:szCs w:val="20"/>
                <w:lang w:val="en-US" w:eastAsia="en-US"/>
              </w:rPr>
            </w:pPr>
            <w:r w:rsidRPr="00B36FCE">
              <w:rPr>
                <w:rFonts w:ascii="Calibri" w:hAnsi="Calibri" w:cs="Calibri"/>
                <w:sz w:val="20"/>
                <w:szCs w:val="20"/>
                <w:lang w:val="en-US" w:eastAsia="en-US"/>
              </w:rPr>
              <w:t>Вработени</w:t>
            </w:r>
          </w:p>
        </w:tc>
        <w:tc>
          <w:tcPr>
            <w:tcW w:w="946" w:type="dxa"/>
            <w:tcBorders>
              <w:top w:val="nil"/>
              <w:left w:val="nil"/>
              <w:bottom w:val="single" w:sz="4" w:space="0" w:color="auto"/>
              <w:right w:val="single" w:sz="4" w:space="0" w:color="auto"/>
            </w:tcBorders>
            <w:vAlign w:val="center"/>
          </w:tcPr>
          <w:p w:rsidR="003401F0" w:rsidRPr="00B119AA" w:rsidRDefault="008A693E">
            <w:pPr>
              <w:jc w:val="right"/>
              <w:rPr>
                <w:rFonts w:ascii="Calibri" w:hAnsi="Calibri" w:cs="Calibri"/>
                <w:sz w:val="18"/>
                <w:szCs w:val="18"/>
                <w:lang w:val="en-GB"/>
              </w:rPr>
            </w:pPr>
            <w:r>
              <w:rPr>
                <w:rFonts w:ascii="Calibri" w:hAnsi="Calibri" w:cs="Calibri"/>
                <w:sz w:val="18"/>
                <w:szCs w:val="18"/>
                <w:lang w:val="en-GB"/>
              </w:rPr>
              <w:t>219</w:t>
            </w:r>
          </w:p>
        </w:tc>
        <w:tc>
          <w:tcPr>
            <w:tcW w:w="1037" w:type="dxa"/>
            <w:tcBorders>
              <w:top w:val="nil"/>
              <w:left w:val="nil"/>
              <w:bottom w:val="single" w:sz="4" w:space="0" w:color="auto"/>
              <w:right w:val="single" w:sz="4" w:space="0" w:color="auto"/>
            </w:tcBorders>
            <w:vAlign w:val="center"/>
          </w:tcPr>
          <w:p w:rsidR="003401F0" w:rsidRPr="00B119AA" w:rsidRDefault="008A693E">
            <w:pPr>
              <w:jc w:val="right"/>
              <w:rPr>
                <w:rFonts w:ascii="Calibri" w:hAnsi="Calibri" w:cs="Calibri"/>
                <w:sz w:val="18"/>
                <w:szCs w:val="18"/>
                <w:lang w:val="en-GB"/>
              </w:rPr>
            </w:pPr>
            <w:r>
              <w:rPr>
                <w:rFonts w:ascii="Calibri" w:hAnsi="Calibri" w:cs="Calibri"/>
                <w:sz w:val="18"/>
                <w:szCs w:val="18"/>
                <w:lang w:val="en-GB"/>
              </w:rPr>
              <w:t>818</w:t>
            </w:r>
          </w:p>
        </w:tc>
        <w:tc>
          <w:tcPr>
            <w:tcW w:w="913" w:type="dxa"/>
            <w:tcBorders>
              <w:top w:val="nil"/>
              <w:left w:val="nil"/>
              <w:bottom w:val="single" w:sz="4" w:space="0" w:color="auto"/>
              <w:right w:val="single" w:sz="4" w:space="0" w:color="auto"/>
            </w:tcBorders>
            <w:vAlign w:val="center"/>
          </w:tcPr>
          <w:p w:rsidR="003401F0" w:rsidRPr="00B119AA" w:rsidRDefault="008A693E">
            <w:pPr>
              <w:jc w:val="right"/>
              <w:rPr>
                <w:rFonts w:ascii="Calibri" w:hAnsi="Calibri" w:cs="Calibri"/>
                <w:sz w:val="18"/>
                <w:szCs w:val="18"/>
                <w:lang w:val="en-GB"/>
              </w:rPr>
            </w:pPr>
            <w:r>
              <w:rPr>
                <w:rFonts w:ascii="Calibri" w:hAnsi="Calibri" w:cs="Calibri"/>
                <w:sz w:val="18"/>
                <w:szCs w:val="18"/>
                <w:lang w:val="en-GB"/>
              </w:rPr>
              <w:t>194</w:t>
            </w:r>
          </w:p>
        </w:tc>
        <w:tc>
          <w:tcPr>
            <w:tcW w:w="1093" w:type="dxa"/>
            <w:tcBorders>
              <w:top w:val="nil"/>
              <w:left w:val="nil"/>
              <w:bottom w:val="single" w:sz="4" w:space="0" w:color="auto"/>
              <w:right w:val="single" w:sz="4" w:space="0" w:color="auto"/>
            </w:tcBorders>
            <w:vAlign w:val="center"/>
          </w:tcPr>
          <w:p w:rsidR="003401F0" w:rsidRPr="00B119AA" w:rsidRDefault="008A693E">
            <w:pPr>
              <w:jc w:val="right"/>
              <w:rPr>
                <w:rFonts w:ascii="Calibri" w:hAnsi="Calibri" w:cs="Calibri"/>
                <w:sz w:val="18"/>
                <w:szCs w:val="18"/>
                <w:lang w:val="en-GB"/>
              </w:rPr>
            </w:pPr>
            <w:r>
              <w:rPr>
                <w:rFonts w:ascii="Calibri" w:hAnsi="Calibri" w:cs="Calibri"/>
                <w:sz w:val="18"/>
                <w:szCs w:val="18"/>
                <w:lang w:val="en-GB"/>
              </w:rPr>
              <w:t>8</w:t>
            </w:r>
          </w:p>
        </w:tc>
        <w:tc>
          <w:tcPr>
            <w:tcW w:w="913" w:type="dxa"/>
            <w:tcBorders>
              <w:top w:val="nil"/>
              <w:left w:val="nil"/>
              <w:bottom w:val="single" w:sz="4" w:space="0" w:color="auto"/>
              <w:right w:val="single" w:sz="4" w:space="0" w:color="auto"/>
            </w:tcBorders>
            <w:vAlign w:val="center"/>
          </w:tcPr>
          <w:p w:rsidR="003401F0" w:rsidRPr="00B119AA" w:rsidRDefault="008A693E">
            <w:pPr>
              <w:jc w:val="right"/>
              <w:rPr>
                <w:rFonts w:ascii="Calibri" w:hAnsi="Calibri" w:cs="Calibri"/>
                <w:sz w:val="18"/>
                <w:szCs w:val="18"/>
                <w:lang w:val="en-GB"/>
              </w:rPr>
            </w:pPr>
            <w:r>
              <w:rPr>
                <w:rFonts w:ascii="Calibri" w:hAnsi="Calibri" w:cs="Calibri"/>
                <w:sz w:val="18"/>
                <w:szCs w:val="18"/>
                <w:lang w:val="en-GB"/>
              </w:rPr>
              <w:t>12</w:t>
            </w:r>
          </w:p>
        </w:tc>
        <w:tc>
          <w:tcPr>
            <w:tcW w:w="1199" w:type="dxa"/>
            <w:tcBorders>
              <w:top w:val="single" w:sz="4" w:space="0" w:color="auto"/>
              <w:left w:val="nil"/>
              <w:bottom w:val="single" w:sz="4" w:space="0" w:color="auto"/>
              <w:right w:val="single" w:sz="4" w:space="0" w:color="auto"/>
            </w:tcBorders>
            <w:vAlign w:val="center"/>
          </w:tcPr>
          <w:p w:rsidR="003401F0" w:rsidRPr="00B119AA" w:rsidRDefault="00214819">
            <w:pPr>
              <w:jc w:val="right"/>
              <w:rPr>
                <w:rFonts w:ascii="Calibri" w:hAnsi="Calibri" w:cs="Calibri"/>
                <w:sz w:val="18"/>
                <w:szCs w:val="18"/>
                <w:lang w:val="en-GB"/>
              </w:rPr>
            </w:pPr>
            <w:r>
              <w:rPr>
                <w:rFonts w:ascii="Calibri" w:hAnsi="Calibri" w:cs="Calibri"/>
                <w:sz w:val="18"/>
                <w:szCs w:val="18"/>
                <w:lang w:val="en-GB"/>
              </w:rPr>
              <w:t>11150</w:t>
            </w:r>
          </w:p>
        </w:tc>
      </w:tr>
      <w:tr w:rsidR="005B18C3" w:rsidRPr="00B36FCE" w:rsidTr="003401F0">
        <w:trPr>
          <w:trHeight w:val="437"/>
          <w:jc w:val="center"/>
        </w:trPr>
        <w:tc>
          <w:tcPr>
            <w:tcW w:w="1468" w:type="dxa"/>
            <w:tcBorders>
              <w:top w:val="nil"/>
              <w:left w:val="single" w:sz="4" w:space="0" w:color="auto"/>
              <w:bottom w:val="single" w:sz="4" w:space="0" w:color="auto"/>
              <w:right w:val="single" w:sz="4" w:space="0" w:color="auto"/>
            </w:tcBorders>
            <w:vAlign w:val="center"/>
          </w:tcPr>
          <w:p w:rsidR="003401F0" w:rsidRPr="00B36FCE" w:rsidRDefault="003401F0" w:rsidP="00081ED5">
            <w:pPr>
              <w:rPr>
                <w:rFonts w:ascii="Calibri" w:hAnsi="Calibri" w:cs="Calibri"/>
                <w:sz w:val="20"/>
                <w:szCs w:val="20"/>
                <w:lang w:val="en-US" w:eastAsia="en-US"/>
              </w:rPr>
            </w:pPr>
            <w:r w:rsidRPr="00B36FCE">
              <w:rPr>
                <w:rFonts w:ascii="Calibri" w:hAnsi="Calibri" w:cs="Calibri"/>
                <w:sz w:val="20"/>
                <w:szCs w:val="20"/>
                <w:lang w:val="en-US" w:eastAsia="en-US"/>
              </w:rPr>
              <w:t>Просечна плата</w:t>
            </w:r>
          </w:p>
        </w:tc>
        <w:tc>
          <w:tcPr>
            <w:tcW w:w="946" w:type="dxa"/>
            <w:tcBorders>
              <w:top w:val="nil"/>
              <w:left w:val="nil"/>
              <w:bottom w:val="single" w:sz="4" w:space="0" w:color="auto"/>
              <w:right w:val="single" w:sz="4" w:space="0" w:color="auto"/>
            </w:tcBorders>
            <w:vAlign w:val="center"/>
          </w:tcPr>
          <w:p w:rsidR="003401F0" w:rsidRPr="005D1220" w:rsidRDefault="008840A8">
            <w:pPr>
              <w:jc w:val="right"/>
              <w:rPr>
                <w:rFonts w:ascii="Calibri" w:hAnsi="Calibri" w:cs="Calibri"/>
                <w:sz w:val="18"/>
                <w:szCs w:val="18"/>
                <w:lang w:val="en-GB"/>
              </w:rPr>
            </w:pPr>
            <w:r>
              <w:rPr>
                <w:rFonts w:ascii="Calibri" w:hAnsi="Calibri" w:cs="Calibri"/>
                <w:sz w:val="18"/>
                <w:szCs w:val="18"/>
                <w:lang w:val="en-GB"/>
              </w:rPr>
              <w:t>27.997</w:t>
            </w:r>
          </w:p>
        </w:tc>
        <w:tc>
          <w:tcPr>
            <w:tcW w:w="1037" w:type="dxa"/>
            <w:tcBorders>
              <w:top w:val="nil"/>
              <w:left w:val="nil"/>
              <w:bottom w:val="single" w:sz="4" w:space="0" w:color="auto"/>
              <w:right w:val="single" w:sz="4" w:space="0" w:color="auto"/>
            </w:tcBorders>
            <w:vAlign w:val="center"/>
          </w:tcPr>
          <w:p w:rsidR="003401F0" w:rsidRPr="005D1220" w:rsidRDefault="008840A8">
            <w:pPr>
              <w:jc w:val="right"/>
              <w:rPr>
                <w:rFonts w:ascii="Calibri" w:hAnsi="Calibri" w:cs="Calibri"/>
                <w:sz w:val="18"/>
                <w:szCs w:val="18"/>
                <w:lang w:val="en-GB"/>
              </w:rPr>
            </w:pPr>
            <w:r>
              <w:rPr>
                <w:rFonts w:ascii="Calibri" w:hAnsi="Calibri" w:cs="Calibri"/>
                <w:sz w:val="18"/>
                <w:szCs w:val="18"/>
                <w:lang w:val="en-GB"/>
              </w:rPr>
              <w:t>34.605</w:t>
            </w:r>
          </w:p>
        </w:tc>
        <w:tc>
          <w:tcPr>
            <w:tcW w:w="913" w:type="dxa"/>
            <w:tcBorders>
              <w:top w:val="nil"/>
              <w:left w:val="nil"/>
              <w:bottom w:val="single" w:sz="4" w:space="0" w:color="auto"/>
              <w:right w:val="single" w:sz="4" w:space="0" w:color="auto"/>
            </w:tcBorders>
            <w:vAlign w:val="center"/>
          </w:tcPr>
          <w:p w:rsidR="003401F0" w:rsidRPr="005D1220" w:rsidRDefault="008840A8">
            <w:pPr>
              <w:jc w:val="right"/>
              <w:rPr>
                <w:rFonts w:ascii="Calibri" w:hAnsi="Calibri" w:cs="Calibri"/>
                <w:sz w:val="18"/>
                <w:szCs w:val="18"/>
                <w:lang w:val="en-GB"/>
              </w:rPr>
            </w:pPr>
            <w:r>
              <w:rPr>
                <w:rFonts w:ascii="Calibri" w:hAnsi="Calibri" w:cs="Calibri"/>
                <w:sz w:val="18"/>
                <w:szCs w:val="18"/>
                <w:lang w:val="en-GB"/>
              </w:rPr>
              <w:t>30.143</w:t>
            </w:r>
          </w:p>
        </w:tc>
        <w:tc>
          <w:tcPr>
            <w:tcW w:w="1093" w:type="dxa"/>
            <w:tcBorders>
              <w:top w:val="nil"/>
              <w:left w:val="nil"/>
              <w:bottom w:val="single" w:sz="4" w:space="0" w:color="auto"/>
              <w:right w:val="single" w:sz="4" w:space="0" w:color="auto"/>
            </w:tcBorders>
            <w:vAlign w:val="center"/>
          </w:tcPr>
          <w:p w:rsidR="003401F0" w:rsidRPr="005D1220" w:rsidRDefault="008840A8">
            <w:pPr>
              <w:jc w:val="right"/>
              <w:rPr>
                <w:rFonts w:ascii="Calibri" w:hAnsi="Calibri" w:cs="Calibri"/>
                <w:sz w:val="18"/>
                <w:szCs w:val="18"/>
                <w:lang w:val="en-GB"/>
              </w:rPr>
            </w:pPr>
            <w:r>
              <w:rPr>
                <w:rFonts w:ascii="Calibri" w:hAnsi="Calibri" w:cs="Calibri"/>
                <w:sz w:val="18"/>
                <w:szCs w:val="18"/>
                <w:lang w:val="en-GB"/>
              </w:rPr>
              <w:t>30.902</w:t>
            </w:r>
          </w:p>
        </w:tc>
        <w:tc>
          <w:tcPr>
            <w:tcW w:w="913" w:type="dxa"/>
            <w:tcBorders>
              <w:top w:val="nil"/>
              <w:left w:val="nil"/>
              <w:bottom w:val="single" w:sz="4" w:space="0" w:color="auto"/>
              <w:right w:val="single" w:sz="4" w:space="0" w:color="auto"/>
            </w:tcBorders>
            <w:vAlign w:val="center"/>
          </w:tcPr>
          <w:p w:rsidR="003401F0" w:rsidRPr="005D1220" w:rsidRDefault="008840A8">
            <w:pPr>
              <w:jc w:val="right"/>
              <w:rPr>
                <w:rFonts w:ascii="Calibri" w:hAnsi="Calibri" w:cs="Calibri"/>
                <w:sz w:val="18"/>
                <w:szCs w:val="18"/>
                <w:lang w:val="en-GB"/>
              </w:rPr>
            </w:pPr>
            <w:r>
              <w:rPr>
                <w:rFonts w:ascii="Calibri" w:hAnsi="Calibri" w:cs="Calibri"/>
                <w:sz w:val="18"/>
                <w:szCs w:val="18"/>
                <w:lang w:val="en-GB"/>
              </w:rPr>
              <w:t>33.660</w:t>
            </w:r>
          </w:p>
        </w:tc>
        <w:tc>
          <w:tcPr>
            <w:tcW w:w="1199" w:type="dxa"/>
            <w:tcBorders>
              <w:top w:val="nil"/>
              <w:left w:val="nil"/>
              <w:bottom w:val="single" w:sz="4" w:space="0" w:color="auto"/>
              <w:right w:val="single" w:sz="4" w:space="0" w:color="auto"/>
            </w:tcBorders>
            <w:vAlign w:val="center"/>
          </w:tcPr>
          <w:p w:rsidR="003401F0" w:rsidRPr="005D1220" w:rsidRDefault="00214819">
            <w:pPr>
              <w:jc w:val="right"/>
              <w:rPr>
                <w:rFonts w:ascii="Calibri" w:hAnsi="Calibri" w:cs="Calibri"/>
                <w:sz w:val="18"/>
                <w:szCs w:val="18"/>
                <w:lang w:val="en-GB"/>
              </w:rPr>
            </w:pPr>
            <w:r>
              <w:rPr>
                <w:rFonts w:ascii="Calibri" w:hAnsi="Calibri" w:cs="Calibri"/>
                <w:sz w:val="18"/>
                <w:szCs w:val="18"/>
                <w:lang w:val="en-GB"/>
              </w:rPr>
              <w:t>26.539</w:t>
            </w:r>
          </w:p>
        </w:tc>
      </w:tr>
    </w:tbl>
    <w:p w:rsidR="00EC2C69" w:rsidRPr="00B36FCE" w:rsidRDefault="00EC2C69" w:rsidP="00C766B5">
      <w:pPr>
        <w:jc w:val="center"/>
        <w:rPr>
          <w:rFonts w:ascii="Calibri" w:hAnsi="Calibri" w:cs="Calibri"/>
          <w:b/>
          <w:bCs/>
          <w:lang w:eastAsia="en-US"/>
        </w:rPr>
      </w:pPr>
    </w:p>
    <w:p w:rsidR="00EC2C69" w:rsidRPr="00B36FCE" w:rsidRDefault="00EC2C69" w:rsidP="00C766B5">
      <w:pPr>
        <w:jc w:val="center"/>
        <w:rPr>
          <w:rFonts w:ascii="Calibri" w:hAnsi="Calibri" w:cs="Calibri"/>
          <w:b/>
          <w:bCs/>
          <w:lang w:val="en-US" w:eastAsia="en-US"/>
        </w:rPr>
      </w:pPr>
    </w:p>
    <w:p w:rsidR="00EC2C69" w:rsidRPr="00B36FCE" w:rsidRDefault="00EC2C69" w:rsidP="00C766B5">
      <w:pPr>
        <w:jc w:val="center"/>
        <w:rPr>
          <w:rFonts w:ascii="Calibri" w:hAnsi="Calibri" w:cs="Calibri"/>
          <w:b/>
          <w:bCs/>
          <w:lang w:val="en-US" w:eastAsia="en-US"/>
        </w:rPr>
      </w:pPr>
    </w:p>
    <w:p w:rsidR="00EC2C69" w:rsidRPr="00B36FCE" w:rsidRDefault="00EC2C69" w:rsidP="00C766B5">
      <w:pPr>
        <w:jc w:val="center"/>
        <w:rPr>
          <w:rFonts w:ascii="Calibri" w:hAnsi="Calibri" w:cs="Calibri"/>
          <w:b/>
          <w:bCs/>
          <w:lang w:val="en-US" w:eastAsia="en-US"/>
        </w:rPr>
      </w:pPr>
    </w:p>
    <w:p w:rsidR="00EC2C69" w:rsidRPr="00B36FCE" w:rsidRDefault="00EC2C69" w:rsidP="00C766B5">
      <w:pPr>
        <w:jc w:val="center"/>
        <w:rPr>
          <w:rFonts w:ascii="Calibri" w:hAnsi="Calibri" w:cs="Calibri"/>
          <w:b/>
          <w:bCs/>
          <w:lang w:val="en-US" w:eastAsia="en-US"/>
        </w:rPr>
      </w:pPr>
    </w:p>
    <w:p w:rsidR="00EC2C69" w:rsidRPr="00B36FCE" w:rsidRDefault="00EC2C69" w:rsidP="00C766B5">
      <w:pPr>
        <w:jc w:val="center"/>
        <w:rPr>
          <w:rFonts w:ascii="Calibri" w:hAnsi="Calibri" w:cs="Calibri"/>
          <w:b/>
          <w:bCs/>
          <w:lang w:val="en-US" w:eastAsia="en-US"/>
        </w:rPr>
      </w:pPr>
    </w:p>
    <w:p w:rsidR="00EC2C69" w:rsidRPr="00B36FCE" w:rsidRDefault="00EC2C69" w:rsidP="00C766B5">
      <w:pPr>
        <w:jc w:val="center"/>
        <w:rPr>
          <w:rFonts w:ascii="Calibri" w:hAnsi="Calibri" w:cs="Calibri"/>
          <w:b/>
          <w:bCs/>
          <w:lang w:val="en-US" w:eastAsia="en-US"/>
        </w:rPr>
      </w:pPr>
    </w:p>
    <w:p w:rsidR="00EC2C69" w:rsidRPr="00B36FCE" w:rsidRDefault="00EC2C69" w:rsidP="00C766B5">
      <w:pPr>
        <w:jc w:val="center"/>
        <w:rPr>
          <w:rFonts w:ascii="Calibri" w:hAnsi="Calibri" w:cs="Calibri"/>
          <w:b/>
          <w:bCs/>
          <w:lang w:val="en-US" w:eastAsia="en-US"/>
        </w:rPr>
      </w:pPr>
    </w:p>
    <w:p w:rsidR="00EC2C69" w:rsidRPr="00B36FCE" w:rsidRDefault="00EC2C69" w:rsidP="00C766B5">
      <w:pPr>
        <w:jc w:val="center"/>
        <w:rPr>
          <w:rFonts w:ascii="Calibri" w:hAnsi="Calibri" w:cs="Calibri"/>
          <w:b/>
          <w:bCs/>
          <w:lang w:val="en-US" w:eastAsia="en-US"/>
        </w:rPr>
      </w:pPr>
    </w:p>
    <w:p w:rsidR="00EC2C69" w:rsidRPr="00B36FCE" w:rsidRDefault="00EC2C69" w:rsidP="00C766B5">
      <w:pPr>
        <w:jc w:val="center"/>
        <w:rPr>
          <w:rFonts w:ascii="Calibri" w:hAnsi="Calibri" w:cs="Calibri"/>
          <w:b/>
          <w:bCs/>
          <w:lang w:val="en-US" w:eastAsia="en-US"/>
        </w:rPr>
      </w:pPr>
    </w:p>
    <w:p w:rsidR="00EC2C69" w:rsidRPr="00B36FCE" w:rsidRDefault="00EC2C69" w:rsidP="00C766B5">
      <w:pPr>
        <w:jc w:val="center"/>
        <w:rPr>
          <w:rFonts w:ascii="Calibri" w:hAnsi="Calibri" w:cs="Calibri"/>
          <w:b/>
          <w:bCs/>
          <w:lang w:val="en-US" w:eastAsia="en-US"/>
        </w:rPr>
      </w:pPr>
    </w:p>
    <w:p w:rsidR="008C4F91" w:rsidRPr="0039024F" w:rsidRDefault="00EC2C69" w:rsidP="00946CFC">
      <w:pPr>
        <w:rPr>
          <w:rFonts w:ascii="Calibri" w:hAnsi="Calibri" w:cs="Calibri"/>
          <w:b/>
          <w:bCs/>
        </w:rPr>
      </w:pPr>
      <w:r w:rsidRPr="00B36FCE">
        <w:rPr>
          <w:rFonts w:ascii="Calibri" w:hAnsi="Calibri" w:cs="Calibri"/>
          <w:b/>
          <w:bCs/>
        </w:rPr>
        <w:br w:type="page"/>
      </w:r>
      <w:r w:rsidRPr="00B36FCE">
        <w:rPr>
          <w:rFonts w:ascii="Calibri" w:hAnsi="Calibri" w:cs="Calibri"/>
          <w:b/>
          <w:bCs/>
        </w:rPr>
        <w:lastRenderedPageBreak/>
        <w:t>8.   ЕКОНОМСКО ФИНАНСИСКИ РЕЗУЛТАТ</w:t>
      </w:r>
    </w:p>
    <w:p w:rsidR="002A0A09" w:rsidRDefault="002A0A09" w:rsidP="0039024F">
      <w:pPr>
        <w:jc w:val="center"/>
        <w:rPr>
          <w:rFonts w:ascii="Calibri" w:hAnsi="Calibri" w:cs="MAC C Swiss"/>
          <w:b/>
          <w:bCs/>
          <w:iCs/>
          <w:sz w:val="22"/>
          <w:szCs w:val="22"/>
        </w:rPr>
      </w:pPr>
    </w:p>
    <w:p w:rsidR="002A0A09" w:rsidRDefault="002A0A09" w:rsidP="0039024F">
      <w:pPr>
        <w:jc w:val="center"/>
        <w:rPr>
          <w:rFonts w:ascii="Calibri" w:hAnsi="Calibri" w:cs="MAC C Swiss"/>
          <w:b/>
          <w:bCs/>
          <w:iCs/>
          <w:sz w:val="22"/>
          <w:szCs w:val="22"/>
        </w:rPr>
      </w:pPr>
    </w:p>
    <w:p w:rsidR="0039024F" w:rsidRDefault="0039024F" w:rsidP="0039024F">
      <w:pPr>
        <w:jc w:val="center"/>
        <w:rPr>
          <w:rFonts w:ascii="Calibri" w:hAnsi="Calibri" w:cs="MAC C Swiss"/>
          <w:b/>
          <w:bCs/>
          <w:iCs/>
          <w:sz w:val="22"/>
          <w:szCs w:val="22"/>
        </w:rPr>
      </w:pPr>
      <w:r>
        <w:rPr>
          <w:rFonts w:ascii="Calibri" w:hAnsi="Calibri" w:cs="MAC C Swiss"/>
          <w:b/>
          <w:bCs/>
          <w:iCs/>
          <w:sz w:val="22"/>
          <w:szCs w:val="22"/>
        </w:rPr>
        <w:t>Ж</w:t>
      </w:r>
      <w:r w:rsidR="0054353A">
        <w:rPr>
          <w:rFonts w:ascii="Calibri" w:hAnsi="Calibri" w:cs="MAC C Swiss"/>
          <w:b/>
          <w:bCs/>
          <w:iCs/>
          <w:sz w:val="22"/>
          <w:szCs w:val="22"/>
        </w:rPr>
        <w:t>РСМ</w:t>
      </w:r>
      <w:r>
        <w:rPr>
          <w:rFonts w:ascii="Calibri" w:hAnsi="Calibri" w:cs="MAC C Swiss"/>
          <w:b/>
          <w:bCs/>
          <w:iCs/>
          <w:sz w:val="22"/>
          <w:szCs w:val="22"/>
        </w:rPr>
        <w:t xml:space="preserve"> ТРАНСПОРТ АД-СКОПЈЕ</w:t>
      </w:r>
    </w:p>
    <w:p w:rsidR="0039024F" w:rsidRDefault="002D287D" w:rsidP="0039024F">
      <w:pPr>
        <w:jc w:val="center"/>
        <w:rPr>
          <w:rFonts w:ascii="Calibri" w:hAnsi="Calibri" w:cs="MAC C Swiss"/>
          <w:b/>
          <w:bCs/>
          <w:iCs/>
          <w:sz w:val="22"/>
          <w:szCs w:val="22"/>
        </w:rPr>
      </w:pPr>
      <w:r>
        <w:rPr>
          <w:rFonts w:ascii="Calibri" w:hAnsi="Calibri" w:cs="MAC C Swiss"/>
          <w:b/>
          <w:bCs/>
          <w:iCs/>
          <w:sz w:val="22"/>
          <w:szCs w:val="22"/>
        </w:rPr>
        <w:t>ЗА ПЕРИОД 01.01.-31.12</w:t>
      </w:r>
      <w:r w:rsidR="0054353A">
        <w:rPr>
          <w:rFonts w:ascii="Calibri" w:hAnsi="Calibri" w:cs="MAC C Swiss"/>
          <w:b/>
          <w:bCs/>
          <w:iCs/>
          <w:sz w:val="22"/>
          <w:szCs w:val="22"/>
        </w:rPr>
        <w:t>.2019</w:t>
      </w:r>
      <w:r w:rsidR="0039024F">
        <w:rPr>
          <w:rFonts w:ascii="Calibri" w:hAnsi="Calibri" w:cs="MAC C Swiss"/>
          <w:b/>
          <w:bCs/>
          <w:iCs/>
          <w:sz w:val="22"/>
          <w:szCs w:val="22"/>
        </w:rPr>
        <w:t xml:space="preserve"> ГОДИНА</w:t>
      </w:r>
    </w:p>
    <w:p w:rsidR="0073137E" w:rsidRPr="00F71812" w:rsidRDefault="0073137E" w:rsidP="0039024F">
      <w:pPr>
        <w:jc w:val="center"/>
        <w:rPr>
          <w:rFonts w:ascii="Calibri" w:hAnsi="Calibri" w:cs="MAC C Swiss"/>
          <w:b/>
          <w:bCs/>
          <w:iCs/>
          <w:sz w:val="22"/>
          <w:szCs w:val="22"/>
        </w:rPr>
      </w:pPr>
    </w:p>
    <w:p w:rsidR="0039024F" w:rsidRPr="00570454" w:rsidRDefault="0039024F" w:rsidP="0039024F">
      <w:pPr>
        <w:rPr>
          <w:rFonts w:ascii="Calibri" w:hAnsi="Calibri" w:cs="MAC C Swiss"/>
          <w:b/>
          <w:bCs/>
          <w:iCs/>
          <w:sz w:val="22"/>
          <w:szCs w:val="22"/>
        </w:rPr>
      </w:pPr>
    </w:p>
    <w:tbl>
      <w:tblPr>
        <w:tblW w:w="10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58"/>
        <w:gridCol w:w="2430"/>
        <w:gridCol w:w="1080"/>
        <w:gridCol w:w="1080"/>
        <w:gridCol w:w="1080"/>
        <w:gridCol w:w="1170"/>
        <w:gridCol w:w="900"/>
        <w:gridCol w:w="1308"/>
        <w:gridCol w:w="1076"/>
      </w:tblGrid>
      <w:tr w:rsidR="0039024F" w:rsidRPr="00092606" w:rsidTr="0093053E">
        <w:tc>
          <w:tcPr>
            <w:tcW w:w="558" w:type="dxa"/>
          </w:tcPr>
          <w:p w:rsidR="0039024F" w:rsidRPr="00092606" w:rsidRDefault="0039024F" w:rsidP="00367A99">
            <w:pPr>
              <w:tabs>
                <w:tab w:val="left" w:pos="720"/>
              </w:tabs>
              <w:jc w:val="center"/>
            </w:pPr>
          </w:p>
        </w:tc>
        <w:tc>
          <w:tcPr>
            <w:tcW w:w="2430" w:type="dxa"/>
          </w:tcPr>
          <w:p w:rsidR="0039024F" w:rsidRPr="00092606" w:rsidRDefault="0039024F" w:rsidP="00367A99">
            <w:pPr>
              <w:tabs>
                <w:tab w:val="left" w:pos="720"/>
              </w:tabs>
              <w:jc w:val="center"/>
            </w:pPr>
          </w:p>
        </w:tc>
        <w:tc>
          <w:tcPr>
            <w:tcW w:w="1080" w:type="dxa"/>
          </w:tcPr>
          <w:p w:rsidR="0039024F" w:rsidRPr="00092606" w:rsidRDefault="0039024F" w:rsidP="00367A99">
            <w:pPr>
              <w:tabs>
                <w:tab w:val="left" w:pos="720"/>
              </w:tabs>
              <w:jc w:val="center"/>
            </w:pPr>
          </w:p>
        </w:tc>
        <w:tc>
          <w:tcPr>
            <w:tcW w:w="1080" w:type="dxa"/>
          </w:tcPr>
          <w:p w:rsidR="0039024F" w:rsidRPr="00092606" w:rsidRDefault="0039024F" w:rsidP="00367A99">
            <w:pPr>
              <w:tabs>
                <w:tab w:val="left" w:pos="720"/>
              </w:tabs>
              <w:jc w:val="center"/>
            </w:pPr>
          </w:p>
        </w:tc>
        <w:tc>
          <w:tcPr>
            <w:tcW w:w="1080" w:type="dxa"/>
          </w:tcPr>
          <w:p w:rsidR="0039024F" w:rsidRPr="00092606" w:rsidRDefault="0039024F" w:rsidP="00367A99">
            <w:pPr>
              <w:tabs>
                <w:tab w:val="left" w:pos="720"/>
              </w:tabs>
              <w:jc w:val="center"/>
            </w:pPr>
          </w:p>
        </w:tc>
        <w:tc>
          <w:tcPr>
            <w:tcW w:w="1170" w:type="dxa"/>
          </w:tcPr>
          <w:p w:rsidR="0039024F" w:rsidRPr="00092606" w:rsidRDefault="0039024F" w:rsidP="00367A99">
            <w:pPr>
              <w:tabs>
                <w:tab w:val="left" w:pos="720"/>
              </w:tabs>
              <w:jc w:val="center"/>
            </w:pPr>
          </w:p>
        </w:tc>
        <w:tc>
          <w:tcPr>
            <w:tcW w:w="900" w:type="dxa"/>
          </w:tcPr>
          <w:p w:rsidR="0039024F" w:rsidRPr="00092606" w:rsidRDefault="0039024F" w:rsidP="00367A99">
            <w:pPr>
              <w:tabs>
                <w:tab w:val="left" w:pos="720"/>
              </w:tabs>
              <w:jc w:val="center"/>
            </w:pPr>
          </w:p>
        </w:tc>
        <w:tc>
          <w:tcPr>
            <w:tcW w:w="1308" w:type="dxa"/>
          </w:tcPr>
          <w:p w:rsidR="0039024F" w:rsidRPr="00092606" w:rsidRDefault="0039024F" w:rsidP="00367A99">
            <w:pPr>
              <w:tabs>
                <w:tab w:val="left" w:pos="720"/>
              </w:tabs>
              <w:jc w:val="center"/>
            </w:pPr>
          </w:p>
        </w:tc>
        <w:tc>
          <w:tcPr>
            <w:tcW w:w="1076" w:type="dxa"/>
          </w:tcPr>
          <w:p w:rsidR="0039024F" w:rsidRPr="00092606" w:rsidRDefault="0039024F" w:rsidP="00367A99">
            <w:pPr>
              <w:tabs>
                <w:tab w:val="left" w:pos="720"/>
              </w:tabs>
              <w:jc w:val="center"/>
              <w:rPr>
                <w:b/>
              </w:rPr>
            </w:pPr>
            <w:r w:rsidRPr="00092606">
              <w:rPr>
                <w:b/>
              </w:rPr>
              <w:t>во (000)</w:t>
            </w:r>
          </w:p>
        </w:tc>
      </w:tr>
      <w:tr w:rsidR="0039024F" w:rsidRPr="00092606" w:rsidTr="0093053E">
        <w:tc>
          <w:tcPr>
            <w:tcW w:w="558" w:type="dxa"/>
          </w:tcPr>
          <w:p w:rsidR="0039024F" w:rsidRPr="00092606" w:rsidRDefault="0039024F" w:rsidP="00367A99">
            <w:pPr>
              <w:tabs>
                <w:tab w:val="left" w:pos="720"/>
              </w:tabs>
              <w:jc w:val="center"/>
            </w:pPr>
          </w:p>
        </w:tc>
        <w:tc>
          <w:tcPr>
            <w:tcW w:w="2430" w:type="dxa"/>
          </w:tcPr>
          <w:p w:rsidR="0039024F" w:rsidRPr="00092606" w:rsidRDefault="0039024F" w:rsidP="00367A99">
            <w:pPr>
              <w:tabs>
                <w:tab w:val="left" w:pos="720"/>
              </w:tabs>
              <w:jc w:val="center"/>
            </w:pPr>
          </w:p>
        </w:tc>
        <w:tc>
          <w:tcPr>
            <w:tcW w:w="1080" w:type="dxa"/>
          </w:tcPr>
          <w:p w:rsidR="0039024F" w:rsidRPr="00092606" w:rsidRDefault="0039024F" w:rsidP="00367A99">
            <w:pPr>
              <w:tabs>
                <w:tab w:val="left" w:pos="720"/>
              </w:tabs>
              <w:jc w:val="center"/>
            </w:pPr>
            <w:r w:rsidRPr="00092606">
              <w:t>1</w:t>
            </w:r>
          </w:p>
        </w:tc>
        <w:tc>
          <w:tcPr>
            <w:tcW w:w="1080" w:type="dxa"/>
          </w:tcPr>
          <w:p w:rsidR="0039024F" w:rsidRPr="00092606" w:rsidRDefault="0039024F" w:rsidP="00367A99">
            <w:pPr>
              <w:tabs>
                <w:tab w:val="left" w:pos="720"/>
              </w:tabs>
              <w:jc w:val="center"/>
            </w:pPr>
            <w:r w:rsidRPr="00092606">
              <w:t>2</w:t>
            </w:r>
          </w:p>
        </w:tc>
        <w:tc>
          <w:tcPr>
            <w:tcW w:w="1080" w:type="dxa"/>
          </w:tcPr>
          <w:p w:rsidR="0039024F" w:rsidRPr="00092606" w:rsidRDefault="0039024F" w:rsidP="00367A99">
            <w:pPr>
              <w:tabs>
                <w:tab w:val="left" w:pos="720"/>
              </w:tabs>
              <w:jc w:val="center"/>
            </w:pPr>
            <w:r w:rsidRPr="00092606">
              <w:t>3</w:t>
            </w:r>
          </w:p>
        </w:tc>
        <w:tc>
          <w:tcPr>
            <w:tcW w:w="1170" w:type="dxa"/>
          </w:tcPr>
          <w:p w:rsidR="0039024F" w:rsidRPr="00092606" w:rsidRDefault="0039024F" w:rsidP="00367A99">
            <w:pPr>
              <w:tabs>
                <w:tab w:val="left" w:pos="720"/>
              </w:tabs>
              <w:jc w:val="center"/>
            </w:pPr>
            <w:r w:rsidRPr="00092606">
              <w:t>4</w:t>
            </w:r>
          </w:p>
        </w:tc>
        <w:tc>
          <w:tcPr>
            <w:tcW w:w="900" w:type="dxa"/>
          </w:tcPr>
          <w:p w:rsidR="0039024F" w:rsidRPr="00092606" w:rsidRDefault="0039024F" w:rsidP="00367A99">
            <w:pPr>
              <w:tabs>
                <w:tab w:val="left" w:pos="720"/>
              </w:tabs>
              <w:jc w:val="center"/>
            </w:pPr>
            <w:r w:rsidRPr="00092606">
              <w:t>5</w:t>
            </w:r>
          </w:p>
        </w:tc>
        <w:tc>
          <w:tcPr>
            <w:tcW w:w="1308" w:type="dxa"/>
          </w:tcPr>
          <w:p w:rsidR="0039024F" w:rsidRPr="00092606" w:rsidRDefault="0039024F" w:rsidP="00367A99">
            <w:pPr>
              <w:tabs>
                <w:tab w:val="left" w:pos="720"/>
              </w:tabs>
              <w:jc w:val="center"/>
            </w:pPr>
            <w:r w:rsidRPr="00092606">
              <w:t>6</w:t>
            </w:r>
          </w:p>
        </w:tc>
        <w:tc>
          <w:tcPr>
            <w:tcW w:w="1076" w:type="dxa"/>
          </w:tcPr>
          <w:p w:rsidR="0039024F" w:rsidRPr="00092606" w:rsidRDefault="0039024F" w:rsidP="00367A99">
            <w:pPr>
              <w:tabs>
                <w:tab w:val="left" w:pos="720"/>
              </w:tabs>
              <w:jc w:val="center"/>
            </w:pPr>
            <w:r w:rsidRPr="00092606">
              <w:t>7</w:t>
            </w:r>
          </w:p>
        </w:tc>
      </w:tr>
      <w:tr w:rsidR="0039024F" w:rsidRPr="00092606" w:rsidTr="0093053E">
        <w:tc>
          <w:tcPr>
            <w:tcW w:w="558" w:type="dxa"/>
          </w:tcPr>
          <w:p w:rsidR="0039024F" w:rsidRPr="0039024F" w:rsidRDefault="0039024F" w:rsidP="00367A99">
            <w:pPr>
              <w:tabs>
                <w:tab w:val="left" w:pos="720"/>
              </w:tabs>
              <w:jc w:val="center"/>
              <w:rPr>
                <w:sz w:val="20"/>
                <w:szCs w:val="20"/>
              </w:rPr>
            </w:pPr>
          </w:p>
          <w:p w:rsidR="0039024F" w:rsidRPr="0093053E" w:rsidRDefault="0039024F" w:rsidP="00367A99">
            <w:pPr>
              <w:tabs>
                <w:tab w:val="left" w:pos="720"/>
              </w:tabs>
              <w:jc w:val="center"/>
              <w:rPr>
                <w:sz w:val="18"/>
                <w:szCs w:val="18"/>
              </w:rPr>
            </w:pPr>
            <w:r w:rsidRPr="0093053E">
              <w:rPr>
                <w:sz w:val="18"/>
                <w:szCs w:val="18"/>
              </w:rPr>
              <w:t>Ред.бр</w:t>
            </w:r>
          </w:p>
        </w:tc>
        <w:tc>
          <w:tcPr>
            <w:tcW w:w="2430" w:type="dxa"/>
          </w:tcPr>
          <w:p w:rsidR="0039024F" w:rsidRPr="0039024F" w:rsidRDefault="0039024F" w:rsidP="00367A99">
            <w:pPr>
              <w:tabs>
                <w:tab w:val="left" w:pos="720"/>
              </w:tabs>
              <w:jc w:val="center"/>
              <w:rPr>
                <w:sz w:val="20"/>
                <w:szCs w:val="20"/>
              </w:rPr>
            </w:pPr>
          </w:p>
          <w:p w:rsidR="0039024F" w:rsidRPr="0039024F" w:rsidRDefault="0039024F" w:rsidP="00367A99">
            <w:pPr>
              <w:tabs>
                <w:tab w:val="left" w:pos="720"/>
              </w:tabs>
              <w:jc w:val="center"/>
              <w:rPr>
                <w:sz w:val="20"/>
                <w:szCs w:val="20"/>
              </w:rPr>
            </w:pPr>
            <w:r w:rsidRPr="0039024F">
              <w:rPr>
                <w:sz w:val="20"/>
                <w:szCs w:val="20"/>
              </w:rPr>
              <w:t>ОПИС</w:t>
            </w:r>
          </w:p>
        </w:tc>
        <w:tc>
          <w:tcPr>
            <w:tcW w:w="1080" w:type="dxa"/>
          </w:tcPr>
          <w:p w:rsidR="0039024F" w:rsidRPr="0039024F" w:rsidRDefault="0039024F" w:rsidP="00367A99">
            <w:pPr>
              <w:tabs>
                <w:tab w:val="left" w:pos="720"/>
              </w:tabs>
              <w:jc w:val="center"/>
              <w:rPr>
                <w:sz w:val="20"/>
                <w:szCs w:val="20"/>
              </w:rPr>
            </w:pPr>
          </w:p>
          <w:p w:rsidR="0039024F" w:rsidRPr="0039024F" w:rsidRDefault="0039024F" w:rsidP="00367A99">
            <w:pPr>
              <w:tabs>
                <w:tab w:val="left" w:pos="720"/>
              </w:tabs>
              <w:jc w:val="center"/>
              <w:rPr>
                <w:sz w:val="20"/>
                <w:szCs w:val="20"/>
              </w:rPr>
            </w:pPr>
            <w:r w:rsidRPr="0039024F">
              <w:rPr>
                <w:sz w:val="20"/>
                <w:szCs w:val="20"/>
              </w:rPr>
              <w:t>План 201</w:t>
            </w:r>
            <w:r w:rsidR="00B83297">
              <w:rPr>
                <w:sz w:val="20"/>
                <w:szCs w:val="20"/>
              </w:rPr>
              <w:t>9</w:t>
            </w:r>
          </w:p>
        </w:tc>
        <w:tc>
          <w:tcPr>
            <w:tcW w:w="1080" w:type="dxa"/>
          </w:tcPr>
          <w:p w:rsidR="0039024F" w:rsidRPr="0039024F" w:rsidRDefault="0039024F" w:rsidP="00367A99">
            <w:pPr>
              <w:tabs>
                <w:tab w:val="left" w:pos="720"/>
              </w:tabs>
              <w:jc w:val="center"/>
              <w:rPr>
                <w:sz w:val="20"/>
                <w:szCs w:val="20"/>
              </w:rPr>
            </w:pPr>
          </w:p>
          <w:p w:rsidR="0039024F" w:rsidRPr="0039024F" w:rsidRDefault="0039024F" w:rsidP="00367A99">
            <w:pPr>
              <w:tabs>
                <w:tab w:val="left" w:pos="720"/>
              </w:tabs>
              <w:jc w:val="center"/>
              <w:rPr>
                <w:sz w:val="20"/>
                <w:szCs w:val="20"/>
              </w:rPr>
            </w:pPr>
            <w:r w:rsidRPr="0039024F">
              <w:rPr>
                <w:sz w:val="20"/>
                <w:szCs w:val="20"/>
              </w:rPr>
              <w:t>01.01-</w:t>
            </w:r>
            <w:r w:rsidRPr="004F51B7">
              <w:rPr>
                <w:sz w:val="18"/>
                <w:szCs w:val="18"/>
              </w:rPr>
              <w:t>31.12.201</w:t>
            </w:r>
            <w:r w:rsidR="00B83297">
              <w:rPr>
                <w:sz w:val="18"/>
                <w:szCs w:val="18"/>
              </w:rPr>
              <w:t>8</w:t>
            </w:r>
          </w:p>
        </w:tc>
        <w:tc>
          <w:tcPr>
            <w:tcW w:w="1080" w:type="dxa"/>
          </w:tcPr>
          <w:p w:rsidR="0039024F" w:rsidRPr="0039024F" w:rsidRDefault="0039024F" w:rsidP="00367A99">
            <w:pPr>
              <w:tabs>
                <w:tab w:val="left" w:pos="720"/>
              </w:tabs>
              <w:jc w:val="center"/>
              <w:rPr>
                <w:sz w:val="20"/>
                <w:szCs w:val="20"/>
              </w:rPr>
            </w:pPr>
          </w:p>
          <w:p w:rsidR="0039024F" w:rsidRPr="0039024F" w:rsidRDefault="0039024F" w:rsidP="00367A99">
            <w:pPr>
              <w:tabs>
                <w:tab w:val="left" w:pos="720"/>
              </w:tabs>
              <w:jc w:val="center"/>
              <w:rPr>
                <w:sz w:val="20"/>
                <w:szCs w:val="20"/>
              </w:rPr>
            </w:pPr>
            <w:r w:rsidRPr="0039024F">
              <w:rPr>
                <w:sz w:val="20"/>
                <w:szCs w:val="20"/>
              </w:rPr>
              <w:t>01.01-</w:t>
            </w:r>
            <w:r w:rsidR="004F51B7">
              <w:rPr>
                <w:sz w:val="18"/>
                <w:szCs w:val="18"/>
              </w:rPr>
              <w:t>31.12</w:t>
            </w:r>
            <w:r w:rsidRPr="004F51B7">
              <w:rPr>
                <w:sz w:val="18"/>
                <w:szCs w:val="18"/>
              </w:rPr>
              <w:t>.201</w:t>
            </w:r>
            <w:r w:rsidR="00B83297">
              <w:rPr>
                <w:sz w:val="18"/>
                <w:szCs w:val="18"/>
              </w:rPr>
              <w:t>8</w:t>
            </w:r>
          </w:p>
        </w:tc>
        <w:tc>
          <w:tcPr>
            <w:tcW w:w="1170" w:type="dxa"/>
          </w:tcPr>
          <w:p w:rsidR="0039024F" w:rsidRPr="0039024F" w:rsidRDefault="0039024F" w:rsidP="00367A99">
            <w:pPr>
              <w:tabs>
                <w:tab w:val="left" w:pos="720"/>
              </w:tabs>
              <w:jc w:val="center"/>
              <w:rPr>
                <w:sz w:val="20"/>
                <w:szCs w:val="20"/>
              </w:rPr>
            </w:pPr>
          </w:p>
          <w:p w:rsidR="0039024F" w:rsidRPr="0039024F" w:rsidRDefault="00565DD6" w:rsidP="00367A99">
            <w:pPr>
              <w:tabs>
                <w:tab w:val="left" w:pos="720"/>
              </w:tabs>
              <w:jc w:val="center"/>
              <w:rPr>
                <w:sz w:val="20"/>
                <w:szCs w:val="20"/>
              </w:rPr>
            </w:pPr>
            <w:r>
              <w:rPr>
                <w:sz w:val="20"/>
                <w:szCs w:val="20"/>
              </w:rPr>
              <w:t>01.01-31.12</w:t>
            </w:r>
            <w:r w:rsidR="0039024F" w:rsidRPr="0039024F">
              <w:rPr>
                <w:sz w:val="20"/>
                <w:szCs w:val="20"/>
              </w:rPr>
              <w:t>.201</w:t>
            </w:r>
            <w:r w:rsidR="00B83297">
              <w:rPr>
                <w:sz w:val="20"/>
                <w:szCs w:val="20"/>
              </w:rPr>
              <w:t>9</w:t>
            </w:r>
          </w:p>
        </w:tc>
        <w:tc>
          <w:tcPr>
            <w:tcW w:w="900" w:type="dxa"/>
          </w:tcPr>
          <w:p w:rsidR="0039024F" w:rsidRPr="0039024F" w:rsidRDefault="007308CF" w:rsidP="00367A99">
            <w:pPr>
              <w:tabs>
                <w:tab w:val="left" w:pos="720"/>
              </w:tabs>
              <w:jc w:val="center"/>
              <w:rPr>
                <w:sz w:val="20"/>
                <w:szCs w:val="20"/>
              </w:rPr>
            </w:pPr>
            <w:r w:rsidRPr="0093053E">
              <w:rPr>
                <w:sz w:val="18"/>
                <w:szCs w:val="18"/>
              </w:rPr>
              <w:t>структурна анализа 2019</w:t>
            </w:r>
            <w:r w:rsidR="0039024F" w:rsidRPr="0093053E">
              <w:rPr>
                <w:sz w:val="18"/>
                <w:szCs w:val="18"/>
              </w:rPr>
              <w:t xml:space="preserve"> во%</w:t>
            </w:r>
          </w:p>
        </w:tc>
        <w:tc>
          <w:tcPr>
            <w:tcW w:w="1308" w:type="dxa"/>
          </w:tcPr>
          <w:p w:rsidR="0039024F" w:rsidRPr="0093053E" w:rsidRDefault="007308CF" w:rsidP="00367A99">
            <w:pPr>
              <w:tabs>
                <w:tab w:val="left" w:pos="720"/>
              </w:tabs>
              <w:jc w:val="center"/>
              <w:rPr>
                <w:sz w:val="18"/>
                <w:szCs w:val="18"/>
              </w:rPr>
            </w:pPr>
            <w:r w:rsidRPr="0093053E">
              <w:rPr>
                <w:sz w:val="18"/>
                <w:szCs w:val="18"/>
              </w:rPr>
              <w:t>Спор.анализа (остварено 2019/план 2019</w:t>
            </w:r>
            <w:r w:rsidR="0039024F" w:rsidRPr="0093053E">
              <w:rPr>
                <w:sz w:val="18"/>
                <w:szCs w:val="18"/>
              </w:rPr>
              <w:t>) во %</w:t>
            </w:r>
          </w:p>
        </w:tc>
        <w:tc>
          <w:tcPr>
            <w:tcW w:w="1076" w:type="dxa"/>
          </w:tcPr>
          <w:p w:rsidR="0039024F" w:rsidRPr="0039024F" w:rsidRDefault="0039024F" w:rsidP="00367A99">
            <w:pPr>
              <w:tabs>
                <w:tab w:val="left" w:pos="720"/>
              </w:tabs>
              <w:jc w:val="center"/>
              <w:rPr>
                <w:sz w:val="20"/>
                <w:szCs w:val="20"/>
              </w:rPr>
            </w:pPr>
          </w:p>
          <w:p w:rsidR="0039024F" w:rsidRPr="0093053E" w:rsidRDefault="007308CF" w:rsidP="00367A99">
            <w:pPr>
              <w:tabs>
                <w:tab w:val="left" w:pos="720"/>
              </w:tabs>
              <w:jc w:val="center"/>
              <w:rPr>
                <w:sz w:val="18"/>
                <w:szCs w:val="18"/>
              </w:rPr>
            </w:pPr>
            <w:r w:rsidRPr="0093053E">
              <w:rPr>
                <w:sz w:val="18"/>
                <w:szCs w:val="18"/>
              </w:rPr>
              <w:t>2019/2018</w:t>
            </w:r>
            <w:r w:rsidR="0039024F" w:rsidRPr="0093053E">
              <w:rPr>
                <w:sz w:val="18"/>
                <w:szCs w:val="18"/>
              </w:rPr>
              <w:t xml:space="preserve"> во %</w:t>
            </w:r>
          </w:p>
        </w:tc>
      </w:tr>
      <w:tr w:rsidR="00695B21" w:rsidRPr="00092606" w:rsidTr="0093053E">
        <w:tc>
          <w:tcPr>
            <w:tcW w:w="558" w:type="dxa"/>
          </w:tcPr>
          <w:p w:rsidR="00695B21" w:rsidRPr="0039024F" w:rsidRDefault="00695B21" w:rsidP="00367A99">
            <w:pPr>
              <w:tabs>
                <w:tab w:val="left" w:pos="720"/>
              </w:tabs>
              <w:jc w:val="center"/>
              <w:rPr>
                <w:b/>
                <w:sz w:val="20"/>
                <w:szCs w:val="20"/>
              </w:rPr>
            </w:pPr>
            <w:r w:rsidRPr="0039024F">
              <w:rPr>
                <w:b/>
                <w:sz w:val="20"/>
                <w:szCs w:val="20"/>
              </w:rPr>
              <w:t>1,</w:t>
            </w:r>
          </w:p>
        </w:tc>
        <w:tc>
          <w:tcPr>
            <w:tcW w:w="2430" w:type="dxa"/>
          </w:tcPr>
          <w:p w:rsidR="00695B21" w:rsidRPr="0039024F" w:rsidRDefault="00695B21" w:rsidP="00367A99">
            <w:pPr>
              <w:tabs>
                <w:tab w:val="left" w:pos="720"/>
              </w:tabs>
              <w:jc w:val="center"/>
              <w:rPr>
                <w:b/>
                <w:sz w:val="20"/>
                <w:szCs w:val="20"/>
              </w:rPr>
            </w:pPr>
            <w:r w:rsidRPr="0039024F">
              <w:rPr>
                <w:b/>
                <w:sz w:val="20"/>
                <w:szCs w:val="20"/>
              </w:rPr>
              <w:t>ВКУПНО ПРИХОДИ</w:t>
            </w:r>
          </w:p>
        </w:tc>
        <w:tc>
          <w:tcPr>
            <w:tcW w:w="1080" w:type="dxa"/>
          </w:tcPr>
          <w:p w:rsidR="00695B21" w:rsidRPr="00695B21" w:rsidRDefault="00695B21" w:rsidP="00132034">
            <w:pPr>
              <w:tabs>
                <w:tab w:val="left" w:pos="720"/>
              </w:tabs>
              <w:jc w:val="right"/>
              <w:rPr>
                <w:b/>
                <w:sz w:val="20"/>
                <w:szCs w:val="20"/>
                <w:lang w:val="en-GB"/>
              </w:rPr>
            </w:pPr>
            <w:r w:rsidRPr="00695B21">
              <w:rPr>
                <w:b/>
                <w:sz w:val="20"/>
                <w:szCs w:val="20"/>
                <w:lang w:val="en-GB"/>
              </w:rPr>
              <w:t>1.287.050</w:t>
            </w:r>
          </w:p>
        </w:tc>
        <w:tc>
          <w:tcPr>
            <w:tcW w:w="1080" w:type="dxa"/>
          </w:tcPr>
          <w:p w:rsidR="00695B21" w:rsidRPr="00565DD6" w:rsidRDefault="00695B21" w:rsidP="00132034">
            <w:pPr>
              <w:tabs>
                <w:tab w:val="left" w:pos="720"/>
              </w:tabs>
              <w:jc w:val="right"/>
              <w:rPr>
                <w:b/>
                <w:sz w:val="20"/>
                <w:szCs w:val="20"/>
                <w:lang w:val="en-GB"/>
              </w:rPr>
            </w:pPr>
            <w:r>
              <w:rPr>
                <w:b/>
                <w:sz w:val="20"/>
                <w:szCs w:val="20"/>
              </w:rPr>
              <w:t>1</w:t>
            </w:r>
            <w:r>
              <w:rPr>
                <w:b/>
                <w:sz w:val="20"/>
                <w:szCs w:val="20"/>
                <w:lang w:val="en-GB"/>
              </w:rPr>
              <w:t>.214.136</w:t>
            </w:r>
          </w:p>
        </w:tc>
        <w:tc>
          <w:tcPr>
            <w:tcW w:w="1080" w:type="dxa"/>
          </w:tcPr>
          <w:p w:rsidR="00695B21" w:rsidRPr="00565DD6" w:rsidRDefault="00695B21" w:rsidP="00132034">
            <w:pPr>
              <w:tabs>
                <w:tab w:val="left" w:pos="720"/>
              </w:tabs>
              <w:jc w:val="right"/>
              <w:rPr>
                <w:b/>
                <w:sz w:val="20"/>
                <w:szCs w:val="20"/>
                <w:lang w:val="en-GB"/>
              </w:rPr>
            </w:pPr>
            <w:r>
              <w:rPr>
                <w:b/>
                <w:sz w:val="20"/>
                <w:szCs w:val="20"/>
              </w:rPr>
              <w:t>1</w:t>
            </w:r>
            <w:r>
              <w:rPr>
                <w:b/>
                <w:sz w:val="20"/>
                <w:szCs w:val="20"/>
                <w:lang w:val="en-GB"/>
              </w:rPr>
              <w:t>.214.136</w:t>
            </w:r>
          </w:p>
        </w:tc>
        <w:tc>
          <w:tcPr>
            <w:tcW w:w="1170" w:type="dxa"/>
          </w:tcPr>
          <w:p w:rsidR="00695B21" w:rsidRPr="00565DD6" w:rsidRDefault="00483157" w:rsidP="00367A99">
            <w:pPr>
              <w:tabs>
                <w:tab w:val="left" w:pos="720"/>
              </w:tabs>
              <w:jc w:val="right"/>
              <w:rPr>
                <w:b/>
                <w:sz w:val="20"/>
                <w:szCs w:val="20"/>
                <w:lang w:val="en-GB"/>
              </w:rPr>
            </w:pPr>
            <w:r>
              <w:rPr>
                <w:b/>
                <w:sz w:val="20"/>
                <w:szCs w:val="20"/>
                <w:lang w:val="en-GB"/>
              </w:rPr>
              <w:t>1.313.241</w:t>
            </w:r>
          </w:p>
        </w:tc>
        <w:tc>
          <w:tcPr>
            <w:tcW w:w="900" w:type="dxa"/>
          </w:tcPr>
          <w:p w:rsidR="00695B21" w:rsidRPr="0039024F" w:rsidRDefault="00695B21" w:rsidP="00367A99">
            <w:pPr>
              <w:tabs>
                <w:tab w:val="left" w:pos="720"/>
              </w:tabs>
              <w:jc w:val="right"/>
              <w:rPr>
                <w:b/>
                <w:sz w:val="20"/>
                <w:szCs w:val="20"/>
              </w:rPr>
            </w:pPr>
            <w:r w:rsidRPr="0039024F">
              <w:rPr>
                <w:b/>
                <w:sz w:val="20"/>
                <w:szCs w:val="20"/>
              </w:rPr>
              <w:t>100,00</w:t>
            </w:r>
          </w:p>
        </w:tc>
        <w:tc>
          <w:tcPr>
            <w:tcW w:w="1308" w:type="dxa"/>
          </w:tcPr>
          <w:p w:rsidR="00695B21" w:rsidRPr="0039024F" w:rsidRDefault="00EB2E97" w:rsidP="00367A99">
            <w:pPr>
              <w:tabs>
                <w:tab w:val="left" w:pos="720"/>
              </w:tabs>
              <w:jc w:val="right"/>
              <w:rPr>
                <w:b/>
                <w:sz w:val="20"/>
                <w:szCs w:val="20"/>
              </w:rPr>
            </w:pPr>
            <w:r>
              <w:rPr>
                <w:b/>
                <w:sz w:val="20"/>
                <w:szCs w:val="20"/>
              </w:rPr>
              <w:t>102,04</w:t>
            </w:r>
          </w:p>
        </w:tc>
        <w:tc>
          <w:tcPr>
            <w:tcW w:w="1076" w:type="dxa"/>
          </w:tcPr>
          <w:p w:rsidR="00695B21" w:rsidRPr="0039024F" w:rsidRDefault="007B4C4E" w:rsidP="00367A99">
            <w:pPr>
              <w:tabs>
                <w:tab w:val="left" w:pos="720"/>
              </w:tabs>
              <w:jc w:val="right"/>
              <w:rPr>
                <w:b/>
                <w:sz w:val="20"/>
                <w:szCs w:val="20"/>
              </w:rPr>
            </w:pPr>
            <w:r>
              <w:rPr>
                <w:b/>
                <w:sz w:val="20"/>
                <w:szCs w:val="20"/>
              </w:rPr>
              <w:t>108,16</w:t>
            </w:r>
          </w:p>
        </w:tc>
      </w:tr>
      <w:tr w:rsidR="00695B21" w:rsidRPr="00092606" w:rsidTr="0093053E">
        <w:tc>
          <w:tcPr>
            <w:tcW w:w="558" w:type="dxa"/>
          </w:tcPr>
          <w:p w:rsidR="00695B21" w:rsidRPr="0039024F" w:rsidRDefault="00695B21" w:rsidP="00367A99">
            <w:pPr>
              <w:tabs>
                <w:tab w:val="left" w:pos="720"/>
              </w:tabs>
              <w:jc w:val="center"/>
              <w:rPr>
                <w:sz w:val="20"/>
                <w:szCs w:val="20"/>
              </w:rPr>
            </w:pPr>
          </w:p>
        </w:tc>
        <w:tc>
          <w:tcPr>
            <w:tcW w:w="2430" w:type="dxa"/>
          </w:tcPr>
          <w:p w:rsidR="00695B21" w:rsidRPr="0039024F" w:rsidRDefault="00695B21" w:rsidP="00367A99">
            <w:pPr>
              <w:tabs>
                <w:tab w:val="left" w:pos="720"/>
              </w:tabs>
              <w:rPr>
                <w:sz w:val="20"/>
                <w:szCs w:val="20"/>
              </w:rPr>
            </w:pPr>
          </w:p>
        </w:tc>
        <w:tc>
          <w:tcPr>
            <w:tcW w:w="1080" w:type="dxa"/>
          </w:tcPr>
          <w:p w:rsidR="00695B21" w:rsidRPr="00695B21" w:rsidRDefault="00695B21" w:rsidP="00132034">
            <w:pPr>
              <w:tabs>
                <w:tab w:val="left" w:pos="720"/>
              </w:tabs>
              <w:jc w:val="right"/>
              <w:rPr>
                <w:sz w:val="20"/>
                <w:szCs w:val="20"/>
              </w:rPr>
            </w:pPr>
          </w:p>
        </w:tc>
        <w:tc>
          <w:tcPr>
            <w:tcW w:w="1080" w:type="dxa"/>
          </w:tcPr>
          <w:p w:rsidR="00695B21" w:rsidRPr="0039024F" w:rsidRDefault="00695B21" w:rsidP="00132034">
            <w:pPr>
              <w:tabs>
                <w:tab w:val="left" w:pos="720"/>
              </w:tabs>
              <w:jc w:val="right"/>
              <w:rPr>
                <w:sz w:val="20"/>
                <w:szCs w:val="20"/>
              </w:rPr>
            </w:pPr>
          </w:p>
        </w:tc>
        <w:tc>
          <w:tcPr>
            <w:tcW w:w="1080" w:type="dxa"/>
          </w:tcPr>
          <w:p w:rsidR="00695B21" w:rsidRPr="0039024F" w:rsidRDefault="00695B21" w:rsidP="00132034">
            <w:pPr>
              <w:tabs>
                <w:tab w:val="left" w:pos="720"/>
              </w:tabs>
              <w:jc w:val="right"/>
              <w:rPr>
                <w:sz w:val="20"/>
                <w:szCs w:val="20"/>
              </w:rPr>
            </w:pPr>
          </w:p>
        </w:tc>
        <w:tc>
          <w:tcPr>
            <w:tcW w:w="1170" w:type="dxa"/>
          </w:tcPr>
          <w:p w:rsidR="00695B21" w:rsidRPr="0039024F" w:rsidRDefault="00695B21" w:rsidP="00367A99">
            <w:pPr>
              <w:tabs>
                <w:tab w:val="left" w:pos="720"/>
              </w:tabs>
              <w:jc w:val="right"/>
              <w:rPr>
                <w:sz w:val="20"/>
                <w:szCs w:val="20"/>
              </w:rPr>
            </w:pPr>
          </w:p>
        </w:tc>
        <w:tc>
          <w:tcPr>
            <w:tcW w:w="900" w:type="dxa"/>
          </w:tcPr>
          <w:p w:rsidR="00695B21" w:rsidRPr="0039024F" w:rsidRDefault="00695B21" w:rsidP="00367A99">
            <w:pPr>
              <w:tabs>
                <w:tab w:val="left" w:pos="720"/>
              </w:tabs>
              <w:jc w:val="right"/>
              <w:rPr>
                <w:sz w:val="20"/>
                <w:szCs w:val="20"/>
              </w:rPr>
            </w:pPr>
          </w:p>
        </w:tc>
        <w:tc>
          <w:tcPr>
            <w:tcW w:w="1308" w:type="dxa"/>
          </w:tcPr>
          <w:p w:rsidR="00695B21" w:rsidRPr="0039024F" w:rsidRDefault="00695B21" w:rsidP="00367A99">
            <w:pPr>
              <w:tabs>
                <w:tab w:val="left" w:pos="720"/>
              </w:tabs>
              <w:jc w:val="right"/>
              <w:rPr>
                <w:sz w:val="20"/>
                <w:szCs w:val="20"/>
              </w:rPr>
            </w:pPr>
          </w:p>
        </w:tc>
        <w:tc>
          <w:tcPr>
            <w:tcW w:w="1076" w:type="dxa"/>
          </w:tcPr>
          <w:p w:rsidR="00695B21" w:rsidRPr="0039024F" w:rsidRDefault="00695B21" w:rsidP="00367A99">
            <w:pPr>
              <w:tabs>
                <w:tab w:val="left" w:pos="720"/>
              </w:tabs>
              <w:jc w:val="right"/>
              <w:rPr>
                <w:sz w:val="20"/>
                <w:szCs w:val="20"/>
              </w:rPr>
            </w:pPr>
          </w:p>
        </w:tc>
      </w:tr>
      <w:tr w:rsidR="00695B21" w:rsidRPr="00092606" w:rsidTr="0093053E">
        <w:tc>
          <w:tcPr>
            <w:tcW w:w="558" w:type="dxa"/>
          </w:tcPr>
          <w:p w:rsidR="00695B21" w:rsidRPr="0039024F" w:rsidRDefault="00695B21" w:rsidP="00367A99">
            <w:pPr>
              <w:tabs>
                <w:tab w:val="left" w:pos="720"/>
              </w:tabs>
              <w:jc w:val="center"/>
              <w:rPr>
                <w:sz w:val="20"/>
                <w:szCs w:val="20"/>
              </w:rPr>
            </w:pPr>
            <w:r w:rsidRPr="0039024F">
              <w:rPr>
                <w:sz w:val="20"/>
                <w:szCs w:val="20"/>
              </w:rPr>
              <w:t>111</w:t>
            </w:r>
          </w:p>
        </w:tc>
        <w:tc>
          <w:tcPr>
            <w:tcW w:w="2430" w:type="dxa"/>
          </w:tcPr>
          <w:p w:rsidR="00695B21" w:rsidRPr="00BF1D00" w:rsidRDefault="00695B21" w:rsidP="00367A99">
            <w:pPr>
              <w:tabs>
                <w:tab w:val="left" w:pos="720"/>
              </w:tabs>
              <w:rPr>
                <w:sz w:val="18"/>
                <w:szCs w:val="18"/>
              </w:rPr>
            </w:pPr>
            <w:r w:rsidRPr="00BF1D00">
              <w:rPr>
                <w:sz w:val="18"/>
                <w:szCs w:val="18"/>
              </w:rPr>
              <w:t>Приходи од патнички сообраќај</w:t>
            </w:r>
          </w:p>
        </w:tc>
        <w:tc>
          <w:tcPr>
            <w:tcW w:w="1080" w:type="dxa"/>
          </w:tcPr>
          <w:p w:rsidR="00695B21" w:rsidRPr="00695B21" w:rsidRDefault="00695B21" w:rsidP="00132034">
            <w:pPr>
              <w:tabs>
                <w:tab w:val="left" w:pos="720"/>
              </w:tabs>
              <w:jc w:val="right"/>
              <w:rPr>
                <w:sz w:val="20"/>
                <w:szCs w:val="20"/>
                <w:lang w:val="en-GB"/>
              </w:rPr>
            </w:pPr>
            <w:r w:rsidRPr="00695B21">
              <w:rPr>
                <w:sz w:val="20"/>
                <w:szCs w:val="20"/>
                <w:lang w:val="en-GB"/>
              </w:rPr>
              <w:t>55.000</w:t>
            </w:r>
          </w:p>
        </w:tc>
        <w:tc>
          <w:tcPr>
            <w:tcW w:w="1080" w:type="dxa"/>
          </w:tcPr>
          <w:p w:rsidR="00695B21" w:rsidRPr="0039024F" w:rsidRDefault="00695B21" w:rsidP="00132034">
            <w:pPr>
              <w:tabs>
                <w:tab w:val="left" w:pos="720"/>
              </w:tabs>
              <w:jc w:val="right"/>
              <w:rPr>
                <w:sz w:val="20"/>
                <w:szCs w:val="20"/>
                <w:lang w:val="en-GB"/>
              </w:rPr>
            </w:pPr>
            <w:r>
              <w:rPr>
                <w:sz w:val="20"/>
                <w:szCs w:val="20"/>
                <w:lang w:val="en-GB"/>
              </w:rPr>
              <w:t>49.837</w:t>
            </w:r>
          </w:p>
        </w:tc>
        <w:tc>
          <w:tcPr>
            <w:tcW w:w="1080" w:type="dxa"/>
          </w:tcPr>
          <w:p w:rsidR="00695B21" w:rsidRPr="0039024F" w:rsidRDefault="00695B21" w:rsidP="00132034">
            <w:pPr>
              <w:tabs>
                <w:tab w:val="left" w:pos="720"/>
              </w:tabs>
              <w:jc w:val="right"/>
              <w:rPr>
                <w:sz w:val="20"/>
                <w:szCs w:val="20"/>
                <w:lang w:val="en-GB"/>
              </w:rPr>
            </w:pPr>
            <w:r>
              <w:rPr>
                <w:sz w:val="20"/>
                <w:szCs w:val="20"/>
                <w:lang w:val="en-GB"/>
              </w:rPr>
              <w:t>49.837</w:t>
            </w:r>
          </w:p>
        </w:tc>
        <w:tc>
          <w:tcPr>
            <w:tcW w:w="1170" w:type="dxa"/>
          </w:tcPr>
          <w:p w:rsidR="00695B21" w:rsidRPr="0039024F" w:rsidRDefault="00483157" w:rsidP="00367A99">
            <w:pPr>
              <w:tabs>
                <w:tab w:val="left" w:pos="720"/>
              </w:tabs>
              <w:jc w:val="right"/>
              <w:rPr>
                <w:sz w:val="20"/>
                <w:szCs w:val="20"/>
                <w:lang w:val="en-GB"/>
              </w:rPr>
            </w:pPr>
            <w:r>
              <w:rPr>
                <w:sz w:val="20"/>
                <w:szCs w:val="20"/>
                <w:lang w:val="en-GB"/>
              </w:rPr>
              <w:t>45.808</w:t>
            </w:r>
          </w:p>
        </w:tc>
        <w:tc>
          <w:tcPr>
            <w:tcW w:w="900" w:type="dxa"/>
          </w:tcPr>
          <w:p w:rsidR="00695B21" w:rsidRPr="0039024F" w:rsidRDefault="00132034" w:rsidP="00367A99">
            <w:pPr>
              <w:tabs>
                <w:tab w:val="left" w:pos="720"/>
              </w:tabs>
              <w:jc w:val="right"/>
              <w:rPr>
                <w:sz w:val="20"/>
                <w:szCs w:val="20"/>
              </w:rPr>
            </w:pPr>
            <w:r>
              <w:rPr>
                <w:sz w:val="20"/>
                <w:szCs w:val="20"/>
              </w:rPr>
              <w:t>3,49</w:t>
            </w:r>
          </w:p>
        </w:tc>
        <w:tc>
          <w:tcPr>
            <w:tcW w:w="1308" w:type="dxa"/>
          </w:tcPr>
          <w:p w:rsidR="00695B21" w:rsidRPr="0039024F" w:rsidRDefault="00EB2E97" w:rsidP="00367A99">
            <w:pPr>
              <w:tabs>
                <w:tab w:val="left" w:pos="720"/>
              </w:tabs>
              <w:jc w:val="right"/>
              <w:rPr>
                <w:sz w:val="20"/>
                <w:szCs w:val="20"/>
              </w:rPr>
            </w:pPr>
            <w:r>
              <w:rPr>
                <w:sz w:val="20"/>
                <w:szCs w:val="20"/>
              </w:rPr>
              <w:t>83,29</w:t>
            </w:r>
          </w:p>
        </w:tc>
        <w:tc>
          <w:tcPr>
            <w:tcW w:w="1076" w:type="dxa"/>
          </w:tcPr>
          <w:p w:rsidR="00695B21" w:rsidRPr="0039024F" w:rsidRDefault="007B4C4E" w:rsidP="00367A99">
            <w:pPr>
              <w:tabs>
                <w:tab w:val="left" w:pos="720"/>
              </w:tabs>
              <w:jc w:val="right"/>
              <w:rPr>
                <w:sz w:val="20"/>
                <w:szCs w:val="20"/>
              </w:rPr>
            </w:pPr>
            <w:r>
              <w:rPr>
                <w:sz w:val="20"/>
                <w:szCs w:val="20"/>
              </w:rPr>
              <w:t>91,92</w:t>
            </w:r>
          </w:p>
        </w:tc>
      </w:tr>
      <w:tr w:rsidR="00695B21" w:rsidRPr="00092606" w:rsidTr="0093053E">
        <w:tc>
          <w:tcPr>
            <w:tcW w:w="558" w:type="dxa"/>
          </w:tcPr>
          <w:p w:rsidR="00695B21" w:rsidRPr="0039024F" w:rsidRDefault="00695B21" w:rsidP="00367A99">
            <w:pPr>
              <w:tabs>
                <w:tab w:val="left" w:pos="720"/>
              </w:tabs>
              <w:jc w:val="center"/>
              <w:rPr>
                <w:sz w:val="20"/>
                <w:szCs w:val="20"/>
              </w:rPr>
            </w:pPr>
            <w:r w:rsidRPr="0039024F">
              <w:rPr>
                <w:sz w:val="20"/>
                <w:szCs w:val="20"/>
              </w:rPr>
              <w:t>112</w:t>
            </w:r>
          </w:p>
        </w:tc>
        <w:tc>
          <w:tcPr>
            <w:tcW w:w="2430" w:type="dxa"/>
          </w:tcPr>
          <w:p w:rsidR="00695B21" w:rsidRPr="00BF1D00" w:rsidRDefault="00695B21" w:rsidP="00367A99">
            <w:pPr>
              <w:tabs>
                <w:tab w:val="left" w:pos="720"/>
              </w:tabs>
              <w:rPr>
                <w:sz w:val="18"/>
                <w:szCs w:val="18"/>
              </w:rPr>
            </w:pPr>
            <w:r w:rsidRPr="00BF1D00">
              <w:rPr>
                <w:sz w:val="18"/>
                <w:szCs w:val="18"/>
              </w:rPr>
              <w:t>Приходи од стоков сообраќај</w:t>
            </w:r>
          </w:p>
        </w:tc>
        <w:tc>
          <w:tcPr>
            <w:tcW w:w="1080" w:type="dxa"/>
          </w:tcPr>
          <w:p w:rsidR="00695B21" w:rsidRPr="00695B21" w:rsidRDefault="00695B21" w:rsidP="00132034">
            <w:pPr>
              <w:tabs>
                <w:tab w:val="left" w:pos="720"/>
              </w:tabs>
              <w:jc w:val="right"/>
              <w:rPr>
                <w:sz w:val="20"/>
                <w:szCs w:val="20"/>
                <w:lang w:val="en-GB"/>
              </w:rPr>
            </w:pPr>
            <w:r w:rsidRPr="00695B21">
              <w:rPr>
                <w:sz w:val="20"/>
                <w:szCs w:val="20"/>
                <w:lang w:val="en-GB"/>
              </w:rPr>
              <w:t>750.000</w:t>
            </w:r>
          </w:p>
        </w:tc>
        <w:tc>
          <w:tcPr>
            <w:tcW w:w="1080" w:type="dxa"/>
          </w:tcPr>
          <w:p w:rsidR="00695B21" w:rsidRPr="0039024F" w:rsidRDefault="00695B21" w:rsidP="00132034">
            <w:pPr>
              <w:tabs>
                <w:tab w:val="left" w:pos="720"/>
              </w:tabs>
              <w:jc w:val="right"/>
              <w:rPr>
                <w:sz w:val="20"/>
                <w:szCs w:val="20"/>
                <w:lang w:val="en-GB"/>
              </w:rPr>
            </w:pPr>
            <w:r>
              <w:rPr>
                <w:sz w:val="20"/>
                <w:szCs w:val="20"/>
                <w:lang w:val="en-GB"/>
              </w:rPr>
              <w:t>705.759</w:t>
            </w:r>
          </w:p>
        </w:tc>
        <w:tc>
          <w:tcPr>
            <w:tcW w:w="1080" w:type="dxa"/>
          </w:tcPr>
          <w:p w:rsidR="00695B21" w:rsidRPr="0039024F" w:rsidRDefault="00695B21" w:rsidP="00132034">
            <w:pPr>
              <w:tabs>
                <w:tab w:val="left" w:pos="720"/>
              </w:tabs>
              <w:jc w:val="right"/>
              <w:rPr>
                <w:sz w:val="20"/>
                <w:szCs w:val="20"/>
                <w:lang w:val="en-GB"/>
              </w:rPr>
            </w:pPr>
            <w:r>
              <w:rPr>
                <w:sz w:val="20"/>
                <w:szCs w:val="20"/>
                <w:lang w:val="en-GB"/>
              </w:rPr>
              <w:t>705.759</w:t>
            </w:r>
          </w:p>
        </w:tc>
        <w:tc>
          <w:tcPr>
            <w:tcW w:w="1170" w:type="dxa"/>
          </w:tcPr>
          <w:p w:rsidR="00695B21" w:rsidRPr="0039024F" w:rsidRDefault="00483157" w:rsidP="00367A99">
            <w:pPr>
              <w:tabs>
                <w:tab w:val="left" w:pos="720"/>
              </w:tabs>
              <w:jc w:val="right"/>
              <w:rPr>
                <w:sz w:val="20"/>
                <w:szCs w:val="20"/>
                <w:lang w:val="en-GB"/>
              </w:rPr>
            </w:pPr>
            <w:r>
              <w:rPr>
                <w:sz w:val="20"/>
                <w:szCs w:val="20"/>
                <w:lang w:val="en-GB"/>
              </w:rPr>
              <w:t>799.648</w:t>
            </w:r>
          </w:p>
        </w:tc>
        <w:tc>
          <w:tcPr>
            <w:tcW w:w="900" w:type="dxa"/>
          </w:tcPr>
          <w:p w:rsidR="00695B21" w:rsidRPr="0039024F" w:rsidRDefault="00132034" w:rsidP="00367A99">
            <w:pPr>
              <w:tabs>
                <w:tab w:val="left" w:pos="720"/>
              </w:tabs>
              <w:jc w:val="right"/>
              <w:rPr>
                <w:sz w:val="20"/>
                <w:szCs w:val="20"/>
              </w:rPr>
            </w:pPr>
            <w:r>
              <w:rPr>
                <w:sz w:val="20"/>
                <w:szCs w:val="20"/>
              </w:rPr>
              <w:t>60,89</w:t>
            </w:r>
          </w:p>
        </w:tc>
        <w:tc>
          <w:tcPr>
            <w:tcW w:w="1308" w:type="dxa"/>
          </w:tcPr>
          <w:p w:rsidR="00695B21" w:rsidRPr="0039024F" w:rsidRDefault="00EB2E97" w:rsidP="00367A99">
            <w:pPr>
              <w:tabs>
                <w:tab w:val="left" w:pos="720"/>
              </w:tabs>
              <w:jc w:val="right"/>
              <w:rPr>
                <w:sz w:val="20"/>
                <w:szCs w:val="20"/>
              </w:rPr>
            </w:pPr>
            <w:r>
              <w:rPr>
                <w:sz w:val="20"/>
                <w:szCs w:val="20"/>
              </w:rPr>
              <w:t>106,62</w:t>
            </w:r>
          </w:p>
        </w:tc>
        <w:tc>
          <w:tcPr>
            <w:tcW w:w="1076" w:type="dxa"/>
          </w:tcPr>
          <w:p w:rsidR="00695B21" w:rsidRPr="0039024F" w:rsidRDefault="007B4C4E" w:rsidP="00367A99">
            <w:pPr>
              <w:tabs>
                <w:tab w:val="left" w:pos="720"/>
              </w:tabs>
              <w:jc w:val="right"/>
              <w:rPr>
                <w:sz w:val="20"/>
                <w:szCs w:val="20"/>
              </w:rPr>
            </w:pPr>
            <w:r>
              <w:rPr>
                <w:sz w:val="20"/>
                <w:szCs w:val="20"/>
              </w:rPr>
              <w:t>113,30</w:t>
            </w:r>
          </w:p>
        </w:tc>
      </w:tr>
      <w:tr w:rsidR="00695B21" w:rsidRPr="00092606" w:rsidTr="0093053E">
        <w:tc>
          <w:tcPr>
            <w:tcW w:w="558" w:type="dxa"/>
          </w:tcPr>
          <w:p w:rsidR="00695B21" w:rsidRPr="0039024F" w:rsidRDefault="00695B21" w:rsidP="00367A99">
            <w:pPr>
              <w:tabs>
                <w:tab w:val="left" w:pos="720"/>
              </w:tabs>
              <w:jc w:val="center"/>
              <w:rPr>
                <w:sz w:val="20"/>
                <w:szCs w:val="20"/>
              </w:rPr>
            </w:pPr>
            <w:r w:rsidRPr="0039024F">
              <w:rPr>
                <w:sz w:val="20"/>
                <w:szCs w:val="20"/>
              </w:rPr>
              <w:t>113</w:t>
            </w:r>
          </w:p>
        </w:tc>
        <w:tc>
          <w:tcPr>
            <w:tcW w:w="2430" w:type="dxa"/>
          </w:tcPr>
          <w:p w:rsidR="00695B21" w:rsidRPr="00BF1D00" w:rsidRDefault="00695B21" w:rsidP="00367A99">
            <w:pPr>
              <w:tabs>
                <w:tab w:val="left" w:pos="720"/>
              </w:tabs>
              <w:rPr>
                <w:sz w:val="18"/>
                <w:szCs w:val="18"/>
              </w:rPr>
            </w:pPr>
            <w:r w:rsidRPr="00BF1D00">
              <w:rPr>
                <w:sz w:val="18"/>
                <w:szCs w:val="18"/>
              </w:rPr>
              <w:t>Приходи од колски-РИВ</w:t>
            </w:r>
          </w:p>
        </w:tc>
        <w:tc>
          <w:tcPr>
            <w:tcW w:w="1080" w:type="dxa"/>
          </w:tcPr>
          <w:p w:rsidR="00695B21" w:rsidRPr="00695B21" w:rsidRDefault="00695B21" w:rsidP="00132034">
            <w:pPr>
              <w:tabs>
                <w:tab w:val="left" w:pos="720"/>
              </w:tabs>
              <w:jc w:val="right"/>
              <w:rPr>
                <w:sz w:val="20"/>
                <w:szCs w:val="20"/>
                <w:lang w:val="en-GB"/>
              </w:rPr>
            </w:pPr>
            <w:r w:rsidRPr="00695B21">
              <w:rPr>
                <w:sz w:val="20"/>
                <w:szCs w:val="20"/>
                <w:lang w:val="en-GB"/>
              </w:rPr>
              <w:t>1.300</w:t>
            </w:r>
          </w:p>
        </w:tc>
        <w:tc>
          <w:tcPr>
            <w:tcW w:w="1080" w:type="dxa"/>
          </w:tcPr>
          <w:p w:rsidR="00695B21" w:rsidRPr="0039024F" w:rsidRDefault="00695B21" w:rsidP="00132034">
            <w:pPr>
              <w:tabs>
                <w:tab w:val="left" w:pos="720"/>
              </w:tabs>
              <w:jc w:val="right"/>
              <w:rPr>
                <w:sz w:val="20"/>
                <w:szCs w:val="20"/>
                <w:lang w:val="en-GB"/>
              </w:rPr>
            </w:pPr>
            <w:r>
              <w:rPr>
                <w:sz w:val="20"/>
                <w:szCs w:val="20"/>
                <w:lang w:val="en-GB"/>
              </w:rPr>
              <w:t>1.239</w:t>
            </w:r>
          </w:p>
        </w:tc>
        <w:tc>
          <w:tcPr>
            <w:tcW w:w="1080" w:type="dxa"/>
          </w:tcPr>
          <w:p w:rsidR="00695B21" w:rsidRPr="0039024F" w:rsidRDefault="00695B21" w:rsidP="00132034">
            <w:pPr>
              <w:tabs>
                <w:tab w:val="left" w:pos="720"/>
              </w:tabs>
              <w:jc w:val="right"/>
              <w:rPr>
                <w:sz w:val="20"/>
                <w:szCs w:val="20"/>
                <w:lang w:val="en-GB"/>
              </w:rPr>
            </w:pPr>
            <w:r>
              <w:rPr>
                <w:sz w:val="20"/>
                <w:szCs w:val="20"/>
                <w:lang w:val="en-GB"/>
              </w:rPr>
              <w:t>1.239</w:t>
            </w:r>
          </w:p>
        </w:tc>
        <w:tc>
          <w:tcPr>
            <w:tcW w:w="1170" w:type="dxa"/>
          </w:tcPr>
          <w:p w:rsidR="00695B21" w:rsidRPr="0039024F" w:rsidRDefault="00483157" w:rsidP="00367A99">
            <w:pPr>
              <w:tabs>
                <w:tab w:val="left" w:pos="720"/>
              </w:tabs>
              <w:jc w:val="right"/>
              <w:rPr>
                <w:sz w:val="20"/>
                <w:szCs w:val="20"/>
                <w:lang w:val="en-GB"/>
              </w:rPr>
            </w:pPr>
            <w:r>
              <w:rPr>
                <w:sz w:val="20"/>
                <w:szCs w:val="20"/>
                <w:lang w:val="en-GB"/>
              </w:rPr>
              <w:t>2.445</w:t>
            </w:r>
          </w:p>
        </w:tc>
        <w:tc>
          <w:tcPr>
            <w:tcW w:w="900" w:type="dxa"/>
          </w:tcPr>
          <w:p w:rsidR="00695B21" w:rsidRPr="0039024F" w:rsidRDefault="001F57C7" w:rsidP="00367A99">
            <w:pPr>
              <w:tabs>
                <w:tab w:val="left" w:pos="720"/>
              </w:tabs>
              <w:jc w:val="right"/>
              <w:rPr>
                <w:sz w:val="20"/>
                <w:szCs w:val="20"/>
              </w:rPr>
            </w:pPr>
            <w:r>
              <w:rPr>
                <w:sz w:val="20"/>
                <w:szCs w:val="20"/>
              </w:rPr>
              <w:t>0</w:t>
            </w:r>
            <w:r w:rsidR="00132034">
              <w:rPr>
                <w:sz w:val="20"/>
                <w:szCs w:val="20"/>
              </w:rPr>
              <w:t>,19</w:t>
            </w:r>
          </w:p>
        </w:tc>
        <w:tc>
          <w:tcPr>
            <w:tcW w:w="1308" w:type="dxa"/>
          </w:tcPr>
          <w:p w:rsidR="00695B21" w:rsidRPr="0039024F" w:rsidRDefault="00EB2E97" w:rsidP="00367A99">
            <w:pPr>
              <w:tabs>
                <w:tab w:val="left" w:pos="720"/>
              </w:tabs>
              <w:jc w:val="right"/>
              <w:rPr>
                <w:sz w:val="20"/>
                <w:szCs w:val="20"/>
              </w:rPr>
            </w:pPr>
            <w:r>
              <w:rPr>
                <w:sz w:val="20"/>
                <w:szCs w:val="20"/>
              </w:rPr>
              <w:t>188,08</w:t>
            </w:r>
          </w:p>
        </w:tc>
        <w:tc>
          <w:tcPr>
            <w:tcW w:w="1076" w:type="dxa"/>
          </w:tcPr>
          <w:p w:rsidR="00695B21" w:rsidRPr="0039024F" w:rsidRDefault="007B4C4E" w:rsidP="00367A99">
            <w:pPr>
              <w:tabs>
                <w:tab w:val="left" w:pos="720"/>
              </w:tabs>
              <w:jc w:val="right"/>
              <w:rPr>
                <w:sz w:val="20"/>
                <w:szCs w:val="20"/>
              </w:rPr>
            </w:pPr>
            <w:r>
              <w:rPr>
                <w:sz w:val="20"/>
                <w:szCs w:val="20"/>
              </w:rPr>
              <w:t>197,34</w:t>
            </w:r>
          </w:p>
        </w:tc>
      </w:tr>
      <w:tr w:rsidR="00695B21" w:rsidRPr="00092606" w:rsidTr="0093053E">
        <w:tc>
          <w:tcPr>
            <w:tcW w:w="558" w:type="dxa"/>
          </w:tcPr>
          <w:p w:rsidR="00695B21" w:rsidRPr="0039024F" w:rsidRDefault="00695B21" w:rsidP="00367A99">
            <w:pPr>
              <w:tabs>
                <w:tab w:val="left" w:pos="720"/>
              </w:tabs>
              <w:jc w:val="center"/>
              <w:rPr>
                <w:sz w:val="20"/>
                <w:szCs w:val="20"/>
              </w:rPr>
            </w:pPr>
            <w:r w:rsidRPr="0039024F">
              <w:rPr>
                <w:sz w:val="20"/>
                <w:szCs w:val="20"/>
              </w:rPr>
              <w:t>114</w:t>
            </w:r>
          </w:p>
        </w:tc>
        <w:tc>
          <w:tcPr>
            <w:tcW w:w="2430" w:type="dxa"/>
          </w:tcPr>
          <w:p w:rsidR="00695B21" w:rsidRPr="00BF1D00" w:rsidRDefault="00695B21" w:rsidP="00367A99">
            <w:pPr>
              <w:tabs>
                <w:tab w:val="left" w:pos="720"/>
              </w:tabs>
              <w:rPr>
                <w:sz w:val="18"/>
                <w:szCs w:val="18"/>
              </w:rPr>
            </w:pPr>
            <w:r w:rsidRPr="00BF1D00">
              <w:rPr>
                <w:sz w:val="18"/>
                <w:szCs w:val="18"/>
              </w:rPr>
              <w:t>Приходи од минати години</w:t>
            </w:r>
          </w:p>
        </w:tc>
        <w:tc>
          <w:tcPr>
            <w:tcW w:w="1080" w:type="dxa"/>
          </w:tcPr>
          <w:p w:rsidR="00695B21" w:rsidRPr="00695B21" w:rsidRDefault="00695B21" w:rsidP="00132034">
            <w:pPr>
              <w:tabs>
                <w:tab w:val="left" w:pos="720"/>
              </w:tabs>
              <w:jc w:val="right"/>
              <w:rPr>
                <w:sz w:val="20"/>
                <w:szCs w:val="20"/>
                <w:lang w:val="en-GB"/>
              </w:rPr>
            </w:pPr>
            <w:r w:rsidRPr="00695B21">
              <w:rPr>
                <w:sz w:val="20"/>
                <w:szCs w:val="20"/>
                <w:lang w:val="en-GB"/>
              </w:rPr>
              <w:t>30.750</w:t>
            </w:r>
          </w:p>
        </w:tc>
        <w:tc>
          <w:tcPr>
            <w:tcW w:w="1080" w:type="dxa"/>
          </w:tcPr>
          <w:p w:rsidR="00695B21" w:rsidRPr="0039024F" w:rsidRDefault="00695B21" w:rsidP="00132034">
            <w:pPr>
              <w:tabs>
                <w:tab w:val="left" w:pos="720"/>
              </w:tabs>
              <w:jc w:val="right"/>
              <w:rPr>
                <w:sz w:val="20"/>
                <w:szCs w:val="20"/>
                <w:lang w:val="en-GB"/>
              </w:rPr>
            </w:pPr>
            <w:r>
              <w:rPr>
                <w:sz w:val="20"/>
                <w:szCs w:val="20"/>
                <w:lang w:val="en-GB"/>
              </w:rPr>
              <w:t>16.899</w:t>
            </w:r>
          </w:p>
        </w:tc>
        <w:tc>
          <w:tcPr>
            <w:tcW w:w="1080" w:type="dxa"/>
          </w:tcPr>
          <w:p w:rsidR="00695B21" w:rsidRPr="0039024F" w:rsidRDefault="00695B21" w:rsidP="00132034">
            <w:pPr>
              <w:tabs>
                <w:tab w:val="left" w:pos="720"/>
              </w:tabs>
              <w:jc w:val="right"/>
              <w:rPr>
                <w:sz w:val="20"/>
                <w:szCs w:val="20"/>
                <w:lang w:val="en-GB"/>
              </w:rPr>
            </w:pPr>
            <w:r>
              <w:rPr>
                <w:sz w:val="20"/>
                <w:szCs w:val="20"/>
                <w:lang w:val="en-GB"/>
              </w:rPr>
              <w:t>16.899</w:t>
            </w:r>
          </w:p>
        </w:tc>
        <w:tc>
          <w:tcPr>
            <w:tcW w:w="1170" w:type="dxa"/>
          </w:tcPr>
          <w:p w:rsidR="00695B21" w:rsidRPr="0039024F" w:rsidRDefault="00483157" w:rsidP="00367A99">
            <w:pPr>
              <w:tabs>
                <w:tab w:val="left" w:pos="720"/>
              </w:tabs>
              <w:jc w:val="right"/>
              <w:rPr>
                <w:sz w:val="20"/>
                <w:szCs w:val="20"/>
                <w:lang w:val="en-GB"/>
              </w:rPr>
            </w:pPr>
            <w:r>
              <w:rPr>
                <w:sz w:val="20"/>
                <w:szCs w:val="20"/>
                <w:lang w:val="en-GB"/>
              </w:rPr>
              <w:t>4.511</w:t>
            </w:r>
          </w:p>
        </w:tc>
        <w:tc>
          <w:tcPr>
            <w:tcW w:w="900" w:type="dxa"/>
          </w:tcPr>
          <w:p w:rsidR="00695B21" w:rsidRPr="0039024F" w:rsidRDefault="00132034" w:rsidP="00367A99">
            <w:pPr>
              <w:tabs>
                <w:tab w:val="left" w:pos="720"/>
              </w:tabs>
              <w:jc w:val="right"/>
              <w:rPr>
                <w:sz w:val="20"/>
                <w:szCs w:val="20"/>
              </w:rPr>
            </w:pPr>
            <w:r>
              <w:rPr>
                <w:sz w:val="20"/>
                <w:szCs w:val="20"/>
              </w:rPr>
              <w:t>0,34</w:t>
            </w:r>
          </w:p>
        </w:tc>
        <w:tc>
          <w:tcPr>
            <w:tcW w:w="1308" w:type="dxa"/>
          </w:tcPr>
          <w:p w:rsidR="00695B21" w:rsidRPr="0039024F" w:rsidRDefault="00D60228" w:rsidP="00367A99">
            <w:pPr>
              <w:tabs>
                <w:tab w:val="left" w:pos="720"/>
              </w:tabs>
              <w:jc w:val="right"/>
              <w:rPr>
                <w:sz w:val="20"/>
                <w:szCs w:val="20"/>
              </w:rPr>
            </w:pPr>
            <w:r>
              <w:rPr>
                <w:sz w:val="20"/>
                <w:szCs w:val="20"/>
              </w:rPr>
              <w:t>14,67</w:t>
            </w:r>
          </w:p>
        </w:tc>
        <w:tc>
          <w:tcPr>
            <w:tcW w:w="1076" w:type="dxa"/>
          </w:tcPr>
          <w:p w:rsidR="00695B21" w:rsidRPr="0039024F" w:rsidRDefault="007B4C4E" w:rsidP="00367A99">
            <w:pPr>
              <w:tabs>
                <w:tab w:val="left" w:pos="720"/>
              </w:tabs>
              <w:jc w:val="right"/>
              <w:rPr>
                <w:sz w:val="20"/>
                <w:szCs w:val="20"/>
              </w:rPr>
            </w:pPr>
            <w:r>
              <w:rPr>
                <w:sz w:val="20"/>
                <w:szCs w:val="20"/>
              </w:rPr>
              <w:t>26,69</w:t>
            </w:r>
          </w:p>
        </w:tc>
      </w:tr>
      <w:tr w:rsidR="00695B21" w:rsidRPr="00092606" w:rsidTr="0093053E">
        <w:tc>
          <w:tcPr>
            <w:tcW w:w="558" w:type="dxa"/>
          </w:tcPr>
          <w:p w:rsidR="00695B21" w:rsidRPr="0039024F" w:rsidRDefault="00695B21" w:rsidP="00367A99">
            <w:pPr>
              <w:tabs>
                <w:tab w:val="left" w:pos="720"/>
              </w:tabs>
              <w:jc w:val="center"/>
              <w:rPr>
                <w:sz w:val="20"/>
                <w:szCs w:val="20"/>
              </w:rPr>
            </w:pPr>
            <w:r w:rsidRPr="0039024F">
              <w:rPr>
                <w:sz w:val="20"/>
                <w:szCs w:val="20"/>
              </w:rPr>
              <w:t>115</w:t>
            </w:r>
          </w:p>
        </w:tc>
        <w:tc>
          <w:tcPr>
            <w:tcW w:w="2430" w:type="dxa"/>
          </w:tcPr>
          <w:p w:rsidR="00695B21" w:rsidRPr="00BF1D00" w:rsidRDefault="00695B21" w:rsidP="00367A99">
            <w:pPr>
              <w:tabs>
                <w:tab w:val="left" w:pos="720"/>
              </w:tabs>
              <w:rPr>
                <w:sz w:val="18"/>
                <w:szCs w:val="18"/>
              </w:rPr>
            </w:pPr>
            <w:r w:rsidRPr="00BF1D00">
              <w:rPr>
                <w:sz w:val="18"/>
                <w:szCs w:val="18"/>
              </w:rPr>
              <w:t>Останати приходи</w:t>
            </w:r>
          </w:p>
        </w:tc>
        <w:tc>
          <w:tcPr>
            <w:tcW w:w="1080" w:type="dxa"/>
          </w:tcPr>
          <w:p w:rsidR="00695B21" w:rsidRPr="00695B21" w:rsidRDefault="00695B21" w:rsidP="00132034">
            <w:pPr>
              <w:tabs>
                <w:tab w:val="left" w:pos="720"/>
              </w:tabs>
              <w:jc w:val="right"/>
              <w:rPr>
                <w:sz w:val="20"/>
                <w:szCs w:val="20"/>
                <w:lang w:val="en-GB"/>
              </w:rPr>
            </w:pPr>
            <w:r w:rsidRPr="00695B21">
              <w:rPr>
                <w:sz w:val="20"/>
                <w:szCs w:val="20"/>
                <w:lang w:val="en-GB"/>
              </w:rPr>
              <w:t>5.000</w:t>
            </w:r>
          </w:p>
        </w:tc>
        <w:tc>
          <w:tcPr>
            <w:tcW w:w="1080" w:type="dxa"/>
          </w:tcPr>
          <w:p w:rsidR="00695B21" w:rsidRPr="0039024F" w:rsidRDefault="00695B21" w:rsidP="00132034">
            <w:pPr>
              <w:tabs>
                <w:tab w:val="left" w:pos="720"/>
              </w:tabs>
              <w:jc w:val="right"/>
              <w:rPr>
                <w:sz w:val="20"/>
                <w:szCs w:val="20"/>
                <w:lang w:val="en-GB"/>
              </w:rPr>
            </w:pPr>
            <w:r>
              <w:rPr>
                <w:sz w:val="20"/>
                <w:szCs w:val="20"/>
                <w:lang w:val="en-GB"/>
              </w:rPr>
              <w:t>2.402</w:t>
            </w:r>
          </w:p>
        </w:tc>
        <w:tc>
          <w:tcPr>
            <w:tcW w:w="1080" w:type="dxa"/>
          </w:tcPr>
          <w:p w:rsidR="00695B21" w:rsidRPr="0039024F" w:rsidRDefault="00695B21" w:rsidP="00132034">
            <w:pPr>
              <w:tabs>
                <w:tab w:val="left" w:pos="720"/>
              </w:tabs>
              <w:jc w:val="right"/>
              <w:rPr>
                <w:sz w:val="20"/>
                <w:szCs w:val="20"/>
                <w:lang w:val="en-GB"/>
              </w:rPr>
            </w:pPr>
            <w:r>
              <w:rPr>
                <w:sz w:val="20"/>
                <w:szCs w:val="20"/>
                <w:lang w:val="en-GB"/>
              </w:rPr>
              <w:t>2.402</w:t>
            </w:r>
          </w:p>
        </w:tc>
        <w:tc>
          <w:tcPr>
            <w:tcW w:w="1170" w:type="dxa"/>
          </w:tcPr>
          <w:p w:rsidR="00695B21" w:rsidRPr="0039024F" w:rsidRDefault="00483157" w:rsidP="00367A99">
            <w:pPr>
              <w:tabs>
                <w:tab w:val="left" w:pos="720"/>
              </w:tabs>
              <w:jc w:val="right"/>
              <w:rPr>
                <w:sz w:val="20"/>
                <w:szCs w:val="20"/>
                <w:lang w:val="en-GB"/>
              </w:rPr>
            </w:pPr>
            <w:r>
              <w:rPr>
                <w:sz w:val="20"/>
                <w:szCs w:val="20"/>
                <w:lang w:val="en-GB"/>
              </w:rPr>
              <w:t>18.096</w:t>
            </w:r>
          </w:p>
        </w:tc>
        <w:tc>
          <w:tcPr>
            <w:tcW w:w="900" w:type="dxa"/>
          </w:tcPr>
          <w:p w:rsidR="00695B21" w:rsidRPr="0039024F" w:rsidRDefault="00BA1CA6" w:rsidP="00367A99">
            <w:pPr>
              <w:tabs>
                <w:tab w:val="left" w:pos="720"/>
              </w:tabs>
              <w:jc w:val="right"/>
              <w:rPr>
                <w:sz w:val="20"/>
                <w:szCs w:val="20"/>
              </w:rPr>
            </w:pPr>
            <w:r>
              <w:rPr>
                <w:sz w:val="20"/>
                <w:szCs w:val="20"/>
                <w:lang w:val="en-GB"/>
              </w:rPr>
              <w:t>0</w:t>
            </w:r>
            <w:r w:rsidR="00132034">
              <w:rPr>
                <w:sz w:val="20"/>
                <w:szCs w:val="20"/>
              </w:rPr>
              <w:t>,38</w:t>
            </w:r>
          </w:p>
        </w:tc>
        <w:tc>
          <w:tcPr>
            <w:tcW w:w="1308" w:type="dxa"/>
          </w:tcPr>
          <w:p w:rsidR="00695B21" w:rsidRPr="0039024F" w:rsidRDefault="00D60228" w:rsidP="00367A99">
            <w:pPr>
              <w:tabs>
                <w:tab w:val="left" w:pos="720"/>
              </w:tabs>
              <w:jc w:val="right"/>
              <w:rPr>
                <w:sz w:val="20"/>
                <w:szCs w:val="20"/>
              </w:rPr>
            </w:pPr>
            <w:r>
              <w:rPr>
                <w:sz w:val="20"/>
                <w:szCs w:val="20"/>
              </w:rPr>
              <w:t>361,92</w:t>
            </w:r>
          </w:p>
        </w:tc>
        <w:tc>
          <w:tcPr>
            <w:tcW w:w="1076" w:type="dxa"/>
          </w:tcPr>
          <w:p w:rsidR="00695B21" w:rsidRPr="0039024F" w:rsidRDefault="007B4C4E" w:rsidP="00367A99">
            <w:pPr>
              <w:tabs>
                <w:tab w:val="left" w:pos="720"/>
              </w:tabs>
              <w:jc w:val="right"/>
              <w:rPr>
                <w:sz w:val="20"/>
                <w:szCs w:val="20"/>
              </w:rPr>
            </w:pPr>
            <w:r>
              <w:rPr>
                <w:sz w:val="20"/>
                <w:szCs w:val="20"/>
              </w:rPr>
              <w:t>753,37</w:t>
            </w:r>
          </w:p>
        </w:tc>
      </w:tr>
      <w:tr w:rsidR="00695B21" w:rsidRPr="00092606" w:rsidTr="0093053E">
        <w:tc>
          <w:tcPr>
            <w:tcW w:w="558" w:type="dxa"/>
          </w:tcPr>
          <w:p w:rsidR="00695B21" w:rsidRPr="0039024F" w:rsidRDefault="00695B21" w:rsidP="00367A99">
            <w:pPr>
              <w:tabs>
                <w:tab w:val="left" w:pos="720"/>
              </w:tabs>
              <w:jc w:val="center"/>
              <w:rPr>
                <w:sz w:val="20"/>
                <w:szCs w:val="20"/>
              </w:rPr>
            </w:pPr>
            <w:r w:rsidRPr="0039024F">
              <w:rPr>
                <w:sz w:val="20"/>
                <w:szCs w:val="20"/>
              </w:rPr>
              <w:t>116</w:t>
            </w:r>
          </w:p>
        </w:tc>
        <w:tc>
          <w:tcPr>
            <w:tcW w:w="2430" w:type="dxa"/>
          </w:tcPr>
          <w:p w:rsidR="00695B21" w:rsidRPr="00BF1D00" w:rsidRDefault="00695B21" w:rsidP="00367A99">
            <w:pPr>
              <w:tabs>
                <w:tab w:val="left" w:pos="720"/>
              </w:tabs>
              <w:rPr>
                <w:sz w:val="18"/>
                <w:szCs w:val="18"/>
              </w:rPr>
            </w:pPr>
            <w:r w:rsidRPr="00BF1D00">
              <w:rPr>
                <w:sz w:val="18"/>
                <w:szCs w:val="18"/>
              </w:rPr>
              <w:t>Приходи од Влада</w:t>
            </w:r>
          </w:p>
        </w:tc>
        <w:tc>
          <w:tcPr>
            <w:tcW w:w="1080" w:type="dxa"/>
          </w:tcPr>
          <w:p w:rsidR="00695B21" w:rsidRPr="00695B21" w:rsidRDefault="00695B21" w:rsidP="00132034">
            <w:pPr>
              <w:tabs>
                <w:tab w:val="left" w:pos="720"/>
              </w:tabs>
              <w:jc w:val="right"/>
              <w:rPr>
                <w:sz w:val="20"/>
                <w:szCs w:val="20"/>
                <w:lang w:val="en-GB"/>
              </w:rPr>
            </w:pPr>
            <w:r w:rsidRPr="00695B21">
              <w:rPr>
                <w:sz w:val="20"/>
                <w:szCs w:val="20"/>
                <w:lang w:val="en-GB"/>
              </w:rPr>
              <w:t>-</w:t>
            </w:r>
          </w:p>
        </w:tc>
        <w:tc>
          <w:tcPr>
            <w:tcW w:w="1080" w:type="dxa"/>
          </w:tcPr>
          <w:p w:rsidR="00695B21" w:rsidRPr="003C1093" w:rsidRDefault="003C1093" w:rsidP="00132034">
            <w:pPr>
              <w:tabs>
                <w:tab w:val="left" w:pos="720"/>
              </w:tabs>
              <w:jc w:val="right"/>
              <w:rPr>
                <w:sz w:val="20"/>
                <w:szCs w:val="20"/>
                <w:lang w:val="en-GB"/>
              </w:rPr>
            </w:pPr>
            <w:r>
              <w:rPr>
                <w:sz w:val="20"/>
                <w:szCs w:val="20"/>
                <w:lang w:val="en-GB"/>
              </w:rPr>
              <w:t>-</w:t>
            </w:r>
          </w:p>
        </w:tc>
        <w:tc>
          <w:tcPr>
            <w:tcW w:w="1080" w:type="dxa"/>
          </w:tcPr>
          <w:p w:rsidR="00695B21" w:rsidRPr="003C1093" w:rsidRDefault="003C1093" w:rsidP="00132034">
            <w:pPr>
              <w:tabs>
                <w:tab w:val="left" w:pos="720"/>
              </w:tabs>
              <w:jc w:val="right"/>
              <w:rPr>
                <w:sz w:val="20"/>
                <w:szCs w:val="20"/>
                <w:lang w:val="en-GB"/>
              </w:rPr>
            </w:pPr>
            <w:r>
              <w:rPr>
                <w:sz w:val="20"/>
                <w:szCs w:val="20"/>
                <w:lang w:val="en-GB"/>
              </w:rPr>
              <w:t>-</w:t>
            </w:r>
          </w:p>
        </w:tc>
        <w:tc>
          <w:tcPr>
            <w:tcW w:w="1170" w:type="dxa"/>
          </w:tcPr>
          <w:p w:rsidR="00695B21" w:rsidRPr="003C1093" w:rsidRDefault="003C1093" w:rsidP="00367A99">
            <w:pPr>
              <w:tabs>
                <w:tab w:val="left" w:pos="720"/>
              </w:tabs>
              <w:jc w:val="right"/>
              <w:rPr>
                <w:sz w:val="20"/>
                <w:szCs w:val="20"/>
                <w:lang w:val="en-GB"/>
              </w:rPr>
            </w:pPr>
            <w:r>
              <w:rPr>
                <w:sz w:val="20"/>
                <w:szCs w:val="20"/>
                <w:lang w:val="en-GB"/>
              </w:rPr>
              <w:t>-</w:t>
            </w:r>
          </w:p>
        </w:tc>
        <w:tc>
          <w:tcPr>
            <w:tcW w:w="900" w:type="dxa"/>
          </w:tcPr>
          <w:p w:rsidR="00695B21" w:rsidRPr="003C1093" w:rsidRDefault="003C1093" w:rsidP="00367A99">
            <w:pPr>
              <w:tabs>
                <w:tab w:val="left" w:pos="720"/>
              </w:tabs>
              <w:jc w:val="right"/>
              <w:rPr>
                <w:sz w:val="20"/>
                <w:szCs w:val="20"/>
                <w:lang w:val="en-GB"/>
              </w:rPr>
            </w:pPr>
            <w:r>
              <w:rPr>
                <w:sz w:val="20"/>
                <w:szCs w:val="20"/>
                <w:lang w:val="en-GB"/>
              </w:rPr>
              <w:t>-</w:t>
            </w:r>
          </w:p>
        </w:tc>
        <w:tc>
          <w:tcPr>
            <w:tcW w:w="1308" w:type="dxa"/>
          </w:tcPr>
          <w:p w:rsidR="00695B21" w:rsidRPr="003C1093" w:rsidRDefault="003C1093" w:rsidP="00367A99">
            <w:pPr>
              <w:tabs>
                <w:tab w:val="left" w:pos="720"/>
              </w:tabs>
              <w:jc w:val="right"/>
              <w:rPr>
                <w:sz w:val="20"/>
                <w:szCs w:val="20"/>
                <w:lang w:val="en-GB"/>
              </w:rPr>
            </w:pPr>
            <w:r>
              <w:rPr>
                <w:sz w:val="20"/>
                <w:szCs w:val="20"/>
                <w:lang w:val="en-GB"/>
              </w:rPr>
              <w:t>-</w:t>
            </w:r>
          </w:p>
        </w:tc>
        <w:tc>
          <w:tcPr>
            <w:tcW w:w="1076" w:type="dxa"/>
          </w:tcPr>
          <w:p w:rsidR="00695B21" w:rsidRPr="003C1093" w:rsidRDefault="003C1093" w:rsidP="00367A99">
            <w:pPr>
              <w:tabs>
                <w:tab w:val="left" w:pos="720"/>
              </w:tabs>
              <w:jc w:val="right"/>
              <w:rPr>
                <w:sz w:val="20"/>
                <w:szCs w:val="20"/>
                <w:lang w:val="en-GB"/>
              </w:rPr>
            </w:pPr>
            <w:r>
              <w:rPr>
                <w:sz w:val="20"/>
                <w:szCs w:val="20"/>
                <w:lang w:val="en-GB"/>
              </w:rPr>
              <w:t>-</w:t>
            </w:r>
          </w:p>
        </w:tc>
      </w:tr>
      <w:tr w:rsidR="00695B21" w:rsidRPr="00092606" w:rsidTr="0093053E">
        <w:tc>
          <w:tcPr>
            <w:tcW w:w="558" w:type="dxa"/>
          </w:tcPr>
          <w:p w:rsidR="00695B21" w:rsidRPr="0039024F" w:rsidRDefault="00695B21" w:rsidP="00367A99">
            <w:pPr>
              <w:tabs>
                <w:tab w:val="left" w:pos="720"/>
              </w:tabs>
              <w:jc w:val="center"/>
              <w:rPr>
                <w:sz w:val="20"/>
                <w:szCs w:val="20"/>
              </w:rPr>
            </w:pPr>
            <w:r w:rsidRPr="0039024F">
              <w:rPr>
                <w:sz w:val="20"/>
                <w:szCs w:val="20"/>
              </w:rPr>
              <w:t>117</w:t>
            </w:r>
          </w:p>
        </w:tc>
        <w:tc>
          <w:tcPr>
            <w:tcW w:w="2430" w:type="dxa"/>
          </w:tcPr>
          <w:p w:rsidR="00695B21" w:rsidRPr="00BF1D00" w:rsidRDefault="00695B21" w:rsidP="00367A99">
            <w:pPr>
              <w:tabs>
                <w:tab w:val="left" w:pos="720"/>
              </w:tabs>
              <w:rPr>
                <w:sz w:val="18"/>
                <w:szCs w:val="18"/>
              </w:rPr>
            </w:pPr>
            <w:r w:rsidRPr="00BF1D00">
              <w:rPr>
                <w:sz w:val="18"/>
                <w:szCs w:val="18"/>
              </w:rPr>
              <w:t>Приходи од буџетот ПСО</w:t>
            </w:r>
          </w:p>
        </w:tc>
        <w:tc>
          <w:tcPr>
            <w:tcW w:w="1080" w:type="dxa"/>
          </w:tcPr>
          <w:p w:rsidR="00695B21" w:rsidRPr="00695B21" w:rsidRDefault="00695B21" w:rsidP="00132034">
            <w:pPr>
              <w:tabs>
                <w:tab w:val="left" w:pos="720"/>
              </w:tabs>
              <w:jc w:val="right"/>
              <w:rPr>
                <w:sz w:val="20"/>
                <w:szCs w:val="20"/>
                <w:lang w:val="en-GB"/>
              </w:rPr>
            </w:pPr>
            <w:r w:rsidRPr="00695B21">
              <w:rPr>
                <w:sz w:val="20"/>
                <w:szCs w:val="20"/>
                <w:lang w:val="en-GB"/>
              </w:rPr>
              <w:t>430.000</w:t>
            </w:r>
          </w:p>
        </w:tc>
        <w:tc>
          <w:tcPr>
            <w:tcW w:w="1080" w:type="dxa"/>
          </w:tcPr>
          <w:p w:rsidR="00695B21" w:rsidRPr="0039024F" w:rsidRDefault="00695B21" w:rsidP="00132034">
            <w:pPr>
              <w:tabs>
                <w:tab w:val="left" w:pos="720"/>
              </w:tabs>
              <w:jc w:val="right"/>
              <w:rPr>
                <w:sz w:val="20"/>
                <w:szCs w:val="20"/>
                <w:lang w:val="en-GB"/>
              </w:rPr>
            </w:pPr>
            <w:r>
              <w:rPr>
                <w:sz w:val="20"/>
                <w:szCs w:val="20"/>
                <w:lang w:val="en-GB"/>
              </w:rPr>
              <w:t>430.000</w:t>
            </w:r>
          </w:p>
        </w:tc>
        <w:tc>
          <w:tcPr>
            <w:tcW w:w="1080" w:type="dxa"/>
          </w:tcPr>
          <w:p w:rsidR="00695B21" w:rsidRPr="0039024F" w:rsidRDefault="00695B21" w:rsidP="00132034">
            <w:pPr>
              <w:tabs>
                <w:tab w:val="left" w:pos="720"/>
              </w:tabs>
              <w:jc w:val="right"/>
              <w:rPr>
                <w:sz w:val="20"/>
                <w:szCs w:val="20"/>
                <w:lang w:val="en-GB"/>
              </w:rPr>
            </w:pPr>
            <w:r>
              <w:rPr>
                <w:sz w:val="20"/>
                <w:szCs w:val="20"/>
                <w:lang w:val="en-GB"/>
              </w:rPr>
              <w:t>430.000</w:t>
            </w:r>
          </w:p>
        </w:tc>
        <w:tc>
          <w:tcPr>
            <w:tcW w:w="1170" w:type="dxa"/>
          </w:tcPr>
          <w:p w:rsidR="00695B21" w:rsidRPr="0039024F" w:rsidRDefault="00483157" w:rsidP="00367A99">
            <w:pPr>
              <w:tabs>
                <w:tab w:val="left" w:pos="720"/>
              </w:tabs>
              <w:jc w:val="right"/>
              <w:rPr>
                <w:sz w:val="20"/>
                <w:szCs w:val="20"/>
                <w:lang w:val="en-GB"/>
              </w:rPr>
            </w:pPr>
            <w:r>
              <w:rPr>
                <w:sz w:val="20"/>
                <w:szCs w:val="20"/>
                <w:lang w:val="en-GB"/>
              </w:rPr>
              <w:t>430.010</w:t>
            </w:r>
          </w:p>
        </w:tc>
        <w:tc>
          <w:tcPr>
            <w:tcW w:w="900" w:type="dxa"/>
          </w:tcPr>
          <w:p w:rsidR="00695B21" w:rsidRPr="0039024F" w:rsidRDefault="00132034" w:rsidP="00367A99">
            <w:pPr>
              <w:tabs>
                <w:tab w:val="left" w:pos="720"/>
              </w:tabs>
              <w:jc w:val="right"/>
              <w:rPr>
                <w:sz w:val="20"/>
                <w:szCs w:val="20"/>
              </w:rPr>
            </w:pPr>
            <w:r>
              <w:rPr>
                <w:sz w:val="20"/>
                <w:szCs w:val="20"/>
              </w:rPr>
              <w:t>32,74</w:t>
            </w:r>
          </w:p>
        </w:tc>
        <w:tc>
          <w:tcPr>
            <w:tcW w:w="1308" w:type="dxa"/>
          </w:tcPr>
          <w:p w:rsidR="00695B21" w:rsidRPr="0039024F" w:rsidRDefault="00D60228" w:rsidP="00367A99">
            <w:pPr>
              <w:tabs>
                <w:tab w:val="left" w:pos="720"/>
              </w:tabs>
              <w:jc w:val="right"/>
              <w:rPr>
                <w:sz w:val="20"/>
                <w:szCs w:val="20"/>
              </w:rPr>
            </w:pPr>
            <w:r>
              <w:rPr>
                <w:sz w:val="20"/>
                <w:szCs w:val="20"/>
              </w:rPr>
              <w:t>100,00</w:t>
            </w:r>
          </w:p>
        </w:tc>
        <w:tc>
          <w:tcPr>
            <w:tcW w:w="1076" w:type="dxa"/>
          </w:tcPr>
          <w:p w:rsidR="00695B21" w:rsidRPr="0039024F" w:rsidRDefault="007B4C4E" w:rsidP="00367A99">
            <w:pPr>
              <w:tabs>
                <w:tab w:val="left" w:pos="720"/>
              </w:tabs>
              <w:jc w:val="right"/>
              <w:rPr>
                <w:sz w:val="20"/>
                <w:szCs w:val="20"/>
              </w:rPr>
            </w:pPr>
            <w:r>
              <w:rPr>
                <w:sz w:val="20"/>
                <w:szCs w:val="20"/>
              </w:rPr>
              <w:t>100,00</w:t>
            </w:r>
          </w:p>
        </w:tc>
      </w:tr>
      <w:tr w:rsidR="00695B21" w:rsidRPr="00092606" w:rsidTr="0093053E">
        <w:tc>
          <w:tcPr>
            <w:tcW w:w="558" w:type="dxa"/>
          </w:tcPr>
          <w:p w:rsidR="00695B21" w:rsidRPr="0039024F" w:rsidRDefault="00695B21" w:rsidP="00367A99">
            <w:pPr>
              <w:tabs>
                <w:tab w:val="left" w:pos="720"/>
              </w:tabs>
              <w:jc w:val="center"/>
              <w:rPr>
                <w:b/>
                <w:sz w:val="20"/>
                <w:szCs w:val="20"/>
              </w:rPr>
            </w:pPr>
            <w:r w:rsidRPr="0039024F">
              <w:rPr>
                <w:b/>
                <w:sz w:val="20"/>
                <w:szCs w:val="20"/>
              </w:rPr>
              <w:t>11</w:t>
            </w:r>
          </w:p>
        </w:tc>
        <w:tc>
          <w:tcPr>
            <w:tcW w:w="2430" w:type="dxa"/>
          </w:tcPr>
          <w:p w:rsidR="00695B21" w:rsidRPr="00BF1D00" w:rsidRDefault="00695B21" w:rsidP="00367A99">
            <w:pPr>
              <w:tabs>
                <w:tab w:val="left" w:pos="720"/>
              </w:tabs>
              <w:jc w:val="center"/>
              <w:rPr>
                <w:b/>
                <w:sz w:val="18"/>
                <w:szCs w:val="18"/>
              </w:rPr>
            </w:pPr>
            <w:r w:rsidRPr="00BF1D00">
              <w:rPr>
                <w:b/>
                <w:sz w:val="18"/>
                <w:szCs w:val="18"/>
              </w:rPr>
              <w:t>Деловни приходи</w:t>
            </w:r>
          </w:p>
        </w:tc>
        <w:tc>
          <w:tcPr>
            <w:tcW w:w="1080" w:type="dxa"/>
          </w:tcPr>
          <w:p w:rsidR="00695B21" w:rsidRPr="00695B21" w:rsidRDefault="00695B21" w:rsidP="00132034">
            <w:pPr>
              <w:tabs>
                <w:tab w:val="left" w:pos="720"/>
              </w:tabs>
              <w:jc w:val="right"/>
              <w:rPr>
                <w:b/>
                <w:sz w:val="20"/>
                <w:szCs w:val="20"/>
                <w:lang w:val="en-GB"/>
              </w:rPr>
            </w:pPr>
            <w:r w:rsidRPr="00695B21">
              <w:rPr>
                <w:b/>
                <w:sz w:val="20"/>
                <w:szCs w:val="20"/>
                <w:lang w:val="en-GB"/>
              </w:rPr>
              <w:t>1.272.050</w:t>
            </w:r>
          </w:p>
        </w:tc>
        <w:tc>
          <w:tcPr>
            <w:tcW w:w="1080" w:type="dxa"/>
          </w:tcPr>
          <w:p w:rsidR="00695B21" w:rsidRPr="0039024F" w:rsidRDefault="00695B21" w:rsidP="00132034">
            <w:pPr>
              <w:tabs>
                <w:tab w:val="left" w:pos="720"/>
              </w:tabs>
              <w:jc w:val="right"/>
              <w:rPr>
                <w:b/>
                <w:sz w:val="20"/>
                <w:szCs w:val="20"/>
                <w:lang w:val="en-GB"/>
              </w:rPr>
            </w:pPr>
            <w:r>
              <w:rPr>
                <w:b/>
                <w:sz w:val="20"/>
                <w:szCs w:val="20"/>
                <w:lang w:val="en-GB"/>
              </w:rPr>
              <w:t>1.206.136</w:t>
            </w:r>
          </w:p>
        </w:tc>
        <w:tc>
          <w:tcPr>
            <w:tcW w:w="1080" w:type="dxa"/>
          </w:tcPr>
          <w:p w:rsidR="00695B21" w:rsidRPr="0039024F" w:rsidRDefault="00695B21" w:rsidP="00132034">
            <w:pPr>
              <w:tabs>
                <w:tab w:val="left" w:pos="720"/>
              </w:tabs>
              <w:jc w:val="right"/>
              <w:rPr>
                <w:b/>
                <w:sz w:val="20"/>
                <w:szCs w:val="20"/>
                <w:lang w:val="en-GB"/>
              </w:rPr>
            </w:pPr>
            <w:r>
              <w:rPr>
                <w:b/>
                <w:sz w:val="20"/>
                <w:szCs w:val="20"/>
                <w:lang w:val="en-GB"/>
              </w:rPr>
              <w:t>1.206.136</w:t>
            </w:r>
          </w:p>
        </w:tc>
        <w:tc>
          <w:tcPr>
            <w:tcW w:w="1170" w:type="dxa"/>
          </w:tcPr>
          <w:p w:rsidR="00695B21" w:rsidRPr="0039024F" w:rsidRDefault="00483157" w:rsidP="00367A99">
            <w:pPr>
              <w:tabs>
                <w:tab w:val="left" w:pos="720"/>
              </w:tabs>
              <w:jc w:val="right"/>
              <w:rPr>
                <w:b/>
                <w:sz w:val="20"/>
                <w:szCs w:val="20"/>
                <w:lang w:val="en-GB"/>
              </w:rPr>
            </w:pPr>
            <w:r>
              <w:rPr>
                <w:b/>
                <w:sz w:val="20"/>
                <w:szCs w:val="20"/>
                <w:lang w:val="en-GB"/>
              </w:rPr>
              <w:t>1.300.518</w:t>
            </w:r>
          </w:p>
        </w:tc>
        <w:tc>
          <w:tcPr>
            <w:tcW w:w="900" w:type="dxa"/>
          </w:tcPr>
          <w:p w:rsidR="00695B21" w:rsidRPr="0039024F" w:rsidRDefault="0027092D" w:rsidP="00367A99">
            <w:pPr>
              <w:tabs>
                <w:tab w:val="left" w:pos="720"/>
              </w:tabs>
              <w:jc w:val="right"/>
              <w:rPr>
                <w:b/>
                <w:sz w:val="20"/>
                <w:szCs w:val="20"/>
              </w:rPr>
            </w:pPr>
            <w:r>
              <w:rPr>
                <w:b/>
                <w:sz w:val="20"/>
                <w:szCs w:val="20"/>
              </w:rPr>
              <w:t>99,03</w:t>
            </w:r>
          </w:p>
        </w:tc>
        <w:tc>
          <w:tcPr>
            <w:tcW w:w="1308" w:type="dxa"/>
          </w:tcPr>
          <w:p w:rsidR="00695B21" w:rsidRPr="0039024F" w:rsidRDefault="00D60228" w:rsidP="00367A99">
            <w:pPr>
              <w:tabs>
                <w:tab w:val="left" w:pos="720"/>
              </w:tabs>
              <w:jc w:val="right"/>
              <w:rPr>
                <w:b/>
                <w:sz w:val="20"/>
                <w:szCs w:val="20"/>
              </w:rPr>
            </w:pPr>
            <w:r>
              <w:rPr>
                <w:b/>
                <w:sz w:val="20"/>
                <w:szCs w:val="20"/>
              </w:rPr>
              <w:t>102,24</w:t>
            </w:r>
          </w:p>
        </w:tc>
        <w:tc>
          <w:tcPr>
            <w:tcW w:w="1076" w:type="dxa"/>
          </w:tcPr>
          <w:p w:rsidR="00695B21" w:rsidRPr="0039024F" w:rsidRDefault="007B4C4E" w:rsidP="00367A99">
            <w:pPr>
              <w:tabs>
                <w:tab w:val="left" w:pos="720"/>
              </w:tabs>
              <w:jc w:val="right"/>
              <w:rPr>
                <w:b/>
                <w:sz w:val="20"/>
                <w:szCs w:val="20"/>
              </w:rPr>
            </w:pPr>
            <w:r>
              <w:rPr>
                <w:b/>
                <w:sz w:val="20"/>
                <w:szCs w:val="20"/>
              </w:rPr>
              <w:t>107,83</w:t>
            </w:r>
          </w:p>
        </w:tc>
      </w:tr>
      <w:tr w:rsidR="00695B21" w:rsidRPr="00092606" w:rsidTr="0093053E">
        <w:tc>
          <w:tcPr>
            <w:tcW w:w="558" w:type="dxa"/>
          </w:tcPr>
          <w:p w:rsidR="00695B21" w:rsidRPr="0039024F" w:rsidRDefault="00695B21" w:rsidP="00367A99">
            <w:pPr>
              <w:tabs>
                <w:tab w:val="left" w:pos="720"/>
              </w:tabs>
              <w:jc w:val="center"/>
              <w:rPr>
                <w:sz w:val="20"/>
                <w:szCs w:val="20"/>
              </w:rPr>
            </w:pPr>
            <w:r w:rsidRPr="0039024F">
              <w:rPr>
                <w:sz w:val="20"/>
                <w:szCs w:val="20"/>
              </w:rPr>
              <w:t>121</w:t>
            </w:r>
          </w:p>
        </w:tc>
        <w:tc>
          <w:tcPr>
            <w:tcW w:w="2430" w:type="dxa"/>
          </w:tcPr>
          <w:p w:rsidR="00695B21" w:rsidRPr="00BF1D00" w:rsidRDefault="00695B21" w:rsidP="00367A99">
            <w:pPr>
              <w:tabs>
                <w:tab w:val="left" w:pos="720"/>
              </w:tabs>
              <w:rPr>
                <w:sz w:val="18"/>
                <w:szCs w:val="18"/>
              </w:rPr>
            </w:pPr>
            <w:r w:rsidRPr="00BF1D00">
              <w:rPr>
                <w:sz w:val="18"/>
                <w:szCs w:val="18"/>
              </w:rPr>
              <w:t>Вонредни приходи</w:t>
            </w:r>
          </w:p>
        </w:tc>
        <w:tc>
          <w:tcPr>
            <w:tcW w:w="1080" w:type="dxa"/>
          </w:tcPr>
          <w:p w:rsidR="00695B21" w:rsidRPr="00695B21" w:rsidRDefault="00695B21" w:rsidP="00132034">
            <w:pPr>
              <w:tabs>
                <w:tab w:val="left" w:pos="720"/>
              </w:tabs>
              <w:jc w:val="right"/>
              <w:rPr>
                <w:sz w:val="20"/>
                <w:szCs w:val="20"/>
                <w:lang w:val="en-GB"/>
              </w:rPr>
            </w:pPr>
            <w:r w:rsidRPr="00695B21">
              <w:rPr>
                <w:sz w:val="20"/>
                <w:szCs w:val="20"/>
                <w:lang w:val="en-GB"/>
              </w:rPr>
              <w:t>-</w:t>
            </w:r>
          </w:p>
        </w:tc>
        <w:tc>
          <w:tcPr>
            <w:tcW w:w="1080" w:type="dxa"/>
          </w:tcPr>
          <w:p w:rsidR="00695B21" w:rsidRPr="003C1093" w:rsidRDefault="003C1093" w:rsidP="00132034">
            <w:pPr>
              <w:tabs>
                <w:tab w:val="left" w:pos="720"/>
              </w:tabs>
              <w:jc w:val="right"/>
              <w:rPr>
                <w:sz w:val="20"/>
                <w:szCs w:val="20"/>
                <w:lang w:val="en-GB"/>
              </w:rPr>
            </w:pPr>
            <w:r>
              <w:rPr>
                <w:sz w:val="20"/>
                <w:szCs w:val="20"/>
                <w:lang w:val="en-GB"/>
              </w:rPr>
              <w:t>-</w:t>
            </w:r>
          </w:p>
        </w:tc>
        <w:tc>
          <w:tcPr>
            <w:tcW w:w="1080" w:type="dxa"/>
          </w:tcPr>
          <w:p w:rsidR="00695B21" w:rsidRPr="003C1093" w:rsidRDefault="003C1093" w:rsidP="00132034">
            <w:pPr>
              <w:tabs>
                <w:tab w:val="left" w:pos="720"/>
              </w:tabs>
              <w:jc w:val="right"/>
              <w:rPr>
                <w:sz w:val="20"/>
                <w:szCs w:val="20"/>
                <w:lang w:val="en-GB"/>
              </w:rPr>
            </w:pPr>
            <w:r>
              <w:rPr>
                <w:sz w:val="20"/>
                <w:szCs w:val="20"/>
                <w:lang w:val="en-GB"/>
              </w:rPr>
              <w:t>-</w:t>
            </w:r>
          </w:p>
        </w:tc>
        <w:tc>
          <w:tcPr>
            <w:tcW w:w="1170" w:type="dxa"/>
          </w:tcPr>
          <w:p w:rsidR="00695B21" w:rsidRPr="003C1093" w:rsidRDefault="003C1093" w:rsidP="00367A99">
            <w:pPr>
              <w:tabs>
                <w:tab w:val="left" w:pos="720"/>
              </w:tabs>
              <w:jc w:val="right"/>
              <w:rPr>
                <w:sz w:val="20"/>
                <w:szCs w:val="20"/>
                <w:lang w:val="en-GB"/>
              </w:rPr>
            </w:pPr>
            <w:r>
              <w:rPr>
                <w:sz w:val="20"/>
                <w:szCs w:val="20"/>
                <w:lang w:val="en-GB"/>
              </w:rPr>
              <w:t>-</w:t>
            </w:r>
          </w:p>
        </w:tc>
        <w:tc>
          <w:tcPr>
            <w:tcW w:w="900" w:type="dxa"/>
          </w:tcPr>
          <w:p w:rsidR="00695B21" w:rsidRPr="003C1093" w:rsidRDefault="003C1093" w:rsidP="00367A99">
            <w:pPr>
              <w:tabs>
                <w:tab w:val="left" w:pos="720"/>
              </w:tabs>
              <w:jc w:val="right"/>
              <w:rPr>
                <w:sz w:val="20"/>
                <w:szCs w:val="20"/>
                <w:lang w:val="en-GB"/>
              </w:rPr>
            </w:pPr>
            <w:r>
              <w:rPr>
                <w:sz w:val="20"/>
                <w:szCs w:val="20"/>
                <w:lang w:val="en-GB"/>
              </w:rPr>
              <w:t>-</w:t>
            </w:r>
          </w:p>
        </w:tc>
        <w:tc>
          <w:tcPr>
            <w:tcW w:w="1308" w:type="dxa"/>
          </w:tcPr>
          <w:p w:rsidR="00695B21" w:rsidRPr="003C1093" w:rsidRDefault="003C1093" w:rsidP="00367A99">
            <w:pPr>
              <w:tabs>
                <w:tab w:val="left" w:pos="720"/>
              </w:tabs>
              <w:jc w:val="right"/>
              <w:rPr>
                <w:sz w:val="20"/>
                <w:szCs w:val="20"/>
                <w:lang w:val="en-GB"/>
              </w:rPr>
            </w:pPr>
            <w:r>
              <w:rPr>
                <w:sz w:val="20"/>
                <w:szCs w:val="20"/>
                <w:lang w:val="en-GB"/>
              </w:rPr>
              <w:t>-</w:t>
            </w:r>
          </w:p>
        </w:tc>
        <w:tc>
          <w:tcPr>
            <w:tcW w:w="1076" w:type="dxa"/>
          </w:tcPr>
          <w:p w:rsidR="00695B21" w:rsidRPr="003C1093" w:rsidRDefault="003C1093" w:rsidP="00367A99">
            <w:pPr>
              <w:tabs>
                <w:tab w:val="left" w:pos="720"/>
              </w:tabs>
              <w:jc w:val="right"/>
              <w:rPr>
                <w:sz w:val="20"/>
                <w:szCs w:val="20"/>
                <w:lang w:val="en-GB"/>
              </w:rPr>
            </w:pPr>
            <w:r>
              <w:rPr>
                <w:sz w:val="20"/>
                <w:szCs w:val="20"/>
                <w:lang w:val="en-GB"/>
              </w:rPr>
              <w:t>-</w:t>
            </w:r>
          </w:p>
        </w:tc>
      </w:tr>
      <w:tr w:rsidR="00695B21" w:rsidRPr="00092606" w:rsidTr="0093053E">
        <w:tc>
          <w:tcPr>
            <w:tcW w:w="558" w:type="dxa"/>
          </w:tcPr>
          <w:p w:rsidR="00695B21" w:rsidRPr="0039024F" w:rsidRDefault="00695B21" w:rsidP="00367A99">
            <w:pPr>
              <w:tabs>
                <w:tab w:val="left" w:pos="720"/>
              </w:tabs>
              <w:jc w:val="center"/>
              <w:rPr>
                <w:sz w:val="20"/>
                <w:szCs w:val="20"/>
              </w:rPr>
            </w:pPr>
            <w:r w:rsidRPr="0039024F">
              <w:rPr>
                <w:sz w:val="20"/>
                <w:szCs w:val="20"/>
              </w:rPr>
              <w:t>122</w:t>
            </w:r>
          </w:p>
        </w:tc>
        <w:tc>
          <w:tcPr>
            <w:tcW w:w="2430" w:type="dxa"/>
          </w:tcPr>
          <w:p w:rsidR="00695B21" w:rsidRPr="00BF1D00" w:rsidRDefault="00695B21" w:rsidP="00367A99">
            <w:pPr>
              <w:tabs>
                <w:tab w:val="left" w:pos="720"/>
              </w:tabs>
              <w:rPr>
                <w:sz w:val="18"/>
                <w:szCs w:val="18"/>
              </w:rPr>
            </w:pPr>
            <w:r w:rsidRPr="00BF1D00">
              <w:rPr>
                <w:sz w:val="18"/>
                <w:szCs w:val="18"/>
              </w:rPr>
              <w:t>Вонредни приходи-условен дисконт</w:t>
            </w:r>
          </w:p>
        </w:tc>
        <w:tc>
          <w:tcPr>
            <w:tcW w:w="1080" w:type="dxa"/>
          </w:tcPr>
          <w:p w:rsidR="00695B21" w:rsidRPr="00695B21" w:rsidRDefault="00695B21" w:rsidP="00132034">
            <w:pPr>
              <w:tabs>
                <w:tab w:val="left" w:pos="720"/>
              </w:tabs>
              <w:jc w:val="right"/>
              <w:rPr>
                <w:sz w:val="20"/>
                <w:szCs w:val="20"/>
                <w:lang w:val="en-GB"/>
              </w:rPr>
            </w:pPr>
            <w:r w:rsidRPr="00695B21">
              <w:rPr>
                <w:sz w:val="20"/>
                <w:szCs w:val="20"/>
                <w:lang w:val="en-GB"/>
              </w:rPr>
              <w:t>-</w:t>
            </w:r>
          </w:p>
        </w:tc>
        <w:tc>
          <w:tcPr>
            <w:tcW w:w="1080" w:type="dxa"/>
          </w:tcPr>
          <w:p w:rsidR="00695B21" w:rsidRPr="003C1093" w:rsidRDefault="003C1093" w:rsidP="00132034">
            <w:pPr>
              <w:tabs>
                <w:tab w:val="left" w:pos="720"/>
              </w:tabs>
              <w:jc w:val="right"/>
              <w:rPr>
                <w:sz w:val="20"/>
                <w:szCs w:val="20"/>
                <w:lang w:val="en-GB"/>
              </w:rPr>
            </w:pPr>
            <w:r>
              <w:rPr>
                <w:sz w:val="20"/>
                <w:szCs w:val="20"/>
                <w:lang w:val="en-GB"/>
              </w:rPr>
              <w:t>-</w:t>
            </w:r>
          </w:p>
        </w:tc>
        <w:tc>
          <w:tcPr>
            <w:tcW w:w="1080" w:type="dxa"/>
          </w:tcPr>
          <w:p w:rsidR="00695B21" w:rsidRPr="003C1093" w:rsidRDefault="003C1093" w:rsidP="00132034">
            <w:pPr>
              <w:tabs>
                <w:tab w:val="left" w:pos="720"/>
              </w:tabs>
              <w:jc w:val="right"/>
              <w:rPr>
                <w:sz w:val="20"/>
                <w:szCs w:val="20"/>
                <w:lang w:val="en-GB"/>
              </w:rPr>
            </w:pPr>
            <w:r>
              <w:rPr>
                <w:sz w:val="20"/>
                <w:szCs w:val="20"/>
                <w:lang w:val="en-GB"/>
              </w:rPr>
              <w:t>-</w:t>
            </w:r>
          </w:p>
        </w:tc>
        <w:tc>
          <w:tcPr>
            <w:tcW w:w="1170" w:type="dxa"/>
          </w:tcPr>
          <w:p w:rsidR="00695B21" w:rsidRPr="003C1093" w:rsidRDefault="003C1093" w:rsidP="00367A99">
            <w:pPr>
              <w:tabs>
                <w:tab w:val="left" w:pos="720"/>
              </w:tabs>
              <w:jc w:val="right"/>
              <w:rPr>
                <w:sz w:val="20"/>
                <w:szCs w:val="20"/>
                <w:lang w:val="en-GB"/>
              </w:rPr>
            </w:pPr>
            <w:r>
              <w:rPr>
                <w:sz w:val="20"/>
                <w:szCs w:val="20"/>
                <w:lang w:val="en-GB"/>
              </w:rPr>
              <w:t>-</w:t>
            </w:r>
          </w:p>
        </w:tc>
        <w:tc>
          <w:tcPr>
            <w:tcW w:w="900" w:type="dxa"/>
          </w:tcPr>
          <w:p w:rsidR="00695B21" w:rsidRPr="003C1093" w:rsidRDefault="003C1093" w:rsidP="00367A99">
            <w:pPr>
              <w:tabs>
                <w:tab w:val="left" w:pos="720"/>
              </w:tabs>
              <w:jc w:val="right"/>
              <w:rPr>
                <w:sz w:val="20"/>
                <w:szCs w:val="20"/>
                <w:lang w:val="en-GB"/>
              </w:rPr>
            </w:pPr>
            <w:r>
              <w:rPr>
                <w:sz w:val="20"/>
                <w:szCs w:val="20"/>
                <w:lang w:val="en-GB"/>
              </w:rPr>
              <w:t>-</w:t>
            </w:r>
          </w:p>
        </w:tc>
        <w:tc>
          <w:tcPr>
            <w:tcW w:w="1308" w:type="dxa"/>
          </w:tcPr>
          <w:p w:rsidR="00695B21" w:rsidRPr="003C1093" w:rsidRDefault="003C1093" w:rsidP="00367A99">
            <w:pPr>
              <w:tabs>
                <w:tab w:val="left" w:pos="720"/>
              </w:tabs>
              <w:jc w:val="right"/>
              <w:rPr>
                <w:sz w:val="20"/>
                <w:szCs w:val="20"/>
                <w:lang w:val="en-GB"/>
              </w:rPr>
            </w:pPr>
            <w:r>
              <w:rPr>
                <w:sz w:val="20"/>
                <w:szCs w:val="20"/>
                <w:lang w:val="en-GB"/>
              </w:rPr>
              <w:t>-</w:t>
            </w:r>
          </w:p>
        </w:tc>
        <w:tc>
          <w:tcPr>
            <w:tcW w:w="1076" w:type="dxa"/>
          </w:tcPr>
          <w:p w:rsidR="00695B21" w:rsidRPr="003C1093" w:rsidRDefault="003C1093" w:rsidP="00367A99">
            <w:pPr>
              <w:tabs>
                <w:tab w:val="left" w:pos="720"/>
              </w:tabs>
              <w:jc w:val="right"/>
              <w:rPr>
                <w:sz w:val="20"/>
                <w:szCs w:val="20"/>
                <w:lang w:val="en-GB"/>
              </w:rPr>
            </w:pPr>
            <w:r>
              <w:rPr>
                <w:sz w:val="20"/>
                <w:szCs w:val="20"/>
                <w:lang w:val="en-GB"/>
              </w:rPr>
              <w:t>-</w:t>
            </w:r>
          </w:p>
        </w:tc>
      </w:tr>
      <w:tr w:rsidR="00695B21" w:rsidRPr="00092606" w:rsidTr="0093053E">
        <w:tc>
          <w:tcPr>
            <w:tcW w:w="558" w:type="dxa"/>
          </w:tcPr>
          <w:p w:rsidR="00695B21" w:rsidRPr="0039024F" w:rsidRDefault="00695B21" w:rsidP="00367A99">
            <w:pPr>
              <w:tabs>
                <w:tab w:val="left" w:pos="720"/>
              </w:tabs>
              <w:jc w:val="center"/>
              <w:rPr>
                <w:sz w:val="20"/>
                <w:szCs w:val="20"/>
              </w:rPr>
            </w:pPr>
            <w:r w:rsidRPr="0039024F">
              <w:rPr>
                <w:sz w:val="20"/>
                <w:szCs w:val="20"/>
              </w:rPr>
              <w:t>123</w:t>
            </w:r>
          </w:p>
        </w:tc>
        <w:tc>
          <w:tcPr>
            <w:tcW w:w="2430" w:type="dxa"/>
          </w:tcPr>
          <w:p w:rsidR="00695B21" w:rsidRPr="00BF1D00" w:rsidRDefault="00695B21" w:rsidP="00367A99">
            <w:pPr>
              <w:tabs>
                <w:tab w:val="left" w:pos="720"/>
              </w:tabs>
              <w:rPr>
                <w:sz w:val="18"/>
                <w:szCs w:val="18"/>
              </w:rPr>
            </w:pPr>
            <w:r w:rsidRPr="00BF1D00">
              <w:rPr>
                <w:sz w:val="18"/>
                <w:szCs w:val="18"/>
              </w:rPr>
              <w:t>Приходи од финансирање</w:t>
            </w:r>
          </w:p>
        </w:tc>
        <w:tc>
          <w:tcPr>
            <w:tcW w:w="1080" w:type="dxa"/>
          </w:tcPr>
          <w:p w:rsidR="00695B21" w:rsidRPr="00695B21" w:rsidRDefault="00695B21" w:rsidP="00132034">
            <w:pPr>
              <w:tabs>
                <w:tab w:val="left" w:pos="720"/>
              </w:tabs>
              <w:jc w:val="right"/>
              <w:rPr>
                <w:sz w:val="20"/>
                <w:szCs w:val="20"/>
                <w:lang w:val="en-GB"/>
              </w:rPr>
            </w:pPr>
            <w:r w:rsidRPr="00695B21">
              <w:rPr>
                <w:sz w:val="20"/>
                <w:szCs w:val="20"/>
                <w:lang w:val="en-GB"/>
              </w:rPr>
              <w:t>15.000</w:t>
            </w:r>
          </w:p>
        </w:tc>
        <w:tc>
          <w:tcPr>
            <w:tcW w:w="1080" w:type="dxa"/>
          </w:tcPr>
          <w:p w:rsidR="00695B21" w:rsidRPr="0039024F" w:rsidRDefault="00695B21" w:rsidP="00132034">
            <w:pPr>
              <w:tabs>
                <w:tab w:val="left" w:pos="720"/>
              </w:tabs>
              <w:jc w:val="right"/>
              <w:rPr>
                <w:sz w:val="20"/>
                <w:szCs w:val="20"/>
                <w:lang w:val="en-GB"/>
              </w:rPr>
            </w:pPr>
            <w:r>
              <w:rPr>
                <w:sz w:val="20"/>
                <w:szCs w:val="20"/>
                <w:lang w:val="en-GB"/>
              </w:rPr>
              <w:t>8.000</w:t>
            </w:r>
          </w:p>
        </w:tc>
        <w:tc>
          <w:tcPr>
            <w:tcW w:w="1080" w:type="dxa"/>
          </w:tcPr>
          <w:p w:rsidR="00695B21" w:rsidRPr="0039024F" w:rsidRDefault="00695B21" w:rsidP="00132034">
            <w:pPr>
              <w:tabs>
                <w:tab w:val="left" w:pos="720"/>
              </w:tabs>
              <w:jc w:val="right"/>
              <w:rPr>
                <w:sz w:val="20"/>
                <w:szCs w:val="20"/>
                <w:lang w:val="en-GB"/>
              </w:rPr>
            </w:pPr>
            <w:r>
              <w:rPr>
                <w:sz w:val="20"/>
                <w:szCs w:val="20"/>
                <w:lang w:val="en-GB"/>
              </w:rPr>
              <w:t>8.000</w:t>
            </w:r>
          </w:p>
        </w:tc>
        <w:tc>
          <w:tcPr>
            <w:tcW w:w="1170" w:type="dxa"/>
          </w:tcPr>
          <w:p w:rsidR="00695B21" w:rsidRPr="0039024F" w:rsidRDefault="004E3DAE" w:rsidP="00367A99">
            <w:pPr>
              <w:tabs>
                <w:tab w:val="left" w:pos="720"/>
              </w:tabs>
              <w:jc w:val="right"/>
              <w:rPr>
                <w:sz w:val="20"/>
                <w:szCs w:val="20"/>
                <w:lang w:val="en-GB"/>
              </w:rPr>
            </w:pPr>
            <w:r>
              <w:rPr>
                <w:sz w:val="20"/>
                <w:szCs w:val="20"/>
                <w:lang w:val="en-GB"/>
              </w:rPr>
              <w:t>12.723</w:t>
            </w:r>
          </w:p>
        </w:tc>
        <w:tc>
          <w:tcPr>
            <w:tcW w:w="900" w:type="dxa"/>
          </w:tcPr>
          <w:p w:rsidR="00695B21" w:rsidRPr="0039024F" w:rsidRDefault="0027092D" w:rsidP="00367A99">
            <w:pPr>
              <w:tabs>
                <w:tab w:val="left" w:pos="720"/>
              </w:tabs>
              <w:jc w:val="right"/>
              <w:rPr>
                <w:sz w:val="20"/>
                <w:szCs w:val="20"/>
              </w:rPr>
            </w:pPr>
            <w:r>
              <w:rPr>
                <w:sz w:val="20"/>
                <w:szCs w:val="20"/>
              </w:rPr>
              <w:t>0,97</w:t>
            </w:r>
          </w:p>
        </w:tc>
        <w:tc>
          <w:tcPr>
            <w:tcW w:w="1308" w:type="dxa"/>
          </w:tcPr>
          <w:p w:rsidR="00695B21" w:rsidRPr="0039024F" w:rsidRDefault="00D60228" w:rsidP="00367A99">
            <w:pPr>
              <w:tabs>
                <w:tab w:val="left" w:pos="720"/>
              </w:tabs>
              <w:jc w:val="right"/>
              <w:rPr>
                <w:sz w:val="20"/>
                <w:szCs w:val="20"/>
              </w:rPr>
            </w:pPr>
            <w:r>
              <w:rPr>
                <w:sz w:val="20"/>
                <w:szCs w:val="20"/>
              </w:rPr>
              <w:t>84,82</w:t>
            </w:r>
          </w:p>
        </w:tc>
        <w:tc>
          <w:tcPr>
            <w:tcW w:w="1076" w:type="dxa"/>
          </w:tcPr>
          <w:p w:rsidR="00695B21" w:rsidRPr="0039024F" w:rsidRDefault="007B4C4E" w:rsidP="00367A99">
            <w:pPr>
              <w:tabs>
                <w:tab w:val="left" w:pos="720"/>
              </w:tabs>
              <w:jc w:val="right"/>
              <w:rPr>
                <w:sz w:val="20"/>
                <w:szCs w:val="20"/>
              </w:rPr>
            </w:pPr>
            <w:r>
              <w:rPr>
                <w:sz w:val="20"/>
                <w:szCs w:val="20"/>
              </w:rPr>
              <w:t>159,04</w:t>
            </w:r>
          </w:p>
        </w:tc>
      </w:tr>
      <w:tr w:rsidR="00695B21" w:rsidRPr="00092606" w:rsidTr="0093053E">
        <w:tc>
          <w:tcPr>
            <w:tcW w:w="558" w:type="dxa"/>
          </w:tcPr>
          <w:p w:rsidR="00695B21" w:rsidRPr="0039024F" w:rsidRDefault="00695B21" w:rsidP="00367A99">
            <w:pPr>
              <w:tabs>
                <w:tab w:val="left" w:pos="720"/>
              </w:tabs>
              <w:jc w:val="center"/>
              <w:rPr>
                <w:sz w:val="20"/>
                <w:szCs w:val="20"/>
              </w:rPr>
            </w:pPr>
          </w:p>
        </w:tc>
        <w:tc>
          <w:tcPr>
            <w:tcW w:w="2430" w:type="dxa"/>
          </w:tcPr>
          <w:p w:rsidR="00695B21" w:rsidRPr="00BF1D00" w:rsidRDefault="00695B21" w:rsidP="00367A99">
            <w:pPr>
              <w:tabs>
                <w:tab w:val="left" w:pos="720"/>
              </w:tabs>
              <w:jc w:val="center"/>
              <w:rPr>
                <w:sz w:val="18"/>
                <w:szCs w:val="18"/>
              </w:rPr>
            </w:pPr>
            <w:r w:rsidRPr="00BF1D00">
              <w:rPr>
                <w:b/>
                <w:sz w:val="18"/>
                <w:szCs w:val="18"/>
              </w:rPr>
              <w:t>ВКУПНО РАСХОДИ</w:t>
            </w:r>
          </w:p>
        </w:tc>
        <w:tc>
          <w:tcPr>
            <w:tcW w:w="1080" w:type="dxa"/>
          </w:tcPr>
          <w:p w:rsidR="00695B21" w:rsidRPr="00695B21" w:rsidRDefault="00695B21" w:rsidP="00132034">
            <w:pPr>
              <w:tabs>
                <w:tab w:val="left" w:pos="720"/>
              </w:tabs>
              <w:jc w:val="right"/>
              <w:rPr>
                <w:b/>
                <w:sz w:val="20"/>
                <w:szCs w:val="20"/>
                <w:lang w:val="en-GB"/>
              </w:rPr>
            </w:pPr>
            <w:r w:rsidRPr="00695B21">
              <w:rPr>
                <w:b/>
                <w:sz w:val="20"/>
                <w:szCs w:val="20"/>
                <w:lang w:val="en-GB"/>
              </w:rPr>
              <w:t>2.031.000</w:t>
            </w:r>
          </w:p>
        </w:tc>
        <w:tc>
          <w:tcPr>
            <w:tcW w:w="1080" w:type="dxa"/>
          </w:tcPr>
          <w:p w:rsidR="00695B21" w:rsidRPr="00282D05" w:rsidRDefault="00695B21" w:rsidP="00132034">
            <w:pPr>
              <w:tabs>
                <w:tab w:val="left" w:pos="720"/>
              </w:tabs>
              <w:jc w:val="right"/>
              <w:rPr>
                <w:b/>
                <w:sz w:val="20"/>
                <w:szCs w:val="20"/>
                <w:lang w:val="en-GB"/>
              </w:rPr>
            </w:pPr>
            <w:r>
              <w:rPr>
                <w:b/>
                <w:sz w:val="20"/>
                <w:szCs w:val="20"/>
              </w:rPr>
              <w:t>1</w:t>
            </w:r>
            <w:r>
              <w:rPr>
                <w:b/>
                <w:sz w:val="20"/>
                <w:szCs w:val="20"/>
                <w:lang w:val="en-GB"/>
              </w:rPr>
              <w:t>.695.586</w:t>
            </w:r>
          </w:p>
        </w:tc>
        <w:tc>
          <w:tcPr>
            <w:tcW w:w="1080" w:type="dxa"/>
          </w:tcPr>
          <w:p w:rsidR="00695B21" w:rsidRPr="00282D05" w:rsidRDefault="00695B21" w:rsidP="00132034">
            <w:pPr>
              <w:tabs>
                <w:tab w:val="left" w:pos="720"/>
              </w:tabs>
              <w:jc w:val="right"/>
              <w:rPr>
                <w:b/>
                <w:sz w:val="20"/>
                <w:szCs w:val="20"/>
                <w:lang w:val="en-GB"/>
              </w:rPr>
            </w:pPr>
            <w:r>
              <w:rPr>
                <w:b/>
                <w:sz w:val="20"/>
                <w:szCs w:val="20"/>
              </w:rPr>
              <w:t>1</w:t>
            </w:r>
            <w:r>
              <w:rPr>
                <w:b/>
                <w:sz w:val="20"/>
                <w:szCs w:val="20"/>
                <w:lang w:val="en-GB"/>
              </w:rPr>
              <w:t>.695.586</w:t>
            </w:r>
          </w:p>
        </w:tc>
        <w:tc>
          <w:tcPr>
            <w:tcW w:w="1170" w:type="dxa"/>
          </w:tcPr>
          <w:p w:rsidR="00695B21" w:rsidRPr="00282D05" w:rsidRDefault="004E3DAE" w:rsidP="00367A99">
            <w:pPr>
              <w:tabs>
                <w:tab w:val="left" w:pos="720"/>
              </w:tabs>
              <w:jc w:val="right"/>
              <w:rPr>
                <w:b/>
                <w:sz w:val="20"/>
                <w:szCs w:val="20"/>
                <w:lang w:val="en-GB"/>
              </w:rPr>
            </w:pPr>
            <w:r>
              <w:rPr>
                <w:b/>
                <w:sz w:val="20"/>
                <w:szCs w:val="20"/>
                <w:lang w:val="en-GB"/>
              </w:rPr>
              <w:t>1.717.195</w:t>
            </w:r>
          </w:p>
        </w:tc>
        <w:tc>
          <w:tcPr>
            <w:tcW w:w="900" w:type="dxa"/>
          </w:tcPr>
          <w:p w:rsidR="00695B21" w:rsidRPr="0039024F" w:rsidRDefault="00695B21" w:rsidP="00367A99">
            <w:pPr>
              <w:tabs>
                <w:tab w:val="left" w:pos="720"/>
              </w:tabs>
              <w:jc w:val="right"/>
              <w:rPr>
                <w:b/>
                <w:sz w:val="20"/>
                <w:szCs w:val="20"/>
              </w:rPr>
            </w:pPr>
            <w:r w:rsidRPr="0039024F">
              <w:rPr>
                <w:b/>
                <w:sz w:val="20"/>
                <w:szCs w:val="20"/>
              </w:rPr>
              <w:t>100,00</w:t>
            </w:r>
          </w:p>
        </w:tc>
        <w:tc>
          <w:tcPr>
            <w:tcW w:w="1308" w:type="dxa"/>
          </w:tcPr>
          <w:p w:rsidR="00695B21" w:rsidRPr="0039024F" w:rsidRDefault="00BE33A0" w:rsidP="00367A99">
            <w:pPr>
              <w:tabs>
                <w:tab w:val="left" w:pos="720"/>
              </w:tabs>
              <w:jc w:val="right"/>
              <w:rPr>
                <w:b/>
                <w:sz w:val="20"/>
                <w:szCs w:val="20"/>
              </w:rPr>
            </w:pPr>
            <w:r>
              <w:rPr>
                <w:b/>
                <w:sz w:val="20"/>
                <w:szCs w:val="20"/>
              </w:rPr>
              <w:t>84,55</w:t>
            </w:r>
          </w:p>
        </w:tc>
        <w:tc>
          <w:tcPr>
            <w:tcW w:w="1076" w:type="dxa"/>
          </w:tcPr>
          <w:p w:rsidR="00695B21" w:rsidRPr="0039024F" w:rsidRDefault="007B4C4E" w:rsidP="00367A99">
            <w:pPr>
              <w:tabs>
                <w:tab w:val="left" w:pos="720"/>
              </w:tabs>
              <w:jc w:val="right"/>
              <w:rPr>
                <w:b/>
                <w:sz w:val="20"/>
                <w:szCs w:val="20"/>
              </w:rPr>
            </w:pPr>
            <w:r>
              <w:rPr>
                <w:b/>
                <w:sz w:val="20"/>
                <w:szCs w:val="20"/>
              </w:rPr>
              <w:t>101,27</w:t>
            </w:r>
          </w:p>
        </w:tc>
      </w:tr>
      <w:tr w:rsidR="00B83297" w:rsidRPr="00092606" w:rsidTr="0093053E">
        <w:tc>
          <w:tcPr>
            <w:tcW w:w="558" w:type="dxa"/>
          </w:tcPr>
          <w:p w:rsidR="00B83297" w:rsidRPr="0039024F" w:rsidRDefault="00B83297" w:rsidP="00367A99">
            <w:pPr>
              <w:tabs>
                <w:tab w:val="left" w:pos="720"/>
              </w:tabs>
              <w:jc w:val="center"/>
              <w:rPr>
                <w:sz w:val="20"/>
                <w:szCs w:val="20"/>
              </w:rPr>
            </w:pPr>
          </w:p>
        </w:tc>
        <w:tc>
          <w:tcPr>
            <w:tcW w:w="2430" w:type="dxa"/>
          </w:tcPr>
          <w:p w:rsidR="00B83297" w:rsidRPr="00BF1D00" w:rsidRDefault="00B83297" w:rsidP="00367A99">
            <w:pPr>
              <w:tabs>
                <w:tab w:val="left" w:pos="720"/>
              </w:tabs>
              <w:jc w:val="center"/>
              <w:rPr>
                <w:sz w:val="18"/>
                <w:szCs w:val="18"/>
              </w:rPr>
            </w:pPr>
          </w:p>
        </w:tc>
        <w:tc>
          <w:tcPr>
            <w:tcW w:w="1080" w:type="dxa"/>
          </w:tcPr>
          <w:p w:rsidR="00B83297" w:rsidRPr="0039024F" w:rsidRDefault="00B83297" w:rsidP="00367A99">
            <w:pPr>
              <w:tabs>
                <w:tab w:val="left" w:pos="720"/>
              </w:tabs>
              <w:jc w:val="right"/>
              <w:rPr>
                <w:sz w:val="20"/>
                <w:szCs w:val="20"/>
              </w:rPr>
            </w:pPr>
          </w:p>
        </w:tc>
        <w:tc>
          <w:tcPr>
            <w:tcW w:w="1080" w:type="dxa"/>
          </w:tcPr>
          <w:p w:rsidR="00B83297" w:rsidRPr="0039024F" w:rsidRDefault="00B83297" w:rsidP="00132034">
            <w:pPr>
              <w:tabs>
                <w:tab w:val="left" w:pos="720"/>
              </w:tabs>
              <w:jc w:val="right"/>
              <w:rPr>
                <w:sz w:val="20"/>
                <w:szCs w:val="20"/>
              </w:rPr>
            </w:pPr>
          </w:p>
        </w:tc>
        <w:tc>
          <w:tcPr>
            <w:tcW w:w="1080" w:type="dxa"/>
          </w:tcPr>
          <w:p w:rsidR="00B83297" w:rsidRPr="0039024F" w:rsidRDefault="00B83297" w:rsidP="00132034">
            <w:pPr>
              <w:tabs>
                <w:tab w:val="left" w:pos="720"/>
              </w:tabs>
              <w:jc w:val="right"/>
              <w:rPr>
                <w:sz w:val="20"/>
                <w:szCs w:val="20"/>
              </w:rPr>
            </w:pPr>
          </w:p>
        </w:tc>
        <w:tc>
          <w:tcPr>
            <w:tcW w:w="1170" w:type="dxa"/>
          </w:tcPr>
          <w:p w:rsidR="00B83297" w:rsidRPr="0039024F" w:rsidRDefault="00B83297" w:rsidP="00367A99">
            <w:pPr>
              <w:tabs>
                <w:tab w:val="left" w:pos="720"/>
              </w:tabs>
              <w:jc w:val="right"/>
              <w:rPr>
                <w:sz w:val="20"/>
                <w:szCs w:val="20"/>
              </w:rPr>
            </w:pPr>
          </w:p>
        </w:tc>
        <w:tc>
          <w:tcPr>
            <w:tcW w:w="900" w:type="dxa"/>
          </w:tcPr>
          <w:p w:rsidR="00B83297" w:rsidRPr="0039024F" w:rsidRDefault="00B83297" w:rsidP="00367A99">
            <w:pPr>
              <w:tabs>
                <w:tab w:val="left" w:pos="720"/>
              </w:tabs>
              <w:jc w:val="right"/>
              <w:rPr>
                <w:sz w:val="20"/>
                <w:szCs w:val="20"/>
              </w:rPr>
            </w:pPr>
          </w:p>
        </w:tc>
        <w:tc>
          <w:tcPr>
            <w:tcW w:w="1308" w:type="dxa"/>
          </w:tcPr>
          <w:p w:rsidR="00B83297" w:rsidRPr="0039024F" w:rsidRDefault="00B83297" w:rsidP="00367A99">
            <w:pPr>
              <w:tabs>
                <w:tab w:val="left" w:pos="720"/>
              </w:tabs>
              <w:jc w:val="right"/>
              <w:rPr>
                <w:sz w:val="20"/>
                <w:szCs w:val="20"/>
              </w:rPr>
            </w:pPr>
          </w:p>
        </w:tc>
        <w:tc>
          <w:tcPr>
            <w:tcW w:w="1076" w:type="dxa"/>
          </w:tcPr>
          <w:p w:rsidR="00B83297" w:rsidRPr="0039024F" w:rsidRDefault="00B83297" w:rsidP="00367A99">
            <w:pPr>
              <w:tabs>
                <w:tab w:val="left" w:pos="720"/>
              </w:tabs>
              <w:jc w:val="right"/>
              <w:rPr>
                <w:sz w:val="20"/>
                <w:szCs w:val="20"/>
              </w:rPr>
            </w:pPr>
          </w:p>
        </w:tc>
      </w:tr>
      <w:tr w:rsidR="00695B21" w:rsidRPr="00092606" w:rsidTr="0093053E">
        <w:tc>
          <w:tcPr>
            <w:tcW w:w="558" w:type="dxa"/>
          </w:tcPr>
          <w:p w:rsidR="00695B21" w:rsidRPr="0039024F" w:rsidRDefault="00695B21" w:rsidP="00367A99">
            <w:pPr>
              <w:tabs>
                <w:tab w:val="left" w:pos="720"/>
              </w:tabs>
              <w:jc w:val="center"/>
              <w:rPr>
                <w:sz w:val="20"/>
                <w:szCs w:val="20"/>
              </w:rPr>
            </w:pPr>
            <w:r w:rsidRPr="0039024F">
              <w:rPr>
                <w:sz w:val="20"/>
                <w:szCs w:val="20"/>
              </w:rPr>
              <w:t>211</w:t>
            </w:r>
          </w:p>
        </w:tc>
        <w:tc>
          <w:tcPr>
            <w:tcW w:w="2430" w:type="dxa"/>
          </w:tcPr>
          <w:p w:rsidR="00695B21" w:rsidRPr="00BF1D00" w:rsidRDefault="00695B21" w:rsidP="00367A99">
            <w:pPr>
              <w:tabs>
                <w:tab w:val="left" w:pos="720"/>
              </w:tabs>
              <w:rPr>
                <w:sz w:val="18"/>
                <w:szCs w:val="18"/>
              </w:rPr>
            </w:pPr>
            <w:r w:rsidRPr="00BF1D00">
              <w:rPr>
                <w:sz w:val="18"/>
                <w:szCs w:val="18"/>
              </w:rPr>
              <w:t>Потрошен матар. и рез. делови</w:t>
            </w:r>
          </w:p>
        </w:tc>
        <w:tc>
          <w:tcPr>
            <w:tcW w:w="1080" w:type="dxa"/>
          </w:tcPr>
          <w:p w:rsidR="00695B21" w:rsidRPr="00695B21" w:rsidRDefault="00695B21" w:rsidP="00132034">
            <w:pPr>
              <w:tabs>
                <w:tab w:val="left" w:pos="720"/>
              </w:tabs>
              <w:jc w:val="right"/>
              <w:rPr>
                <w:sz w:val="20"/>
                <w:szCs w:val="20"/>
                <w:lang w:val="en-GB"/>
              </w:rPr>
            </w:pPr>
            <w:r w:rsidRPr="00695B21">
              <w:rPr>
                <w:sz w:val="20"/>
                <w:szCs w:val="20"/>
                <w:lang w:val="en-GB"/>
              </w:rPr>
              <w:t>40.000</w:t>
            </w:r>
          </w:p>
        </w:tc>
        <w:tc>
          <w:tcPr>
            <w:tcW w:w="1080" w:type="dxa"/>
          </w:tcPr>
          <w:p w:rsidR="00695B21" w:rsidRPr="0039024F" w:rsidRDefault="00695B21" w:rsidP="00132034">
            <w:pPr>
              <w:tabs>
                <w:tab w:val="left" w:pos="720"/>
              </w:tabs>
              <w:jc w:val="right"/>
              <w:rPr>
                <w:sz w:val="20"/>
                <w:szCs w:val="20"/>
                <w:lang w:val="en-GB"/>
              </w:rPr>
            </w:pPr>
            <w:r>
              <w:rPr>
                <w:sz w:val="20"/>
                <w:szCs w:val="20"/>
                <w:lang w:val="en-GB"/>
              </w:rPr>
              <w:t>37.938</w:t>
            </w:r>
          </w:p>
        </w:tc>
        <w:tc>
          <w:tcPr>
            <w:tcW w:w="1080" w:type="dxa"/>
          </w:tcPr>
          <w:p w:rsidR="00695B21" w:rsidRPr="0039024F" w:rsidRDefault="00695B21" w:rsidP="00132034">
            <w:pPr>
              <w:tabs>
                <w:tab w:val="left" w:pos="720"/>
              </w:tabs>
              <w:jc w:val="right"/>
              <w:rPr>
                <w:sz w:val="20"/>
                <w:szCs w:val="20"/>
                <w:lang w:val="en-GB"/>
              </w:rPr>
            </w:pPr>
            <w:r>
              <w:rPr>
                <w:sz w:val="20"/>
                <w:szCs w:val="20"/>
                <w:lang w:val="en-GB"/>
              </w:rPr>
              <w:t>37.938</w:t>
            </w:r>
          </w:p>
        </w:tc>
        <w:tc>
          <w:tcPr>
            <w:tcW w:w="1170" w:type="dxa"/>
          </w:tcPr>
          <w:p w:rsidR="00695B21" w:rsidRPr="0039024F" w:rsidRDefault="004E3DAE" w:rsidP="00367A99">
            <w:pPr>
              <w:tabs>
                <w:tab w:val="left" w:pos="720"/>
              </w:tabs>
              <w:jc w:val="right"/>
              <w:rPr>
                <w:sz w:val="20"/>
                <w:szCs w:val="20"/>
                <w:lang w:val="en-GB"/>
              </w:rPr>
            </w:pPr>
            <w:r>
              <w:rPr>
                <w:sz w:val="20"/>
                <w:szCs w:val="20"/>
                <w:lang w:val="en-GB"/>
              </w:rPr>
              <w:t>43.771</w:t>
            </w:r>
          </w:p>
        </w:tc>
        <w:tc>
          <w:tcPr>
            <w:tcW w:w="900" w:type="dxa"/>
          </w:tcPr>
          <w:p w:rsidR="00695B21" w:rsidRPr="0039024F" w:rsidRDefault="00992254" w:rsidP="00367A99">
            <w:pPr>
              <w:tabs>
                <w:tab w:val="left" w:pos="720"/>
              </w:tabs>
              <w:jc w:val="right"/>
              <w:rPr>
                <w:sz w:val="20"/>
                <w:szCs w:val="20"/>
              </w:rPr>
            </w:pPr>
            <w:r>
              <w:rPr>
                <w:sz w:val="20"/>
                <w:szCs w:val="20"/>
              </w:rPr>
              <w:t>2,55</w:t>
            </w:r>
          </w:p>
        </w:tc>
        <w:tc>
          <w:tcPr>
            <w:tcW w:w="1308" w:type="dxa"/>
          </w:tcPr>
          <w:p w:rsidR="00695B21" w:rsidRPr="0039024F" w:rsidRDefault="00BE33A0" w:rsidP="00367A99">
            <w:pPr>
              <w:tabs>
                <w:tab w:val="left" w:pos="720"/>
              </w:tabs>
              <w:jc w:val="right"/>
              <w:rPr>
                <w:sz w:val="20"/>
                <w:szCs w:val="20"/>
              </w:rPr>
            </w:pPr>
            <w:r>
              <w:rPr>
                <w:sz w:val="20"/>
                <w:szCs w:val="20"/>
              </w:rPr>
              <w:t>109,43</w:t>
            </w:r>
          </w:p>
        </w:tc>
        <w:tc>
          <w:tcPr>
            <w:tcW w:w="1076" w:type="dxa"/>
          </w:tcPr>
          <w:p w:rsidR="00695B21" w:rsidRPr="0039024F" w:rsidRDefault="007B4C4E" w:rsidP="00367A99">
            <w:pPr>
              <w:tabs>
                <w:tab w:val="left" w:pos="720"/>
              </w:tabs>
              <w:jc w:val="right"/>
              <w:rPr>
                <w:sz w:val="20"/>
                <w:szCs w:val="20"/>
              </w:rPr>
            </w:pPr>
            <w:r>
              <w:rPr>
                <w:sz w:val="20"/>
                <w:szCs w:val="20"/>
              </w:rPr>
              <w:t>115,38</w:t>
            </w:r>
          </w:p>
        </w:tc>
      </w:tr>
      <w:tr w:rsidR="00695B21" w:rsidRPr="00092606" w:rsidTr="0093053E">
        <w:tc>
          <w:tcPr>
            <w:tcW w:w="558" w:type="dxa"/>
          </w:tcPr>
          <w:p w:rsidR="00695B21" w:rsidRPr="0039024F" w:rsidRDefault="00695B21" w:rsidP="00367A99">
            <w:pPr>
              <w:tabs>
                <w:tab w:val="left" w:pos="720"/>
              </w:tabs>
              <w:jc w:val="center"/>
              <w:rPr>
                <w:sz w:val="20"/>
                <w:szCs w:val="20"/>
              </w:rPr>
            </w:pPr>
            <w:r w:rsidRPr="0039024F">
              <w:rPr>
                <w:sz w:val="20"/>
                <w:szCs w:val="20"/>
              </w:rPr>
              <w:t>211/1</w:t>
            </w:r>
          </w:p>
        </w:tc>
        <w:tc>
          <w:tcPr>
            <w:tcW w:w="2430" w:type="dxa"/>
          </w:tcPr>
          <w:p w:rsidR="00695B21" w:rsidRPr="00BF1D00" w:rsidRDefault="00695B21" w:rsidP="00367A99">
            <w:pPr>
              <w:tabs>
                <w:tab w:val="left" w:pos="720"/>
              </w:tabs>
              <w:rPr>
                <w:sz w:val="18"/>
                <w:szCs w:val="18"/>
              </w:rPr>
            </w:pPr>
            <w:r w:rsidRPr="00BF1D00">
              <w:rPr>
                <w:sz w:val="18"/>
                <w:szCs w:val="18"/>
              </w:rPr>
              <w:t>Потршена нафта</w:t>
            </w:r>
          </w:p>
        </w:tc>
        <w:tc>
          <w:tcPr>
            <w:tcW w:w="1080" w:type="dxa"/>
          </w:tcPr>
          <w:p w:rsidR="00695B21" w:rsidRPr="00695B21" w:rsidRDefault="00695B21" w:rsidP="00132034">
            <w:pPr>
              <w:tabs>
                <w:tab w:val="left" w:pos="720"/>
              </w:tabs>
              <w:jc w:val="right"/>
              <w:rPr>
                <w:sz w:val="20"/>
                <w:szCs w:val="20"/>
                <w:lang w:val="en-GB"/>
              </w:rPr>
            </w:pPr>
            <w:r w:rsidRPr="00695B21">
              <w:rPr>
                <w:sz w:val="20"/>
                <w:szCs w:val="20"/>
                <w:lang w:val="en-GB"/>
              </w:rPr>
              <w:t>140.000</w:t>
            </w:r>
          </w:p>
        </w:tc>
        <w:tc>
          <w:tcPr>
            <w:tcW w:w="1080" w:type="dxa"/>
          </w:tcPr>
          <w:p w:rsidR="00695B21" w:rsidRPr="0039024F" w:rsidRDefault="00695B21" w:rsidP="00132034">
            <w:pPr>
              <w:tabs>
                <w:tab w:val="left" w:pos="720"/>
              </w:tabs>
              <w:jc w:val="right"/>
              <w:rPr>
                <w:sz w:val="20"/>
                <w:szCs w:val="20"/>
                <w:lang w:val="en-GB"/>
              </w:rPr>
            </w:pPr>
            <w:r>
              <w:rPr>
                <w:sz w:val="20"/>
                <w:szCs w:val="20"/>
                <w:lang w:val="en-GB"/>
              </w:rPr>
              <w:t>47.428</w:t>
            </w:r>
          </w:p>
        </w:tc>
        <w:tc>
          <w:tcPr>
            <w:tcW w:w="1080" w:type="dxa"/>
          </w:tcPr>
          <w:p w:rsidR="00695B21" w:rsidRPr="0039024F" w:rsidRDefault="00695B21" w:rsidP="00132034">
            <w:pPr>
              <w:tabs>
                <w:tab w:val="left" w:pos="720"/>
              </w:tabs>
              <w:jc w:val="right"/>
              <w:rPr>
                <w:sz w:val="20"/>
                <w:szCs w:val="20"/>
                <w:lang w:val="en-GB"/>
              </w:rPr>
            </w:pPr>
            <w:r>
              <w:rPr>
                <w:sz w:val="20"/>
                <w:szCs w:val="20"/>
                <w:lang w:val="en-GB"/>
              </w:rPr>
              <w:t>47.428</w:t>
            </w:r>
          </w:p>
        </w:tc>
        <w:tc>
          <w:tcPr>
            <w:tcW w:w="1170" w:type="dxa"/>
          </w:tcPr>
          <w:p w:rsidR="00695B21" w:rsidRPr="0039024F" w:rsidRDefault="004E3DAE" w:rsidP="00367A99">
            <w:pPr>
              <w:tabs>
                <w:tab w:val="left" w:pos="720"/>
              </w:tabs>
              <w:jc w:val="right"/>
              <w:rPr>
                <w:sz w:val="20"/>
                <w:szCs w:val="20"/>
                <w:lang w:val="en-GB"/>
              </w:rPr>
            </w:pPr>
            <w:r>
              <w:rPr>
                <w:sz w:val="20"/>
                <w:szCs w:val="20"/>
                <w:lang w:val="en-GB"/>
              </w:rPr>
              <w:t>60.751</w:t>
            </w:r>
          </w:p>
        </w:tc>
        <w:tc>
          <w:tcPr>
            <w:tcW w:w="900" w:type="dxa"/>
          </w:tcPr>
          <w:p w:rsidR="00695B21" w:rsidRPr="0039024F" w:rsidRDefault="00992254" w:rsidP="00367A99">
            <w:pPr>
              <w:tabs>
                <w:tab w:val="left" w:pos="720"/>
              </w:tabs>
              <w:jc w:val="right"/>
              <w:rPr>
                <w:sz w:val="20"/>
                <w:szCs w:val="20"/>
              </w:rPr>
            </w:pPr>
            <w:r>
              <w:rPr>
                <w:sz w:val="20"/>
                <w:szCs w:val="20"/>
              </w:rPr>
              <w:t>3,54</w:t>
            </w:r>
          </w:p>
        </w:tc>
        <w:tc>
          <w:tcPr>
            <w:tcW w:w="1308" w:type="dxa"/>
          </w:tcPr>
          <w:p w:rsidR="00695B21" w:rsidRPr="0039024F" w:rsidRDefault="00BE33A0" w:rsidP="00367A99">
            <w:pPr>
              <w:tabs>
                <w:tab w:val="left" w:pos="720"/>
              </w:tabs>
              <w:jc w:val="right"/>
              <w:rPr>
                <w:sz w:val="20"/>
                <w:szCs w:val="20"/>
              </w:rPr>
            </w:pPr>
            <w:r>
              <w:rPr>
                <w:sz w:val="20"/>
                <w:szCs w:val="20"/>
              </w:rPr>
              <w:t>43,39</w:t>
            </w:r>
          </w:p>
        </w:tc>
        <w:tc>
          <w:tcPr>
            <w:tcW w:w="1076" w:type="dxa"/>
          </w:tcPr>
          <w:p w:rsidR="00695B21" w:rsidRPr="0039024F" w:rsidRDefault="007B4C4E" w:rsidP="00367A99">
            <w:pPr>
              <w:tabs>
                <w:tab w:val="left" w:pos="720"/>
              </w:tabs>
              <w:jc w:val="right"/>
              <w:rPr>
                <w:sz w:val="20"/>
                <w:szCs w:val="20"/>
              </w:rPr>
            </w:pPr>
            <w:r>
              <w:rPr>
                <w:sz w:val="20"/>
                <w:szCs w:val="20"/>
              </w:rPr>
              <w:t>128,09</w:t>
            </w:r>
          </w:p>
        </w:tc>
      </w:tr>
      <w:tr w:rsidR="00695B21" w:rsidRPr="00092606" w:rsidTr="0093053E">
        <w:tc>
          <w:tcPr>
            <w:tcW w:w="558" w:type="dxa"/>
          </w:tcPr>
          <w:p w:rsidR="00695B21" w:rsidRPr="0039024F" w:rsidRDefault="00695B21" w:rsidP="00367A99">
            <w:pPr>
              <w:tabs>
                <w:tab w:val="left" w:pos="720"/>
              </w:tabs>
              <w:jc w:val="center"/>
              <w:rPr>
                <w:sz w:val="20"/>
                <w:szCs w:val="20"/>
              </w:rPr>
            </w:pPr>
            <w:r w:rsidRPr="0039024F">
              <w:rPr>
                <w:sz w:val="20"/>
                <w:szCs w:val="20"/>
              </w:rPr>
              <w:t>212</w:t>
            </w:r>
          </w:p>
        </w:tc>
        <w:tc>
          <w:tcPr>
            <w:tcW w:w="2430" w:type="dxa"/>
          </w:tcPr>
          <w:p w:rsidR="00695B21" w:rsidRPr="00BF1D00" w:rsidRDefault="00695B21" w:rsidP="00367A99">
            <w:pPr>
              <w:tabs>
                <w:tab w:val="left" w:pos="720"/>
              </w:tabs>
              <w:rPr>
                <w:sz w:val="18"/>
                <w:szCs w:val="18"/>
              </w:rPr>
            </w:pPr>
            <w:r w:rsidRPr="00BF1D00">
              <w:rPr>
                <w:sz w:val="18"/>
                <w:szCs w:val="18"/>
              </w:rPr>
              <w:t>Електрична енергија</w:t>
            </w:r>
          </w:p>
        </w:tc>
        <w:tc>
          <w:tcPr>
            <w:tcW w:w="1080" w:type="dxa"/>
          </w:tcPr>
          <w:p w:rsidR="00695B21" w:rsidRPr="00695B21" w:rsidRDefault="00695B21" w:rsidP="00132034">
            <w:pPr>
              <w:tabs>
                <w:tab w:val="left" w:pos="720"/>
              </w:tabs>
              <w:jc w:val="right"/>
              <w:rPr>
                <w:sz w:val="20"/>
                <w:szCs w:val="20"/>
                <w:lang w:val="en-GB"/>
              </w:rPr>
            </w:pPr>
            <w:r w:rsidRPr="00695B21">
              <w:rPr>
                <w:sz w:val="20"/>
                <w:szCs w:val="20"/>
                <w:lang w:val="en-GB"/>
              </w:rPr>
              <w:t>77.000</w:t>
            </w:r>
          </w:p>
        </w:tc>
        <w:tc>
          <w:tcPr>
            <w:tcW w:w="1080" w:type="dxa"/>
          </w:tcPr>
          <w:p w:rsidR="00695B21" w:rsidRPr="0039024F" w:rsidRDefault="00695B21" w:rsidP="00132034">
            <w:pPr>
              <w:tabs>
                <w:tab w:val="left" w:pos="720"/>
              </w:tabs>
              <w:jc w:val="right"/>
              <w:rPr>
                <w:sz w:val="20"/>
                <w:szCs w:val="20"/>
                <w:lang w:val="en-GB"/>
              </w:rPr>
            </w:pPr>
            <w:r>
              <w:rPr>
                <w:sz w:val="20"/>
                <w:szCs w:val="20"/>
                <w:lang w:val="en-GB"/>
              </w:rPr>
              <w:t>63.902</w:t>
            </w:r>
          </w:p>
        </w:tc>
        <w:tc>
          <w:tcPr>
            <w:tcW w:w="1080" w:type="dxa"/>
          </w:tcPr>
          <w:p w:rsidR="00695B21" w:rsidRPr="0039024F" w:rsidRDefault="00695B21" w:rsidP="00132034">
            <w:pPr>
              <w:tabs>
                <w:tab w:val="left" w:pos="720"/>
              </w:tabs>
              <w:jc w:val="right"/>
              <w:rPr>
                <w:sz w:val="20"/>
                <w:szCs w:val="20"/>
                <w:lang w:val="en-GB"/>
              </w:rPr>
            </w:pPr>
            <w:r>
              <w:rPr>
                <w:sz w:val="20"/>
                <w:szCs w:val="20"/>
                <w:lang w:val="en-GB"/>
              </w:rPr>
              <w:t>63.902</w:t>
            </w:r>
          </w:p>
        </w:tc>
        <w:tc>
          <w:tcPr>
            <w:tcW w:w="1170" w:type="dxa"/>
          </w:tcPr>
          <w:p w:rsidR="00695B21" w:rsidRPr="0039024F" w:rsidRDefault="004E3DAE" w:rsidP="00367A99">
            <w:pPr>
              <w:tabs>
                <w:tab w:val="left" w:pos="720"/>
              </w:tabs>
              <w:jc w:val="right"/>
              <w:rPr>
                <w:sz w:val="20"/>
                <w:szCs w:val="20"/>
                <w:lang w:val="en-GB"/>
              </w:rPr>
            </w:pPr>
            <w:r>
              <w:rPr>
                <w:sz w:val="20"/>
                <w:szCs w:val="20"/>
                <w:lang w:val="en-GB"/>
              </w:rPr>
              <w:t>94.961</w:t>
            </w:r>
          </w:p>
        </w:tc>
        <w:tc>
          <w:tcPr>
            <w:tcW w:w="900" w:type="dxa"/>
          </w:tcPr>
          <w:p w:rsidR="00695B21" w:rsidRPr="0039024F" w:rsidRDefault="00992254" w:rsidP="00367A99">
            <w:pPr>
              <w:tabs>
                <w:tab w:val="left" w:pos="720"/>
              </w:tabs>
              <w:jc w:val="right"/>
              <w:rPr>
                <w:sz w:val="20"/>
                <w:szCs w:val="20"/>
              </w:rPr>
            </w:pPr>
            <w:r>
              <w:rPr>
                <w:sz w:val="20"/>
                <w:szCs w:val="20"/>
              </w:rPr>
              <w:t>5,53</w:t>
            </w:r>
          </w:p>
        </w:tc>
        <w:tc>
          <w:tcPr>
            <w:tcW w:w="1308" w:type="dxa"/>
          </w:tcPr>
          <w:p w:rsidR="00695B21" w:rsidRPr="0039024F" w:rsidRDefault="00BE33A0" w:rsidP="00367A99">
            <w:pPr>
              <w:tabs>
                <w:tab w:val="left" w:pos="720"/>
              </w:tabs>
              <w:jc w:val="right"/>
              <w:rPr>
                <w:sz w:val="20"/>
                <w:szCs w:val="20"/>
              </w:rPr>
            </w:pPr>
            <w:r>
              <w:rPr>
                <w:sz w:val="20"/>
                <w:szCs w:val="20"/>
              </w:rPr>
              <w:t>123,33</w:t>
            </w:r>
          </w:p>
        </w:tc>
        <w:tc>
          <w:tcPr>
            <w:tcW w:w="1076" w:type="dxa"/>
          </w:tcPr>
          <w:p w:rsidR="00695B21" w:rsidRPr="0039024F" w:rsidRDefault="007B4C4E" w:rsidP="00367A99">
            <w:pPr>
              <w:tabs>
                <w:tab w:val="left" w:pos="720"/>
              </w:tabs>
              <w:jc w:val="right"/>
              <w:rPr>
                <w:sz w:val="20"/>
                <w:szCs w:val="20"/>
              </w:rPr>
            </w:pPr>
            <w:r>
              <w:rPr>
                <w:sz w:val="20"/>
                <w:szCs w:val="20"/>
              </w:rPr>
              <w:t>148,60</w:t>
            </w:r>
          </w:p>
        </w:tc>
      </w:tr>
      <w:tr w:rsidR="00695B21" w:rsidRPr="00092606" w:rsidTr="0093053E">
        <w:tc>
          <w:tcPr>
            <w:tcW w:w="558" w:type="dxa"/>
          </w:tcPr>
          <w:p w:rsidR="00695B21" w:rsidRPr="0039024F" w:rsidRDefault="00695B21" w:rsidP="00367A99">
            <w:pPr>
              <w:tabs>
                <w:tab w:val="left" w:pos="720"/>
              </w:tabs>
              <w:jc w:val="center"/>
              <w:rPr>
                <w:sz w:val="20"/>
                <w:szCs w:val="20"/>
              </w:rPr>
            </w:pPr>
            <w:r w:rsidRPr="0039024F">
              <w:rPr>
                <w:sz w:val="20"/>
                <w:szCs w:val="20"/>
              </w:rPr>
              <w:t>213</w:t>
            </w:r>
          </w:p>
        </w:tc>
        <w:tc>
          <w:tcPr>
            <w:tcW w:w="2430" w:type="dxa"/>
          </w:tcPr>
          <w:p w:rsidR="00695B21" w:rsidRPr="00BF1D00" w:rsidRDefault="00695B21" w:rsidP="00367A99">
            <w:pPr>
              <w:tabs>
                <w:tab w:val="left" w:pos="720"/>
              </w:tabs>
              <w:rPr>
                <w:sz w:val="18"/>
                <w:szCs w:val="18"/>
              </w:rPr>
            </w:pPr>
            <w:r w:rsidRPr="00BF1D00">
              <w:rPr>
                <w:sz w:val="18"/>
                <w:szCs w:val="18"/>
              </w:rPr>
              <w:t>Трошоци за одржување</w:t>
            </w:r>
          </w:p>
        </w:tc>
        <w:tc>
          <w:tcPr>
            <w:tcW w:w="1080" w:type="dxa"/>
          </w:tcPr>
          <w:p w:rsidR="00695B21" w:rsidRPr="00695B21" w:rsidRDefault="00695B21" w:rsidP="00132034">
            <w:pPr>
              <w:tabs>
                <w:tab w:val="left" w:pos="720"/>
              </w:tabs>
              <w:jc w:val="right"/>
              <w:rPr>
                <w:sz w:val="20"/>
                <w:szCs w:val="20"/>
                <w:lang w:val="en-GB"/>
              </w:rPr>
            </w:pPr>
            <w:r w:rsidRPr="00695B21">
              <w:rPr>
                <w:sz w:val="20"/>
                <w:szCs w:val="20"/>
                <w:lang w:val="en-GB"/>
              </w:rPr>
              <w:t>45.000</w:t>
            </w:r>
          </w:p>
        </w:tc>
        <w:tc>
          <w:tcPr>
            <w:tcW w:w="1080" w:type="dxa"/>
          </w:tcPr>
          <w:p w:rsidR="00695B21" w:rsidRPr="0039024F" w:rsidRDefault="00695B21" w:rsidP="00132034">
            <w:pPr>
              <w:tabs>
                <w:tab w:val="left" w:pos="720"/>
              </w:tabs>
              <w:jc w:val="right"/>
              <w:rPr>
                <w:sz w:val="20"/>
                <w:szCs w:val="20"/>
                <w:lang w:val="en-GB"/>
              </w:rPr>
            </w:pPr>
            <w:r>
              <w:rPr>
                <w:sz w:val="20"/>
                <w:szCs w:val="20"/>
                <w:lang w:val="en-GB"/>
              </w:rPr>
              <w:t>49.646</w:t>
            </w:r>
          </w:p>
        </w:tc>
        <w:tc>
          <w:tcPr>
            <w:tcW w:w="1080" w:type="dxa"/>
          </w:tcPr>
          <w:p w:rsidR="00695B21" w:rsidRPr="0039024F" w:rsidRDefault="00695B21" w:rsidP="00132034">
            <w:pPr>
              <w:tabs>
                <w:tab w:val="left" w:pos="720"/>
              </w:tabs>
              <w:jc w:val="right"/>
              <w:rPr>
                <w:sz w:val="20"/>
                <w:szCs w:val="20"/>
                <w:lang w:val="en-GB"/>
              </w:rPr>
            </w:pPr>
            <w:r>
              <w:rPr>
                <w:sz w:val="20"/>
                <w:szCs w:val="20"/>
                <w:lang w:val="en-GB"/>
              </w:rPr>
              <w:t>49.646</w:t>
            </w:r>
          </w:p>
        </w:tc>
        <w:tc>
          <w:tcPr>
            <w:tcW w:w="1170" w:type="dxa"/>
          </w:tcPr>
          <w:p w:rsidR="00695B21" w:rsidRPr="0039024F" w:rsidRDefault="004E3DAE" w:rsidP="00367A99">
            <w:pPr>
              <w:tabs>
                <w:tab w:val="left" w:pos="720"/>
              </w:tabs>
              <w:jc w:val="right"/>
              <w:rPr>
                <w:sz w:val="20"/>
                <w:szCs w:val="20"/>
                <w:lang w:val="en-GB"/>
              </w:rPr>
            </w:pPr>
            <w:r>
              <w:rPr>
                <w:sz w:val="20"/>
                <w:szCs w:val="20"/>
                <w:lang w:val="en-GB"/>
              </w:rPr>
              <w:t>38.109</w:t>
            </w:r>
          </w:p>
        </w:tc>
        <w:tc>
          <w:tcPr>
            <w:tcW w:w="900" w:type="dxa"/>
          </w:tcPr>
          <w:p w:rsidR="00695B21" w:rsidRPr="0039024F" w:rsidRDefault="00992254" w:rsidP="00367A99">
            <w:pPr>
              <w:tabs>
                <w:tab w:val="left" w:pos="720"/>
              </w:tabs>
              <w:jc w:val="right"/>
              <w:rPr>
                <w:sz w:val="20"/>
                <w:szCs w:val="20"/>
              </w:rPr>
            </w:pPr>
            <w:r>
              <w:rPr>
                <w:sz w:val="20"/>
                <w:szCs w:val="20"/>
              </w:rPr>
              <w:t>2,22</w:t>
            </w:r>
          </w:p>
        </w:tc>
        <w:tc>
          <w:tcPr>
            <w:tcW w:w="1308" w:type="dxa"/>
          </w:tcPr>
          <w:p w:rsidR="00695B21" w:rsidRPr="0039024F" w:rsidRDefault="00BE33A0" w:rsidP="00367A99">
            <w:pPr>
              <w:tabs>
                <w:tab w:val="left" w:pos="720"/>
              </w:tabs>
              <w:jc w:val="right"/>
              <w:rPr>
                <w:sz w:val="20"/>
                <w:szCs w:val="20"/>
              </w:rPr>
            </w:pPr>
            <w:r>
              <w:rPr>
                <w:sz w:val="20"/>
                <w:szCs w:val="20"/>
              </w:rPr>
              <w:t>84,69</w:t>
            </w:r>
          </w:p>
        </w:tc>
        <w:tc>
          <w:tcPr>
            <w:tcW w:w="1076" w:type="dxa"/>
          </w:tcPr>
          <w:p w:rsidR="00695B21" w:rsidRPr="0039024F" w:rsidRDefault="007B4C4E" w:rsidP="00367A99">
            <w:pPr>
              <w:tabs>
                <w:tab w:val="left" w:pos="720"/>
              </w:tabs>
              <w:jc w:val="right"/>
              <w:rPr>
                <w:sz w:val="20"/>
                <w:szCs w:val="20"/>
              </w:rPr>
            </w:pPr>
            <w:r>
              <w:rPr>
                <w:sz w:val="20"/>
                <w:szCs w:val="20"/>
              </w:rPr>
              <w:t>76,76</w:t>
            </w:r>
          </w:p>
        </w:tc>
      </w:tr>
      <w:tr w:rsidR="00695B21" w:rsidRPr="00092606" w:rsidTr="0093053E">
        <w:tc>
          <w:tcPr>
            <w:tcW w:w="558" w:type="dxa"/>
          </w:tcPr>
          <w:p w:rsidR="00695B21" w:rsidRPr="0039024F" w:rsidRDefault="00695B21" w:rsidP="00367A99">
            <w:pPr>
              <w:tabs>
                <w:tab w:val="left" w:pos="720"/>
              </w:tabs>
              <w:jc w:val="center"/>
              <w:rPr>
                <w:sz w:val="20"/>
                <w:szCs w:val="20"/>
              </w:rPr>
            </w:pPr>
            <w:r w:rsidRPr="0039024F">
              <w:rPr>
                <w:sz w:val="20"/>
                <w:szCs w:val="20"/>
              </w:rPr>
              <w:t>214</w:t>
            </w:r>
          </w:p>
        </w:tc>
        <w:tc>
          <w:tcPr>
            <w:tcW w:w="2430" w:type="dxa"/>
          </w:tcPr>
          <w:p w:rsidR="00695B21" w:rsidRPr="00BF1D00" w:rsidRDefault="00695B21" w:rsidP="00367A99">
            <w:pPr>
              <w:tabs>
                <w:tab w:val="left" w:pos="720"/>
              </w:tabs>
              <w:rPr>
                <w:sz w:val="18"/>
                <w:szCs w:val="18"/>
              </w:rPr>
            </w:pPr>
            <w:r w:rsidRPr="00BF1D00">
              <w:rPr>
                <w:sz w:val="18"/>
                <w:szCs w:val="18"/>
              </w:rPr>
              <w:t>Бруто плати</w:t>
            </w:r>
          </w:p>
        </w:tc>
        <w:tc>
          <w:tcPr>
            <w:tcW w:w="1080" w:type="dxa"/>
          </w:tcPr>
          <w:p w:rsidR="00695B21" w:rsidRPr="00695B21" w:rsidRDefault="00695B21" w:rsidP="00132034">
            <w:pPr>
              <w:tabs>
                <w:tab w:val="left" w:pos="720"/>
              </w:tabs>
              <w:jc w:val="right"/>
              <w:rPr>
                <w:sz w:val="20"/>
                <w:szCs w:val="20"/>
                <w:lang w:val="en-GB"/>
              </w:rPr>
            </w:pPr>
            <w:r w:rsidRPr="00695B21">
              <w:rPr>
                <w:sz w:val="20"/>
                <w:szCs w:val="20"/>
                <w:lang w:val="en-GB"/>
              </w:rPr>
              <w:t>500.000</w:t>
            </w:r>
          </w:p>
        </w:tc>
        <w:tc>
          <w:tcPr>
            <w:tcW w:w="1080" w:type="dxa"/>
          </w:tcPr>
          <w:p w:rsidR="00695B21" w:rsidRPr="0039024F" w:rsidRDefault="00695B21" w:rsidP="00132034">
            <w:pPr>
              <w:tabs>
                <w:tab w:val="left" w:pos="720"/>
              </w:tabs>
              <w:jc w:val="right"/>
              <w:rPr>
                <w:sz w:val="20"/>
                <w:szCs w:val="20"/>
                <w:lang w:val="en-GB"/>
              </w:rPr>
            </w:pPr>
            <w:r>
              <w:rPr>
                <w:sz w:val="20"/>
                <w:szCs w:val="20"/>
                <w:lang w:val="en-GB"/>
              </w:rPr>
              <w:t>441.742</w:t>
            </w:r>
          </w:p>
        </w:tc>
        <w:tc>
          <w:tcPr>
            <w:tcW w:w="1080" w:type="dxa"/>
          </w:tcPr>
          <w:p w:rsidR="00695B21" w:rsidRPr="0039024F" w:rsidRDefault="00695B21" w:rsidP="00132034">
            <w:pPr>
              <w:tabs>
                <w:tab w:val="left" w:pos="720"/>
              </w:tabs>
              <w:jc w:val="right"/>
              <w:rPr>
                <w:sz w:val="20"/>
                <w:szCs w:val="20"/>
                <w:lang w:val="en-GB"/>
              </w:rPr>
            </w:pPr>
            <w:r>
              <w:rPr>
                <w:sz w:val="20"/>
                <w:szCs w:val="20"/>
                <w:lang w:val="en-GB"/>
              </w:rPr>
              <w:t>441.742</w:t>
            </w:r>
          </w:p>
        </w:tc>
        <w:tc>
          <w:tcPr>
            <w:tcW w:w="1170" w:type="dxa"/>
          </w:tcPr>
          <w:p w:rsidR="00695B21" w:rsidRPr="0039024F" w:rsidRDefault="004E3DAE" w:rsidP="00367A99">
            <w:pPr>
              <w:tabs>
                <w:tab w:val="left" w:pos="720"/>
              </w:tabs>
              <w:jc w:val="right"/>
              <w:rPr>
                <w:sz w:val="20"/>
                <w:szCs w:val="20"/>
                <w:lang w:val="en-GB"/>
              </w:rPr>
            </w:pPr>
            <w:r>
              <w:rPr>
                <w:sz w:val="20"/>
                <w:szCs w:val="20"/>
                <w:lang w:val="en-GB"/>
              </w:rPr>
              <w:t>439.964</w:t>
            </w:r>
          </w:p>
        </w:tc>
        <w:tc>
          <w:tcPr>
            <w:tcW w:w="900" w:type="dxa"/>
          </w:tcPr>
          <w:p w:rsidR="00695B21" w:rsidRPr="0039024F" w:rsidRDefault="00992254" w:rsidP="00367A99">
            <w:pPr>
              <w:tabs>
                <w:tab w:val="left" w:pos="720"/>
              </w:tabs>
              <w:jc w:val="right"/>
              <w:rPr>
                <w:sz w:val="20"/>
                <w:szCs w:val="20"/>
              </w:rPr>
            </w:pPr>
            <w:r>
              <w:rPr>
                <w:sz w:val="20"/>
                <w:szCs w:val="20"/>
              </w:rPr>
              <w:t>25,62</w:t>
            </w:r>
          </w:p>
        </w:tc>
        <w:tc>
          <w:tcPr>
            <w:tcW w:w="1308" w:type="dxa"/>
          </w:tcPr>
          <w:p w:rsidR="00695B21" w:rsidRPr="0039024F" w:rsidRDefault="00BE33A0" w:rsidP="00367A99">
            <w:pPr>
              <w:tabs>
                <w:tab w:val="left" w:pos="720"/>
              </w:tabs>
              <w:jc w:val="right"/>
              <w:rPr>
                <w:sz w:val="20"/>
                <w:szCs w:val="20"/>
              </w:rPr>
            </w:pPr>
            <w:r>
              <w:rPr>
                <w:sz w:val="20"/>
                <w:szCs w:val="20"/>
              </w:rPr>
              <w:t>87,99</w:t>
            </w:r>
          </w:p>
        </w:tc>
        <w:tc>
          <w:tcPr>
            <w:tcW w:w="1076" w:type="dxa"/>
          </w:tcPr>
          <w:p w:rsidR="00695B21" w:rsidRPr="0039024F" w:rsidRDefault="007B4C4E" w:rsidP="00367A99">
            <w:pPr>
              <w:tabs>
                <w:tab w:val="left" w:pos="720"/>
              </w:tabs>
              <w:jc w:val="right"/>
              <w:rPr>
                <w:sz w:val="20"/>
                <w:szCs w:val="20"/>
              </w:rPr>
            </w:pPr>
            <w:r>
              <w:rPr>
                <w:sz w:val="20"/>
                <w:szCs w:val="20"/>
              </w:rPr>
              <w:t>99,60</w:t>
            </w:r>
          </w:p>
        </w:tc>
      </w:tr>
      <w:tr w:rsidR="00695B21" w:rsidRPr="00092606" w:rsidTr="0093053E">
        <w:tc>
          <w:tcPr>
            <w:tcW w:w="558" w:type="dxa"/>
          </w:tcPr>
          <w:p w:rsidR="00695B21" w:rsidRPr="0039024F" w:rsidRDefault="00695B21" w:rsidP="00367A99">
            <w:pPr>
              <w:tabs>
                <w:tab w:val="left" w:pos="720"/>
              </w:tabs>
              <w:jc w:val="center"/>
              <w:rPr>
                <w:sz w:val="20"/>
                <w:szCs w:val="20"/>
              </w:rPr>
            </w:pPr>
            <w:r w:rsidRPr="0039024F">
              <w:rPr>
                <w:sz w:val="20"/>
                <w:szCs w:val="20"/>
              </w:rPr>
              <w:t>215</w:t>
            </w:r>
          </w:p>
        </w:tc>
        <w:tc>
          <w:tcPr>
            <w:tcW w:w="2430" w:type="dxa"/>
          </w:tcPr>
          <w:p w:rsidR="00695B21" w:rsidRPr="00BF1D00" w:rsidRDefault="00695B21" w:rsidP="00367A99">
            <w:pPr>
              <w:tabs>
                <w:tab w:val="left" w:pos="720"/>
              </w:tabs>
              <w:rPr>
                <w:sz w:val="18"/>
                <w:szCs w:val="18"/>
              </w:rPr>
            </w:pPr>
            <w:r w:rsidRPr="00BF1D00">
              <w:rPr>
                <w:sz w:val="18"/>
                <w:szCs w:val="18"/>
              </w:rPr>
              <w:t>Надомест на вработени</w:t>
            </w:r>
          </w:p>
        </w:tc>
        <w:tc>
          <w:tcPr>
            <w:tcW w:w="1080" w:type="dxa"/>
          </w:tcPr>
          <w:p w:rsidR="00695B21" w:rsidRPr="00695B21" w:rsidRDefault="00695B21" w:rsidP="00132034">
            <w:pPr>
              <w:tabs>
                <w:tab w:val="left" w:pos="720"/>
              </w:tabs>
              <w:jc w:val="right"/>
              <w:rPr>
                <w:sz w:val="20"/>
                <w:szCs w:val="20"/>
                <w:lang w:val="en-GB"/>
              </w:rPr>
            </w:pPr>
            <w:r w:rsidRPr="00695B21">
              <w:rPr>
                <w:sz w:val="20"/>
                <w:szCs w:val="20"/>
                <w:lang w:val="en-GB"/>
              </w:rPr>
              <w:t>40.000</w:t>
            </w:r>
          </w:p>
        </w:tc>
        <w:tc>
          <w:tcPr>
            <w:tcW w:w="1080" w:type="dxa"/>
          </w:tcPr>
          <w:p w:rsidR="00695B21" w:rsidRPr="0039024F" w:rsidRDefault="00695B21" w:rsidP="00132034">
            <w:pPr>
              <w:tabs>
                <w:tab w:val="left" w:pos="720"/>
              </w:tabs>
              <w:jc w:val="right"/>
              <w:rPr>
                <w:sz w:val="20"/>
                <w:szCs w:val="20"/>
                <w:lang w:val="en-GB"/>
              </w:rPr>
            </w:pPr>
            <w:r>
              <w:rPr>
                <w:sz w:val="20"/>
                <w:szCs w:val="20"/>
                <w:lang w:val="en-GB"/>
              </w:rPr>
              <w:t>41.317</w:t>
            </w:r>
          </w:p>
        </w:tc>
        <w:tc>
          <w:tcPr>
            <w:tcW w:w="1080" w:type="dxa"/>
          </w:tcPr>
          <w:p w:rsidR="00695B21" w:rsidRPr="0039024F" w:rsidRDefault="00695B21" w:rsidP="00132034">
            <w:pPr>
              <w:tabs>
                <w:tab w:val="left" w:pos="720"/>
              </w:tabs>
              <w:jc w:val="right"/>
              <w:rPr>
                <w:sz w:val="20"/>
                <w:szCs w:val="20"/>
                <w:lang w:val="en-GB"/>
              </w:rPr>
            </w:pPr>
            <w:r>
              <w:rPr>
                <w:sz w:val="20"/>
                <w:szCs w:val="20"/>
                <w:lang w:val="en-GB"/>
              </w:rPr>
              <w:t>41.317</w:t>
            </w:r>
          </w:p>
        </w:tc>
        <w:tc>
          <w:tcPr>
            <w:tcW w:w="1170" w:type="dxa"/>
          </w:tcPr>
          <w:p w:rsidR="00695B21" w:rsidRPr="0039024F" w:rsidRDefault="004E3DAE" w:rsidP="00367A99">
            <w:pPr>
              <w:tabs>
                <w:tab w:val="left" w:pos="720"/>
              </w:tabs>
              <w:jc w:val="right"/>
              <w:rPr>
                <w:sz w:val="20"/>
                <w:szCs w:val="20"/>
                <w:lang w:val="en-GB"/>
              </w:rPr>
            </w:pPr>
            <w:r>
              <w:rPr>
                <w:sz w:val="20"/>
                <w:szCs w:val="20"/>
                <w:lang w:val="en-GB"/>
              </w:rPr>
              <w:t>48.908</w:t>
            </w:r>
          </w:p>
        </w:tc>
        <w:tc>
          <w:tcPr>
            <w:tcW w:w="900" w:type="dxa"/>
          </w:tcPr>
          <w:p w:rsidR="00695B21" w:rsidRPr="0039024F" w:rsidRDefault="00992254" w:rsidP="00367A99">
            <w:pPr>
              <w:tabs>
                <w:tab w:val="left" w:pos="720"/>
              </w:tabs>
              <w:jc w:val="right"/>
              <w:rPr>
                <w:sz w:val="20"/>
                <w:szCs w:val="20"/>
              </w:rPr>
            </w:pPr>
            <w:r>
              <w:rPr>
                <w:sz w:val="20"/>
                <w:szCs w:val="20"/>
              </w:rPr>
              <w:t>2,85</w:t>
            </w:r>
          </w:p>
        </w:tc>
        <w:tc>
          <w:tcPr>
            <w:tcW w:w="1308" w:type="dxa"/>
          </w:tcPr>
          <w:p w:rsidR="00695B21" w:rsidRPr="0039024F" w:rsidRDefault="00BE33A0" w:rsidP="00367A99">
            <w:pPr>
              <w:tabs>
                <w:tab w:val="left" w:pos="720"/>
              </w:tabs>
              <w:jc w:val="right"/>
              <w:rPr>
                <w:sz w:val="20"/>
                <w:szCs w:val="20"/>
              </w:rPr>
            </w:pPr>
            <w:r>
              <w:rPr>
                <w:sz w:val="20"/>
                <w:szCs w:val="20"/>
              </w:rPr>
              <w:t>122,27</w:t>
            </w:r>
          </w:p>
        </w:tc>
        <w:tc>
          <w:tcPr>
            <w:tcW w:w="1076" w:type="dxa"/>
          </w:tcPr>
          <w:p w:rsidR="00695B21" w:rsidRPr="0039024F" w:rsidRDefault="007B4C4E" w:rsidP="00367A99">
            <w:pPr>
              <w:tabs>
                <w:tab w:val="left" w:pos="720"/>
              </w:tabs>
              <w:jc w:val="right"/>
              <w:rPr>
                <w:sz w:val="20"/>
                <w:szCs w:val="20"/>
              </w:rPr>
            </w:pPr>
            <w:r>
              <w:rPr>
                <w:sz w:val="20"/>
                <w:szCs w:val="20"/>
              </w:rPr>
              <w:t>118,37</w:t>
            </w:r>
          </w:p>
        </w:tc>
      </w:tr>
      <w:tr w:rsidR="006E5C8D" w:rsidRPr="00092606" w:rsidTr="0093053E">
        <w:tc>
          <w:tcPr>
            <w:tcW w:w="558" w:type="dxa"/>
          </w:tcPr>
          <w:p w:rsidR="006E5C8D" w:rsidRPr="0039024F" w:rsidRDefault="006E5C8D" w:rsidP="00367A99">
            <w:pPr>
              <w:tabs>
                <w:tab w:val="left" w:pos="720"/>
              </w:tabs>
              <w:jc w:val="center"/>
              <w:rPr>
                <w:sz w:val="20"/>
                <w:szCs w:val="20"/>
              </w:rPr>
            </w:pPr>
            <w:r w:rsidRPr="0039024F">
              <w:rPr>
                <w:sz w:val="20"/>
                <w:szCs w:val="20"/>
              </w:rPr>
              <w:t>216</w:t>
            </w:r>
          </w:p>
        </w:tc>
        <w:tc>
          <w:tcPr>
            <w:tcW w:w="2430" w:type="dxa"/>
          </w:tcPr>
          <w:p w:rsidR="006E5C8D" w:rsidRPr="00BF1D00" w:rsidRDefault="006E5C8D" w:rsidP="00367A99">
            <w:pPr>
              <w:tabs>
                <w:tab w:val="left" w:pos="720"/>
              </w:tabs>
              <w:rPr>
                <w:sz w:val="18"/>
                <w:szCs w:val="18"/>
              </w:rPr>
            </w:pPr>
            <w:r w:rsidRPr="00BF1D00">
              <w:rPr>
                <w:sz w:val="18"/>
                <w:szCs w:val="18"/>
              </w:rPr>
              <w:t>Надомест на привремено вработени</w:t>
            </w:r>
          </w:p>
        </w:tc>
        <w:tc>
          <w:tcPr>
            <w:tcW w:w="1080" w:type="dxa"/>
          </w:tcPr>
          <w:p w:rsidR="006E5C8D" w:rsidRPr="00695B21" w:rsidRDefault="006E5C8D" w:rsidP="00AC6A1C">
            <w:pPr>
              <w:tabs>
                <w:tab w:val="left" w:pos="720"/>
              </w:tabs>
              <w:jc w:val="right"/>
              <w:rPr>
                <w:sz w:val="20"/>
                <w:szCs w:val="20"/>
                <w:lang w:val="en-GB"/>
              </w:rPr>
            </w:pPr>
            <w:r w:rsidRPr="00695B21">
              <w:rPr>
                <w:sz w:val="20"/>
                <w:szCs w:val="20"/>
                <w:lang w:val="en-GB"/>
              </w:rPr>
              <w:t>-</w:t>
            </w:r>
          </w:p>
        </w:tc>
        <w:tc>
          <w:tcPr>
            <w:tcW w:w="1080" w:type="dxa"/>
          </w:tcPr>
          <w:p w:rsidR="006E5C8D" w:rsidRPr="003C1093" w:rsidRDefault="006E5C8D" w:rsidP="00AC6A1C">
            <w:pPr>
              <w:tabs>
                <w:tab w:val="left" w:pos="720"/>
              </w:tabs>
              <w:jc w:val="right"/>
              <w:rPr>
                <w:sz w:val="20"/>
                <w:szCs w:val="20"/>
                <w:lang w:val="en-GB"/>
              </w:rPr>
            </w:pPr>
            <w:r>
              <w:rPr>
                <w:sz w:val="20"/>
                <w:szCs w:val="20"/>
                <w:lang w:val="en-GB"/>
              </w:rPr>
              <w:t>-</w:t>
            </w:r>
          </w:p>
        </w:tc>
        <w:tc>
          <w:tcPr>
            <w:tcW w:w="1080" w:type="dxa"/>
          </w:tcPr>
          <w:p w:rsidR="006E5C8D" w:rsidRPr="003C1093" w:rsidRDefault="006E5C8D" w:rsidP="00AC6A1C">
            <w:pPr>
              <w:tabs>
                <w:tab w:val="left" w:pos="720"/>
              </w:tabs>
              <w:jc w:val="right"/>
              <w:rPr>
                <w:sz w:val="20"/>
                <w:szCs w:val="20"/>
                <w:lang w:val="en-GB"/>
              </w:rPr>
            </w:pPr>
            <w:r>
              <w:rPr>
                <w:sz w:val="20"/>
                <w:szCs w:val="20"/>
                <w:lang w:val="en-GB"/>
              </w:rPr>
              <w:t>-</w:t>
            </w:r>
          </w:p>
        </w:tc>
        <w:tc>
          <w:tcPr>
            <w:tcW w:w="1170" w:type="dxa"/>
          </w:tcPr>
          <w:p w:rsidR="006E5C8D" w:rsidRPr="003C1093" w:rsidRDefault="006E5C8D" w:rsidP="00AC6A1C">
            <w:pPr>
              <w:tabs>
                <w:tab w:val="left" w:pos="720"/>
              </w:tabs>
              <w:jc w:val="right"/>
              <w:rPr>
                <w:sz w:val="20"/>
                <w:szCs w:val="20"/>
                <w:lang w:val="en-GB"/>
              </w:rPr>
            </w:pPr>
            <w:r>
              <w:rPr>
                <w:sz w:val="20"/>
                <w:szCs w:val="20"/>
                <w:lang w:val="en-GB"/>
              </w:rPr>
              <w:t>-</w:t>
            </w:r>
          </w:p>
        </w:tc>
        <w:tc>
          <w:tcPr>
            <w:tcW w:w="900" w:type="dxa"/>
          </w:tcPr>
          <w:p w:rsidR="006E5C8D" w:rsidRPr="003C1093" w:rsidRDefault="006E5C8D" w:rsidP="00AC6A1C">
            <w:pPr>
              <w:tabs>
                <w:tab w:val="left" w:pos="720"/>
              </w:tabs>
              <w:jc w:val="right"/>
              <w:rPr>
                <w:sz w:val="20"/>
                <w:szCs w:val="20"/>
                <w:lang w:val="en-GB"/>
              </w:rPr>
            </w:pPr>
            <w:r>
              <w:rPr>
                <w:sz w:val="20"/>
                <w:szCs w:val="20"/>
                <w:lang w:val="en-GB"/>
              </w:rPr>
              <w:t>-</w:t>
            </w:r>
          </w:p>
        </w:tc>
        <w:tc>
          <w:tcPr>
            <w:tcW w:w="1308" w:type="dxa"/>
          </w:tcPr>
          <w:p w:rsidR="006E5C8D" w:rsidRPr="003C1093" w:rsidRDefault="006E5C8D" w:rsidP="00AC6A1C">
            <w:pPr>
              <w:tabs>
                <w:tab w:val="left" w:pos="720"/>
              </w:tabs>
              <w:jc w:val="right"/>
              <w:rPr>
                <w:sz w:val="20"/>
                <w:szCs w:val="20"/>
                <w:lang w:val="en-GB"/>
              </w:rPr>
            </w:pPr>
            <w:r>
              <w:rPr>
                <w:sz w:val="20"/>
                <w:szCs w:val="20"/>
                <w:lang w:val="en-GB"/>
              </w:rPr>
              <w:t>-</w:t>
            </w:r>
          </w:p>
        </w:tc>
        <w:tc>
          <w:tcPr>
            <w:tcW w:w="1076" w:type="dxa"/>
          </w:tcPr>
          <w:p w:rsidR="006E5C8D" w:rsidRPr="003C1093" w:rsidRDefault="006E5C8D" w:rsidP="00AC6A1C">
            <w:pPr>
              <w:tabs>
                <w:tab w:val="left" w:pos="720"/>
              </w:tabs>
              <w:jc w:val="right"/>
              <w:rPr>
                <w:sz w:val="20"/>
                <w:szCs w:val="20"/>
                <w:lang w:val="en-GB"/>
              </w:rPr>
            </w:pPr>
            <w:r>
              <w:rPr>
                <w:sz w:val="20"/>
                <w:szCs w:val="20"/>
                <w:lang w:val="en-GB"/>
              </w:rPr>
              <w:t>-</w:t>
            </w:r>
          </w:p>
        </w:tc>
      </w:tr>
      <w:tr w:rsidR="00695B21" w:rsidRPr="00092606" w:rsidTr="0093053E">
        <w:tc>
          <w:tcPr>
            <w:tcW w:w="558" w:type="dxa"/>
          </w:tcPr>
          <w:p w:rsidR="00695B21" w:rsidRPr="0039024F" w:rsidRDefault="00695B21" w:rsidP="00367A99">
            <w:pPr>
              <w:tabs>
                <w:tab w:val="left" w:pos="720"/>
              </w:tabs>
              <w:jc w:val="center"/>
              <w:rPr>
                <w:sz w:val="20"/>
                <w:szCs w:val="20"/>
              </w:rPr>
            </w:pPr>
            <w:r w:rsidRPr="0039024F">
              <w:rPr>
                <w:sz w:val="20"/>
                <w:szCs w:val="20"/>
              </w:rPr>
              <w:t>217</w:t>
            </w:r>
          </w:p>
        </w:tc>
        <w:tc>
          <w:tcPr>
            <w:tcW w:w="2430" w:type="dxa"/>
          </w:tcPr>
          <w:p w:rsidR="00695B21" w:rsidRPr="00BF1D00" w:rsidRDefault="00695B21" w:rsidP="00367A99">
            <w:pPr>
              <w:tabs>
                <w:tab w:val="left" w:pos="720"/>
              </w:tabs>
              <w:rPr>
                <w:sz w:val="18"/>
                <w:szCs w:val="18"/>
              </w:rPr>
            </w:pPr>
            <w:r w:rsidRPr="00BF1D00">
              <w:rPr>
                <w:sz w:val="18"/>
                <w:szCs w:val="18"/>
              </w:rPr>
              <w:t>Амортизација</w:t>
            </w:r>
          </w:p>
        </w:tc>
        <w:tc>
          <w:tcPr>
            <w:tcW w:w="1080" w:type="dxa"/>
          </w:tcPr>
          <w:p w:rsidR="00695B21" w:rsidRPr="00695B21" w:rsidRDefault="00695B21" w:rsidP="00132034">
            <w:pPr>
              <w:tabs>
                <w:tab w:val="left" w:pos="720"/>
              </w:tabs>
              <w:jc w:val="right"/>
              <w:rPr>
                <w:sz w:val="20"/>
                <w:szCs w:val="20"/>
                <w:lang w:val="en-GB"/>
              </w:rPr>
            </w:pPr>
            <w:r w:rsidRPr="00695B21">
              <w:rPr>
                <w:sz w:val="20"/>
                <w:szCs w:val="20"/>
                <w:lang w:val="en-GB"/>
              </w:rPr>
              <w:t>450.000</w:t>
            </w:r>
          </w:p>
        </w:tc>
        <w:tc>
          <w:tcPr>
            <w:tcW w:w="1080" w:type="dxa"/>
          </w:tcPr>
          <w:p w:rsidR="00695B21" w:rsidRPr="0039024F" w:rsidRDefault="00695B21" w:rsidP="00132034">
            <w:pPr>
              <w:tabs>
                <w:tab w:val="left" w:pos="720"/>
              </w:tabs>
              <w:jc w:val="right"/>
              <w:rPr>
                <w:sz w:val="20"/>
                <w:szCs w:val="20"/>
                <w:lang w:val="en-GB"/>
              </w:rPr>
            </w:pPr>
            <w:r>
              <w:rPr>
                <w:sz w:val="20"/>
                <w:szCs w:val="20"/>
                <w:lang w:val="en-GB"/>
              </w:rPr>
              <w:t>341.095</w:t>
            </w:r>
          </w:p>
        </w:tc>
        <w:tc>
          <w:tcPr>
            <w:tcW w:w="1080" w:type="dxa"/>
          </w:tcPr>
          <w:p w:rsidR="00695B21" w:rsidRPr="0039024F" w:rsidRDefault="00695B21" w:rsidP="00132034">
            <w:pPr>
              <w:tabs>
                <w:tab w:val="left" w:pos="720"/>
              </w:tabs>
              <w:jc w:val="right"/>
              <w:rPr>
                <w:sz w:val="20"/>
                <w:szCs w:val="20"/>
                <w:lang w:val="en-GB"/>
              </w:rPr>
            </w:pPr>
            <w:r>
              <w:rPr>
                <w:sz w:val="20"/>
                <w:szCs w:val="20"/>
                <w:lang w:val="en-GB"/>
              </w:rPr>
              <w:t>341.095</w:t>
            </w:r>
          </w:p>
        </w:tc>
        <w:tc>
          <w:tcPr>
            <w:tcW w:w="1170" w:type="dxa"/>
          </w:tcPr>
          <w:p w:rsidR="00695B21" w:rsidRPr="0039024F" w:rsidRDefault="004E3DAE" w:rsidP="00367A99">
            <w:pPr>
              <w:tabs>
                <w:tab w:val="left" w:pos="720"/>
              </w:tabs>
              <w:jc w:val="right"/>
              <w:rPr>
                <w:sz w:val="20"/>
                <w:szCs w:val="20"/>
                <w:lang w:val="en-GB"/>
              </w:rPr>
            </w:pPr>
            <w:r>
              <w:rPr>
                <w:sz w:val="20"/>
                <w:szCs w:val="20"/>
                <w:lang w:val="en-GB"/>
              </w:rPr>
              <w:t>339.489</w:t>
            </w:r>
          </w:p>
        </w:tc>
        <w:tc>
          <w:tcPr>
            <w:tcW w:w="900" w:type="dxa"/>
          </w:tcPr>
          <w:p w:rsidR="00695B21" w:rsidRPr="0039024F" w:rsidRDefault="00992254" w:rsidP="00367A99">
            <w:pPr>
              <w:tabs>
                <w:tab w:val="left" w:pos="720"/>
              </w:tabs>
              <w:jc w:val="right"/>
              <w:rPr>
                <w:sz w:val="20"/>
                <w:szCs w:val="20"/>
              </w:rPr>
            </w:pPr>
            <w:r>
              <w:rPr>
                <w:sz w:val="20"/>
                <w:szCs w:val="20"/>
              </w:rPr>
              <w:t>19,77</w:t>
            </w:r>
          </w:p>
        </w:tc>
        <w:tc>
          <w:tcPr>
            <w:tcW w:w="1308" w:type="dxa"/>
          </w:tcPr>
          <w:p w:rsidR="00695B21" w:rsidRPr="0039024F" w:rsidRDefault="00BE33A0" w:rsidP="00367A99">
            <w:pPr>
              <w:tabs>
                <w:tab w:val="left" w:pos="720"/>
              </w:tabs>
              <w:jc w:val="right"/>
              <w:rPr>
                <w:sz w:val="20"/>
                <w:szCs w:val="20"/>
              </w:rPr>
            </w:pPr>
            <w:r>
              <w:rPr>
                <w:sz w:val="20"/>
                <w:szCs w:val="20"/>
              </w:rPr>
              <w:t>75,44</w:t>
            </w:r>
          </w:p>
        </w:tc>
        <w:tc>
          <w:tcPr>
            <w:tcW w:w="1076" w:type="dxa"/>
          </w:tcPr>
          <w:p w:rsidR="00695B21" w:rsidRPr="0039024F" w:rsidRDefault="007B4C4E" w:rsidP="00367A99">
            <w:pPr>
              <w:tabs>
                <w:tab w:val="left" w:pos="720"/>
              </w:tabs>
              <w:jc w:val="right"/>
              <w:rPr>
                <w:sz w:val="20"/>
                <w:szCs w:val="20"/>
              </w:rPr>
            </w:pPr>
            <w:r>
              <w:rPr>
                <w:sz w:val="20"/>
                <w:szCs w:val="20"/>
              </w:rPr>
              <w:t>99,53</w:t>
            </w:r>
          </w:p>
        </w:tc>
      </w:tr>
      <w:tr w:rsidR="00695B21" w:rsidRPr="00092606" w:rsidTr="0093053E">
        <w:tc>
          <w:tcPr>
            <w:tcW w:w="558" w:type="dxa"/>
          </w:tcPr>
          <w:p w:rsidR="00695B21" w:rsidRPr="0039024F" w:rsidRDefault="00695B21" w:rsidP="00367A99">
            <w:pPr>
              <w:tabs>
                <w:tab w:val="left" w:pos="720"/>
              </w:tabs>
              <w:jc w:val="center"/>
              <w:rPr>
                <w:sz w:val="20"/>
                <w:szCs w:val="20"/>
              </w:rPr>
            </w:pPr>
            <w:r w:rsidRPr="0039024F">
              <w:rPr>
                <w:sz w:val="20"/>
                <w:szCs w:val="20"/>
              </w:rPr>
              <w:t>218</w:t>
            </w:r>
          </w:p>
        </w:tc>
        <w:tc>
          <w:tcPr>
            <w:tcW w:w="2430" w:type="dxa"/>
          </w:tcPr>
          <w:p w:rsidR="00695B21" w:rsidRPr="00BF1D00" w:rsidRDefault="00695B21" w:rsidP="0039024F">
            <w:pPr>
              <w:tabs>
                <w:tab w:val="left" w:pos="720"/>
              </w:tabs>
              <w:rPr>
                <w:sz w:val="18"/>
                <w:szCs w:val="18"/>
              </w:rPr>
            </w:pPr>
            <w:r w:rsidRPr="00BF1D00">
              <w:rPr>
                <w:sz w:val="18"/>
                <w:szCs w:val="18"/>
              </w:rPr>
              <w:t>Останати трошоци</w:t>
            </w:r>
          </w:p>
        </w:tc>
        <w:tc>
          <w:tcPr>
            <w:tcW w:w="1080" w:type="dxa"/>
          </w:tcPr>
          <w:p w:rsidR="00695B21" w:rsidRPr="00695B21" w:rsidRDefault="00695B21" w:rsidP="00E57E2B">
            <w:pPr>
              <w:tabs>
                <w:tab w:val="left" w:pos="720"/>
              </w:tabs>
              <w:jc w:val="right"/>
              <w:rPr>
                <w:sz w:val="20"/>
                <w:szCs w:val="20"/>
                <w:lang w:val="en-GB"/>
              </w:rPr>
            </w:pPr>
            <w:r w:rsidRPr="00695B21">
              <w:rPr>
                <w:sz w:val="20"/>
                <w:szCs w:val="20"/>
                <w:lang w:val="en-GB"/>
              </w:rPr>
              <w:t>40.000</w:t>
            </w:r>
          </w:p>
        </w:tc>
        <w:tc>
          <w:tcPr>
            <w:tcW w:w="1080" w:type="dxa"/>
          </w:tcPr>
          <w:p w:rsidR="00695B21" w:rsidRPr="0039024F" w:rsidRDefault="00695B21" w:rsidP="00132034">
            <w:pPr>
              <w:tabs>
                <w:tab w:val="left" w:pos="720"/>
              </w:tabs>
              <w:jc w:val="right"/>
              <w:rPr>
                <w:sz w:val="20"/>
                <w:szCs w:val="20"/>
                <w:lang w:val="en-GB"/>
              </w:rPr>
            </w:pPr>
            <w:r>
              <w:rPr>
                <w:sz w:val="20"/>
                <w:szCs w:val="20"/>
                <w:lang w:val="en-GB"/>
              </w:rPr>
              <w:t>55.801</w:t>
            </w:r>
          </w:p>
        </w:tc>
        <w:tc>
          <w:tcPr>
            <w:tcW w:w="1080" w:type="dxa"/>
          </w:tcPr>
          <w:p w:rsidR="00695B21" w:rsidRPr="0039024F" w:rsidRDefault="00433958" w:rsidP="00132034">
            <w:pPr>
              <w:tabs>
                <w:tab w:val="left" w:pos="720"/>
              </w:tabs>
              <w:jc w:val="right"/>
              <w:rPr>
                <w:sz w:val="20"/>
                <w:szCs w:val="20"/>
                <w:lang w:val="en-GB"/>
              </w:rPr>
            </w:pPr>
            <w:r>
              <w:rPr>
                <w:sz w:val="20"/>
                <w:szCs w:val="20"/>
                <w:lang w:val="en-GB"/>
              </w:rPr>
              <w:t>48.916</w:t>
            </w:r>
          </w:p>
        </w:tc>
        <w:tc>
          <w:tcPr>
            <w:tcW w:w="1170" w:type="dxa"/>
          </w:tcPr>
          <w:p w:rsidR="00695B21" w:rsidRPr="0039024F" w:rsidRDefault="004E3DAE" w:rsidP="0039024F">
            <w:pPr>
              <w:tabs>
                <w:tab w:val="left" w:pos="720"/>
              </w:tabs>
              <w:jc w:val="right"/>
              <w:rPr>
                <w:sz w:val="20"/>
                <w:szCs w:val="20"/>
                <w:lang w:val="en-GB"/>
              </w:rPr>
            </w:pPr>
            <w:r>
              <w:rPr>
                <w:sz w:val="20"/>
                <w:szCs w:val="20"/>
                <w:lang w:val="en-GB"/>
              </w:rPr>
              <w:t>55.776</w:t>
            </w:r>
          </w:p>
        </w:tc>
        <w:tc>
          <w:tcPr>
            <w:tcW w:w="900" w:type="dxa"/>
          </w:tcPr>
          <w:p w:rsidR="00695B21" w:rsidRPr="0039024F" w:rsidRDefault="00992254" w:rsidP="0039024F">
            <w:pPr>
              <w:tabs>
                <w:tab w:val="left" w:pos="720"/>
              </w:tabs>
              <w:jc w:val="right"/>
              <w:rPr>
                <w:sz w:val="20"/>
                <w:szCs w:val="20"/>
              </w:rPr>
            </w:pPr>
            <w:r>
              <w:rPr>
                <w:sz w:val="20"/>
                <w:szCs w:val="20"/>
              </w:rPr>
              <w:t>3,25</w:t>
            </w:r>
          </w:p>
        </w:tc>
        <w:tc>
          <w:tcPr>
            <w:tcW w:w="1308" w:type="dxa"/>
          </w:tcPr>
          <w:p w:rsidR="00695B21" w:rsidRPr="0039024F" w:rsidRDefault="00BE33A0" w:rsidP="0039024F">
            <w:pPr>
              <w:tabs>
                <w:tab w:val="left" w:pos="720"/>
              </w:tabs>
              <w:jc w:val="right"/>
              <w:rPr>
                <w:sz w:val="20"/>
                <w:szCs w:val="20"/>
              </w:rPr>
            </w:pPr>
            <w:r>
              <w:rPr>
                <w:sz w:val="20"/>
                <w:szCs w:val="20"/>
              </w:rPr>
              <w:t>139,44</w:t>
            </w:r>
          </w:p>
        </w:tc>
        <w:tc>
          <w:tcPr>
            <w:tcW w:w="1076" w:type="dxa"/>
          </w:tcPr>
          <w:p w:rsidR="00695B21" w:rsidRPr="00313D9D" w:rsidRDefault="00313D9D" w:rsidP="00313D9D">
            <w:pPr>
              <w:tabs>
                <w:tab w:val="left" w:pos="720"/>
              </w:tabs>
              <w:jc w:val="right"/>
              <w:rPr>
                <w:sz w:val="20"/>
                <w:szCs w:val="20"/>
                <w:lang w:val="en-US"/>
              </w:rPr>
            </w:pPr>
            <w:r>
              <w:rPr>
                <w:sz w:val="20"/>
                <w:szCs w:val="20"/>
                <w:lang w:val="en-US"/>
              </w:rPr>
              <w:t>114,02</w:t>
            </w:r>
          </w:p>
        </w:tc>
      </w:tr>
      <w:tr w:rsidR="00695B21" w:rsidRPr="00092606" w:rsidTr="0093053E">
        <w:tc>
          <w:tcPr>
            <w:tcW w:w="558" w:type="dxa"/>
          </w:tcPr>
          <w:p w:rsidR="00695B21" w:rsidRPr="00BF1D00" w:rsidRDefault="00695B21" w:rsidP="00367A99">
            <w:pPr>
              <w:tabs>
                <w:tab w:val="left" w:pos="720"/>
              </w:tabs>
              <w:jc w:val="center"/>
              <w:rPr>
                <w:sz w:val="14"/>
                <w:szCs w:val="14"/>
              </w:rPr>
            </w:pPr>
            <w:r w:rsidRPr="00BF1D00">
              <w:rPr>
                <w:sz w:val="14"/>
                <w:szCs w:val="14"/>
              </w:rPr>
              <w:t>218/1</w:t>
            </w:r>
          </w:p>
        </w:tc>
        <w:tc>
          <w:tcPr>
            <w:tcW w:w="2430" w:type="dxa"/>
          </w:tcPr>
          <w:p w:rsidR="00695B21" w:rsidRPr="00BF1D00" w:rsidRDefault="00695B21" w:rsidP="00367A99">
            <w:pPr>
              <w:tabs>
                <w:tab w:val="left" w:pos="720"/>
              </w:tabs>
              <w:rPr>
                <w:sz w:val="18"/>
                <w:szCs w:val="18"/>
              </w:rPr>
            </w:pPr>
            <w:r w:rsidRPr="00BF1D00">
              <w:rPr>
                <w:sz w:val="18"/>
                <w:szCs w:val="18"/>
              </w:rPr>
              <w:t>Трошок за рас.ос.средства</w:t>
            </w:r>
          </w:p>
        </w:tc>
        <w:tc>
          <w:tcPr>
            <w:tcW w:w="1080" w:type="dxa"/>
          </w:tcPr>
          <w:p w:rsidR="00695B21" w:rsidRPr="00695B21" w:rsidRDefault="00695B21" w:rsidP="00132034">
            <w:pPr>
              <w:tabs>
                <w:tab w:val="left" w:pos="720"/>
              </w:tabs>
              <w:jc w:val="right"/>
              <w:rPr>
                <w:sz w:val="20"/>
                <w:szCs w:val="20"/>
              </w:rPr>
            </w:pPr>
          </w:p>
        </w:tc>
        <w:tc>
          <w:tcPr>
            <w:tcW w:w="1080" w:type="dxa"/>
          </w:tcPr>
          <w:p w:rsidR="00695B21" w:rsidRPr="0039024F" w:rsidRDefault="00695B21" w:rsidP="00132034">
            <w:pPr>
              <w:tabs>
                <w:tab w:val="left" w:pos="720"/>
              </w:tabs>
              <w:jc w:val="right"/>
              <w:rPr>
                <w:sz w:val="20"/>
                <w:szCs w:val="20"/>
              </w:rPr>
            </w:pPr>
          </w:p>
        </w:tc>
        <w:tc>
          <w:tcPr>
            <w:tcW w:w="1080" w:type="dxa"/>
          </w:tcPr>
          <w:p w:rsidR="00695B21" w:rsidRPr="0039024F" w:rsidRDefault="00695B21" w:rsidP="00132034">
            <w:pPr>
              <w:tabs>
                <w:tab w:val="left" w:pos="720"/>
              </w:tabs>
              <w:jc w:val="right"/>
              <w:rPr>
                <w:sz w:val="20"/>
                <w:szCs w:val="20"/>
              </w:rPr>
            </w:pPr>
          </w:p>
        </w:tc>
        <w:tc>
          <w:tcPr>
            <w:tcW w:w="1170" w:type="dxa"/>
          </w:tcPr>
          <w:p w:rsidR="004E3DAE" w:rsidRPr="00751A26" w:rsidRDefault="004E3DAE" w:rsidP="00751A26">
            <w:pPr>
              <w:tabs>
                <w:tab w:val="left" w:pos="720"/>
              </w:tabs>
              <w:rPr>
                <w:sz w:val="20"/>
                <w:szCs w:val="20"/>
              </w:rPr>
            </w:pPr>
          </w:p>
        </w:tc>
        <w:tc>
          <w:tcPr>
            <w:tcW w:w="900" w:type="dxa"/>
          </w:tcPr>
          <w:p w:rsidR="00695B21" w:rsidRPr="0039024F" w:rsidRDefault="00695B21" w:rsidP="00367A99">
            <w:pPr>
              <w:tabs>
                <w:tab w:val="left" w:pos="720"/>
              </w:tabs>
              <w:jc w:val="right"/>
              <w:rPr>
                <w:sz w:val="20"/>
                <w:szCs w:val="20"/>
              </w:rPr>
            </w:pPr>
          </w:p>
        </w:tc>
        <w:tc>
          <w:tcPr>
            <w:tcW w:w="1308" w:type="dxa"/>
          </w:tcPr>
          <w:p w:rsidR="00695B21" w:rsidRPr="0039024F" w:rsidRDefault="00695B21" w:rsidP="00367A99">
            <w:pPr>
              <w:tabs>
                <w:tab w:val="left" w:pos="720"/>
              </w:tabs>
              <w:jc w:val="right"/>
              <w:rPr>
                <w:sz w:val="20"/>
                <w:szCs w:val="20"/>
              </w:rPr>
            </w:pPr>
          </w:p>
        </w:tc>
        <w:tc>
          <w:tcPr>
            <w:tcW w:w="1076" w:type="dxa"/>
          </w:tcPr>
          <w:p w:rsidR="00695B21" w:rsidRPr="0039024F" w:rsidRDefault="00695B21" w:rsidP="00367A99">
            <w:pPr>
              <w:tabs>
                <w:tab w:val="left" w:pos="720"/>
              </w:tabs>
              <w:jc w:val="right"/>
              <w:rPr>
                <w:sz w:val="20"/>
                <w:szCs w:val="20"/>
              </w:rPr>
            </w:pPr>
          </w:p>
        </w:tc>
      </w:tr>
      <w:tr w:rsidR="00695B21" w:rsidRPr="00092606" w:rsidTr="0093053E">
        <w:tc>
          <w:tcPr>
            <w:tcW w:w="558" w:type="dxa"/>
          </w:tcPr>
          <w:p w:rsidR="00695B21" w:rsidRPr="0039024F" w:rsidRDefault="00695B21" w:rsidP="00367A99">
            <w:pPr>
              <w:tabs>
                <w:tab w:val="left" w:pos="720"/>
              </w:tabs>
              <w:jc w:val="center"/>
              <w:rPr>
                <w:sz w:val="20"/>
                <w:szCs w:val="20"/>
              </w:rPr>
            </w:pPr>
            <w:r w:rsidRPr="0039024F">
              <w:rPr>
                <w:sz w:val="20"/>
                <w:szCs w:val="20"/>
              </w:rPr>
              <w:t>219</w:t>
            </w:r>
          </w:p>
        </w:tc>
        <w:tc>
          <w:tcPr>
            <w:tcW w:w="2430" w:type="dxa"/>
          </w:tcPr>
          <w:p w:rsidR="00695B21" w:rsidRPr="00BF1D00" w:rsidRDefault="00695B21" w:rsidP="00367A99">
            <w:pPr>
              <w:tabs>
                <w:tab w:val="left" w:pos="720"/>
              </w:tabs>
              <w:rPr>
                <w:sz w:val="18"/>
                <w:szCs w:val="18"/>
              </w:rPr>
            </w:pPr>
            <w:r w:rsidRPr="00BF1D00">
              <w:rPr>
                <w:sz w:val="18"/>
                <w:szCs w:val="18"/>
              </w:rPr>
              <w:t>Трошоци за меѓ.стоков-РИВ</w:t>
            </w:r>
          </w:p>
        </w:tc>
        <w:tc>
          <w:tcPr>
            <w:tcW w:w="1080" w:type="dxa"/>
          </w:tcPr>
          <w:p w:rsidR="00695B21" w:rsidRPr="00695B21" w:rsidRDefault="00695B21" w:rsidP="00132034">
            <w:pPr>
              <w:tabs>
                <w:tab w:val="left" w:pos="720"/>
              </w:tabs>
              <w:jc w:val="right"/>
              <w:rPr>
                <w:sz w:val="20"/>
                <w:szCs w:val="20"/>
                <w:lang w:val="en-GB"/>
              </w:rPr>
            </w:pPr>
            <w:r w:rsidRPr="00695B21">
              <w:rPr>
                <w:sz w:val="20"/>
                <w:szCs w:val="20"/>
                <w:lang w:val="en-GB"/>
              </w:rPr>
              <w:t>42.000</w:t>
            </w:r>
          </w:p>
        </w:tc>
        <w:tc>
          <w:tcPr>
            <w:tcW w:w="1080" w:type="dxa"/>
          </w:tcPr>
          <w:p w:rsidR="00695B21" w:rsidRPr="0039024F" w:rsidRDefault="00695B21" w:rsidP="00132034">
            <w:pPr>
              <w:tabs>
                <w:tab w:val="left" w:pos="720"/>
              </w:tabs>
              <w:jc w:val="right"/>
              <w:rPr>
                <w:sz w:val="20"/>
                <w:szCs w:val="20"/>
                <w:lang w:val="en-GB"/>
              </w:rPr>
            </w:pPr>
            <w:r>
              <w:rPr>
                <w:sz w:val="20"/>
                <w:szCs w:val="20"/>
                <w:lang w:val="en-GB"/>
              </w:rPr>
              <w:t>43.605</w:t>
            </w:r>
          </w:p>
        </w:tc>
        <w:tc>
          <w:tcPr>
            <w:tcW w:w="1080" w:type="dxa"/>
          </w:tcPr>
          <w:p w:rsidR="00695B21" w:rsidRPr="0039024F" w:rsidRDefault="00695B21" w:rsidP="00132034">
            <w:pPr>
              <w:tabs>
                <w:tab w:val="left" w:pos="720"/>
              </w:tabs>
              <w:jc w:val="right"/>
              <w:rPr>
                <w:sz w:val="20"/>
                <w:szCs w:val="20"/>
                <w:lang w:val="en-GB"/>
              </w:rPr>
            </w:pPr>
            <w:r>
              <w:rPr>
                <w:sz w:val="20"/>
                <w:szCs w:val="20"/>
                <w:lang w:val="en-GB"/>
              </w:rPr>
              <w:t>43.605</w:t>
            </w:r>
          </w:p>
        </w:tc>
        <w:tc>
          <w:tcPr>
            <w:tcW w:w="1170" w:type="dxa"/>
          </w:tcPr>
          <w:p w:rsidR="00695B21" w:rsidRPr="0039024F" w:rsidRDefault="004E3DAE" w:rsidP="00367A99">
            <w:pPr>
              <w:tabs>
                <w:tab w:val="left" w:pos="720"/>
              </w:tabs>
              <w:jc w:val="right"/>
              <w:rPr>
                <w:sz w:val="20"/>
                <w:szCs w:val="20"/>
                <w:lang w:val="en-GB"/>
              </w:rPr>
            </w:pPr>
            <w:r>
              <w:rPr>
                <w:sz w:val="20"/>
                <w:szCs w:val="20"/>
                <w:lang w:val="en-GB"/>
              </w:rPr>
              <w:t>55.238</w:t>
            </w:r>
          </w:p>
        </w:tc>
        <w:tc>
          <w:tcPr>
            <w:tcW w:w="900" w:type="dxa"/>
          </w:tcPr>
          <w:p w:rsidR="00695B21" w:rsidRPr="0039024F" w:rsidRDefault="00992254" w:rsidP="00367A99">
            <w:pPr>
              <w:tabs>
                <w:tab w:val="left" w:pos="720"/>
              </w:tabs>
              <w:jc w:val="right"/>
              <w:rPr>
                <w:sz w:val="20"/>
                <w:szCs w:val="20"/>
              </w:rPr>
            </w:pPr>
            <w:r>
              <w:rPr>
                <w:sz w:val="20"/>
                <w:szCs w:val="20"/>
              </w:rPr>
              <w:t>3,22</w:t>
            </w:r>
          </w:p>
        </w:tc>
        <w:tc>
          <w:tcPr>
            <w:tcW w:w="1308" w:type="dxa"/>
          </w:tcPr>
          <w:p w:rsidR="00695B21" w:rsidRPr="0039024F" w:rsidRDefault="00BE33A0" w:rsidP="00367A99">
            <w:pPr>
              <w:tabs>
                <w:tab w:val="left" w:pos="720"/>
              </w:tabs>
              <w:jc w:val="right"/>
              <w:rPr>
                <w:sz w:val="20"/>
                <w:szCs w:val="20"/>
              </w:rPr>
            </w:pPr>
            <w:r>
              <w:rPr>
                <w:sz w:val="20"/>
                <w:szCs w:val="20"/>
              </w:rPr>
              <w:t>131,52</w:t>
            </w:r>
          </w:p>
        </w:tc>
        <w:tc>
          <w:tcPr>
            <w:tcW w:w="1076" w:type="dxa"/>
          </w:tcPr>
          <w:p w:rsidR="00695B21" w:rsidRPr="0039024F" w:rsidRDefault="007B4C4E" w:rsidP="00367A99">
            <w:pPr>
              <w:tabs>
                <w:tab w:val="left" w:pos="720"/>
              </w:tabs>
              <w:jc w:val="right"/>
              <w:rPr>
                <w:sz w:val="20"/>
                <w:szCs w:val="20"/>
              </w:rPr>
            </w:pPr>
            <w:r>
              <w:rPr>
                <w:sz w:val="20"/>
                <w:szCs w:val="20"/>
              </w:rPr>
              <w:t>126,68</w:t>
            </w:r>
          </w:p>
        </w:tc>
      </w:tr>
      <w:tr w:rsidR="00695B21" w:rsidRPr="00092606" w:rsidTr="0093053E">
        <w:tc>
          <w:tcPr>
            <w:tcW w:w="558" w:type="dxa"/>
          </w:tcPr>
          <w:p w:rsidR="00695B21" w:rsidRPr="0039024F" w:rsidRDefault="00695B21" w:rsidP="00367A99">
            <w:pPr>
              <w:tabs>
                <w:tab w:val="left" w:pos="720"/>
              </w:tabs>
              <w:jc w:val="center"/>
              <w:rPr>
                <w:sz w:val="20"/>
                <w:szCs w:val="20"/>
              </w:rPr>
            </w:pPr>
            <w:r w:rsidRPr="0039024F">
              <w:rPr>
                <w:sz w:val="20"/>
                <w:szCs w:val="20"/>
              </w:rPr>
              <w:t>220</w:t>
            </w:r>
          </w:p>
        </w:tc>
        <w:tc>
          <w:tcPr>
            <w:tcW w:w="2430" w:type="dxa"/>
          </w:tcPr>
          <w:p w:rsidR="00695B21" w:rsidRPr="00BF1D00" w:rsidRDefault="00695B21" w:rsidP="00367A99">
            <w:pPr>
              <w:tabs>
                <w:tab w:val="left" w:pos="720"/>
              </w:tabs>
              <w:rPr>
                <w:sz w:val="18"/>
                <w:szCs w:val="18"/>
              </w:rPr>
            </w:pPr>
            <w:r w:rsidRPr="00BF1D00">
              <w:rPr>
                <w:sz w:val="18"/>
                <w:szCs w:val="18"/>
              </w:rPr>
              <w:t>Испр.на вред.на сомн.и спор.по</w:t>
            </w:r>
          </w:p>
        </w:tc>
        <w:tc>
          <w:tcPr>
            <w:tcW w:w="1080" w:type="dxa"/>
          </w:tcPr>
          <w:p w:rsidR="00695B21" w:rsidRPr="00695B21" w:rsidRDefault="00695B21" w:rsidP="00132034">
            <w:pPr>
              <w:tabs>
                <w:tab w:val="left" w:pos="720"/>
              </w:tabs>
              <w:jc w:val="right"/>
              <w:rPr>
                <w:sz w:val="20"/>
                <w:szCs w:val="20"/>
                <w:lang w:val="en-GB"/>
              </w:rPr>
            </w:pPr>
            <w:r w:rsidRPr="00695B21">
              <w:rPr>
                <w:sz w:val="20"/>
                <w:szCs w:val="20"/>
                <w:lang w:val="en-GB"/>
              </w:rPr>
              <w:t>10.000</w:t>
            </w:r>
          </w:p>
        </w:tc>
        <w:tc>
          <w:tcPr>
            <w:tcW w:w="1080" w:type="dxa"/>
          </w:tcPr>
          <w:p w:rsidR="00695B21" w:rsidRPr="00282D05" w:rsidRDefault="00695B21" w:rsidP="00132034">
            <w:pPr>
              <w:tabs>
                <w:tab w:val="left" w:pos="720"/>
              </w:tabs>
              <w:jc w:val="right"/>
              <w:rPr>
                <w:sz w:val="20"/>
                <w:szCs w:val="20"/>
                <w:lang w:val="en-GB"/>
              </w:rPr>
            </w:pPr>
            <w:r>
              <w:rPr>
                <w:sz w:val="20"/>
                <w:szCs w:val="20"/>
                <w:lang w:val="en-GB"/>
              </w:rPr>
              <w:t>18.365</w:t>
            </w:r>
          </w:p>
        </w:tc>
        <w:tc>
          <w:tcPr>
            <w:tcW w:w="1080" w:type="dxa"/>
          </w:tcPr>
          <w:p w:rsidR="00695B21" w:rsidRPr="00282D05" w:rsidRDefault="00695B21" w:rsidP="00132034">
            <w:pPr>
              <w:tabs>
                <w:tab w:val="left" w:pos="720"/>
              </w:tabs>
              <w:jc w:val="right"/>
              <w:rPr>
                <w:sz w:val="20"/>
                <w:szCs w:val="20"/>
                <w:lang w:val="en-GB"/>
              </w:rPr>
            </w:pPr>
            <w:r>
              <w:rPr>
                <w:sz w:val="20"/>
                <w:szCs w:val="20"/>
                <w:lang w:val="en-GB"/>
              </w:rPr>
              <w:t>18.365</w:t>
            </w:r>
          </w:p>
        </w:tc>
        <w:tc>
          <w:tcPr>
            <w:tcW w:w="1170" w:type="dxa"/>
          </w:tcPr>
          <w:p w:rsidR="00695B21" w:rsidRPr="00282D05" w:rsidRDefault="004E3DAE" w:rsidP="00367A99">
            <w:pPr>
              <w:tabs>
                <w:tab w:val="left" w:pos="720"/>
              </w:tabs>
              <w:jc w:val="right"/>
              <w:rPr>
                <w:sz w:val="20"/>
                <w:szCs w:val="20"/>
                <w:lang w:val="en-GB"/>
              </w:rPr>
            </w:pPr>
            <w:r>
              <w:rPr>
                <w:sz w:val="20"/>
                <w:szCs w:val="20"/>
                <w:lang w:val="en-GB"/>
              </w:rPr>
              <w:t>2.540</w:t>
            </w:r>
          </w:p>
        </w:tc>
        <w:tc>
          <w:tcPr>
            <w:tcW w:w="900" w:type="dxa"/>
          </w:tcPr>
          <w:p w:rsidR="00695B21" w:rsidRPr="003C4228" w:rsidRDefault="00992254" w:rsidP="00367A99">
            <w:pPr>
              <w:tabs>
                <w:tab w:val="left" w:pos="720"/>
              </w:tabs>
              <w:jc w:val="right"/>
              <w:rPr>
                <w:sz w:val="20"/>
                <w:szCs w:val="20"/>
                <w:lang w:val="en-GB"/>
              </w:rPr>
            </w:pPr>
            <w:r>
              <w:rPr>
                <w:sz w:val="20"/>
                <w:szCs w:val="20"/>
              </w:rPr>
              <w:t>0,1</w:t>
            </w:r>
            <w:r w:rsidR="003C4228">
              <w:rPr>
                <w:sz w:val="20"/>
                <w:szCs w:val="20"/>
                <w:lang w:val="en-GB"/>
              </w:rPr>
              <w:t>4</w:t>
            </w:r>
          </w:p>
        </w:tc>
        <w:tc>
          <w:tcPr>
            <w:tcW w:w="1308" w:type="dxa"/>
          </w:tcPr>
          <w:p w:rsidR="00695B21" w:rsidRPr="00BE33A0" w:rsidRDefault="00BE33A0" w:rsidP="00367A99">
            <w:pPr>
              <w:tabs>
                <w:tab w:val="left" w:pos="720"/>
              </w:tabs>
              <w:jc w:val="right"/>
              <w:rPr>
                <w:sz w:val="20"/>
                <w:szCs w:val="20"/>
              </w:rPr>
            </w:pPr>
            <w:r>
              <w:rPr>
                <w:sz w:val="20"/>
                <w:szCs w:val="20"/>
              </w:rPr>
              <w:t>25,40</w:t>
            </w:r>
          </w:p>
        </w:tc>
        <w:tc>
          <w:tcPr>
            <w:tcW w:w="1076" w:type="dxa"/>
          </w:tcPr>
          <w:p w:rsidR="00695B21" w:rsidRPr="0039024F" w:rsidRDefault="007B4C4E" w:rsidP="00367A99">
            <w:pPr>
              <w:tabs>
                <w:tab w:val="left" w:pos="720"/>
              </w:tabs>
              <w:jc w:val="right"/>
              <w:rPr>
                <w:sz w:val="20"/>
                <w:szCs w:val="20"/>
              </w:rPr>
            </w:pPr>
            <w:r>
              <w:rPr>
                <w:sz w:val="20"/>
                <w:szCs w:val="20"/>
              </w:rPr>
              <w:t>13,83</w:t>
            </w:r>
          </w:p>
        </w:tc>
      </w:tr>
      <w:tr w:rsidR="00695B21" w:rsidRPr="00092606" w:rsidTr="0093053E">
        <w:trPr>
          <w:trHeight w:val="376"/>
        </w:trPr>
        <w:tc>
          <w:tcPr>
            <w:tcW w:w="558" w:type="dxa"/>
          </w:tcPr>
          <w:p w:rsidR="00695B21" w:rsidRPr="0039024F" w:rsidRDefault="00695B21" w:rsidP="00367A99">
            <w:pPr>
              <w:tabs>
                <w:tab w:val="left" w:pos="720"/>
              </w:tabs>
              <w:jc w:val="center"/>
              <w:rPr>
                <w:sz w:val="20"/>
                <w:szCs w:val="20"/>
              </w:rPr>
            </w:pPr>
            <w:r w:rsidRPr="0039024F">
              <w:rPr>
                <w:sz w:val="20"/>
                <w:szCs w:val="20"/>
              </w:rPr>
              <w:t>221</w:t>
            </w:r>
          </w:p>
        </w:tc>
        <w:tc>
          <w:tcPr>
            <w:tcW w:w="2430" w:type="dxa"/>
          </w:tcPr>
          <w:p w:rsidR="00695B21" w:rsidRPr="00BF1D00" w:rsidRDefault="00695B21" w:rsidP="00367A99">
            <w:pPr>
              <w:tabs>
                <w:tab w:val="left" w:pos="720"/>
              </w:tabs>
              <w:rPr>
                <w:sz w:val="18"/>
                <w:szCs w:val="18"/>
              </w:rPr>
            </w:pPr>
            <w:r w:rsidRPr="00BF1D00">
              <w:rPr>
                <w:sz w:val="18"/>
                <w:szCs w:val="18"/>
              </w:rPr>
              <w:t xml:space="preserve">Останати опер. трошоци </w:t>
            </w:r>
          </w:p>
        </w:tc>
        <w:tc>
          <w:tcPr>
            <w:tcW w:w="1080" w:type="dxa"/>
          </w:tcPr>
          <w:p w:rsidR="00695B21" w:rsidRPr="00695B21" w:rsidRDefault="00695B21" w:rsidP="00695B21">
            <w:pPr>
              <w:tabs>
                <w:tab w:val="left" w:pos="720"/>
              </w:tabs>
              <w:jc w:val="right"/>
              <w:rPr>
                <w:sz w:val="20"/>
                <w:szCs w:val="20"/>
                <w:lang w:val="en-GB"/>
              </w:rPr>
            </w:pPr>
            <w:r w:rsidRPr="00695B21">
              <w:rPr>
                <w:sz w:val="20"/>
                <w:szCs w:val="20"/>
                <w:lang w:val="en-GB"/>
              </w:rPr>
              <w:t>17.000</w:t>
            </w:r>
          </w:p>
        </w:tc>
        <w:tc>
          <w:tcPr>
            <w:tcW w:w="1080" w:type="dxa"/>
          </w:tcPr>
          <w:p w:rsidR="00695B21" w:rsidRPr="0039024F" w:rsidRDefault="00695B21" w:rsidP="00132034">
            <w:pPr>
              <w:tabs>
                <w:tab w:val="left" w:pos="720"/>
              </w:tabs>
              <w:jc w:val="right"/>
              <w:rPr>
                <w:sz w:val="20"/>
                <w:szCs w:val="20"/>
                <w:lang w:val="en-GB"/>
              </w:rPr>
            </w:pPr>
            <w:r>
              <w:rPr>
                <w:sz w:val="20"/>
                <w:szCs w:val="20"/>
                <w:lang w:val="en-GB"/>
              </w:rPr>
              <w:t>11.508</w:t>
            </w:r>
          </w:p>
        </w:tc>
        <w:tc>
          <w:tcPr>
            <w:tcW w:w="1080" w:type="dxa"/>
          </w:tcPr>
          <w:p w:rsidR="00695B21" w:rsidRPr="0039024F" w:rsidRDefault="00695B21" w:rsidP="00132034">
            <w:pPr>
              <w:tabs>
                <w:tab w:val="left" w:pos="720"/>
              </w:tabs>
              <w:jc w:val="right"/>
              <w:rPr>
                <w:sz w:val="20"/>
                <w:szCs w:val="20"/>
                <w:lang w:val="en-GB"/>
              </w:rPr>
            </w:pPr>
            <w:r>
              <w:rPr>
                <w:sz w:val="20"/>
                <w:szCs w:val="20"/>
                <w:lang w:val="en-GB"/>
              </w:rPr>
              <w:t>11.508</w:t>
            </w:r>
          </w:p>
        </w:tc>
        <w:tc>
          <w:tcPr>
            <w:tcW w:w="1170" w:type="dxa"/>
          </w:tcPr>
          <w:p w:rsidR="00695B21" w:rsidRPr="0039024F" w:rsidRDefault="004E3DAE" w:rsidP="00BC6503">
            <w:pPr>
              <w:tabs>
                <w:tab w:val="left" w:pos="720"/>
              </w:tabs>
              <w:jc w:val="right"/>
              <w:rPr>
                <w:sz w:val="20"/>
                <w:szCs w:val="20"/>
                <w:lang w:val="en-GB"/>
              </w:rPr>
            </w:pPr>
            <w:r>
              <w:rPr>
                <w:sz w:val="20"/>
                <w:szCs w:val="20"/>
                <w:lang w:val="en-GB"/>
              </w:rPr>
              <w:t>12.988</w:t>
            </w:r>
          </w:p>
        </w:tc>
        <w:tc>
          <w:tcPr>
            <w:tcW w:w="900" w:type="dxa"/>
          </w:tcPr>
          <w:p w:rsidR="00695B21" w:rsidRPr="00992254" w:rsidRDefault="00992254" w:rsidP="00BC6503">
            <w:pPr>
              <w:tabs>
                <w:tab w:val="left" w:pos="720"/>
              </w:tabs>
              <w:jc w:val="right"/>
              <w:rPr>
                <w:sz w:val="20"/>
                <w:szCs w:val="20"/>
              </w:rPr>
            </w:pPr>
            <w:r>
              <w:rPr>
                <w:sz w:val="20"/>
                <w:szCs w:val="20"/>
              </w:rPr>
              <w:t>0,76</w:t>
            </w:r>
          </w:p>
        </w:tc>
        <w:tc>
          <w:tcPr>
            <w:tcW w:w="1308" w:type="dxa"/>
          </w:tcPr>
          <w:p w:rsidR="00695B21" w:rsidRPr="00BE33A0" w:rsidRDefault="00BE33A0" w:rsidP="006819EE">
            <w:pPr>
              <w:tabs>
                <w:tab w:val="left" w:pos="720"/>
              </w:tabs>
              <w:jc w:val="right"/>
              <w:rPr>
                <w:sz w:val="20"/>
                <w:szCs w:val="20"/>
              </w:rPr>
            </w:pPr>
            <w:r>
              <w:rPr>
                <w:sz w:val="20"/>
                <w:szCs w:val="20"/>
              </w:rPr>
              <w:t>76,40</w:t>
            </w:r>
          </w:p>
        </w:tc>
        <w:tc>
          <w:tcPr>
            <w:tcW w:w="1076" w:type="dxa"/>
          </w:tcPr>
          <w:p w:rsidR="00695B21" w:rsidRPr="007B4C4E" w:rsidRDefault="007B4C4E" w:rsidP="006819EE">
            <w:pPr>
              <w:tabs>
                <w:tab w:val="left" w:pos="720"/>
              </w:tabs>
              <w:jc w:val="right"/>
              <w:rPr>
                <w:sz w:val="20"/>
                <w:szCs w:val="20"/>
              </w:rPr>
            </w:pPr>
            <w:r>
              <w:rPr>
                <w:sz w:val="20"/>
                <w:szCs w:val="20"/>
              </w:rPr>
              <w:t>112,86</w:t>
            </w:r>
          </w:p>
        </w:tc>
      </w:tr>
      <w:tr w:rsidR="00695B21" w:rsidRPr="00092606" w:rsidTr="0093053E">
        <w:tc>
          <w:tcPr>
            <w:tcW w:w="558" w:type="dxa"/>
          </w:tcPr>
          <w:p w:rsidR="00695B21" w:rsidRPr="0039024F" w:rsidRDefault="00695B21" w:rsidP="00367A99">
            <w:pPr>
              <w:tabs>
                <w:tab w:val="left" w:pos="720"/>
              </w:tabs>
              <w:jc w:val="center"/>
              <w:rPr>
                <w:sz w:val="20"/>
                <w:szCs w:val="20"/>
              </w:rPr>
            </w:pPr>
            <w:r w:rsidRPr="0039024F">
              <w:rPr>
                <w:sz w:val="20"/>
                <w:szCs w:val="20"/>
              </w:rPr>
              <w:t>222</w:t>
            </w:r>
          </w:p>
        </w:tc>
        <w:tc>
          <w:tcPr>
            <w:tcW w:w="2430" w:type="dxa"/>
          </w:tcPr>
          <w:p w:rsidR="00695B21" w:rsidRPr="00BF1D00" w:rsidRDefault="00695B21" w:rsidP="00367A99">
            <w:pPr>
              <w:tabs>
                <w:tab w:val="left" w:pos="720"/>
              </w:tabs>
              <w:rPr>
                <w:sz w:val="18"/>
                <w:szCs w:val="18"/>
              </w:rPr>
            </w:pPr>
            <w:r w:rsidRPr="00BF1D00">
              <w:rPr>
                <w:sz w:val="18"/>
                <w:szCs w:val="18"/>
              </w:rPr>
              <w:t>Трошоци за инфраструктура</w:t>
            </w:r>
          </w:p>
        </w:tc>
        <w:tc>
          <w:tcPr>
            <w:tcW w:w="1080" w:type="dxa"/>
          </w:tcPr>
          <w:p w:rsidR="00695B21" w:rsidRPr="00695B21" w:rsidRDefault="00695B21" w:rsidP="00132034">
            <w:pPr>
              <w:tabs>
                <w:tab w:val="left" w:pos="720"/>
              </w:tabs>
              <w:jc w:val="right"/>
              <w:rPr>
                <w:sz w:val="20"/>
                <w:szCs w:val="20"/>
                <w:lang w:val="en-GB"/>
              </w:rPr>
            </w:pPr>
            <w:r w:rsidRPr="00695B21">
              <w:rPr>
                <w:sz w:val="20"/>
                <w:szCs w:val="20"/>
                <w:lang w:val="en-GB"/>
              </w:rPr>
              <w:t>530.000</w:t>
            </w:r>
          </w:p>
        </w:tc>
        <w:tc>
          <w:tcPr>
            <w:tcW w:w="1080" w:type="dxa"/>
          </w:tcPr>
          <w:p w:rsidR="00695B21" w:rsidRPr="0039024F" w:rsidRDefault="00695B21" w:rsidP="00132034">
            <w:pPr>
              <w:tabs>
                <w:tab w:val="left" w:pos="720"/>
              </w:tabs>
              <w:jc w:val="right"/>
              <w:rPr>
                <w:sz w:val="20"/>
                <w:szCs w:val="20"/>
                <w:lang w:val="en-GB"/>
              </w:rPr>
            </w:pPr>
            <w:r>
              <w:rPr>
                <w:sz w:val="20"/>
                <w:szCs w:val="20"/>
                <w:lang w:val="en-GB"/>
              </w:rPr>
              <w:t>467.952</w:t>
            </w:r>
          </w:p>
        </w:tc>
        <w:tc>
          <w:tcPr>
            <w:tcW w:w="1080" w:type="dxa"/>
          </w:tcPr>
          <w:p w:rsidR="00695B21" w:rsidRPr="0039024F" w:rsidRDefault="00695B21" w:rsidP="00132034">
            <w:pPr>
              <w:tabs>
                <w:tab w:val="left" w:pos="720"/>
              </w:tabs>
              <w:jc w:val="right"/>
              <w:rPr>
                <w:sz w:val="20"/>
                <w:szCs w:val="20"/>
                <w:lang w:val="en-GB"/>
              </w:rPr>
            </w:pPr>
            <w:r>
              <w:rPr>
                <w:sz w:val="20"/>
                <w:szCs w:val="20"/>
                <w:lang w:val="en-GB"/>
              </w:rPr>
              <w:t>467.952</w:t>
            </w:r>
          </w:p>
        </w:tc>
        <w:tc>
          <w:tcPr>
            <w:tcW w:w="1170" w:type="dxa"/>
          </w:tcPr>
          <w:p w:rsidR="004E3DAE" w:rsidRPr="0039024F" w:rsidRDefault="004E3DAE" w:rsidP="00693461">
            <w:pPr>
              <w:tabs>
                <w:tab w:val="left" w:pos="720"/>
              </w:tabs>
              <w:jc w:val="right"/>
              <w:rPr>
                <w:sz w:val="20"/>
                <w:szCs w:val="20"/>
                <w:lang w:val="en-GB"/>
              </w:rPr>
            </w:pPr>
            <w:r>
              <w:rPr>
                <w:sz w:val="20"/>
                <w:szCs w:val="20"/>
                <w:lang w:val="en-GB"/>
              </w:rPr>
              <w:t>452.499</w:t>
            </w:r>
          </w:p>
        </w:tc>
        <w:tc>
          <w:tcPr>
            <w:tcW w:w="900" w:type="dxa"/>
          </w:tcPr>
          <w:p w:rsidR="00695B21" w:rsidRPr="0039024F" w:rsidRDefault="00992254" w:rsidP="00367A99">
            <w:pPr>
              <w:tabs>
                <w:tab w:val="left" w:pos="720"/>
              </w:tabs>
              <w:jc w:val="right"/>
              <w:rPr>
                <w:sz w:val="20"/>
                <w:szCs w:val="20"/>
              </w:rPr>
            </w:pPr>
            <w:r>
              <w:rPr>
                <w:sz w:val="20"/>
                <w:szCs w:val="20"/>
              </w:rPr>
              <w:t>26,35</w:t>
            </w:r>
          </w:p>
        </w:tc>
        <w:tc>
          <w:tcPr>
            <w:tcW w:w="1308" w:type="dxa"/>
          </w:tcPr>
          <w:p w:rsidR="00695B21" w:rsidRPr="0039024F" w:rsidRDefault="00BE33A0" w:rsidP="00367A99">
            <w:pPr>
              <w:tabs>
                <w:tab w:val="left" w:pos="720"/>
              </w:tabs>
              <w:jc w:val="right"/>
              <w:rPr>
                <w:sz w:val="20"/>
                <w:szCs w:val="20"/>
              </w:rPr>
            </w:pPr>
            <w:r>
              <w:rPr>
                <w:sz w:val="20"/>
                <w:szCs w:val="20"/>
              </w:rPr>
              <w:t>85,38</w:t>
            </w:r>
          </w:p>
        </w:tc>
        <w:tc>
          <w:tcPr>
            <w:tcW w:w="1076" w:type="dxa"/>
          </w:tcPr>
          <w:p w:rsidR="00695B21" w:rsidRPr="0039024F" w:rsidRDefault="007B4C4E" w:rsidP="00367A99">
            <w:pPr>
              <w:tabs>
                <w:tab w:val="left" w:pos="720"/>
              </w:tabs>
              <w:jc w:val="right"/>
              <w:rPr>
                <w:sz w:val="20"/>
                <w:szCs w:val="20"/>
              </w:rPr>
            </w:pPr>
            <w:r>
              <w:rPr>
                <w:sz w:val="20"/>
                <w:szCs w:val="20"/>
              </w:rPr>
              <w:t>96,70</w:t>
            </w:r>
          </w:p>
        </w:tc>
      </w:tr>
      <w:tr w:rsidR="00695B21" w:rsidRPr="00092606" w:rsidTr="0093053E">
        <w:tc>
          <w:tcPr>
            <w:tcW w:w="558" w:type="dxa"/>
          </w:tcPr>
          <w:p w:rsidR="00695B21" w:rsidRPr="0039024F" w:rsidRDefault="00695B21" w:rsidP="00367A99">
            <w:pPr>
              <w:tabs>
                <w:tab w:val="left" w:pos="720"/>
              </w:tabs>
              <w:jc w:val="center"/>
              <w:rPr>
                <w:b/>
                <w:sz w:val="20"/>
                <w:szCs w:val="20"/>
              </w:rPr>
            </w:pPr>
            <w:r w:rsidRPr="0039024F">
              <w:rPr>
                <w:b/>
                <w:sz w:val="20"/>
                <w:szCs w:val="20"/>
              </w:rPr>
              <w:t>22</w:t>
            </w:r>
          </w:p>
        </w:tc>
        <w:tc>
          <w:tcPr>
            <w:tcW w:w="2430" w:type="dxa"/>
          </w:tcPr>
          <w:p w:rsidR="00695B21" w:rsidRPr="00BF1D00" w:rsidRDefault="00695B21" w:rsidP="00367A99">
            <w:pPr>
              <w:tabs>
                <w:tab w:val="left" w:pos="720"/>
              </w:tabs>
              <w:rPr>
                <w:b/>
                <w:sz w:val="18"/>
                <w:szCs w:val="18"/>
              </w:rPr>
            </w:pPr>
            <w:r w:rsidRPr="00BF1D00">
              <w:rPr>
                <w:b/>
                <w:sz w:val="18"/>
                <w:szCs w:val="18"/>
              </w:rPr>
              <w:t>Деловни трошоци</w:t>
            </w:r>
          </w:p>
        </w:tc>
        <w:tc>
          <w:tcPr>
            <w:tcW w:w="1080" w:type="dxa"/>
          </w:tcPr>
          <w:p w:rsidR="00695B21" w:rsidRPr="00695B21" w:rsidRDefault="00695B21" w:rsidP="00132034">
            <w:pPr>
              <w:tabs>
                <w:tab w:val="left" w:pos="720"/>
              </w:tabs>
              <w:jc w:val="right"/>
              <w:rPr>
                <w:b/>
                <w:sz w:val="20"/>
                <w:szCs w:val="20"/>
                <w:lang w:val="en-GB"/>
              </w:rPr>
            </w:pPr>
            <w:r w:rsidRPr="00695B21">
              <w:rPr>
                <w:b/>
                <w:sz w:val="20"/>
                <w:szCs w:val="20"/>
                <w:lang w:val="en-GB"/>
              </w:rPr>
              <w:t>1.931.000</w:t>
            </w:r>
          </w:p>
        </w:tc>
        <w:tc>
          <w:tcPr>
            <w:tcW w:w="1080" w:type="dxa"/>
          </w:tcPr>
          <w:p w:rsidR="00695B21" w:rsidRPr="0039024F" w:rsidRDefault="00695B21" w:rsidP="00132034">
            <w:pPr>
              <w:tabs>
                <w:tab w:val="left" w:pos="720"/>
              </w:tabs>
              <w:jc w:val="right"/>
              <w:rPr>
                <w:b/>
                <w:sz w:val="20"/>
                <w:szCs w:val="20"/>
                <w:lang w:val="en-GB"/>
              </w:rPr>
            </w:pPr>
            <w:r>
              <w:rPr>
                <w:b/>
                <w:sz w:val="20"/>
                <w:szCs w:val="20"/>
                <w:lang w:val="en-GB"/>
              </w:rPr>
              <w:t>1.620.299</w:t>
            </w:r>
          </w:p>
        </w:tc>
        <w:tc>
          <w:tcPr>
            <w:tcW w:w="1080" w:type="dxa"/>
          </w:tcPr>
          <w:p w:rsidR="00695B21" w:rsidRPr="0039024F" w:rsidRDefault="00695B21" w:rsidP="00132034">
            <w:pPr>
              <w:tabs>
                <w:tab w:val="left" w:pos="720"/>
              </w:tabs>
              <w:jc w:val="right"/>
              <w:rPr>
                <w:b/>
                <w:sz w:val="20"/>
                <w:szCs w:val="20"/>
                <w:lang w:val="en-GB"/>
              </w:rPr>
            </w:pPr>
            <w:r>
              <w:rPr>
                <w:b/>
                <w:sz w:val="20"/>
                <w:szCs w:val="20"/>
                <w:lang w:val="en-GB"/>
              </w:rPr>
              <w:t>1.620.299</w:t>
            </w:r>
          </w:p>
        </w:tc>
        <w:tc>
          <w:tcPr>
            <w:tcW w:w="1170" w:type="dxa"/>
          </w:tcPr>
          <w:p w:rsidR="00695B21" w:rsidRPr="0039024F" w:rsidRDefault="004E3DAE" w:rsidP="00367A99">
            <w:pPr>
              <w:tabs>
                <w:tab w:val="left" w:pos="720"/>
              </w:tabs>
              <w:jc w:val="right"/>
              <w:rPr>
                <w:b/>
                <w:sz w:val="20"/>
                <w:szCs w:val="20"/>
                <w:lang w:val="en-GB"/>
              </w:rPr>
            </w:pPr>
            <w:r>
              <w:rPr>
                <w:b/>
                <w:sz w:val="20"/>
                <w:szCs w:val="20"/>
                <w:lang w:val="en-GB"/>
              </w:rPr>
              <w:t>1.644.994</w:t>
            </w:r>
          </w:p>
        </w:tc>
        <w:tc>
          <w:tcPr>
            <w:tcW w:w="900" w:type="dxa"/>
          </w:tcPr>
          <w:p w:rsidR="00695B21" w:rsidRPr="0039024F" w:rsidRDefault="00992254" w:rsidP="00367A99">
            <w:pPr>
              <w:tabs>
                <w:tab w:val="left" w:pos="720"/>
              </w:tabs>
              <w:jc w:val="right"/>
              <w:rPr>
                <w:b/>
                <w:sz w:val="20"/>
                <w:szCs w:val="20"/>
              </w:rPr>
            </w:pPr>
            <w:r>
              <w:rPr>
                <w:b/>
                <w:sz w:val="20"/>
                <w:szCs w:val="20"/>
              </w:rPr>
              <w:t>95,80</w:t>
            </w:r>
          </w:p>
        </w:tc>
        <w:tc>
          <w:tcPr>
            <w:tcW w:w="1308" w:type="dxa"/>
          </w:tcPr>
          <w:p w:rsidR="00695B21" w:rsidRPr="0039024F" w:rsidRDefault="00BE33A0" w:rsidP="00367A99">
            <w:pPr>
              <w:tabs>
                <w:tab w:val="left" w:pos="720"/>
              </w:tabs>
              <w:jc w:val="right"/>
              <w:rPr>
                <w:b/>
                <w:sz w:val="20"/>
                <w:szCs w:val="20"/>
              </w:rPr>
            </w:pPr>
            <w:r>
              <w:rPr>
                <w:b/>
                <w:sz w:val="20"/>
                <w:szCs w:val="20"/>
              </w:rPr>
              <w:t>85,19</w:t>
            </w:r>
          </w:p>
        </w:tc>
        <w:tc>
          <w:tcPr>
            <w:tcW w:w="1076" w:type="dxa"/>
          </w:tcPr>
          <w:p w:rsidR="00695B21" w:rsidRPr="0039024F" w:rsidRDefault="007B4C4E" w:rsidP="00367A99">
            <w:pPr>
              <w:tabs>
                <w:tab w:val="left" w:pos="720"/>
              </w:tabs>
              <w:jc w:val="right"/>
              <w:rPr>
                <w:b/>
                <w:sz w:val="20"/>
                <w:szCs w:val="20"/>
              </w:rPr>
            </w:pPr>
            <w:r>
              <w:rPr>
                <w:b/>
                <w:sz w:val="20"/>
                <w:szCs w:val="20"/>
              </w:rPr>
              <w:t>101,52</w:t>
            </w:r>
          </w:p>
        </w:tc>
      </w:tr>
      <w:tr w:rsidR="00695B21" w:rsidRPr="00092606" w:rsidTr="0093053E">
        <w:tc>
          <w:tcPr>
            <w:tcW w:w="558" w:type="dxa"/>
          </w:tcPr>
          <w:p w:rsidR="00695B21" w:rsidRPr="00BF1D00" w:rsidRDefault="00695B21" w:rsidP="00367A99">
            <w:pPr>
              <w:tabs>
                <w:tab w:val="left" w:pos="720"/>
              </w:tabs>
              <w:jc w:val="center"/>
              <w:rPr>
                <w:sz w:val="14"/>
                <w:szCs w:val="14"/>
              </w:rPr>
            </w:pPr>
            <w:r w:rsidRPr="00BF1D00">
              <w:rPr>
                <w:sz w:val="14"/>
                <w:szCs w:val="14"/>
              </w:rPr>
              <w:t>223/1</w:t>
            </w:r>
          </w:p>
        </w:tc>
        <w:tc>
          <w:tcPr>
            <w:tcW w:w="2430" w:type="dxa"/>
          </w:tcPr>
          <w:p w:rsidR="00695B21" w:rsidRPr="00BF1D00" w:rsidRDefault="00695B21" w:rsidP="00367A99">
            <w:pPr>
              <w:tabs>
                <w:tab w:val="left" w:pos="720"/>
              </w:tabs>
              <w:rPr>
                <w:sz w:val="18"/>
                <w:szCs w:val="18"/>
              </w:rPr>
            </w:pPr>
            <w:r w:rsidRPr="00BF1D00">
              <w:rPr>
                <w:sz w:val="18"/>
                <w:szCs w:val="18"/>
              </w:rPr>
              <w:t>Расходи од финансирање</w:t>
            </w:r>
          </w:p>
        </w:tc>
        <w:tc>
          <w:tcPr>
            <w:tcW w:w="1080" w:type="dxa"/>
          </w:tcPr>
          <w:p w:rsidR="00695B21" w:rsidRPr="00695B21" w:rsidRDefault="00695B21" w:rsidP="00132034">
            <w:pPr>
              <w:tabs>
                <w:tab w:val="left" w:pos="720"/>
              </w:tabs>
              <w:jc w:val="right"/>
              <w:rPr>
                <w:sz w:val="20"/>
                <w:szCs w:val="20"/>
                <w:lang w:val="en-GB"/>
              </w:rPr>
            </w:pPr>
            <w:r w:rsidRPr="00695B21">
              <w:rPr>
                <w:sz w:val="20"/>
                <w:szCs w:val="20"/>
                <w:lang w:val="en-GB"/>
              </w:rPr>
              <w:t>100.000</w:t>
            </w:r>
          </w:p>
        </w:tc>
        <w:tc>
          <w:tcPr>
            <w:tcW w:w="1080" w:type="dxa"/>
          </w:tcPr>
          <w:p w:rsidR="00695B21" w:rsidRPr="0039024F" w:rsidRDefault="00695B21" w:rsidP="00132034">
            <w:pPr>
              <w:tabs>
                <w:tab w:val="left" w:pos="720"/>
              </w:tabs>
              <w:jc w:val="right"/>
              <w:rPr>
                <w:sz w:val="20"/>
                <w:szCs w:val="20"/>
                <w:lang w:val="en-GB"/>
              </w:rPr>
            </w:pPr>
            <w:r>
              <w:rPr>
                <w:sz w:val="20"/>
                <w:szCs w:val="20"/>
                <w:lang w:val="en-GB"/>
              </w:rPr>
              <w:t>75.287</w:t>
            </w:r>
          </w:p>
        </w:tc>
        <w:tc>
          <w:tcPr>
            <w:tcW w:w="1080" w:type="dxa"/>
          </w:tcPr>
          <w:p w:rsidR="00695B21" w:rsidRPr="0039024F" w:rsidRDefault="00433958" w:rsidP="00132034">
            <w:pPr>
              <w:tabs>
                <w:tab w:val="left" w:pos="720"/>
              </w:tabs>
              <w:jc w:val="right"/>
              <w:rPr>
                <w:sz w:val="20"/>
                <w:szCs w:val="20"/>
                <w:lang w:val="en-GB"/>
              </w:rPr>
            </w:pPr>
            <w:r>
              <w:rPr>
                <w:sz w:val="20"/>
                <w:szCs w:val="20"/>
                <w:lang w:val="en-GB"/>
              </w:rPr>
              <w:t>82.172</w:t>
            </w:r>
          </w:p>
        </w:tc>
        <w:tc>
          <w:tcPr>
            <w:tcW w:w="1170" w:type="dxa"/>
          </w:tcPr>
          <w:p w:rsidR="00695B21" w:rsidRPr="0039024F" w:rsidRDefault="004E3DAE" w:rsidP="00367A99">
            <w:pPr>
              <w:tabs>
                <w:tab w:val="left" w:pos="720"/>
              </w:tabs>
              <w:jc w:val="right"/>
              <w:rPr>
                <w:sz w:val="20"/>
                <w:szCs w:val="20"/>
                <w:lang w:val="en-GB"/>
              </w:rPr>
            </w:pPr>
            <w:r>
              <w:rPr>
                <w:sz w:val="20"/>
                <w:szCs w:val="20"/>
                <w:lang w:val="en-GB"/>
              </w:rPr>
              <w:t>72.201</w:t>
            </w:r>
          </w:p>
        </w:tc>
        <w:tc>
          <w:tcPr>
            <w:tcW w:w="900" w:type="dxa"/>
          </w:tcPr>
          <w:p w:rsidR="00695B21" w:rsidRPr="0039024F" w:rsidRDefault="00992254" w:rsidP="00367A99">
            <w:pPr>
              <w:tabs>
                <w:tab w:val="left" w:pos="720"/>
              </w:tabs>
              <w:jc w:val="right"/>
              <w:rPr>
                <w:sz w:val="20"/>
                <w:szCs w:val="20"/>
              </w:rPr>
            </w:pPr>
            <w:r>
              <w:rPr>
                <w:sz w:val="20"/>
                <w:szCs w:val="20"/>
              </w:rPr>
              <w:t>4,20</w:t>
            </w:r>
          </w:p>
        </w:tc>
        <w:tc>
          <w:tcPr>
            <w:tcW w:w="1308" w:type="dxa"/>
          </w:tcPr>
          <w:p w:rsidR="00695B21" w:rsidRPr="0039024F" w:rsidRDefault="00BE33A0" w:rsidP="00367A99">
            <w:pPr>
              <w:tabs>
                <w:tab w:val="left" w:pos="720"/>
              </w:tabs>
              <w:jc w:val="right"/>
              <w:rPr>
                <w:sz w:val="20"/>
                <w:szCs w:val="20"/>
              </w:rPr>
            </w:pPr>
            <w:r>
              <w:rPr>
                <w:sz w:val="20"/>
                <w:szCs w:val="20"/>
              </w:rPr>
              <w:t>72,20</w:t>
            </w:r>
          </w:p>
        </w:tc>
        <w:tc>
          <w:tcPr>
            <w:tcW w:w="1076" w:type="dxa"/>
          </w:tcPr>
          <w:p w:rsidR="00695B21" w:rsidRPr="00313D9D" w:rsidRDefault="00313D9D" w:rsidP="00367A99">
            <w:pPr>
              <w:tabs>
                <w:tab w:val="left" w:pos="720"/>
              </w:tabs>
              <w:jc w:val="right"/>
              <w:rPr>
                <w:sz w:val="20"/>
                <w:szCs w:val="20"/>
                <w:lang w:val="en-US"/>
              </w:rPr>
            </w:pPr>
            <w:r>
              <w:rPr>
                <w:sz w:val="20"/>
                <w:szCs w:val="20"/>
                <w:lang w:val="en-US"/>
              </w:rPr>
              <w:t>87,87</w:t>
            </w:r>
          </w:p>
        </w:tc>
      </w:tr>
      <w:tr w:rsidR="00695B21" w:rsidRPr="00092606" w:rsidTr="0093053E">
        <w:tc>
          <w:tcPr>
            <w:tcW w:w="558" w:type="dxa"/>
          </w:tcPr>
          <w:p w:rsidR="00695B21" w:rsidRPr="0039024F" w:rsidRDefault="00695B21" w:rsidP="00367A99">
            <w:pPr>
              <w:tabs>
                <w:tab w:val="left" w:pos="720"/>
              </w:tabs>
              <w:jc w:val="center"/>
              <w:rPr>
                <w:b/>
                <w:sz w:val="20"/>
                <w:szCs w:val="20"/>
              </w:rPr>
            </w:pPr>
            <w:r>
              <w:rPr>
                <w:b/>
                <w:sz w:val="20"/>
                <w:szCs w:val="20"/>
              </w:rPr>
              <w:t>б</w:t>
            </w:r>
            <w:r w:rsidRPr="0039024F">
              <w:rPr>
                <w:b/>
                <w:sz w:val="20"/>
                <w:szCs w:val="20"/>
              </w:rPr>
              <w:t>3</w:t>
            </w:r>
          </w:p>
        </w:tc>
        <w:tc>
          <w:tcPr>
            <w:tcW w:w="2430" w:type="dxa"/>
          </w:tcPr>
          <w:p w:rsidR="00695B21" w:rsidRPr="008875CB" w:rsidRDefault="00695B21" w:rsidP="00367A99">
            <w:pPr>
              <w:tabs>
                <w:tab w:val="left" w:pos="720"/>
              </w:tabs>
              <w:rPr>
                <w:b/>
                <w:sz w:val="16"/>
                <w:szCs w:val="16"/>
              </w:rPr>
            </w:pPr>
            <w:r w:rsidRPr="008875CB">
              <w:rPr>
                <w:b/>
                <w:sz w:val="16"/>
                <w:szCs w:val="16"/>
              </w:rPr>
              <w:t>ФИНАНСИСКИ РЕЗУЛТАТ</w:t>
            </w:r>
          </w:p>
          <w:p w:rsidR="00695B21" w:rsidRPr="008875CB" w:rsidRDefault="00695B21" w:rsidP="00367A99">
            <w:pPr>
              <w:tabs>
                <w:tab w:val="left" w:pos="720"/>
              </w:tabs>
              <w:rPr>
                <w:b/>
                <w:sz w:val="16"/>
                <w:szCs w:val="16"/>
              </w:rPr>
            </w:pPr>
            <w:r w:rsidRPr="008875CB">
              <w:rPr>
                <w:b/>
                <w:sz w:val="16"/>
                <w:szCs w:val="16"/>
              </w:rPr>
              <w:t>(ДОБИВКА/ЗАГУБА)</w:t>
            </w:r>
          </w:p>
        </w:tc>
        <w:tc>
          <w:tcPr>
            <w:tcW w:w="1080" w:type="dxa"/>
          </w:tcPr>
          <w:p w:rsidR="00695B21" w:rsidRPr="00695B21" w:rsidRDefault="00695B21" w:rsidP="00132034">
            <w:pPr>
              <w:tabs>
                <w:tab w:val="left" w:pos="720"/>
              </w:tabs>
              <w:jc w:val="right"/>
              <w:rPr>
                <w:sz w:val="20"/>
                <w:szCs w:val="20"/>
              </w:rPr>
            </w:pPr>
            <w:r w:rsidRPr="00695B21">
              <w:rPr>
                <w:b/>
                <w:sz w:val="20"/>
                <w:szCs w:val="20"/>
                <w:lang w:val="en-GB"/>
              </w:rPr>
              <w:t>-743.950</w:t>
            </w:r>
          </w:p>
        </w:tc>
        <w:tc>
          <w:tcPr>
            <w:tcW w:w="1080" w:type="dxa"/>
          </w:tcPr>
          <w:p w:rsidR="00695B21" w:rsidRPr="0039024F" w:rsidRDefault="00695B21" w:rsidP="00132034">
            <w:pPr>
              <w:tabs>
                <w:tab w:val="left" w:pos="720"/>
              </w:tabs>
              <w:jc w:val="right"/>
              <w:rPr>
                <w:b/>
                <w:sz w:val="20"/>
                <w:szCs w:val="20"/>
                <w:lang w:val="en-GB"/>
              </w:rPr>
            </w:pPr>
            <w:r>
              <w:rPr>
                <w:b/>
                <w:sz w:val="20"/>
                <w:szCs w:val="20"/>
                <w:lang w:val="en-GB"/>
              </w:rPr>
              <w:t>-481.450</w:t>
            </w:r>
          </w:p>
        </w:tc>
        <w:tc>
          <w:tcPr>
            <w:tcW w:w="1080" w:type="dxa"/>
          </w:tcPr>
          <w:p w:rsidR="00695B21" w:rsidRPr="0039024F" w:rsidRDefault="00695B21" w:rsidP="00132034">
            <w:pPr>
              <w:tabs>
                <w:tab w:val="left" w:pos="720"/>
              </w:tabs>
              <w:jc w:val="right"/>
              <w:rPr>
                <w:b/>
                <w:sz w:val="20"/>
                <w:szCs w:val="20"/>
                <w:lang w:val="en-GB"/>
              </w:rPr>
            </w:pPr>
            <w:r>
              <w:rPr>
                <w:b/>
                <w:sz w:val="20"/>
                <w:szCs w:val="20"/>
                <w:lang w:val="en-GB"/>
              </w:rPr>
              <w:t>-481.450</w:t>
            </w:r>
          </w:p>
        </w:tc>
        <w:tc>
          <w:tcPr>
            <w:tcW w:w="1170" w:type="dxa"/>
          </w:tcPr>
          <w:p w:rsidR="00695B21" w:rsidRPr="0039024F" w:rsidRDefault="004E3DAE" w:rsidP="00367A99">
            <w:pPr>
              <w:tabs>
                <w:tab w:val="left" w:pos="720"/>
              </w:tabs>
              <w:jc w:val="right"/>
              <w:rPr>
                <w:b/>
                <w:sz w:val="20"/>
                <w:szCs w:val="20"/>
                <w:lang w:val="en-GB"/>
              </w:rPr>
            </w:pPr>
            <w:r>
              <w:rPr>
                <w:b/>
                <w:sz w:val="20"/>
                <w:szCs w:val="20"/>
                <w:lang w:val="en-GB"/>
              </w:rPr>
              <w:t>-403.954</w:t>
            </w:r>
          </w:p>
        </w:tc>
        <w:tc>
          <w:tcPr>
            <w:tcW w:w="900" w:type="dxa"/>
          </w:tcPr>
          <w:p w:rsidR="00695B21" w:rsidRPr="0039024F" w:rsidRDefault="00695B21" w:rsidP="00367A99">
            <w:pPr>
              <w:tabs>
                <w:tab w:val="left" w:pos="720"/>
              </w:tabs>
              <w:jc w:val="right"/>
              <w:rPr>
                <w:b/>
                <w:sz w:val="20"/>
                <w:szCs w:val="20"/>
              </w:rPr>
            </w:pPr>
          </w:p>
        </w:tc>
        <w:tc>
          <w:tcPr>
            <w:tcW w:w="1308" w:type="dxa"/>
          </w:tcPr>
          <w:p w:rsidR="00695B21" w:rsidRPr="0039024F" w:rsidRDefault="00BE33A0" w:rsidP="00367A99">
            <w:pPr>
              <w:tabs>
                <w:tab w:val="left" w:pos="720"/>
              </w:tabs>
              <w:jc w:val="right"/>
              <w:rPr>
                <w:b/>
                <w:sz w:val="20"/>
                <w:szCs w:val="20"/>
              </w:rPr>
            </w:pPr>
            <w:r>
              <w:rPr>
                <w:b/>
                <w:sz w:val="20"/>
                <w:szCs w:val="20"/>
              </w:rPr>
              <w:t>54,30</w:t>
            </w:r>
          </w:p>
        </w:tc>
        <w:tc>
          <w:tcPr>
            <w:tcW w:w="1076" w:type="dxa"/>
          </w:tcPr>
          <w:p w:rsidR="00695B21" w:rsidRPr="0039024F" w:rsidRDefault="007B4C4E" w:rsidP="00367A99">
            <w:pPr>
              <w:tabs>
                <w:tab w:val="left" w:pos="720"/>
              </w:tabs>
              <w:jc w:val="right"/>
              <w:rPr>
                <w:b/>
                <w:sz w:val="20"/>
                <w:szCs w:val="20"/>
              </w:rPr>
            </w:pPr>
            <w:r>
              <w:rPr>
                <w:b/>
                <w:sz w:val="20"/>
                <w:szCs w:val="20"/>
              </w:rPr>
              <w:t>83,90</w:t>
            </w:r>
          </w:p>
        </w:tc>
      </w:tr>
    </w:tbl>
    <w:p w:rsidR="00EC2C69" w:rsidRDefault="00EC2C69" w:rsidP="00C52F00">
      <w:pPr>
        <w:rPr>
          <w:rFonts w:ascii="Calibri" w:hAnsi="Calibri" w:cs="Calibri"/>
          <w:b/>
          <w:bCs/>
          <w:lang w:eastAsia="en-US"/>
        </w:rPr>
      </w:pPr>
    </w:p>
    <w:p w:rsidR="0073137E" w:rsidRDefault="0073137E" w:rsidP="00C52F00">
      <w:pPr>
        <w:rPr>
          <w:rFonts w:ascii="Calibri" w:hAnsi="Calibri" w:cs="Calibri"/>
          <w:b/>
          <w:bCs/>
          <w:lang w:val="en-GB" w:eastAsia="en-US"/>
        </w:rPr>
      </w:pPr>
    </w:p>
    <w:p w:rsidR="00BF1D00" w:rsidRDefault="00BF1D00" w:rsidP="00C52F00">
      <w:pPr>
        <w:rPr>
          <w:rFonts w:ascii="Calibri" w:hAnsi="Calibri" w:cs="Calibri"/>
          <w:b/>
          <w:bCs/>
          <w:lang w:val="en-GB" w:eastAsia="en-US"/>
        </w:rPr>
      </w:pPr>
    </w:p>
    <w:p w:rsidR="00BF1D00" w:rsidRDefault="00BF1D00" w:rsidP="00C52F00">
      <w:pPr>
        <w:rPr>
          <w:rFonts w:ascii="Calibri" w:hAnsi="Calibri" w:cs="Calibri"/>
          <w:b/>
          <w:bCs/>
          <w:lang w:eastAsia="en-US"/>
        </w:rPr>
      </w:pPr>
    </w:p>
    <w:p w:rsidR="00E57E2B" w:rsidRDefault="00E57E2B" w:rsidP="00C52F00">
      <w:pPr>
        <w:rPr>
          <w:rFonts w:ascii="Calibri" w:hAnsi="Calibri" w:cs="Calibri"/>
          <w:b/>
          <w:bCs/>
          <w:lang w:eastAsia="en-US"/>
        </w:rPr>
      </w:pPr>
    </w:p>
    <w:p w:rsidR="00E57E2B" w:rsidRPr="00E57E2B" w:rsidRDefault="00E57E2B" w:rsidP="00C52F00">
      <w:pPr>
        <w:rPr>
          <w:rFonts w:ascii="Calibri" w:hAnsi="Calibri" w:cs="Calibri"/>
          <w:b/>
          <w:bCs/>
          <w:lang w:eastAsia="en-US"/>
        </w:rPr>
      </w:pPr>
    </w:p>
    <w:p w:rsidR="00BF1D00" w:rsidRDefault="00BF1D00" w:rsidP="00C52F00">
      <w:pPr>
        <w:rPr>
          <w:rFonts w:ascii="Calibri" w:hAnsi="Calibri" w:cs="Calibri"/>
          <w:b/>
          <w:bCs/>
          <w:lang w:val="en-GB" w:eastAsia="en-US"/>
        </w:rPr>
      </w:pPr>
    </w:p>
    <w:p w:rsidR="00BF1D00" w:rsidRPr="00BF1D00" w:rsidRDefault="00BF1D00" w:rsidP="00C52F00">
      <w:pPr>
        <w:rPr>
          <w:rFonts w:ascii="Calibri" w:hAnsi="Calibri" w:cs="Calibri"/>
          <w:b/>
          <w:bCs/>
          <w:lang w:val="en-GB"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58"/>
        <w:gridCol w:w="2790"/>
        <w:gridCol w:w="720"/>
        <w:gridCol w:w="1080"/>
        <w:gridCol w:w="1080"/>
        <w:gridCol w:w="1170"/>
        <w:gridCol w:w="1074"/>
        <w:gridCol w:w="1063"/>
        <w:gridCol w:w="1147"/>
      </w:tblGrid>
      <w:tr w:rsidR="00F611C0" w:rsidRPr="00092606" w:rsidTr="00132034">
        <w:tc>
          <w:tcPr>
            <w:tcW w:w="558" w:type="dxa"/>
          </w:tcPr>
          <w:p w:rsidR="00F611C0" w:rsidRPr="00092606" w:rsidRDefault="00F611C0" w:rsidP="00132034">
            <w:pPr>
              <w:tabs>
                <w:tab w:val="left" w:pos="720"/>
              </w:tabs>
              <w:jc w:val="center"/>
            </w:pPr>
          </w:p>
        </w:tc>
        <w:tc>
          <w:tcPr>
            <w:tcW w:w="2790" w:type="dxa"/>
          </w:tcPr>
          <w:p w:rsidR="00F611C0" w:rsidRPr="00092606" w:rsidRDefault="00F611C0" w:rsidP="00132034">
            <w:pPr>
              <w:tabs>
                <w:tab w:val="left" w:pos="720"/>
              </w:tabs>
              <w:jc w:val="center"/>
            </w:pPr>
          </w:p>
        </w:tc>
        <w:tc>
          <w:tcPr>
            <w:tcW w:w="720" w:type="dxa"/>
          </w:tcPr>
          <w:p w:rsidR="00F611C0" w:rsidRPr="00092606" w:rsidRDefault="00F611C0" w:rsidP="00132034">
            <w:pPr>
              <w:tabs>
                <w:tab w:val="left" w:pos="720"/>
              </w:tabs>
              <w:jc w:val="center"/>
            </w:pPr>
          </w:p>
        </w:tc>
        <w:tc>
          <w:tcPr>
            <w:tcW w:w="1080" w:type="dxa"/>
          </w:tcPr>
          <w:p w:rsidR="00F611C0" w:rsidRPr="00092606" w:rsidRDefault="00F611C0" w:rsidP="00132034">
            <w:pPr>
              <w:tabs>
                <w:tab w:val="left" w:pos="720"/>
              </w:tabs>
              <w:jc w:val="center"/>
            </w:pPr>
          </w:p>
        </w:tc>
        <w:tc>
          <w:tcPr>
            <w:tcW w:w="1080" w:type="dxa"/>
          </w:tcPr>
          <w:p w:rsidR="00F611C0" w:rsidRPr="00092606" w:rsidRDefault="00F611C0" w:rsidP="00132034">
            <w:pPr>
              <w:tabs>
                <w:tab w:val="left" w:pos="720"/>
              </w:tabs>
              <w:jc w:val="center"/>
            </w:pPr>
          </w:p>
        </w:tc>
        <w:tc>
          <w:tcPr>
            <w:tcW w:w="1170" w:type="dxa"/>
          </w:tcPr>
          <w:p w:rsidR="00F611C0" w:rsidRPr="00092606" w:rsidRDefault="00F611C0" w:rsidP="00132034">
            <w:pPr>
              <w:tabs>
                <w:tab w:val="left" w:pos="720"/>
              </w:tabs>
              <w:jc w:val="center"/>
            </w:pPr>
          </w:p>
        </w:tc>
        <w:tc>
          <w:tcPr>
            <w:tcW w:w="1074" w:type="dxa"/>
          </w:tcPr>
          <w:p w:rsidR="00F611C0" w:rsidRPr="00092606" w:rsidRDefault="00F611C0" w:rsidP="00132034">
            <w:pPr>
              <w:tabs>
                <w:tab w:val="left" w:pos="720"/>
              </w:tabs>
              <w:jc w:val="center"/>
            </w:pPr>
          </w:p>
        </w:tc>
        <w:tc>
          <w:tcPr>
            <w:tcW w:w="1063" w:type="dxa"/>
          </w:tcPr>
          <w:p w:rsidR="00F611C0" w:rsidRPr="00092606" w:rsidRDefault="00F611C0" w:rsidP="00132034">
            <w:pPr>
              <w:tabs>
                <w:tab w:val="left" w:pos="720"/>
              </w:tabs>
              <w:jc w:val="center"/>
            </w:pPr>
          </w:p>
        </w:tc>
        <w:tc>
          <w:tcPr>
            <w:tcW w:w="1147" w:type="dxa"/>
          </w:tcPr>
          <w:p w:rsidR="00F611C0" w:rsidRPr="00092606" w:rsidRDefault="00F611C0" w:rsidP="00132034">
            <w:pPr>
              <w:tabs>
                <w:tab w:val="left" w:pos="720"/>
              </w:tabs>
              <w:jc w:val="center"/>
              <w:rPr>
                <w:b/>
              </w:rPr>
            </w:pPr>
            <w:r w:rsidRPr="00092606">
              <w:rPr>
                <w:b/>
              </w:rPr>
              <w:t>во (000)</w:t>
            </w:r>
          </w:p>
        </w:tc>
      </w:tr>
      <w:tr w:rsidR="00F611C0" w:rsidRPr="00092606" w:rsidTr="00132034">
        <w:tc>
          <w:tcPr>
            <w:tcW w:w="558" w:type="dxa"/>
          </w:tcPr>
          <w:p w:rsidR="00F611C0" w:rsidRPr="00092606" w:rsidRDefault="00F611C0" w:rsidP="00132034">
            <w:pPr>
              <w:tabs>
                <w:tab w:val="left" w:pos="720"/>
              </w:tabs>
              <w:jc w:val="center"/>
            </w:pPr>
          </w:p>
        </w:tc>
        <w:tc>
          <w:tcPr>
            <w:tcW w:w="2790" w:type="dxa"/>
          </w:tcPr>
          <w:p w:rsidR="00F611C0" w:rsidRPr="00092606" w:rsidRDefault="00F611C0" w:rsidP="00132034">
            <w:pPr>
              <w:tabs>
                <w:tab w:val="left" w:pos="720"/>
              </w:tabs>
              <w:jc w:val="center"/>
            </w:pPr>
          </w:p>
        </w:tc>
        <w:tc>
          <w:tcPr>
            <w:tcW w:w="720" w:type="dxa"/>
          </w:tcPr>
          <w:p w:rsidR="00F611C0" w:rsidRPr="00092606" w:rsidRDefault="00F611C0" w:rsidP="00132034">
            <w:pPr>
              <w:tabs>
                <w:tab w:val="left" w:pos="720"/>
              </w:tabs>
              <w:jc w:val="center"/>
            </w:pPr>
            <w:r w:rsidRPr="00092606">
              <w:t>1</w:t>
            </w:r>
          </w:p>
        </w:tc>
        <w:tc>
          <w:tcPr>
            <w:tcW w:w="1080" w:type="dxa"/>
          </w:tcPr>
          <w:p w:rsidR="00F611C0" w:rsidRPr="00092606" w:rsidRDefault="00F611C0" w:rsidP="00132034">
            <w:pPr>
              <w:tabs>
                <w:tab w:val="left" w:pos="720"/>
              </w:tabs>
              <w:jc w:val="center"/>
            </w:pPr>
            <w:r w:rsidRPr="00092606">
              <w:t>2</w:t>
            </w:r>
          </w:p>
        </w:tc>
        <w:tc>
          <w:tcPr>
            <w:tcW w:w="1080" w:type="dxa"/>
          </w:tcPr>
          <w:p w:rsidR="00F611C0" w:rsidRPr="00092606" w:rsidRDefault="00F611C0" w:rsidP="00132034">
            <w:pPr>
              <w:tabs>
                <w:tab w:val="left" w:pos="720"/>
              </w:tabs>
              <w:jc w:val="center"/>
            </w:pPr>
            <w:r w:rsidRPr="00092606">
              <w:t>3</w:t>
            </w:r>
          </w:p>
        </w:tc>
        <w:tc>
          <w:tcPr>
            <w:tcW w:w="1170" w:type="dxa"/>
          </w:tcPr>
          <w:p w:rsidR="00F611C0" w:rsidRPr="00092606" w:rsidRDefault="00F611C0" w:rsidP="00132034">
            <w:pPr>
              <w:tabs>
                <w:tab w:val="left" w:pos="720"/>
              </w:tabs>
              <w:jc w:val="center"/>
            </w:pPr>
            <w:r w:rsidRPr="00092606">
              <w:t>4</w:t>
            </w:r>
          </w:p>
        </w:tc>
        <w:tc>
          <w:tcPr>
            <w:tcW w:w="1074" w:type="dxa"/>
          </w:tcPr>
          <w:p w:rsidR="00F611C0" w:rsidRPr="00092606" w:rsidRDefault="00F611C0" w:rsidP="00132034">
            <w:pPr>
              <w:tabs>
                <w:tab w:val="left" w:pos="720"/>
              </w:tabs>
              <w:jc w:val="center"/>
            </w:pPr>
            <w:r w:rsidRPr="00092606">
              <w:t>5</w:t>
            </w:r>
          </w:p>
        </w:tc>
        <w:tc>
          <w:tcPr>
            <w:tcW w:w="1063" w:type="dxa"/>
          </w:tcPr>
          <w:p w:rsidR="00F611C0" w:rsidRPr="00092606" w:rsidRDefault="00F611C0" w:rsidP="00132034">
            <w:pPr>
              <w:tabs>
                <w:tab w:val="left" w:pos="720"/>
              </w:tabs>
              <w:jc w:val="center"/>
            </w:pPr>
            <w:r w:rsidRPr="00092606">
              <w:t>6</w:t>
            </w:r>
          </w:p>
        </w:tc>
        <w:tc>
          <w:tcPr>
            <w:tcW w:w="1147" w:type="dxa"/>
          </w:tcPr>
          <w:p w:rsidR="00F611C0" w:rsidRPr="00092606" w:rsidRDefault="00F611C0" w:rsidP="00132034">
            <w:pPr>
              <w:tabs>
                <w:tab w:val="left" w:pos="720"/>
              </w:tabs>
              <w:jc w:val="center"/>
            </w:pPr>
            <w:r w:rsidRPr="00092606">
              <w:t>7</w:t>
            </w:r>
          </w:p>
        </w:tc>
      </w:tr>
      <w:tr w:rsidR="00F611C0" w:rsidRPr="00092606" w:rsidTr="00132034">
        <w:tc>
          <w:tcPr>
            <w:tcW w:w="558" w:type="dxa"/>
          </w:tcPr>
          <w:p w:rsidR="00F611C0" w:rsidRPr="00F611C0" w:rsidRDefault="00F611C0" w:rsidP="00132034">
            <w:pPr>
              <w:tabs>
                <w:tab w:val="left" w:pos="720"/>
              </w:tabs>
              <w:jc w:val="center"/>
              <w:rPr>
                <w:sz w:val="16"/>
                <w:szCs w:val="16"/>
              </w:rPr>
            </w:pPr>
          </w:p>
          <w:p w:rsidR="00F611C0" w:rsidRPr="00F611C0" w:rsidRDefault="00F611C0" w:rsidP="00132034">
            <w:pPr>
              <w:tabs>
                <w:tab w:val="left" w:pos="720"/>
              </w:tabs>
              <w:jc w:val="center"/>
              <w:rPr>
                <w:sz w:val="16"/>
                <w:szCs w:val="16"/>
              </w:rPr>
            </w:pPr>
            <w:r w:rsidRPr="00F611C0">
              <w:rPr>
                <w:sz w:val="16"/>
                <w:szCs w:val="16"/>
              </w:rPr>
              <w:t>Ред.бр</w:t>
            </w:r>
          </w:p>
        </w:tc>
        <w:tc>
          <w:tcPr>
            <w:tcW w:w="2790" w:type="dxa"/>
          </w:tcPr>
          <w:p w:rsidR="00F611C0" w:rsidRPr="00092606" w:rsidRDefault="00F611C0" w:rsidP="00132034">
            <w:pPr>
              <w:tabs>
                <w:tab w:val="left" w:pos="720"/>
              </w:tabs>
              <w:jc w:val="center"/>
            </w:pPr>
          </w:p>
          <w:p w:rsidR="00F611C0" w:rsidRPr="00092606" w:rsidRDefault="00F611C0" w:rsidP="00132034">
            <w:pPr>
              <w:tabs>
                <w:tab w:val="left" w:pos="720"/>
              </w:tabs>
              <w:jc w:val="center"/>
            </w:pPr>
            <w:r w:rsidRPr="00092606">
              <w:t>ОПИС</w:t>
            </w:r>
          </w:p>
        </w:tc>
        <w:tc>
          <w:tcPr>
            <w:tcW w:w="720" w:type="dxa"/>
          </w:tcPr>
          <w:p w:rsidR="00F611C0" w:rsidRPr="00092606" w:rsidRDefault="00F611C0" w:rsidP="00132034">
            <w:pPr>
              <w:tabs>
                <w:tab w:val="left" w:pos="720"/>
              </w:tabs>
              <w:jc w:val="center"/>
            </w:pPr>
          </w:p>
        </w:tc>
        <w:tc>
          <w:tcPr>
            <w:tcW w:w="1080" w:type="dxa"/>
          </w:tcPr>
          <w:p w:rsidR="00F611C0" w:rsidRPr="00092606" w:rsidRDefault="00F611C0" w:rsidP="00132034">
            <w:pPr>
              <w:tabs>
                <w:tab w:val="left" w:pos="720"/>
              </w:tabs>
              <w:jc w:val="center"/>
              <w:rPr>
                <w:sz w:val="18"/>
                <w:szCs w:val="18"/>
              </w:rPr>
            </w:pPr>
          </w:p>
          <w:p w:rsidR="00F611C0" w:rsidRPr="00092606" w:rsidRDefault="00F611C0" w:rsidP="00132034">
            <w:pPr>
              <w:tabs>
                <w:tab w:val="left" w:pos="720"/>
              </w:tabs>
              <w:jc w:val="center"/>
              <w:rPr>
                <w:sz w:val="18"/>
                <w:szCs w:val="18"/>
              </w:rPr>
            </w:pPr>
            <w:r>
              <w:rPr>
                <w:sz w:val="18"/>
                <w:szCs w:val="18"/>
              </w:rPr>
              <w:t>01.01-31.12.2018</w:t>
            </w:r>
          </w:p>
        </w:tc>
        <w:tc>
          <w:tcPr>
            <w:tcW w:w="1080" w:type="dxa"/>
          </w:tcPr>
          <w:p w:rsidR="00F611C0" w:rsidRPr="00EB6E79" w:rsidRDefault="00F611C0" w:rsidP="00132034">
            <w:pPr>
              <w:tabs>
                <w:tab w:val="left" w:pos="720"/>
              </w:tabs>
              <w:jc w:val="center"/>
              <w:rPr>
                <w:sz w:val="18"/>
                <w:szCs w:val="18"/>
              </w:rPr>
            </w:pPr>
          </w:p>
          <w:p w:rsidR="00F611C0" w:rsidRPr="00EB6E79" w:rsidRDefault="00F611C0" w:rsidP="00132034">
            <w:pPr>
              <w:tabs>
                <w:tab w:val="left" w:pos="720"/>
              </w:tabs>
              <w:jc w:val="center"/>
              <w:rPr>
                <w:sz w:val="18"/>
                <w:szCs w:val="18"/>
                <w:lang w:val="en-GB"/>
              </w:rPr>
            </w:pPr>
            <w:r w:rsidRPr="00EB6E79">
              <w:rPr>
                <w:sz w:val="18"/>
                <w:szCs w:val="18"/>
              </w:rPr>
              <w:t>01</w:t>
            </w:r>
            <w:r>
              <w:rPr>
                <w:sz w:val="18"/>
                <w:szCs w:val="18"/>
              </w:rPr>
              <w:t>.01-3</w:t>
            </w:r>
            <w:r>
              <w:rPr>
                <w:sz w:val="18"/>
                <w:szCs w:val="18"/>
                <w:lang w:val="en-GB"/>
              </w:rPr>
              <w:t>1.03</w:t>
            </w:r>
            <w:r w:rsidRPr="00EB6E79">
              <w:rPr>
                <w:sz w:val="18"/>
                <w:szCs w:val="18"/>
              </w:rPr>
              <w:t>.201</w:t>
            </w:r>
            <w:r w:rsidRPr="00EB6E79">
              <w:rPr>
                <w:sz w:val="18"/>
                <w:szCs w:val="18"/>
                <w:lang w:val="en-GB"/>
              </w:rPr>
              <w:t>9</w:t>
            </w:r>
          </w:p>
        </w:tc>
        <w:tc>
          <w:tcPr>
            <w:tcW w:w="1170" w:type="dxa"/>
          </w:tcPr>
          <w:p w:rsidR="00F611C0" w:rsidRPr="00EB6E79" w:rsidRDefault="00F611C0" w:rsidP="00132034">
            <w:pPr>
              <w:tabs>
                <w:tab w:val="left" w:pos="720"/>
              </w:tabs>
              <w:jc w:val="center"/>
              <w:rPr>
                <w:sz w:val="18"/>
                <w:szCs w:val="18"/>
              </w:rPr>
            </w:pPr>
          </w:p>
          <w:p w:rsidR="00F611C0" w:rsidRPr="00EB6E79" w:rsidRDefault="00F611C0" w:rsidP="00132034">
            <w:pPr>
              <w:tabs>
                <w:tab w:val="left" w:pos="720"/>
              </w:tabs>
              <w:jc w:val="center"/>
              <w:rPr>
                <w:sz w:val="18"/>
                <w:szCs w:val="18"/>
                <w:lang w:val="en-GB"/>
              </w:rPr>
            </w:pPr>
            <w:r w:rsidRPr="00EB6E79">
              <w:rPr>
                <w:sz w:val="18"/>
                <w:szCs w:val="18"/>
              </w:rPr>
              <w:t>01.01-30.06.201</w:t>
            </w:r>
            <w:r w:rsidRPr="00EB6E79">
              <w:rPr>
                <w:sz w:val="18"/>
                <w:szCs w:val="18"/>
                <w:lang w:val="en-GB"/>
              </w:rPr>
              <w:t>9</w:t>
            </w:r>
          </w:p>
        </w:tc>
        <w:tc>
          <w:tcPr>
            <w:tcW w:w="1074" w:type="dxa"/>
          </w:tcPr>
          <w:p w:rsidR="00F611C0" w:rsidRPr="0076525F" w:rsidRDefault="00F611C0" w:rsidP="00132034">
            <w:pPr>
              <w:tabs>
                <w:tab w:val="left" w:pos="720"/>
              </w:tabs>
              <w:jc w:val="center"/>
              <w:rPr>
                <w:sz w:val="18"/>
                <w:szCs w:val="18"/>
              </w:rPr>
            </w:pPr>
          </w:p>
          <w:p w:rsidR="00F611C0" w:rsidRPr="0076525F" w:rsidRDefault="00F611C0" w:rsidP="00132034">
            <w:pPr>
              <w:tabs>
                <w:tab w:val="left" w:pos="720"/>
              </w:tabs>
              <w:jc w:val="center"/>
              <w:rPr>
                <w:sz w:val="18"/>
                <w:szCs w:val="18"/>
                <w:lang w:val="en-GB"/>
              </w:rPr>
            </w:pPr>
            <w:r w:rsidRPr="0076525F">
              <w:rPr>
                <w:sz w:val="18"/>
                <w:szCs w:val="18"/>
              </w:rPr>
              <w:t>01.01-30.0</w:t>
            </w:r>
            <w:r w:rsidRPr="0076525F">
              <w:rPr>
                <w:sz w:val="18"/>
                <w:szCs w:val="18"/>
                <w:lang w:val="en-GB"/>
              </w:rPr>
              <w:t>9</w:t>
            </w:r>
            <w:r w:rsidRPr="0076525F">
              <w:rPr>
                <w:sz w:val="18"/>
                <w:szCs w:val="18"/>
              </w:rPr>
              <w:t>.201</w:t>
            </w:r>
            <w:r w:rsidRPr="0076525F">
              <w:rPr>
                <w:sz w:val="18"/>
                <w:szCs w:val="18"/>
                <w:lang w:val="en-GB"/>
              </w:rPr>
              <w:t>9</w:t>
            </w:r>
          </w:p>
        </w:tc>
        <w:tc>
          <w:tcPr>
            <w:tcW w:w="1063" w:type="dxa"/>
          </w:tcPr>
          <w:p w:rsidR="00F611C0" w:rsidRDefault="00F611C0" w:rsidP="00132034">
            <w:pPr>
              <w:tabs>
                <w:tab w:val="left" w:pos="720"/>
              </w:tabs>
              <w:jc w:val="center"/>
              <w:rPr>
                <w:sz w:val="18"/>
                <w:szCs w:val="18"/>
              </w:rPr>
            </w:pPr>
          </w:p>
          <w:p w:rsidR="00F611C0" w:rsidRPr="00092606" w:rsidRDefault="00F611C0" w:rsidP="00132034">
            <w:pPr>
              <w:tabs>
                <w:tab w:val="left" w:pos="720"/>
              </w:tabs>
              <w:jc w:val="center"/>
            </w:pPr>
            <w:r>
              <w:rPr>
                <w:sz w:val="18"/>
                <w:szCs w:val="18"/>
              </w:rPr>
              <w:t>01.01-31.12</w:t>
            </w:r>
            <w:r w:rsidRPr="0076525F">
              <w:rPr>
                <w:sz w:val="18"/>
                <w:szCs w:val="18"/>
              </w:rPr>
              <w:t>.201</w:t>
            </w:r>
            <w:r>
              <w:rPr>
                <w:sz w:val="18"/>
                <w:szCs w:val="18"/>
              </w:rPr>
              <w:t>9</w:t>
            </w:r>
          </w:p>
        </w:tc>
        <w:tc>
          <w:tcPr>
            <w:tcW w:w="1147" w:type="dxa"/>
          </w:tcPr>
          <w:p w:rsidR="00F611C0" w:rsidRPr="00092606" w:rsidRDefault="00F611C0" w:rsidP="00132034">
            <w:pPr>
              <w:tabs>
                <w:tab w:val="left" w:pos="720"/>
              </w:tabs>
              <w:jc w:val="center"/>
            </w:pPr>
          </w:p>
        </w:tc>
      </w:tr>
      <w:tr w:rsidR="00F611C0" w:rsidRPr="00092606" w:rsidTr="00132034">
        <w:tc>
          <w:tcPr>
            <w:tcW w:w="558" w:type="dxa"/>
          </w:tcPr>
          <w:p w:rsidR="00F611C0" w:rsidRPr="00F611C0" w:rsidRDefault="00F611C0" w:rsidP="00132034">
            <w:pPr>
              <w:tabs>
                <w:tab w:val="left" w:pos="720"/>
              </w:tabs>
              <w:jc w:val="center"/>
              <w:rPr>
                <w:b/>
                <w:sz w:val="16"/>
                <w:szCs w:val="16"/>
              </w:rPr>
            </w:pPr>
            <w:r w:rsidRPr="00F611C0">
              <w:rPr>
                <w:b/>
                <w:sz w:val="16"/>
                <w:szCs w:val="16"/>
              </w:rPr>
              <w:t>4,</w:t>
            </w:r>
          </w:p>
        </w:tc>
        <w:tc>
          <w:tcPr>
            <w:tcW w:w="2790" w:type="dxa"/>
          </w:tcPr>
          <w:p w:rsidR="00F611C0" w:rsidRPr="00092606" w:rsidRDefault="00F611C0" w:rsidP="00132034">
            <w:pPr>
              <w:tabs>
                <w:tab w:val="left" w:pos="720"/>
              </w:tabs>
              <w:rPr>
                <w:b/>
                <w:sz w:val="16"/>
                <w:szCs w:val="16"/>
              </w:rPr>
            </w:pPr>
            <w:r w:rsidRPr="00092606">
              <w:rPr>
                <w:b/>
                <w:sz w:val="16"/>
                <w:szCs w:val="16"/>
              </w:rPr>
              <w:t>ВКУПНО НЕИЗМИРЕНИ ОБВРСКИ</w:t>
            </w:r>
          </w:p>
        </w:tc>
        <w:tc>
          <w:tcPr>
            <w:tcW w:w="720" w:type="dxa"/>
          </w:tcPr>
          <w:p w:rsidR="00F611C0" w:rsidRPr="00092606" w:rsidRDefault="00F611C0" w:rsidP="00132034">
            <w:pPr>
              <w:tabs>
                <w:tab w:val="left" w:pos="720"/>
              </w:tabs>
              <w:jc w:val="right"/>
              <w:rPr>
                <w:rFonts w:ascii="Calibri" w:hAnsi="Calibri"/>
                <w:b/>
              </w:rPr>
            </w:pPr>
          </w:p>
        </w:tc>
        <w:tc>
          <w:tcPr>
            <w:tcW w:w="1080" w:type="dxa"/>
          </w:tcPr>
          <w:p w:rsidR="00F611C0" w:rsidRPr="00F611C0" w:rsidRDefault="00F611C0" w:rsidP="00132034">
            <w:pPr>
              <w:tabs>
                <w:tab w:val="left" w:pos="720"/>
              </w:tabs>
              <w:jc w:val="right"/>
              <w:rPr>
                <w:b/>
                <w:sz w:val="20"/>
                <w:szCs w:val="20"/>
                <w:lang w:val="en-GB"/>
              </w:rPr>
            </w:pPr>
            <w:r w:rsidRPr="00F611C0">
              <w:rPr>
                <w:b/>
                <w:sz w:val="20"/>
                <w:szCs w:val="20"/>
                <w:lang w:val="en-GB"/>
              </w:rPr>
              <w:t>5.520.851</w:t>
            </w:r>
          </w:p>
        </w:tc>
        <w:tc>
          <w:tcPr>
            <w:tcW w:w="1080" w:type="dxa"/>
          </w:tcPr>
          <w:p w:rsidR="00F611C0" w:rsidRPr="00F611C0" w:rsidRDefault="00F611C0" w:rsidP="00132034">
            <w:pPr>
              <w:tabs>
                <w:tab w:val="left" w:pos="720"/>
              </w:tabs>
              <w:jc w:val="right"/>
              <w:rPr>
                <w:b/>
                <w:sz w:val="20"/>
                <w:szCs w:val="20"/>
                <w:lang w:val="en-GB"/>
              </w:rPr>
            </w:pPr>
            <w:r w:rsidRPr="00F611C0">
              <w:rPr>
                <w:b/>
                <w:sz w:val="20"/>
                <w:szCs w:val="20"/>
                <w:lang w:val="en-GB"/>
              </w:rPr>
              <w:t>5.572.479</w:t>
            </w:r>
          </w:p>
        </w:tc>
        <w:tc>
          <w:tcPr>
            <w:tcW w:w="1170" w:type="dxa"/>
          </w:tcPr>
          <w:p w:rsidR="00F611C0" w:rsidRPr="00F611C0" w:rsidRDefault="00F611C0" w:rsidP="00132034">
            <w:pPr>
              <w:tabs>
                <w:tab w:val="left" w:pos="720"/>
              </w:tabs>
              <w:jc w:val="right"/>
              <w:rPr>
                <w:b/>
                <w:sz w:val="20"/>
                <w:szCs w:val="20"/>
                <w:lang w:val="en-GB"/>
              </w:rPr>
            </w:pPr>
            <w:r w:rsidRPr="00F611C0">
              <w:rPr>
                <w:b/>
                <w:sz w:val="20"/>
                <w:szCs w:val="20"/>
                <w:lang w:val="en-GB"/>
              </w:rPr>
              <w:t>5.747.617</w:t>
            </w:r>
          </w:p>
        </w:tc>
        <w:tc>
          <w:tcPr>
            <w:tcW w:w="1074" w:type="dxa"/>
          </w:tcPr>
          <w:p w:rsidR="00F611C0" w:rsidRPr="00F611C0" w:rsidRDefault="00F611C0" w:rsidP="00132034">
            <w:pPr>
              <w:tabs>
                <w:tab w:val="left" w:pos="720"/>
              </w:tabs>
              <w:jc w:val="right"/>
              <w:rPr>
                <w:b/>
                <w:sz w:val="20"/>
                <w:szCs w:val="20"/>
                <w:lang w:val="en-GB"/>
              </w:rPr>
            </w:pPr>
            <w:r w:rsidRPr="00F611C0">
              <w:rPr>
                <w:b/>
                <w:sz w:val="20"/>
                <w:szCs w:val="20"/>
                <w:lang w:val="en-GB"/>
              </w:rPr>
              <w:t>5.667.433</w:t>
            </w:r>
          </w:p>
        </w:tc>
        <w:tc>
          <w:tcPr>
            <w:tcW w:w="1063" w:type="dxa"/>
          </w:tcPr>
          <w:p w:rsidR="00F611C0" w:rsidRPr="00F611C0" w:rsidRDefault="00F611C0" w:rsidP="00132034">
            <w:pPr>
              <w:tabs>
                <w:tab w:val="left" w:pos="720"/>
              </w:tabs>
              <w:jc w:val="right"/>
              <w:rPr>
                <w:b/>
                <w:sz w:val="20"/>
                <w:szCs w:val="20"/>
                <w:lang w:val="en-GB"/>
              </w:rPr>
            </w:pPr>
            <w:r w:rsidRPr="00F611C0">
              <w:rPr>
                <w:b/>
                <w:sz w:val="20"/>
                <w:szCs w:val="20"/>
                <w:lang w:val="en-GB"/>
              </w:rPr>
              <w:t>5.698.674</w:t>
            </w:r>
          </w:p>
        </w:tc>
        <w:tc>
          <w:tcPr>
            <w:tcW w:w="1147" w:type="dxa"/>
          </w:tcPr>
          <w:p w:rsidR="00F611C0" w:rsidRPr="00092606" w:rsidRDefault="00F611C0" w:rsidP="00132034">
            <w:pPr>
              <w:tabs>
                <w:tab w:val="left" w:pos="720"/>
              </w:tabs>
              <w:jc w:val="right"/>
              <w:rPr>
                <w:b/>
              </w:rPr>
            </w:pPr>
          </w:p>
        </w:tc>
      </w:tr>
      <w:tr w:rsidR="00F611C0" w:rsidRPr="00092606" w:rsidTr="00132034">
        <w:tc>
          <w:tcPr>
            <w:tcW w:w="558" w:type="dxa"/>
          </w:tcPr>
          <w:p w:rsidR="00F611C0" w:rsidRPr="00F611C0" w:rsidRDefault="00F611C0" w:rsidP="00132034">
            <w:pPr>
              <w:tabs>
                <w:tab w:val="left" w:pos="720"/>
              </w:tabs>
              <w:jc w:val="center"/>
              <w:rPr>
                <w:sz w:val="16"/>
                <w:szCs w:val="16"/>
              </w:rPr>
            </w:pPr>
            <w:r w:rsidRPr="00F611C0">
              <w:rPr>
                <w:sz w:val="16"/>
                <w:szCs w:val="16"/>
              </w:rPr>
              <w:t>41</w:t>
            </w:r>
          </w:p>
        </w:tc>
        <w:tc>
          <w:tcPr>
            <w:tcW w:w="2790" w:type="dxa"/>
          </w:tcPr>
          <w:p w:rsidR="00F611C0" w:rsidRPr="00092606" w:rsidRDefault="00F611C0" w:rsidP="00132034">
            <w:pPr>
              <w:tabs>
                <w:tab w:val="left" w:pos="720"/>
              </w:tabs>
            </w:pPr>
            <w:r w:rsidRPr="00092606">
              <w:t>Добавувачи за добра и услуги</w:t>
            </w:r>
          </w:p>
        </w:tc>
        <w:tc>
          <w:tcPr>
            <w:tcW w:w="720" w:type="dxa"/>
          </w:tcPr>
          <w:p w:rsidR="00F611C0" w:rsidRPr="00092606" w:rsidRDefault="00F611C0" w:rsidP="00132034">
            <w:pPr>
              <w:tabs>
                <w:tab w:val="left" w:pos="720"/>
              </w:tabs>
              <w:jc w:val="right"/>
            </w:pPr>
          </w:p>
        </w:tc>
        <w:tc>
          <w:tcPr>
            <w:tcW w:w="1080" w:type="dxa"/>
          </w:tcPr>
          <w:p w:rsidR="00F611C0" w:rsidRPr="00F611C0" w:rsidRDefault="00F611C0" w:rsidP="00132034">
            <w:pPr>
              <w:tabs>
                <w:tab w:val="left" w:pos="720"/>
              </w:tabs>
              <w:jc w:val="right"/>
              <w:rPr>
                <w:sz w:val="20"/>
                <w:szCs w:val="20"/>
                <w:lang w:val="en-GB"/>
              </w:rPr>
            </w:pPr>
            <w:r w:rsidRPr="00F611C0">
              <w:rPr>
                <w:sz w:val="20"/>
                <w:szCs w:val="20"/>
                <w:lang w:val="en-GB"/>
              </w:rPr>
              <w:t>1.134.141</w:t>
            </w:r>
          </w:p>
        </w:tc>
        <w:tc>
          <w:tcPr>
            <w:tcW w:w="1080" w:type="dxa"/>
          </w:tcPr>
          <w:p w:rsidR="00F611C0" w:rsidRPr="00F611C0" w:rsidRDefault="00F611C0" w:rsidP="00132034">
            <w:pPr>
              <w:tabs>
                <w:tab w:val="left" w:pos="720"/>
              </w:tabs>
              <w:jc w:val="right"/>
              <w:rPr>
                <w:sz w:val="20"/>
                <w:szCs w:val="20"/>
                <w:lang w:val="en-GB"/>
              </w:rPr>
            </w:pPr>
            <w:r w:rsidRPr="00F611C0">
              <w:rPr>
                <w:sz w:val="20"/>
                <w:szCs w:val="20"/>
                <w:lang w:val="en-GB"/>
              </w:rPr>
              <w:t>1.186.648</w:t>
            </w:r>
          </w:p>
        </w:tc>
        <w:tc>
          <w:tcPr>
            <w:tcW w:w="1170" w:type="dxa"/>
          </w:tcPr>
          <w:p w:rsidR="00F611C0" w:rsidRPr="00F611C0" w:rsidRDefault="00F611C0" w:rsidP="00132034">
            <w:pPr>
              <w:tabs>
                <w:tab w:val="left" w:pos="720"/>
              </w:tabs>
              <w:jc w:val="right"/>
              <w:rPr>
                <w:sz w:val="20"/>
                <w:szCs w:val="20"/>
                <w:lang w:val="en-GB"/>
              </w:rPr>
            </w:pPr>
            <w:r w:rsidRPr="00F611C0">
              <w:rPr>
                <w:sz w:val="20"/>
                <w:szCs w:val="20"/>
                <w:lang w:val="en-GB"/>
              </w:rPr>
              <w:t>1.286.841</w:t>
            </w:r>
          </w:p>
        </w:tc>
        <w:tc>
          <w:tcPr>
            <w:tcW w:w="1074" w:type="dxa"/>
          </w:tcPr>
          <w:p w:rsidR="00F611C0" w:rsidRPr="00F611C0" w:rsidRDefault="00F611C0" w:rsidP="00132034">
            <w:pPr>
              <w:tabs>
                <w:tab w:val="left" w:pos="720"/>
              </w:tabs>
              <w:jc w:val="right"/>
              <w:rPr>
                <w:sz w:val="20"/>
                <w:szCs w:val="20"/>
                <w:lang w:val="en-GB"/>
              </w:rPr>
            </w:pPr>
            <w:r w:rsidRPr="00F611C0">
              <w:rPr>
                <w:sz w:val="20"/>
                <w:szCs w:val="20"/>
                <w:lang w:val="en-GB"/>
              </w:rPr>
              <w:t>1.194.009</w:t>
            </w:r>
          </w:p>
        </w:tc>
        <w:tc>
          <w:tcPr>
            <w:tcW w:w="1063" w:type="dxa"/>
          </w:tcPr>
          <w:p w:rsidR="00F611C0" w:rsidRPr="00F611C0" w:rsidRDefault="00F611C0" w:rsidP="00132034">
            <w:pPr>
              <w:tabs>
                <w:tab w:val="left" w:pos="720"/>
              </w:tabs>
              <w:jc w:val="right"/>
              <w:rPr>
                <w:sz w:val="20"/>
                <w:szCs w:val="20"/>
                <w:lang w:val="en-GB"/>
              </w:rPr>
            </w:pPr>
            <w:r w:rsidRPr="00F611C0">
              <w:rPr>
                <w:sz w:val="20"/>
                <w:szCs w:val="20"/>
                <w:lang w:val="en-GB"/>
              </w:rPr>
              <w:t>1.204.654</w:t>
            </w:r>
          </w:p>
        </w:tc>
        <w:tc>
          <w:tcPr>
            <w:tcW w:w="1147" w:type="dxa"/>
          </w:tcPr>
          <w:p w:rsidR="00F611C0" w:rsidRPr="00092606" w:rsidRDefault="00F611C0" w:rsidP="00132034">
            <w:pPr>
              <w:tabs>
                <w:tab w:val="left" w:pos="720"/>
              </w:tabs>
              <w:jc w:val="right"/>
            </w:pPr>
          </w:p>
        </w:tc>
      </w:tr>
      <w:tr w:rsidR="00F611C0" w:rsidRPr="00092606" w:rsidTr="00132034">
        <w:tc>
          <w:tcPr>
            <w:tcW w:w="558" w:type="dxa"/>
          </w:tcPr>
          <w:p w:rsidR="00F611C0" w:rsidRPr="00F611C0" w:rsidRDefault="00F611C0" w:rsidP="00132034">
            <w:pPr>
              <w:tabs>
                <w:tab w:val="left" w:pos="720"/>
              </w:tabs>
              <w:jc w:val="center"/>
              <w:rPr>
                <w:sz w:val="16"/>
                <w:szCs w:val="16"/>
              </w:rPr>
            </w:pPr>
            <w:r w:rsidRPr="00F611C0">
              <w:rPr>
                <w:sz w:val="16"/>
                <w:szCs w:val="16"/>
              </w:rPr>
              <w:t>42</w:t>
            </w:r>
          </w:p>
        </w:tc>
        <w:tc>
          <w:tcPr>
            <w:tcW w:w="2790" w:type="dxa"/>
          </w:tcPr>
          <w:p w:rsidR="00F611C0" w:rsidRPr="00092606" w:rsidRDefault="00F611C0" w:rsidP="00132034">
            <w:pPr>
              <w:tabs>
                <w:tab w:val="left" w:pos="720"/>
              </w:tabs>
              <w:rPr>
                <w:sz w:val="16"/>
                <w:szCs w:val="16"/>
              </w:rPr>
            </w:pPr>
            <w:r w:rsidRPr="00092606">
              <w:rPr>
                <w:sz w:val="16"/>
                <w:szCs w:val="16"/>
              </w:rPr>
              <w:t>Обврски за аванси и депозити</w:t>
            </w:r>
          </w:p>
        </w:tc>
        <w:tc>
          <w:tcPr>
            <w:tcW w:w="720" w:type="dxa"/>
          </w:tcPr>
          <w:p w:rsidR="00F611C0" w:rsidRPr="00092606" w:rsidRDefault="00F611C0" w:rsidP="00132034">
            <w:pPr>
              <w:tabs>
                <w:tab w:val="left" w:pos="720"/>
              </w:tabs>
              <w:jc w:val="right"/>
            </w:pPr>
          </w:p>
        </w:tc>
        <w:tc>
          <w:tcPr>
            <w:tcW w:w="1080" w:type="dxa"/>
          </w:tcPr>
          <w:p w:rsidR="00F611C0" w:rsidRPr="00F611C0" w:rsidRDefault="00F611C0" w:rsidP="00132034">
            <w:pPr>
              <w:tabs>
                <w:tab w:val="left" w:pos="720"/>
              </w:tabs>
              <w:jc w:val="right"/>
              <w:rPr>
                <w:sz w:val="20"/>
                <w:szCs w:val="20"/>
                <w:lang w:val="en-GB"/>
              </w:rPr>
            </w:pPr>
            <w:r w:rsidRPr="00F611C0">
              <w:rPr>
                <w:sz w:val="20"/>
                <w:szCs w:val="20"/>
                <w:lang w:val="en-GB"/>
              </w:rPr>
              <w:t>38.958</w:t>
            </w:r>
          </w:p>
        </w:tc>
        <w:tc>
          <w:tcPr>
            <w:tcW w:w="1080" w:type="dxa"/>
          </w:tcPr>
          <w:p w:rsidR="00F611C0" w:rsidRPr="00F611C0" w:rsidRDefault="00F611C0" w:rsidP="00132034">
            <w:pPr>
              <w:tabs>
                <w:tab w:val="left" w:pos="720"/>
              </w:tabs>
              <w:jc w:val="right"/>
              <w:rPr>
                <w:sz w:val="20"/>
                <w:szCs w:val="20"/>
                <w:lang w:val="en-GB"/>
              </w:rPr>
            </w:pPr>
            <w:r w:rsidRPr="00F611C0">
              <w:rPr>
                <w:sz w:val="20"/>
                <w:szCs w:val="20"/>
                <w:lang w:val="en-GB"/>
              </w:rPr>
              <w:t>73.409</w:t>
            </w:r>
          </w:p>
        </w:tc>
        <w:tc>
          <w:tcPr>
            <w:tcW w:w="1170" w:type="dxa"/>
          </w:tcPr>
          <w:p w:rsidR="00F611C0" w:rsidRPr="00F611C0" w:rsidRDefault="00F611C0" w:rsidP="00132034">
            <w:pPr>
              <w:tabs>
                <w:tab w:val="left" w:pos="720"/>
              </w:tabs>
              <w:jc w:val="right"/>
              <w:rPr>
                <w:sz w:val="20"/>
                <w:szCs w:val="20"/>
                <w:lang w:val="en-GB"/>
              </w:rPr>
            </w:pPr>
            <w:r w:rsidRPr="00F611C0">
              <w:rPr>
                <w:sz w:val="20"/>
                <w:szCs w:val="20"/>
                <w:lang w:val="en-GB"/>
              </w:rPr>
              <w:t>75.715</w:t>
            </w:r>
          </w:p>
        </w:tc>
        <w:tc>
          <w:tcPr>
            <w:tcW w:w="1074" w:type="dxa"/>
          </w:tcPr>
          <w:p w:rsidR="00F611C0" w:rsidRPr="00F611C0" w:rsidRDefault="00F611C0" w:rsidP="00132034">
            <w:pPr>
              <w:tabs>
                <w:tab w:val="left" w:pos="720"/>
              </w:tabs>
              <w:jc w:val="right"/>
              <w:rPr>
                <w:sz w:val="20"/>
                <w:szCs w:val="20"/>
                <w:lang w:val="en-GB"/>
              </w:rPr>
            </w:pPr>
            <w:r w:rsidRPr="00F611C0">
              <w:rPr>
                <w:sz w:val="20"/>
                <w:szCs w:val="20"/>
                <w:lang w:val="en-GB"/>
              </w:rPr>
              <w:t>65.995</w:t>
            </w:r>
          </w:p>
        </w:tc>
        <w:tc>
          <w:tcPr>
            <w:tcW w:w="1063" w:type="dxa"/>
          </w:tcPr>
          <w:p w:rsidR="00F611C0" w:rsidRPr="00F611C0" w:rsidRDefault="00F611C0" w:rsidP="00132034">
            <w:pPr>
              <w:tabs>
                <w:tab w:val="left" w:pos="720"/>
              </w:tabs>
              <w:jc w:val="right"/>
              <w:rPr>
                <w:sz w:val="20"/>
                <w:szCs w:val="20"/>
                <w:lang w:val="en-GB"/>
              </w:rPr>
            </w:pPr>
            <w:r w:rsidRPr="00F611C0">
              <w:rPr>
                <w:sz w:val="20"/>
                <w:szCs w:val="20"/>
                <w:lang w:val="en-GB"/>
              </w:rPr>
              <w:t>39.588</w:t>
            </w:r>
          </w:p>
        </w:tc>
        <w:tc>
          <w:tcPr>
            <w:tcW w:w="1147" w:type="dxa"/>
          </w:tcPr>
          <w:p w:rsidR="00F611C0" w:rsidRPr="00092606" w:rsidRDefault="00F611C0" w:rsidP="00132034">
            <w:pPr>
              <w:tabs>
                <w:tab w:val="left" w:pos="720"/>
              </w:tabs>
              <w:jc w:val="right"/>
            </w:pPr>
          </w:p>
        </w:tc>
      </w:tr>
      <w:tr w:rsidR="00F611C0" w:rsidRPr="00092606" w:rsidTr="00132034">
        <w:tc>
          <w:tcPr>
            <w:tcW w:w="558" w:type="dxa"/>
          </w:tcPr>
          <w:p w:rsidR="00F611C0" w:rsidRPr="00F611C0" w:rsidRDefault="00F611C0" w:rsidP="00132034">
            <w:pPr>
              <w:tabs>
                <w:tab w:val="left" w:pos="720"/>
              </w:tabs>
              <w:jc w:val="center"/>
              <w:rPr>
                <w:sz w:val="16"/>
                <w:szCs w:val="16"/>
              </w:rPr>
            </w:pPr>
            <w:r w:rsidRPr="00F611C0">
              <w:rPr>
                <w:sz w:val="16"/>
                <w:szCs w:val="16"/>
              </w:rPr>
              <w:t>43</w:t>
            </w:r>
          </w:p>
        </w:tc>
        <w:tc>
          <w:tcPr>
            <w:tcW w:w="2790" w:type="dxa"/>
          </w:tcPr>
          <w:p w:rsidR="00F611C0" w:rsidRPr="00092606" w:rsidRDefault="00F611C0" w:rsidP="00132034">
            <w:pPr>
              <w:tabs>
                <w:tab w:val="left" w:pos="720"/>
              </w:tabs>
              <w:rPr>
                <w:sz w:val="16"/>
                <w:szCs w:val="16"/>
              </w:rPr>
            </w:pPr>
            <w:r w:rsidRPr="00092606">
              <w:rPr>
                <w:sz w:val="16"/>
                <w:szCs w:val="16"/>
              </w:rPr>
              <w:t>Обврски спрема стр.железници 1991-1995 и 1996-2017</w:t>
            </w:r>
          </w:p>
        </w:tc>
        <w:tc>
          <w:tcPr>
            <w:tcW w:w="720" w:type="dxa"/>
          </w:tcPr>
          <w:p w:rsidR="00F611C0" w:rsidRPr="00092606" w:rsidRDefault="00F611C0" w:rsidP="00132034">
            <w:pPr>
              <w:tabs>
                <w:tab w:val="left" w:pos="720"/>
              </w:tabs>
              <w:jc w:val="right"/>
            </w:pPr>
          </w:p>
        </w:tc>
        <w:tc>
          <w:tcPr>
            <w:tcW w:w="1080" w:type="dxa"/>
          </w:tcPr>
          <w:p w:rsidR="00F611C0" w:rsidRPr="00F611C0" w:rsidRDefault="00F611C0" w:rsidP="00132034">
            <w:pPr>
              <w:tabs>
                <w:tab w:val="left" w:pos="720"/>
              </w:tabs>
              <w:jc w:val="right"/>
              <w:rPr>
                <w:sz w:val="20"/>
                <w:szCs w:val="20"/>
                <w:lang w:val="en-GB"/>
              </w:rPr>
            </w:pPr>
            <w:r w:rsidRPr="00F611C0">
              <w:rPr>
                <w:sz w:val="20"/>
                <w:szCs w:val="20"/>
                <w:lang w:val="en-GB"/>
              </w:rPr>
              <w:t>1.142.076</w:t>
            </w:r>
          </w:p>
        </w:tc>
        <w:tc>
          <w:tcPr>
            <w:tcW w:w="1080" w:type="dxa"/>
          </w:tcPr>
          <w:p w:rsidR="00F611C0" w:rsidRPr="00F611C0" w:rsidRDefault="00F611C0" w:rsidP="00132034">
            <w:pPr>
              <w:tabs>
                <w:tab w:val="left" w:pos="720"/>
              </w:tabs>
              <w:jc w:val="right"/>
              <w:rPr>
                <w:sz w:val="20"/>
                <w:szCs w:val="20"/>
                <w:lang w:val="en-GB"/>
              </w:rPr>
            </w:pPr>
            <w:r w:rsidRPr="00F611C0">
              <w:rPr>
                <w:sz w:val="20"/>
                <w:szCs w:val="20"/>
                <w:lang w:val="en-GB"/>
              </w:rPr>
              <w:t>1.158.793</w:t>
            </w:r>
          </w:p>
        </w:tc>
        <w:tc>
          <w:tcPr>
            <w:tcW w:w="1170" w:type="dxa"/>
          </w:tcPr>
          <w:p w:rsidR="00F611C0" w:rsidRPr="00F611C0" w:rsidRDefault="00F611C0" w:rsidP="00132034">
            <w:pPr>
              <w:tabs>
                <w:tab w:val="left" w:pos="720"/>
              </w:tabs>
              <w:jc w:val="right"/>
              <w:rPr>
                <w:sz w:val="20"/>
                <w:szCs w:val="20"/>
                <w:lang w:val="en-GB"/>
              </w:rPr>
            </w:pPr>
            <w:r w:rsidRPr="00F611C0">
              <w:rPr>
                <w:sz w:val="20"/>
                <w:szCs w:val="20"/>
                <w:lang w:val="en-GB"/>
              </w:rPr>
              <w:t>1.236.101</w:t>
            </w:r>
          </w:p>
        </w:tc>
        <w:tc>
          <w:tcPr>
            <w:tcW w:w="1074" w:type="dxa"/>
          </w:tcPr>
          <w:p w:rsidR="00F611C0" w:rsidRPr="00F611C0" w:rsidRDefault="00F611C0" w:rsidP="00132034">
            <w:pPr>
              <w:tabs>
                <w:tab w:val="left" w:pos="720"/>
              </w:tabs>
              <w:jc w:val="right"/>
              <w:rPr>
                <w:sz w:val="20"/>
                <w:szCs w:val="20"/>
                <w:lang w:val="en-GB"/>
              </w:rPr>
            </w:pPr>
            <w:r w:rsidRPr="00F611C0">
              <w:rPr>
                <w:sz w:val="20"/>
                <w:szCs w:val="20"/>
                <w:lang w:val="en-GB"/>
              </w:rPr>
              <w:t>1.251.705</w:t>
            </w:r>
          </w:p>
        </w:tc>
        <w:tc>
          <w:tcPr>
            <w:tcW w:w="1063" w:type="dxa"/>
          </w:tcPr>
          <w:p w:rsidR="00F611C0" w:rsidRPr="00F611C0" w:rsidRDefault="00F611C0" w:rsidP="00132034">
            <w:pPr>
              <w:tabs>
                <w:tab w:val="left" w:pos="720"/>
              </w:tabs>
              <w:jc w:val="right"/>
              <w:rPr>
                <w:sz w:val="20"/>
                <w:szCs w:val="20"/>
                <w:lang w:val="en-GB"/>
              </w:rPr>
            </w:pPr>
            <w:r w:rsidRPr="00F611C0">
              <w:rPr>
                <w:sz w:val="20"/>
                <w:szCs w:val="20"/>
                <w:lang w:val="en-GB"/>
              </w:rPr>
              <w:t>1.275.839</w:t>
            </w:r>
          </w:p>
        </w:tc>
        <w:tc>
          <w:tcPr>
            <w:tcW w:w="1147" w:type="dxa"/>
          </w:tcPr>
          <w:p w:rsidR="00F611C0" w:rsidRPr="00092606" w:rsidRDefault="00F611C0" w:rsidP="00132034">
            <w:pPr>
              <w:tabs>
                <w:tab w:val="left" w:pos="720"/>
              </w:tabs>
              <w:jc w:val="right"/>
            </w:pPr>
          </w:p>
        </w:tc>
      </w:tr>
      <w:tr w:rsidR="00F611C0" w:rsidRPr="00092606" w:rsidTr="00132034">
        <w:tc>
          <w:tcPr>
            <w:tcW w:w="558" w:type="dxa"/>
          </w:tcPr>
          <w:p w:rsidR="00F611C0" w:rsidRPr="00F611C0" w:rsidRDefault="00F611C0" w:rsidP="00132034">
            <w:pPr>
              <w:tabs>
                <w:tab w:val="left" w:pos="720"/>
              </w:tabs>
              <w:jc w:val="center"/>
              <w:rPr>
                <w:sz w:val="16"/>
                <w:szCs w:val="16"/>
              </w:rPr>
            </w:pPr>
            <w:r w:rsidRPr="00F611C0">
              <w:rPr>
                <w:sz w:val="16"/>
                <w:szCs w:val="16"/>
              </w:rPr>
              <w:t>44</w:t>
            </w:r>
          </w:p>
        </w:tc>
        <w:tc>
          <w:tcPr>
            <w:tcW w:w="2790" w:type="dxa"/>
          </w:tcPr>
          <w:p w:rsidR="00F611C0" w:rsidRPr="00092606" w:rsidRDefault="00F611C0" w:rsidP="00132034">
            <w:pPr>
              <w:tabs>
                <w:tab w:val="left" w:pos="720"/>
              </w:tabs>
              <w:rPr>
                <w:sz w:val="16"/>
                <w:szCs w:val="16"/>
              </w:rPr>
            </w:pPr>
            <w:r w:rsidRPr="00092606">
              <w:rPr>
                <w:sz w:val="16"/>
                <w:szCs w:val="16"/>
              </w:rPr>
              <w:t>Вонредно усогласување проценка</w:t>
            </w:r>
          </w:p>
        </w:tc>
        <w:tc>
          <w:tcPr>
            <w:tcW w:w="720" w:type="dxa"/>
          </w:tcPr>
          <w:p w:rsidR="00F611C0" w:rsidRPr="00092606" w:rsidRDefault="00F611C0" w:rsidP="00132034">
            <w:pPr>
              <w:tabs>
                <w:tab w:val="left" w:pos="720"/>
              </w:tabs>
              <w:jc w:val="right"/>
            </w:pPr>
          </w:p>
        </w:tc>
        <w:tc>
          <w:tcPr>
            <w:tcW w:w="1080" w:type="dxa"/>
          </w:tcPr>
          <w:p w:rsidR="00F611C0" w:rsidRPr="00F611C0" w:rsidRDefault="00F611C0" w:rsidP="00132034">
            <w:pPr>
              <w:tabs>
                <w:tab w:val="left" w:pos="720"/>
              </w:tabs>
              <w:jc w:val="right"/>
              <w:rPr>
                <w:sz w:val="20"/>
                <w:szCs w:val="20"/>
              </w:rPr>
            </w:pPr>
          </w:p>
        </w:tc>
        <w:tc>
          <w:tcPr>
            <w:tcW w:w="1080" w:type="dxa"/>
          </w:tcPr>
          <w:p w:rsidR="00F611C0" w:rsidRPr="00F611C0" w:rsidRDefault="00F611C0" w:rsidP="00132034">
            <w:pPr>
              <w:tabs>
                <w:tab w:val="left" w:pos="720"/>
              </w:tabs>
              <w:jc w:val="right"/>
              <w:rPr>
                <w:sz w:val="20"/>
                <w:szCs w:val="20"/>
                <w:lang w:val="en-GB"/>
              </w:rPr>
            </w:pPr>
            <w:r w:rsidRPr="00F611C0">
              <w:rPr>
                <w:sz w:val="20"/>
                <w:szCs w:val="20"/>
                <w:lang w:val="en-GB"/>
              </w:rPr>
              <w:t>-</w:t>
            </w:r>
          </w:p>
        </w:tc>
        <w:tc>
          <w:tcPr>
            <w:tcW w:w="1170" w:type="dxa"/>
          </w:tcPr>
          <w:p w:rsidR="00F611C0" w:rsidRPr="00F611C0" w:rsidRDefault="00F611C0" w:rsidP="00132034">
            <w:pPr>
              <w:tabs>
                <w:tab w:val="left" w:pos="720"/>
              </w:tabs>
              <w:jc w:val="right"/>
              <w:rPr>
                <w:sz w:val="20"/>
                <w:szCs w:val="20"/>
                <w:lang w:val="en-GB"/>
              </w:rPr>
            </w:pPr>
            <w:r w:rsidRPr="00F611C0">
              <w:rPr>
                <w:sz w:val="20"/>
                <w:szCs w:val="20"/>
                <w:lang w:val="en-GB"/>
              </w:rPr>
              <w:t>-</w:t>
            </w:r>
          </w:p>
        </w:tc>
        <w:tc>
          <w:tcPr>
            <w:tcW w:w="1074" w:type="dxa"/>
          </w:tcPr>
          <w:p w:rsidR="00F611C0" w:rsidRPr="00F611C0" w:rsidRDefault="00F611C0" w:rsidP="00132034">
            <w:pPr>
              <w:tabs>
                <w:tab w:val="left" w:pos="720"/>
              </w:tabs>
              <w:jc w:val="right"/>
              <w:rPr>
                <w:sz w:val="20"/>
                <w:szCs w:val="20"/>
                <w:lang w:val="en-GB"/>
              </w:rPr>
            </w:pPr>
            <w:r w:rsidRPr="00F611C0">
              <w:rPr>
                <w:sz w:val="20"/>
                <w:szCs w:val="20"/>
                <w:lang w:val="en-GB"/>
              </w:rPr>
              <w:t>-</w:t>
            </w:r>
          </w:p>
        </w:tc>
        <w:tc>
          <w:tcPr>
            <w:tcW w:w="1063" w:type="dxa"/>
          </w:tcPr>
          <w:p w:rsidR="00F611C0" w:rsidRPr="00F611C0" w:rsidRDefault="00F611C0" w:rsidP="00132034">
            <w:pPr>
              <w:tabs>
                <w:tab w:val="left" w:pos="720"/>
              </w:tabs>
              <w:jc w:val="right"/>
              <w:rPr>
                <w:sz w:val="20"/>
                <w:szCs w:val="20"/>
                <w:lang w:val="en-GB"/>
              </w:rPr>
            </w:pPr>
            <w:r w:rsidRPr="00F611C0">
              <w:rPr>
                <w:sz w:val="20"/>
                <w:szCs w:val="20"/>
                <w:lang w:val="en-GB"/>
              </w:rPr>
              <w:t>-</w:t>
            </w:r>
          </w:p>
        </w:tc>
        <w:tc>
          <w:tcPr>
            <w:tcW w:w="1147" w:type="dxa"/>
          </w:tcPr>
          <w:p w:rsidR="00F611C0" w:rsidRPr="00092606" w:rsidRDefault="00F611C0" w:rsidP="00132034">
            <w:pPr>
              <w:tabs>
                <w:tab w:val="left" w:pos="720"/>
              </w:tabs>
              <w:jc w:val="right"/>
            </w:pPr>
          </w:p>
        </w:tc>
      </w:tr>
      <w:tr w:rsidR="00F611C0" w:rsidRPr="00092606" w:rsidTr="00132034">
        <w:tc>
          <w:tcPr>
            <w:tcW w:w="558" w:type="dxa"/>
          </w:tcPr>
          <w:p w:rsidR="00F611C0" w:rsidRPr="00F611C0" w:rsidRDefault="00F611C0" w:rsidP="00132034">
            <w:pPr>
              <w:tabs>
                <w:tab w:val="left" w:pos="720"/>
              </w:tabs>
              <w:jc w:val="center"/>
              <w:rPr>
                <w:sz w:val="16"/>
                <w:szCs w:val="16"/>
              </w:rPr>
            </w:pPr>
            <w:r w:rsidRPr="00F611C0">
              <w:rPr>
                <w:sz w:val="16"/>
                <w:szCs w:val="16"/>
              </w:rPr>
              <w:t>45</w:t>
            </w:r>
          </w:p>
        </w:tc>
        <w:tc>
          <w:tcPr>
            <w:tcW w:w="2790" w:type="dxa"/>
          </w:tcPr>
          <w:p w:rsidR="00F611C0" w:rsidRPr="00092606" w:rsidRDefault="00F611C0" w:rsidP="00132034">
            <w:pPr>
              <w:tabs>
                <w:tab w:val="left" w:pos="720"/>
              </w:tabs>
              <w:rPr>
                <w:sz w:val="16"/>
                <w:szCs w:val="16"/>
              </w:rPr>
            </w:pPr>
            <w:r w:rsidRPr="00092606">
              <w:rPr>
                <w:sz w:val="16"/>
                <w:szCs w:val="16"/>
              </w:rPr>
              <w:t>Неплатени кредити кон државата</w:t>
            </w:r>
          </w:p>
        </w:tc>
        <w:tc>
          <w:tcPr>
            <w:tcW w:w="720" w:type="dxa"/>
          </w:tcPr>
          <w:p w:rsidR="00F611C0" w:rsidRPr="00092606" w:rsidRDefault="00F611C0" w:rsidP="00132034">
            <w:pPr>
              <w:tabs>
                <w:tab w:val="left" w:pos="720"/>
              </w:tabs>
              <w:jc w:val="right"/>
            </w:pPr>
          </w:p>
        </w:tc>
        <w:tc>
          <w:tcPr>
            <w:tcW w:w="1080" w:type="dxa"/>
          </w:tcPr>
          <w:p w:rsidR="00F611C0" w:rsidRPr="00F611C0" w:rsidRDefault="00F611C0" w:rsidP="00132034">
            <w:pPr>
              <w:tabs>
                <w:tab w:val="left" w:pos="720"/>
              </w:tabs>
              <w:jc w:val="right"/>
              <w:rPr>
                <w:sz w:val="20"/>
                <w:szCs w:val="20"/>
                <w:lang w:val="en-GB"/>
              </w:rPr>
            </w:pPr>
            <w:r w:rsidRPr="00F611C0">
              <w:rPr>
                <w:sz w:val="20"/>
                <w:szCs w:val="20"/>
                <w:lang w:val="en-GB"/>
              </w:rPr>
              <w:t>687.515</w:t>
            </w:r>
          </w:p>
        </w:tc>
        <w:tc>
          <w:tcPr>
            <w:tcW w:w="1080" w:type="dxa"/>
          </w:tcPr>
          <w:p w:rsidR="00F611C0" w:rsidRPr="00F611C0" w:rsidRDefault="00F611C0" w:rsidP="00132034">
            <w:pPr>
              <w:tabs>
                <w:tab w:val="left" w:pos="720"/>
              </w:tabs>
              <w:jc w:val="right"/>
              <w:rPr>
                <w:sz w:val="20"/>
                <w:szCs w:val="20"/>
                <w:lang w:val="en-GB"/>
              </w:rPr>
            </w:pPr>
            <w:r w:rsidRPr="00F611C0">
              <w:rPr>
                <w:sz w:val="20"/>
                <w:szCs w:val="20"/>
                <w:lang w:val="en-GB"/>
              </w:rPr>
              <w:t>743.709</w:t>
            </w:r>
          </w:p>
        </w:tc>
        <w:tc>
          <w:tcPr>
            <w:tcW w:w="1170" w:type="dxa"/>
          </w:tcPr>
          <w:p w:rsidR="00F611C0" w:rsidRPr="00F611C0" w:rsidRDefault="00F611C0" w:rsidP="00132034">
            <w:pPr>
              <w:tabs>
                <w:tab w:val="left" w:pos="720"/>
              </w:tabs>
              <w:jc w:val="right"/>
              <w:rPr>
                <w:sz w:val="20"/>
                <w:szCs w:val="20"/>
                <w:lang w:val="en-GB"/>
              </w:rPr>
            </w:pPr>
            <w:r w:rsidRPr="00F611C0">
              <w:rPr>
                <w:sz w:val="20"/>
                <w:szCs w:val="20"/>
                <w:lang w:val="en-GB"/>
              </w:rPr>
              <w:t>765.885</w:t>
            </w:r>
          </w:p>
        </w:tc>
        <w:tc>
          <w:tcPr>
            <w:tcW w:w="1074" w:type="dxa"/>
          </w:tcPr>
          <w:p w:rsidR="00F611C0" w:rsidRPr="00F611C0" w:rsidRDefault="00F611C0" w:rsidP="00132034">
            <w:pPr>
              <w:tabs>
                <w:tab w:val="left" w:pos="720"/>
              </w:tabs>
              <w:jc w:val="right"/>
              <w:rPr>
                <w:sz w:val="20"/>
                <w:szCs w:val="20"/>
                <w:lang w:val="en-GB"/>
              </w:rPr>
            </w:pPr>
            <w:r w:rsidRPr="00F611C0">
              <w:rPr>
                <w:sz w:val="20"/>
                <w:szCs w:val="20"/>
                <w:lang w:val="en-GB"/>
              </w:rPr>
              <w:t>879.259</w:t>
            </w:r>
          </w:p>
        </w:tc>
        <w:tc>
          <w:tcPr>
            <w:tcW w:w="1063" w:type="dxa"/>
          </w:tcPr>
          <w:p w:rsidR="00F611C0" w:rsidRPr="00F611C0" w:rsidRDefault="00F611C0" w:rsidP="00132034">
            <w:pPr>
              <w:tabs>
                <w:tab w:val="left" w:pos="720"/>
              </w:tabs>
              <w:jc w:val="right"/>
              <w:rPr>
                <w:sz w:val="20"/>
                <w:szCs w:val="20"/>
                <w:lang w:val="en-GB"/>
              </w:rPr>
            </w:pPr>
            <w:r w:rsidRPr="00F611C0">
              <w:rPr>
                <w:sz w:val="20"/>
                <w:szCs w:val="20"/>
                <w:lang w:val="en-GB"/>
              </w:rPr>
              <w:t>901.581</w:t>
            </w:r>
          </w:p>
        </w:tc>
        <w:tc>
          <w:tcPr>
            <w:tcW w:w="1147" w:type="dxa"/>
          </w:tcPr>
          <w:p w:rsidR="00F611C0" w:rsidRPr="00092606" w:rsidRDefault="00F611C0" w:rsidP="00132034">
            <w:pPr>
              <w:tabs>
                <w:tab w:val="left" w:pos="720"/>
              </w:tabs>
              <w:jc w:val="right"/>
            </w:pPr>
          </w:p>
        </w:tc>
      </w:tr>
      <w:tr w:rsidR="00F611C0" w:rsidRPr="00092606" w:rsidTr="00132034">
        <w:tc>
          <w:tcPr>
            <w:tcW w:w="558" w:type="dxa"/>
          </w:tcPr>
          <w:p w:rsidR="00F611C0" w:rsidRPr="00F611C0" w:rsidRDefault="00F611C0" w:rsidP="00132034">
            <w:pPr>
              <w:tabs>
                <w:tab w:val="left" w:pos="720"/>
              </w:tabs>
              <w:jc w:val="center"/>
              <w:rPr>
                <w:sz w:val="16"/>
                <w:szCs w:val="16"/>
              </w:rPr>
            </w:pPr>
            <w:r w:rsidRPr="00F611C0">
              <w:rPr>
                <w:sz w:val="16"/>
                <w:szCs w:val="16"/>
              </w:rPr>
              <w:t>46</w:t>
            </w:r>
          </w:p>
        </w:tc>
        <w:tc>
          <w:tcPr>
            <w:tcW w:w="2790" w:type="dxa"/>
          </w:tcPr>
          <w:p w:rsidR="00F611C0" w:rsidRPr="00092606" w:rsidRDefault="00F611C0" w:rsidP="00132034">
            <w:pPr>
              <w:tabs>
                <w:tab w:val="left" w:pos="720"/>
              </w:tabs>
              <w:rPr>
                <w:sz w:val="16"/>
                <w:szCs w:val="16"/>
              </w:rPr>
            </w:pPr>
            <w:r w:rsidRPr="00092606">
              <w:rPr>
                <w:sz w:val="16"/>
                <w:szCs w:val="16"/>
              </w:rPr>
              <w:t>Неплатени камати и трошоци кон државата</w:t>
            </w:r>
          </w:p>
        </w:tc>
        <w:tc>
          <w:tcPr>
            <w:tcW w:w="720" w:type="dxa"/>
          </w:tcPr>
          <w:p w:rsidR="00F611C0" w:rsidRPr="00092606" w:rsidRDefault="00F611C0" w:rsidP="00132034">
            <w:pPr>
              <w:tabs>
                <w:tab w:val="left" w:pos="720"/>
              </w:tabs>
              <w:jc w:val="right"/>
            </w:pPr>
          </w:p>
        </w:tc>
        <w:tc>
          <w:tcPr>
            <w:tcW w:w="1080" w:type="dxa"/>
          </w:tcPr>
          <w:p w:rsidR="00F611C0" w:rsidRPr="00F611C0" w:rsidRDefault="00F611C0" w:rsidP="00132034">
            <w:pPr>
              <w:tabs>
                <w:tab w:val="left" w:pos="720"/>
              </w:tabs>
              <w:jc w:val="right"/>
              <w:rPr>
                <w:sz w:val="20"/>
                <w:szCs w:val="20"/>
                <w:lang w:val="en-GB"/>
              </w:rPr>
            </w:pPr>
            <w:r w:rsidRPr="00F611C0">
              <w:rPr>
                <w:sz w:val="20"/>
                <w:szCs w:val="20"/>
                <w:lang w:val="en-GB"/>
              </w:rPr>
              <w:t>82.774</w:t>
            </w:r>
          </w:p>
        </w:tc>
        <w:tc>
          <w:tcPr>
            <w:tcW w:w="1080" w:type="dxa"/>
          </w:tcPr>
          <w:p w:rsidR="00F611C0" w:rsidRPr="00F611C0" w:rsidRDefault="00F611C0" w:rsidP="00132034">
            <w:pPr>
              <w:tabs>
                <w:tab w:val="left" w:pos="720"/>
              </w:tabs>
              <w:jc w:val="right"/>
              <w:rPr>
                <w:sz w:val="20"/>
                <w:szCs w:val="20"/>
                <w:lang w:val="en-GB"/>
              </w:rPr>
            </w:pPr>
            <w:r w:rsidRPr="00F611C0">
              <w:rPr>
                <w:sz w:val="20"/>
                <w:szCs w:val="20"/>
                <w:lang w:val="en-GB"/>
              </w:rPr>
              <w:t>90.070</w:t>
            </w:r>
          </w:p>
        </w:tc>
        <w:tc>
          <w:tcPr>
            <w:tcW w:w="1170" w:type="dxa"/>
          </w:tcPr>
          <w:p w:rsidR="00F611C0" w:rsidRPr="00F611C0" w:rsidRDefault="00F611C0" w:rsidP="00132034">
            <w:pPr>
              <w:tabs>
                <w:tab w:val="left" w:pos="720"/>
              </w:tabs>
              <w:jc w:val="right"/>
              <w:rPr>
                <w:sz w:val="20"/>
                <w:szCs w:val="20"/>
                <w:lang w:val="en-GB"/>
              </w:rPr>
            </w:pPr>
            <w:r w:rsidRPr="00F611C0">
              <w:rPr>
                <w:sz w:val="20"/>
                <w:szCs w:val="20"/>
                <w:lang w:val="en-GB"/>
              </w:rPr>
              <w:t>91.599</w:t>
            </w:r>
          </w:p>
        </w:tc>
        <w:tc>
          <w:tcPr>
            <w:tcW w:w="1074" w:type="dxa"/>
          </w:tcPr>
          <w:p w:rsidR="00F611C0" w:rsidRPr="00F611C0" w:rsidRDefault="00F611C0" w:rsidP="00132034">
            <w:pPr>
              <w:tabs>
                <w:tab w:val="left" w:pos="720"/>
              </w:tabs>
              <w:jc w:val="right"/>
              <w:rPr>
                <w:sz w:val="20"/>
                <w:szCs w:val="20"/>
                <w:lang w:val="en-GB"/>
              </w:rPr>
            </w:pPr>
            <w:r w:rsidRPr="00F611C0">
              <w:rPr>
                <w:sz w:val="20"/>
                <w:szCs w:val="20"/>
                <w:lang w:val="en-GB"/>
              </w:rPr>
              <w:t>100.607</w:t>
            </w:r>
          </w:p>
        </w:tc>
        <w:tc>
          <w:tcPr>
            <w:tcW w:w="1063" w:type="dxa"/>
          </w:tcPr>
          <w:p w:rsidR="00F611C0" w:rsidRPr="00F611C0" w:rsidRDefault="00F611C0" w:rsidP="00132034">
            <w:pPr>
              <w:tabs>
                <w:tab w:val="left" w:pos="720"/>
              </w:tabs>
              <w:jc w:val="right"/>
              <w:rPr>
                <w:sz w:val="20"/>
                <w:szCs w:val="20"/>
                <w:lang w:val="en-GB"/>
              </w:rPr>
            </w:pPr>
            <w:r w:rsidRPr="00F611C0">
              <w:rPr>
                <w:sz w:val="20"/>
                <w:szCs w:val="20"/>
                <w:lang w:val="en-GB"/>
              </w:rPr>
              <w:t>102.648</w:t>
            </w:r>
          </w:p>
        </w:tc>
        <w:tc>
          <w:tcPr>
            <w:tcW w:w="1147" w:type="dxa"/>
          </w:tcPr>
          <w:p w:rsidR="00F611C0" w:rsidRPr="00092606" w:rsidRDefault="00F611C0" w:rsidP="00132034">
            <w:pPr>
              <w:tabs>
                <w:tab w:val="left" w:pos="720"/>
              </w:tabs>
              <w:jc w:val="right"/>
            </w:pPr>
          </w:p>
        </w:tc>
      </w:tr>
      <w:tr w:rsidR="00F611C0" w:rsidRPr="00092606" w:rsidTr="00132034">
        <w:tc>
          <w:tcPr>
            <w:tcW w:w="558" w:type="dxa"/>
          </w:tcPr>
          <w:p w:rsidR="00F611C0" w:rsidRPr="00F611C0" w:rsidRDefault="00F611C0" w:rsidP="00132034">
            <w:pPr>
              <w:tabs>
                <w:tab w:val="left" w:pos="720"/>
              </w:tabs>
              <w:jc w:val="center"/>
              <w:rPr>
                <w:sz w:val="16"/>
                <w:szCs w:val="16"/>
              </w:rPr>
            </w:pPr>
            <w:r w:rsidRPr="00F611C0">
              <w:rPr>
                <w:sz w:val="16"/>
                <w:szCs w:val="16"/>
              </w:rPr>
              <w:t>47</w:t>
            </w:r>
          </w:p>
        </w:tc>
        <w:tc>
          <w:tcPr>
            <w:tcW w:w="2790" w:type="dxa"/>
          </w:tcPr>
          <w:p w:rsidR="00F611C0" w:rsidRPr="00092606" w:rsidRDefault="00F611C0" w:rsidP="00132034">
            <w:pPr>
              <w:tabs>
                <w:tab w:val="left" w:pos="720"/>
              </w:tabs>
              <w:rPr>
                <w:sz w:val="16"/>
                <w:szCs w:val="16"/>
              </w:rPr>
            </w:pPr>
            <w:r w:rsidRPr="00092606">
              <w:rPr>
                <w:sz w:val="16"/>
                <w:szCs w:val="16"/>
              </w:rPr>
              <w:t>Долгорочни обврски и кредити</w:t>
            </w:r>
          </w:p>
        </w:tc>
        <w:tc>
          <w:tcPr>
            <w:tcW w:w="720" w:type="dxa"/>
          </w:tcPr>
          <w:p w:rsidR="00F611C0" w:rsidRPr="00092606" w:rsidRDefault="00F611C0" w:rsidP="00132034">
            <w:pPr>
              <w:tabs>
                <w:tab w:val="left" w:pos="720"/>
              </w:tabs>
              <w:jc w:val="right"/>
            </w:pPr>
          </w:p>
        </w:tc>
        <w:tc>
          <w:tcPr>
            <w:tcW w:w="1080" w:type="dxa"/>
          </w:tcPr>
          <w:p w:rsidR="00F611C0" w:rsidRPr="00F611C0" w:rsidRDefault="00F611C0" w:rsidP="00132034">
            <w:pPr>
              <w:tabs>
                <w:tab w:val="left" w:pos="720"/>
              </w:tabs>
              <w:jc w:val="right"/>
              <w:rPr>
                <w:sz w:val="20"/>
                <w:szCs w:val="20"/>
                <w:lang w:val="en-GB"/>
              </w:rPr>
            </w:pPr>
            <w:r w:rsidRPr="00F611C0">
              <w:rPr>
                <w:sz w:val="20"/>
                <w:szCs w:val="20"/>
                <w:lang w:val="en-GB"/>
              </w:rPr>
              <w:t>2.254.996</w:t>
            </w:r>
          </w:p>
        </w:tc>
        <w:tc>
          <w:tcPr>
            <w:tcW w:w="1080" w:type="dxa"/>
          </w:tcPr>
          <w:p w:rsidR="00F611C0" w:rsidRPr="00F611C0" w:rsidRDefault="00F611C0" w:rsidP="00132034">
            <w:pPr>
              <w:tabs>
                <w:tab w:val="left" w:pos="720"/>
              </w:tabs>
              <w:jc w:val="right"/>
              <w:rPr>
                <w:sz w:val="20"/>
                <w:szCs w:val="20"/>
                <w:lang w:val="en-GB"/>
              </w:rPr>
            </w:pPr>
            <w:r w:rsidRPr="00F611C0">
              <w:rPr>
                <w:sz w:val="20"/>
                <w:szCs w:val="20"/>
                <w:lang w:val="en-GB"/>
              </w:rPr>
              <w:t>2.137.261</w:t>
            </w:r>
          </w:p>
        </w:tc>
        <w:tc>
          <w:tcPr>
            <w:tcW w:w="1170" w:type="dxa"/>
          </w:tcPr>
          <w:p w:rsidR="00F611C0" w:rsidRPr="00F611C0" w:rsidRDefault="00F611C0" w:rsidP="00132034">
            <w:pPr>
              <w:tabs>
                <w:tab w:val="left" w:pos="720"/>
              </w:tabs>
              <w:jc w:val="right"/>
              <w:rPr>
                <w:sz w:val="20"/>
                <w:szCs w:val="20"/>
                <w:lang w:val="en-GB"/>
              </w:rPr>
            </w:pPr>
            <w:r w:rsidRPr="00F611C0">
              <w:rPr>
                <w:sz w:val="20"/>
                <w:szCs w:val="20"/>
                <w:lang w:val="en-GB"/>
              </w:rPr>
              <w:t>2.112.678</w:t>
            </w:r>
          </w:p>
        </w:tc>
        <w:tc>
          <w:tcPr>
            <w:tcW w:w="1074" w:type="dxa"/>
          </w:tcPr>
          <w:p w:rsidR="00F611C0" w:rsidRPr="00F611C0" w:rsidRDefault="00F611C0" w:rsidP="00132034">
            <w:pPr>
              <w:tabs>
                <w:tab w:val="left" w:pos="720"/>
              </w:tabs>
              <w:jc w:val="right"/>
              <w:rPr>
                <w:sz w:val="20"/>
                <w:szCs w:val="20"/>
                <w:lang w:val="en-GB"/>
              </w:rPr>
            </w:pPr>
            <w:r w:rsidRPr="00F611C0">
              <w:rPr>
                <w:sz w:val="20"/>
                <w:szCs w:val="20"/>
                <w:lang w:val="en-GB"/>
              </w:rPr>
              <w:t>1.996.740</w:t>
            </w:r>
          </w:p>
        </w:tc>
        <w:tc>
          <w:tcPr>
            <w:tcW w:w="1063" w:type="dxa"/>
          </w:tcPr>
          <w:p w:rsidR="00F611C0" w:rsidRPr="00F611C0" w:rsidRDefault="00F611C0" w:rsidP="00132034">
            <w:pPr>
              <w:tabs>
                <w:tab w:val="left" w:pos="720"/>
              </w:tabs>
              <w:jc w:val="right"/>
              <w:rPr>
                <w:sz w:val="20"/>
                <w:szCs w:val="20"/>
                <w:lang w:val="en-GB"/>
              </w:rPr>
            </w:pPr>
            <w:r w:rsidRPr="00F611C0">
              <w:rPr>
                <w:sz w:val="20"/>
                <w:szCs w:val="20"/>
                <w:lang w:val="en-GB"/>
              </w:rPr>
              <w:t>1.978.735</w:t>
            </w:r>
          </w:p>
        </w:tc>
        <w:tc>
          <w:tcPr>
            <w:tcW w:w="1147" w:type="dxa"/>
          </w:tcPr>
          <w:p w:rsidR="00F611C0" w:rsidRPr="00092606" w:rsidRDefault="00F611C0" w:rsidP="00132034">
            <w:pPr>
              <w:tabs>
                <w:tab w:val="left" w:pos="720"/>
              </w:tabs>
              <w:jc w:val="right"/>
            </w:pPr>
          </w:p>
        </w:tc>
      </w:tr>
      <w:tr w:rsidR="00F611C0" w:rsidRPr="00092606" w:rsidTr="00132034">
        <w:tc>
          <w:tcPr>
            <w:tcW w:w="558" w:type="dxa"/>
          </w:tcPr>
          <w:p w:rsidR="00F611C0" w:rsidRPr="00F611C0" w:rsidRDefault="00F611C0" w:rsidP="00132034">
            <w:pPr>
              <w:tabs>
                <w:tab w:val="left" w:pos="720"/>
              </w:tabs>
              <w:jc w:val="center"/>
              <w:rPr>
                <w:sz w:val="16"/>
                <w:szCs w:val="16"/>
              </w:rPr>
            </w:pPr>
            <w:r w:rsidRPr="00F611C0">
              <w:rPr>
                <w:sz w:val="16"/>
                <w:szCs w:val="16"/>
              </w:rPr>
              <w:t>48</w:t>
            </w:r>
          </w:p>
        </w:tc>
        <w:tc>
          <w:tcPr>
            <w:tcW w:w="2790" w:type="dxa"/>
          </w:tcPr>
          <w:p w:rsidR="00F611C0" w:rsidRPr="00092606" w:rsidRDefault="00F611C0" w:rsidP="00132034">
            <w:pPr>
              <w:tabs>
                <w:tab w:val="left" w:pos="720"/>
              </w:tabs>
              <w:rPr>
                <w:sz w:val="16"/>
                <w:szCs w:val="16"/>
              </w:rPr>
            </w:pPr>
            <w:r w:rsidRPr="00092606">
              <w:rPr>
                <w:sz w:val="16"/>
                <w:szCs w:val="16"/>
              </w:rPr>
              <w:t>Обврски за привремено позајмени средства</w:t>
            </w:r>
          </w:p>
        </w:tc>
        <w:tc>
          <w:tcPr>
            <w:tcW w:w="720" w:type="dxa"/>
          </w:tcPr>
          <w:p w:rsidR="00F611C0" w:rsidRPr="00092606" w:rsidRDefault="00F611C0" w:rsidP="00132034">
            <w:pPr>
              <w:tabs>
                <w:tab w:val="left" w:pos="720"/>
              </w:tabs>
              <w:jc w:val="right"/>
            </w:pPr>
          </w:p>
        </w:tc>
        <w:tc>
          <w:tcPr>
            <w:tcW w:w="1080" w:type="dxa"/>
          </w:tcPr>
          <w:p w:rsidR="00F611C0" w:rsidRPr="00F611C0" w:rsidRDefault="00F611C0" w:rsidP="00132034">
            <w:pPr>
              <w:tabs>
                <w:tab w:val="left" w:pos="720"/>
              </w:tabs>
              <w:jc w:val="right"/>
              <w:rPr>
                <w:sz w:val="20"/>
                <w:szCs w:val="20"/>
                <w:lang w:val="en-GB"/>
              </w:rPr>
            </w:pPr>
            <w:r w:rsidRPr="00F611C0">
              <w:rPr>
                <w:sz w:val="20"/>
                <w:szCs w:val="20"/>
                <w:lang w:val="en-GB"/>
              </w:rPr>
              <w:t>135.358</w:t>
            </w:r>
          </w:p>
        </w:tc>
        <w:tc>
          <w:tcPr>
            <w:tcW w:w="1080" w:type="dxa"/>
          </w:tcPr>
          <w:p w:rsidR="00F611C0" w:rsidRPr="00F611C0" w:rsidRDefault="00F611C0" w:rsidP="00132034">
            <w:pPr>
              <w:tabs>
                <w:tab w:val="left" w:pos="720"/>
              </w:tabs>
              <w:jc w:val="right"/>
              <w:rPr>
                <w:sz w:val="20"/>
                <w:szCs w:val="20"/>
                <w:lang w:val="en-GB"/>
              </w:rPr>
            </w:pPr>
            <w:r w:rsidRPr="00F611C0">
              <w:rPr>
                <w:sz w:val="20"/>
                <w:szCs w:val="20"/>
                <w:lang w:val="en-GB"/>
              </w:rPr>
              <w:t>135.258</w:t>
            </w:r>
          </w:p>
        </w:tc>
        <w:tc>
          <w:tcPr>
            <w:tcW w:w="1170" w:type="dxa"/>
          </w:tcPr>
          <w:p w:rsidR="00F611C0" w:rsidRPr="00F611C0" w:rsidRDefault="00F611C0" w:rsidP="00132034">
            <w:pPr>
              <w:tabs>
                <w:tab w:val="left" w:pos="720"/>
              </w:tabs>
              <w:jc w:val="right"/>
              <w:rPr>
                <w:sz w:val="20"/>
                <w:szCs w:val="20"/>
                <w:lang w:val="en-GB"/>
              </w:rPr>
            </w:pPr>
            <w:r w:rsidRPr="00F611C0">
              <w:rPr>
                <w:sz w:val="20"/>
                <w:szCs w:val="20"/>
                <w:lang w:val="en-GB"/>
              </w:rPr>
              <w:t>135.258</w:t>
            </w:r>
          </w:p>
        </w:tc>
        <w:tc>
          <w:tcPr>
            <w:tcW w:w="1074" w:type="dxa"/>
          </w:tcPr>
          <w:p w:rsidR="00F611C0" w:rsidRPr="00F611C0" w:rsidRDefault="00F611C0" w:rsidP="00132034">
            <w:pPr>
              <w:tabs>
                <w:tab w:val="left" w:pos="720"/>
              </w:tabs>
              <w:jc w:val="right"/>
              <w:rPr>
                <w:sz w:val="20"/>
                <w:szCs w:val="20"/>
                <w:lang w:val="en-GB"/>
              </w:rPr>
            </w:pPr>
            <w:r w:rsidRPr="00F611C0">
              <w:rPr>
                <w:sz w:val="20"/>
                <w:szCs w:val="20"/>
                <w:lang w:val="en-GB"/>
              </w:rPr>
              <w:t>135.258</w:t>
            </w:r>
          </w:p>
        </w:tc>
        <w:tc>
          <w:tcPr>
            <w:tcW w:w="1063" w:type="dxa"/>
          </w:tcPr>
          <w:p w:rsidR="00F611C0" w:rsidRPr="00F611C0" w:rsidRDefault="00F611C0" w:rsidP="00132034">
            <w:pPr>
              <w:tabs>
                <w:tab w:val="left" w:pos="720"/>
              </w:tabs>
              <w:jc w:val="right"/>
              <w:rPr>
                <w:sz w:val="20"/>
                <w:szCs w:val="20"/>
                <w:lang w:val="en-GB"/>
              </w:rPr>
            </w:pPr>
            <w:r w:rsidRPr="00F611C0">
              <w:rPr>
                <w:sz w:val="20"/>
                <w:szCs w:val="20"/>
                <w:lang w:val="en-GB"/>
              </w:rPr>
              <w:t>145.458</w:t>
            </w:r>
          </w:p>
        </w:tc>
        <w:tc>
          <w:tcPr>
            <w:tcW w:w="1147" w:type="dxa"/>
          </w:tcPr>
          <w:p w:rsidR="00F611C0" w:rsidRPr="00092606" w:rsidRDefault="00F611C0" w:rsidP="00132034">
            <w:pPr>
              <w:tabs>
                <w:tab w:val="left" w:pos="720"/>
              </w:tabs>
              <w:jc w:val="right"/>
            </w:pPr>
          </w:p>
        </w:tc>
      </w:tr>
      <w:tr w:rsidR="00F611C0" w:rsidRPr="00092606" w:rsidTr="00132034">
        <w:tc>
          <w:tcPr>
            <w:tcW w:w="558" w:type="dxa"/>
          </w:tcPr>
          <w:p w:rsidR="00F611C0" w:rsidRPr="00F611C0" w:rsidRDefault="00F611C0" w:rsidP="00132034">
            <w:pPr>
              <w:tabs>
                <w:tab w:val="left" w:pos="720"/>
              </w:tabs>
              <w:jc w:val="center"/>
              <w:rPr>
                <w:sz w:val="16"/>
                <w:szCs w:val="16"/>
              </w:rPr>
            </w:pPr>
            <w:r w:rsidRPr="00F611C0">
              <w:rPr>
                <w:sz w:val="16"/>
                <w:szCs w:val="16"/>
              </w:rPr>
              <w:t>50</w:t>
            </w:r>
          </w:p>
        </w:tc>
        <w:tc>
          <w:tcPr>
            <w:tcW w:w="2790" w:type="dxa"/>
          </w:tcPr>
          <w:p w:rsidR="00F611C0" w:rsidRPr="00092606" w:rsidRDefault="00F611C0" w:rsidP="00132034">
            <w:pPr>
              <w:tabs>
                <w:tab w:val="left" w:pos="720"/>
              </w:tabs>
              <w:rPr>
                <w:sz w:val="16"/>
                <w:szCs w:val="16"/>
              </w:rPr>
            </w:pPr>
            <w:r w:rsidRPr="00092606">
              <w:rPr>
                <w:sz w:val="16"/>
                <w:szCs w:val="16"/>
              </w:rPr>
              <w:t>Бруто плата 02,03/2018</w:t>
            </w:r>
          </w:p>
        </w:tc>
        <w:tc>
          <w:tcPr>
            <w:tcW w:w="720" w:type="dxa"/>
          </w:tcPr>
          <w:p w:rsidR="00F611C0" w:rsidRPr="00092606" w:rsidRDefault="00F611C0" w:rsidP="00132034">
            <w:pPr>
              <w:tabs>
                <w:tab w:val="left" w:pos="720"/>
              </w:tabs>
              <w:jc w:val="right"/>
            </w:pPr>
          </w:p>
        </w:tc>
        <w:tc>
          <w:tcPr>
            <w:tcW w:w="1080" w:type="dxa"/>
          </w:tcPr>
          <w:p w:rsidR="00F611C0" w:rsidRPr="00F611C0" w:rsidRDefault="00F611C0" w:rsidP="00132034">
            <w:pPr>
              <w:tabs>
                <w:tab w:val="left" w:pos="720"/>
              </w:tabs>
              <w:jc w:val="right"/>
              <w:rPr>
                <w:sz w:val="20"/>
                <w:szCs w:val="20"/>
                <w:lang w:val="en-GB"/>
              </w:rPr>
            </w:pPr>
            <w:r w:rsidRPr="00F611C0">
              <w:rPr>
                <w:sz w:val="20"/>
                <w:szCs w:val="20"/>
                <w:lang w:val="en-GB"/>
              </w:rPr>
              <w:t>35.204</w:t>
            </w:r>
          </w:p>
        </w:tc>
        <w:tc>
          <w:tcPr>
            <w:tcW w:w="1080" w:type="dxa"/>
          </w:tcPr>
          <w:p w:rsidR="00F611C0" w:rsidRPr="00F611C0" w:rsidRDefault="00F611C0" w:rsidP="00132034">
            <w:pPr>
              <w:tabs>
                <w:tab w:val="left" w:pos="720"/>
              </w:tabs>
              <w:jc w:val="right"/>
              <w:rPr>
                <w:sz w:val="20"/>
                <w:szCs w:val="20"/>
                <w:lang w:val="en-GB"/>
              </w:rPr>
            </w:pPr>
            <w:r w:rsidRPr="00F611C0">
              <w:rPr>
                <w:sz w:val="20"/>
                <w:szCs w:val="20"/>
                <w:lang w:val="en-GB"/>
              </w:rPr>
              <w:t>36.126</w:t>
            </w:r>
          </w:p>
        </w:tc>
        <w:tc>
          <w:tcPr>
            <w:tcW w:w="1170" w:type="dxa"/>
          </w:tcPr>
          <w:p w:rsidR="00F611C0" w:rsidRPr="00F611C0" w:rsidRDefault="00F611C0" w:rsidP="00132034">
            <w:pPr>
              <w:tabs>
                <w:tab w:val="left" w:pos="720"/>
              </w:tabs>
              <w:jc w:val="right"/>
              <w:rPr>
                <w:sz w:val="20"/>
                <w:szCs w:val="20"/>
                <w:lang w:val="en-GB"/>
              </w:rPr>
            </w:pPr>
            <w:r w:rsidRPr="00F611C0">
              <w:rPr>
                <w:sz w:val="20"/>
                <w:szCs w:val="20"/>
                <w:lang w:val="en-GB"/>
              </w:rPr>
              <w:t>31.967</w:t>
            </w:r>
          </w:p>
        </w:tc>
        <w:tc>
          <w:tcPr>
            <w:tcW w:w="1074" w:type="dxa"/>
          </w:tcPr>
          <w:p w:rsidR="00F611C0" w:rsidRPr="00F611C0" w:rsidRDefault="00F611C0" w:rsidP="00132034">
            <w:pPr>
              <w:tabs>
                <w:tab w:val="left" w:pos="720"/>
              </w:tabs>
              <w:jc w:val="right"/>
              <w:rPr>
                <w:sz w:val="20"/>
                <w:szCs w:val="20"/>
                <w:lang w:val="en-GB"/>
              </w:rPr>
            </w:pPr>
            <w:r w:rsidRPr="00F611C0">
              <w:rPr>
                <w:sz w:val="20"/>
                <w:szCs w:val="20"/>
                <w:lang w:val="en-GB"/>
              </w:rPr>
              <w:t>37.346</w:t>
            </w:r>
          </w:p>
        </w:tc>
        <w:tc>
          <w:tcPr>
            <w:tcW w:w="1063" w:type="dxa"/>
          </w:tcPr>
          <w:p w:rsidR="00F611C0" w:rsidRPr="00F611C0" w:rsidRDefault="00F611C0" w:rsidP="00132034">
            <w:pPr>
              <w:tabs>
                <w:tab w:val="left" w:pos="720"/>
              </w:tabs>
              <w:jc w:val="right"/>
              <w:rPr>
                <w:sz w:val="20"/>
                <w:szCs w:val="20"/>
                <w:lang w:val="en-GB"/>
              </w:rPr>
            </w:pPr>
            <w:r w:rsidRPr="00F611C0">
              <w:rPr>
                <w:sz w:val="20"/>
                <w:szCs w:val="20"/>
                <w:lang w:val="en-GB"/>
              </w:rPr>
              <w:t>38.966</w:t>
            </w:r>
          </w:p>
        </w:tc>
        <w:tc>
          <w:tcPr>
            <w:tcW w:w="1147" w:type="dxa"/>
          </w:tcPr>
          <w:p w:rsidR="00F611C0" w:rsidRPr="00092606" w:rsidRDefault="00F611C0" w:rsidP="00132034">
            <w:pPr>
              <w:tabs>
                <w:tab w:val="left" w:pos="720"/>
              </w:tabs>
              <w:jc w:val="right"/>
            </w:pPr>
          </w:p>
        </w:tc>
      </w:tr>
      <w:tr w:rsidR="00F611C0" w:rsidRPr="00092606" w:rsidTr="00132034">
        <w:tc>
          <w:tcPr>
            <w:tcW w:w="558" w:type="dxa"/>
          </w:tcPr>
          <w:p w:rsidR="00F611C0" w:rsidRPr="00F611C0" w:rsidRDefault="00F611C0" w:rsidP="00132034">
            <w:pPr>
              <w:tabs>
                <w:tab w:val="left" w:pos="720"/>
              </w:tabs>
              <w:jc w:val="center"/>
              <w:rPr>
                <w:sz w:val="16"/>
                <w:szCs w:val="16"/>
              </w:rPr>
            </w:pPr>
            <w:r w:rsidRPr="00F611C0">
              <w:rPr>
                <w:sz w:val="16"/>
                <w:szCs w:val="16"/>
              </w:rPr>
              <w:t>51</w:t>
            </w:r>
          </w:p>
        </w:tc>
        <w:tc>
          <w:tcPr>
            <w:tcW w:w="2790" w:type="dxa"/>
          </w:tcPr>
          <w:p w:rsidR="00F611C0" w:rsidRPr="00092606" w:rsidRDefault="00F611C0" w:rsidP="00132034">
            <w:pPr>
              <w:tabs>
                <w:tab w:val="left" w:pos="720"/>
              </w:tabs>
              <w:rPr>
                <w:sz w:val="16"/>
                <w:szCs w:val="16"/>
              </w:rPr>
            </w:pPr>
            <w:r w:rsidRPr="00092606">
              <w:rPr>
                <w:sz w:val="16"/>
                <w:szCs w:val="16"/>
              </w:rPr>
              <w:t>Нераспределена добивка</w:t>
            </w:r>
          </w:p>
        </w:tc>
        <w:tc>
          <w:tcPr>
            <w:tcW w:w="720" w:type="dxa"/>
          </w:tcPr>
          <w:p w:rsidR="00F611C0" w:rsidRPr="00092606" w:rsidRDefault="00F611C0" w:rsidP="00132034">
            <w:pPr>
              <w:tabs>
                <w:tab w:val="left" w:pos="720"/>
              </w:tabs>
              <w:jc w:val="right"/>
            </w:pPr>
          </w:p>
        </w:tc>
        <w:tc>
          <w:tcPr>
            <w:tcW w:w="1080" w:type="dxa"/>
          </w:tcPr>
          <w:p w:rsidR="00F611C0" w:rsidRPr="00F611C0" w:rsidRDefault="00F611C0" w:rsidP="00132034">
            <w:pPr>
              <w:tabs>
                <w:tab w:val="left" w:pos="720"/>
              </w:tabs>
              <w:jc w:val="right"/>
              <w:rPr>
                <w:sz w:val="20"/>
                <w:szCs w:val="20"/>
              </w:rPr>
            </w:pPr>
          </w:p>
        </w:tc>
        <w:tc>
          <w:tcPr>
            <w:tcW w:w="1080" w:type="dxa"/>
          </w:tcPr>
          <w:p w:rsidR="00F611C0" w:rsidRPr="00F611C0" w:rsidRDefault="00F611C0" w:rsidP="00132034">
            <w:pPr>
              <w:tabs>
                <w:tab w:val="left" w:pos="720"/>
              </w:tabs>
              <w:jc w:val="right"/>
              <w:rPr>
                <w:sz w:val="20"/>
                <w:szCs w:val="20"/>
                <w:lang w:val="en-GB"/>
              </w:rPr>
            </w:pPr>
            <w:r w:rsidRPr="00F611C0">
              <w:rPr>
                <w:sz w:val="20"/>
                <w:szCs w:val="20"/>
                <w:lang w:val="en-GB"/>
              </w:rPr>
              <w:t>-</w:t>
            </w:r>
          </w:p>
        </w:tc>
        <w:tc>
          <w:tcPr>
            <w:tcW w:w="1170" w:type="dxa"/>
          </w:tcPr>
          <w:p w:rsidR="00F611C0" w:rsidRPr="00F611C0" w:rsidRDefault="00F611C0" w:rsidP="00132034">
            <w:pPr>
              <w:tabs>
                <w:tab w:val="left" w:pos="720"/>
              </w:tabs>
              <w:jc w:val="right"/>
              <w:rPr>
                <w:sz w:val="20"/>
                <w:szCs w:val="20"/>
                <w:lang w:val="en-GB"/>
              </w:rPr>
            </w:pPr>
            <w:r w:rsidRPr="00F611C0">
              <w:rPr>
                <w:sz w:val="20"/>
                <w:szCs w:val="20"/>
                <w:lang w:val="en-GB"/>
              </w:rPr>
              <w:t>-</w:t>
            </w:r>
          </w:p>
        </w:tc>
        <w:tc>
          <w:tcPr>
            <w:tcW w:w="1074" w:type="dxa"/>
          </w:tcPr>
          <w:p w:rsidR="00F611C0" w:rsidRPr="00F611C0" w:rsidRDefault="00F611C0" w:rsidP="00132034">
            <w:pPr>
              <w:tabs>
                <w:tab w:val="left" w:pos="720"/>
              </w:tabs>
              <w:jc w:val="right"/>
              <w:rPr>
                <w:sz w:val="20"/>
                <w:szCs w:val="20"/>
                <w:lang w:val="en-GB"/>
              </w:rPr>
            </w:pPr>
            <w:r w:rsidRPr="00F611C0">
              <w:rPr>
                <w:sz w:val="20"/>
                <w:szCs w:val="20"/>
                <w:lang w:val="en-GB"/>
              </w:rPr>
              <w:t>-</w:t>
            </w:r>
          </w:p>
        </w:tc>
        <w:tc>
          <w:tcPr>
            <w:tcW w:w="1063" w:type="dxa"/>
          </w:tcPr>
          <w:p w:rsidR="00F611C0" w:rsidRPr="00F611C0" w:rsidRDefault="00F611C0" w:rsidP="00132034">
            <w:pPr>
              <w:tabs>
                <w:tab w:val="left" w:pos="720"/>
              </w:tabs>
              <w:jc w:val="right"/>
              <w:rPr>
                <w:sz w:val="20"/>
                <w:szCs w:val="20"/>
                <w:lang w:val="en-GB"/>
              </w:rPr>
            </w:pPr>
            <w:r w:rsidRPr="00F611C0">
              <w:rPr>
                <w:sz w:val="20"/>
                <w:szCs w:val="20"/>
                <w:lang w:val="en-GB"/>
              </w:rPr>
              <w:t>-</w:t>
            </w:r>
          </w:p>
        </w:tc>
        <w:tc>
          <w:tcPr>
            <w:tcW w:w="1147" w:type="dxa"/>
          </w:tcPr>
          <w:p w:rsidR="00F611C0" w:rsidRPr="00092606" w:rsidRDefault="00F611C0" w:rsidP="00132034">
            <w:pPr>
              <w:tabs>
                <w:tab w:val="left" w:pos="720"/>
              </w:tabs>
              <w:jc w:val="right"/>
            </w:pPr>
          </w:p>
        </w:tc>
      </w:tr>
      <w:tr w:rsidR="00F611C0" w:rsidRPr="00092606" w:rsidTr="00132034">
        <w:tc>
          <w:tcPr>
            <w:tcW w:w="558" w:type="dxa"/>
          </w:tcPr>
          <w:p w:rsidR="00F611C0" w:rsidRPr="00F611C0" w:rsidRDefault="00F611C0" w:rsidP="00132034">
            <w:pPr>
              <w:tabs>
                <w:tab w:val="left" w:pos="720"/>
              </w:tabs>
              <w:jc w:val="center"/>
              <w:rPr>
                <w:sz w:val="16"/>
                <w:szCs w:val="16"/>
              </w:rPr>
            </w:pPr>
            <w:r w:rsidRPr="00F611C0">
              <w:rPr>
                <w:sz w:val="16"/>
                <w:szCs w:val="16"/>
              </w:rPr>
              <w:t>52</w:t>
            </w:r>
          </w:p>
        </w:tc>
        <w:tc>
          <w:tcPr>
            <w:tcW w:w="2790" w:type="dxa"/>
          </w:tcPr>
          <w:p w:rsidR="00F611C0" w:rsidRPr="00092606" w:rsidRDefault="00F611C0" w:rsidP="00132034">
            <w:pPr>
              <w:tabs>
                <w:tab w:val="left" w:pos="720"/>
              </w:tabs>
              <w:rPr>
                <w:sz w:val="16"/>
                <w:szCs w:val="16"/>
              </w:rPr>
            </w:pPr>
            <w:r w:rsidRPr="00092606">
              <w:rPr>
                <w:sz w:val="16"/>
                <w:szCs w:val="16"/>
              </w:rPr>
              <w:t>Други обврски</w:t>
            </w:r>
          </w:p>
        </w:tc>
        <w:tc>
          <w:tcPr>
            <w:tcW w:w="720" w:type="dxa"/>
          </w:tcPr>
          <w:p w:rsidR="00F611C0" w:rsidRPr="00092606" w:rsidRDefault="00F611C0" w:rsidP="00132034">
            <w:pPr>
              <w:tabs>
                <w:tab w:val="left" w:pos="720"/>
              </w:tabs>
              <w:jc w:val="right"/>
            </w:pPr>
          </w:p>
        </w:tc>
        <w:tc>
          <w:tcPr>
            <w:tcW w:w="1080" w:type="dxa"/>
          </w:tcPr>
          <w:p w:rsidR="00F611C0" w:rsidRPr="00F611C0" w:rsidRDefault="00F611C0" w:rsidP="00132034">
            <w:pPr>
              <w:tabs>
                <w:tab w:val="left" w:pos="720"/>
              </w:tabs>
              <w:jc w:val="right"/>
              <w:rPr>
                <w:sz w:val="20"/>
                <w:szCs w:val="20"/>
                <w:lang w:val="en-GB"/>
              </w:rPr>
            </w:pPr>
            <w:r w:rsidRPr="00F611C0">
              <w:rPr>
                <w:sz w:val="20"/>
                <w:szCs w:val="20"/>
                <w:lang w:val="en-GB"/>
              </w:rPr>
              <w:t>9.829</w:t>
            </w:r>
          </w:p>
        </w:tc>
        <w:tc>
          <w:tcPr>
            <w:tcW w:w="1080" w:type="dxa"/>
          </w:tcPr>
          <w:p w:rsidR="00F611C0" w:rsidRPr="00F611C0" w:rsidRDefault="00F611C0" w:rsidP="00132034">
            <w:pPr>
              <w:tabs>
                <w:tab w:val="left" w:pos="720"/>
              </w:tabs>
              <w:jc w:val="right"/>
              <w:rPr>
                <w:sz w:val="20"/>
                <w:szCs w:val="20"/>
                <w:lang w:val="en-GB"/>
              </w:rPr>
            </w:pPr>
            <w:r w:rsidRPr="00F611C0">
              <w:rPr>
                <w:sz w:val="20"/>
                <w:szCs w:val="20"/>
                <w:lang w:val="en-GB"/>
              </w:rPr>
              <w:t>11.205</w:t>
            </w:r>
          </w:p>
        </w:tc>
        <w:tc>
          <w:tcPr>
            <w:tcW w:w="1170" w:type="dxa"/>
          </w:tcPr>
          <w:p w:rsidR="00F611C0" w:rsidRPr="00F611C0" w:rsidRDefault="00F611C0" w:rsidP="00132034">
            <w:pPr>
              <w:tabs>
                <w:tab w:val="left" w:pos="720"/>
              </w:tabs>
              <w:jc w:val="right"/>
              <w:rPr>
                <w:sz w:val="20"/>
                <w:szCs w:val="20"/>
                <w:lang w:val="en-GB"/>
              </w:rPr>
            </w:pPr>
            <w:r w:rsidRPr="00F611C0">
              <w:rPr>
                <w:sz w:val="20"/>
                <w:szCs w:val="20"/>
                <w:lang w:val="en-GB"/>
              </w:rPr>
              <w:t>11.573</w:t>
            </w:r>
          </w:p>
        </w:tc>
        <w:tc>
          <w:tcPr>
            <w:tcW w:w="1074" w:type="dxa"/>
          </w:tcPr>
          <w:p w:rsidR="00F611C0" w:rsidRPr="00F611C0" w:rsidRDefault="00F611C0" w:rsidP="00132034">
            <w:pPr>
              <w:tabs>
                <w:tab w:val="left" w:pos="720"/>
              </w:tabs>
              <w:jc w:val="right"/>
              <w:rPr>
                <w:sz w:val="20"/>
                <w:szCs w:val="20"/>
                <w:lang w:val="en-GB"/>
              </w:rPr>
            </w:pPr>
            <w:r w:rsidRPr="00F611C0">
              <w:rPr>
                <w:sz w:val="20"/>
                <w:szCs w:val="20"/>
                <w:lang w:val="en-GB"/>
              </w:rPr>
              <w:t>6.514</w:t>
            </w:r>
          </w:p>
        </w:tc>
        <w:tc>
          <w:tcPr>
            <w:tcW w:w="1063" w:type="dxa"/>
          </w:tcPr>
          <w:p w:rsidR="00F611C0" w:rsidRPr="00F611C0" w:rsidRDefault="00F611C0" w:rsidP="00132034">
            <w:pPr>
              <w:tabs>
                <w:tab w:val="left" w:pos="720"/>
              </w:tabs>
              <w:jc w:val="right"/>
              <w:rPr>
                <w:sz w:val="20"/>
                <w:szCs w:val="20"/>
                <w:lang w:val="en-GB"/>
              </w:rPr>
            </w:pPr>
            <w:r w:rsidRPr="00F611C0">
              <w:rPr>
                <w:sz w:val="20"/>
                <w:szCs w:val="20"/>
                <w:lang w:val="en-GB"/>
              </w:rPr>
              <w:t>11.205</w:t>
            </w:r>
          </w:p>
        </w:tc>
        <w:tc>
          <w:tcPr>
            <w:tcW w:w="1147" w:type="dxa"/>
          </w:tcPr>
          <w:p w:rsidR="00F611C0" w:rsidRPr="00092606" w:rsidRDefault="00F611C0" w:rsidP="00132034">
            <w:pPr>
              <w:tabs>
                <w:tab w:val="left" w:pos="720"/>
              </w:tabs>
              <w:jc w:val="right"/>
            </w:pPr>
          </w:p>
        </w:tc>
      </w:tr>
      <w:tr w:rsidR="00F611C0" w:rsidRPr="00092606" w:rsidTr="00132034">
        <w:tc>
          <w:tcPr>
            <w:tcW w:w="558" w:type="dxa"/>
          </w:tcPr>
          <w:p w:rsidR="00F611C0" w:rsidRPr="00F611C0" w:rsidRDefault="00F611C0" w:rsidP="00132034">
            <w:pPr>
              <w:tabs>
                <w:tab w:val="left" w:pos="720"/>
              </w:tabs>
              <w:jc w:val="center"/>
              <w:rPr>
                <w:sz w:val="16"/>
                <w:szCs w:val="16"/>
              </w:rPr>
            </w:pPr>
            <w:r w:rsidRPr="00F611C0">
              <w:rPr>
                <w:sz w:val="16"/>
                <w:szCs w:val="16"/>
              </w:rPr>
              <w:t>5</w:t>
            </w:r>
          </w:p>
        </w:tc>
        <w:tc>
          <w:tcPr>
            <w:tcW w:w="2790" w:type="dxa"/>
          </w:tcPr>
          <w:p w:rsidR="00F611C0" w:rsidRPr="00092606" w:rsidRDefault="00F611C0" w:rsidP="00132034">
            <w:pPr>
              <w:tabs>
                <w:tab w:val="left" w:pos="720"/>
              </w:tabs>
              <w:rPr>
                <w:b/>
                <w:sz w:val="16"/>
                <w:szCs w:val="16"/>
              </w:rPr>
            </w:pPr>
            <w:r w:rsidRPr="00092606">
              <w:rPr>
                <w:b/>
                <w:sz w:val="16"/>
                <w:szCs w:val="16"/>
              </w:rPr>
              <w:t>ВКУПНО НЕНЕПЛАТЕНИ ПОБАРУВАЊА</w:t>
            </w:r>
          </w:p>
        </w:tc>
        <w:tc>
          <w:tcPr>
            <w:tcW w:w="720" w:type="dxa"/>
          </w:tcPr>
          <w:p w:rsidR="00F611C0" w:rsidRPr="00092606" w:rsidRDefault="00F611C0" w:rsidP="00132034">
            <w:pPr>
              <w:tabs>
                <w:tab w:val="left" w:pos="720"/>
              </w:tabs>
              <w:jc w:val="right"/>
            </w:pPr>
          </w:p>
        </w:tc>
        <w:tc>
          <w:tcPr>
            <w:tcW w:w="1080" w:type="dxa"/>
          </w:tcPr>
          <w:p w:rsidR="00F611C0" w:rsidRPr="00F611C0" w:rsidRDefault="00F611C0" w:rsidP="00132034">
            <w:pPr>
              <w:tabs>
                <w:tab w:val="left" w:pos="720"/>
              </w:tabs>
              <w:jc w:val="right"/>
              <w:rPr>
                <w:b/>
                <w:sz w:val="20"/>
                <w:szCs w:val="20"/>
                <w:lang w:val="en-GB"/>
              </w:rPr>
            </w:pPr>
            <w:r w:rsidRPr="00F611C0">
              <w:rPr>
                <w:b/>
                <w:sz w:val="20"/>
                <w:szCs w:val="20"/>
                <w:lang w:val="en-GB"/>
              </w:rPr>
              <w:t>374.444</w:t>
            </w:r>
          </w:p>
        </w:tc>
        <w:tc>
          <w:tcPr>
            <w:tcW w:w="1080" w:type="dxa"/>
          </w:tcPr>
          <w:p w:rsidR="00F611C0" w:rsidRPr="00F611C0" w:rsidRDefault="00F611C0" w:rsidP="00132034">
            <w:pPr>
              <w:tabs>
                <w:tab w:val="left" w:pos="720"/>
              </w:tabs>
              <w:jc w:val="right"/>
              <w:rPr>
                <w:b/>
                <w:sz w:val="20"/>
                <w:szCs w:val="20"/>
                <w:lang w:val="en-GB"/>
              </w:rPr>
            </w:pPr>
            <w:r w:rsidRPr="00F611C0">
              <w:rPr>
                <w:b/>
                <w:sz w:val="20"/>
                <w:szCs w:val="20"/>
                <w:lang w:val="en-GB"/>
              </w:rPr>
              <w:t>385.571</w:t>
            </w:r>
          </w:p>
        </w:tc>
        <w:tc>
          <w:tcPr>
            <w:tcW w:w="1170" w:type="dxa"/>
          </w:tcPr>
          <w:p w:rsidR="00F611C0" w:rsidRPr="00F611C0" w:rsidRDefault="00F611C0" w:rsidP="00132034">
            <w:pPr>
              <w:tabs>
                <w:tab w:val="left" w:pos="720"/>
              </w:tabs>
              <w:jc w:val="right"/>
              <w:rPr>
                <w:b/>
                <w:sz w:val="20"/>
                <w:szCs w:val="20"/>
              </w:rPr>
            </w:pPr>
            <w:r w:rsidRPr="00F611C0">
              <w:rPr>
                <w:b/>
                <w:sz w:val="20"/>
                <w:szCs w:val="20"/>
              </w:rPr>
              <w:t>344.004</w:t>
            </w:r>
          </w:p>
        </w:tc>
        <w:tc>
          <w:tcPr>
            <w:tcW w:w="1074" w:type="dxa"/>
          </w:tcPr>
          <w:p w:rsidR="00F611C0" w:rsidRPr="00F611C0" w:rsidRDefault="00F611C0" w:rsidP="00132034">
            <w:pPr>
              <w:tabs>
                <w:tab w:val="left" w:pos="720"/>
              </w:tabs>
              <w:jc w:val="right"/>
              <w:rPr>
                <w:b/>
                <w:sz w:val="20"/>
                <w:szCs w:val="20"/>
                <w:lang w:val="en-GB"/>
              </w:rPr>
            </w:pPr>
            <w:r w:rsidRPr="00F611C0">
              <w:rPr>
                <w:b/>
                <w:sz w:val="20"/>
                <w:szCs w:val="20"/>
                <w:lang w:val="en-GB"/>
              </w:rPr>
              <w:t>402.253</w:t>
            </w:r>
          </w:p>
        </w:tc>
        <w:tc>
          <w:tcPr>
            <w:tcW w:w="1063" w:type="dxa"/>
          </w:tcPr>
          <w:p w:rsidR="00F611C0" w:rsidRPr="00F611C0" w:rsidRDefault="00F611C0" w:rsidP="00132034">
            <w:pPr>
              <w:tabs>
                <w:tab w:val="left" w:pos="720"/>
              </w:tabs>
              <w:jc w:val="right"/>
              <w:rPr>
                <w:b/>
                <w:sz w:val="20"/>
                <w:szCs w:val="20"/>
                <w:lang w:val="en-GB"/>
              </w:rPr>
            </w:pPr>
            <w:r w:rsidRPr="00F611C0">
              <w:rPr>
                <w:b/>
                <w:sz w:val="20"/>
                <w:szCs w:val="20"/>
                <w:lang w:val="en-GB"/>
              </w:rPr>
              <w:t>409.654</w:t>
            </w:r>
          </w:p>
        </w:tc>
        <w:tc>
          <w:tcPr>
            <w:tcW w:w="1147" w:type="dxa"/>
          </w:tcPr>
          <w:p w:rsidR="00F611C0" w:rsidRPr="00092606" w:rsidRDefault="00F611C0" w:rsidP="00132034">
            <w:pPr>
              <w:tabs>
                <w:tab w:val="left" w:pos="720"/>
              </w:tabs>
              <w:jc w:val="right"/>
            </w:pPr>
          </w:p>
        </w:tc>
      </w:tr>
      <w:tr w:rsidR="00F611C0" w:rsidRPr="00092606" w:rsidTr="00132034">
        <w:tc>
          <w:tcPr>
            <w:tcW w:w="558" w:type="dxa"/>
          </w:tcPr>
          <w:p w:rsidR="00F611C0" w:rsidRPr="00F611C0" w:rsidRDefault="00F611C0" w:rsidP="00132034">
            <w:pPr>
              <w:tabs>
                <w:tab w:val="left" w:pos="720"/>
              </w:tabs>
              <w:jc w:val="center"/>
              <w:rPr>
                <w:sz w:val="16"/>
                <w:szCs w:val="16"/>
              </w:rPr>
            </w:pPr>
            <w:r w:rsidRPr="00F611C0">
              <w:rPr>
                <w:sz w:val="16"/>
                <w:szCs w:val="16"/>
              </w:rPr>
              <w:t>51</w:t>
            </w:r>
          </w:p>
        </w:tc>
        <w:tc>
          <w:tcPr>
            <w:tcW w:w="2790" w:type="dxa"/>
          </w:tcPr>
          <w:p w:rsidR="00F611C0" w:rsidRPr="00092606" w:rsidRDefault="00F611C0" w:rsidP="00132034">
            <w:pPr>
              <w:tabs>
                <w:tab w:val="left" w:pos="720"/>
              </w:tabs>
              <w:rPr>
                <w:sz w:val="16"/>
                <w:szCs w:val="16"/>
              </w:rPr>
            </w:pPr>
            <w:r w:rsidRPr="00092606">
              <w:rPr>
                <w:sz w:val="16"/>
                <w:szCs w:val="16"/>
              </w:rPr>
              <w:t>Побарувања од купувачи</w:t>
            </w:r>
          </w:p>
        </w:tc>
        <w:tc>
          <w:tcPr>
            <w:tcW w:w="720" w:type="dxa"/>
          </w:tcPr>
          <w:p w:rsidR="00F611C0" w:rsidRPr="00092606" w:rsidRDefault="00F611C0" w:rsidP="00132034">
            <w:pPr>
              <w:tabs>
                <w:tab w:val="left" w:pos="720"/>
              </w:tabs>
              <w:jc w:val="right"/>
              <w:rPr>
                <w:b/>
              </w:rPr>
            </w:pPr>
          </w:p>
        </w:tc>
        <w:tc>
          <w:tcPr>
            <w:tcW w:w="1080" w:type="dxa"/>
          </w:tcPr>
          <w:p w:rsidR="00F611C0" w:rsidRPr="00F611C0" w:rsidRDefault="00F611C0" w:rsidP="00132034">
            <w:pPr>
              <w:tabs>
                <w:tab w:val="left" w:pos="720"/>
              </w:tabs>
              <w:jc w:val="right"/>
              <w:rPr>
                <w:sz w:val="20"/>
                <w:szCs w:val="20"/>
                <w:lang w:val="en-GB"/>
              </w:rPr>
            </w:pPr>
            <w:r w:rsidRPr="00F611C0">
              <w:rPr>
                <w:sz w:val="20"/>
                <w:szCs w:val="20"/>
                <w:lang w:val="en-GB"/>
              </w:rPr>
              <w:t>72.551</w:t>
            </w:r>
          </w:p>
        </w:tc>
        <w:tc>
          <w:tcPr>
            <w:tcW w:w="1080" w:type="dxa"/>
          </w:tcPr>
          <w:p w:rsidR="00F611C0" w:rsidRPr="00F611C0" w:rsidRDefault="00F611C0" w:rsidP="00132034">
            <w:pPr>
              <w:tabs>
                <w:tab w:val="left" w:pos="720"/>
              </w:tabs>
              <w:jc w:val="right"/>
              <w:rPr>
                <w:sz w:val="20"/>
                <w:szCs w:val="20"/>
                <w:lang w:val="en-GB"/>
              </w:rPr>
            </w:pPr>
            <w:r w:rsidRPr="00F611C0">
              <w:rPr>
                <w:sz w:val="20"/>
                <w:szCs w:val="20"/>
                <w:lang w:val="en-GB"/>
              </w:rPr>
              <w:t>69.842</w:t>
            </w:r>
          </w:p>
        </w:tc>
        <w:tc>
          <w:tcPr>
            <w:tcW w:w="1170" w:type="dxa"/>
          </w:tcPr>
          <w:p w:rsidR="00F611C0" w:rsidRPr="00F611C0" w:rsidRDefault="00F611C0" w:rsidP="00132034">
            <w:pPr>
              <w:tabs>
                <w:tab w:val="left" w:pos="720"/>
              </w:tabs>
              <w:jc w:val="right"/>
              <w:rPr>
                <w:sz w:val="20"/>
                <w:szCs w:val="20"/>
                <w:lang w:val="en-GB"/>
              </w:rPr>
            </w:pPr>
            <w:r w:rsidRPr="00F611C0">
              <w:rPr>
                <w:sz w:val="20"/>
                <w:szCs w:val="20"/>
                <w:lang w:val="en-GB"/>
              </w:rPr>
              <w:t>67.151</w:t>
            </w:r>
          </w:p>
        </w:tc>
        <w:tc>
          <w:tcPr>
            <w:tcW w:w="1074" w:type="dxa"/>
          </w:tcPr>
          <w:p w:rsidR="00F611C0" w:rsidRPr="00F611C0" w:rsidRDefault="00F611C0" w:rsidP="00132034">
            <w:pPr>
              <w:tabs>
                <w:tab w:val="left" w:pos="720"/>
              </w:tabs>
              <w:jc w:val="right"/>
              <w:rPr>
                <w:sz w:val="20"/>
                <w:szCs w:val="20"/>
                <w:lang w:val="en-GB"/>
              </w:rPr>
            </w:pPr>
            <w:r w:rsidRPr="00F611C0">
              <w:rPr>
                <w:sz w:val="20"/>
                <w:szCs w:val="20"/>
                <w:lang w:val="en-GB"/>
              </w:rPr>
              <w:t>85.421</w:t>
            </w:r>
          </w:p>
        </w:tc>
        <w:tc>
          <w:tcPr>
            <w:tcW w:w="1063" w:type="dxa"/>
          </w:tcPr>
          <w:p w:rsidR="00F611C0" w:rsidRPr="00F611C0" w:rsidRDefault="00F611C0" w:rsidP="00132034">
            <w:pPr>
              <w:tabs>
                <w:tab w:val="left" w:pos="720"/>
              </w:tabs>
              <w:jc w:val="right"/>
              <w:rPr>
                <w:sz w:val="20"/>
                <w:szCs w:val="20"/>
                <w:lang w:val="en-GB"/>
              </w:rPr>
            </w:pPr>
            <w:r w:rsidRPr="00F611C0">
              <w:rPr>
                <w:sz w:val="20"/>
                <w:szCs w:val="20"/>
                <w:lang w:val="en-GB"/>
              </w:rPr>
              <w:t>88.288</w:t>
            </w:r>
          </w:p>
        </w:tc>
        <w:tc>
          <w:tcPr>
            <w:tcW w:w="1147" w:type="dxa"/>
          </w:tcPr>
          <w:p w:rsidR="00F611C0" w:rsidRPr="00092606" w:rsidRDefault="00F611C0" w:rsidP="00132034">
            <w:pPr>
              <w:tabs>
                <w:tab w:val="left" w:pos="720"/>
              </w:tabs>
              <w:jc w:val="right"/>
              <w:rPr>
                <w:b/>
              </w:rPr>
            </w:pPr>
          </w:p>
        </w:tc>
      </w:tr>
      <w:tr w:rsidR="00F611C0" w:rsidRPr="00092606" w:rsidTr="00132034">
        <w:tc>
          <w:tcPr>
            <w:tcW w:w="558" w:type="dxa"/>
          </w:tcPr>
          <w:p w:rsidR="00F611C0" w:rsidRPr="00F611C0" w:rsidRDefault="00F611C0" w:rsidP="00132034">
            <w:pPr>
              <w:tabs>
                <w:tab w:val="left" w:pos="720"/>
              </w:tabs>
              <w:jc w:val="center"/>
              <w:rPr>
                <w:sz w:val="16"/>
                <w:szCs w:val="16"/>
              </w:rPr>
            </w:pPr>
            <w:r w:rsidRPr="00F611C0">
              <w:rPr>
                <w:sz w:val="16"/>
                <w:szCs w:val="16"/>
              </w:rPr>
              <w:t>52</w:t>
            </w:r>
          </w:p>
        </w:tc>
        <w:tc>
          <w:tcPr>
            <w:tcW w:w="2790" w:type="dxa"/>
          </w:tcPr>
          <w:p w:rsidR="00F611C0" w:rsidRPr="003E5497" w:rsidRDefault="00F611C0" w:rsidP="00132034">
            <w:pPr>
              <w:tabs>
                <w:tab w:val="left" w:pos="720"/>
              </w:tabs>
              <w:rPr>
                <w:sz w:val="16"/>
                <w:szCs w:val="16"/>
              </w:rPr>
            </w:pPr>
            <w:r>
              <w:rPr>
                <w:sz w:val="16"/>
                <w:szCs w:val="16"/>
              </w:rPr>
              <w:t>Побарувања од стр,железници 1992 г.</w:t>
            </w:r>
          </w:p>
        </w:tc>
        <w:tc>
          <w:tcPr>
            <w:tcW w:w="720" w:type="dxa"/>
          </w:tcPr>
          <w:p w:rsidR="00F611C0" w:rsidRPr="00092606" w:rsidRDefault="00F611C0" w:rsidP="00132034">
            <w:pPr>
              <w:tabs>
                <w:tab w:val="left" w:pos="720"/>
              </w:tabs>
              <w:jc w:val="right"/>
            </w:pPr>
          </w:p>
        </w:tc>
        <w:tc>
          <w:tcPr>
            <w:tcW w:w="1080" w:type="dxa"/>
          </w:tcPr>
          <w:p w:rsidR="00F611C0" w:rsidRPr="00F611C0" w:rsidRDefault="00F611C0" w:rsidP="00132034">
            <w:pPr>
              <w:tabs>
                <w:tab w:val="left" w:pos="720"/>
              </w:tabs>
              <w:jc w:val="right"/>
              <w:rPr>
                <w:sz w:val="20"/>
                <w:szCs w:val="20"/>
                <w:lang w:val="en-GB"/>
              </w:rPr>
            </w:pPr>
            <w:r w:rsidRPr="00F611C0">
              <w:rPr>
                <w:sz w:val="20"/>
                <w:szCs w:val="20"/>
                <w:lang w:val="en-GB"/>
              </w:rPr>
              <w:t>225.376</w:t>
            </w:r>
          </w:p>
        </w:tc>
        <w:tc>
          <w:tcPr>
            <w:tcW w:w="1080" w:type="dxa"/>
          </w:tcPr>
          <w:p w:rsidR="00F611C0" w:rsidRPr="00F611C0" w:rsidRDefault="00F611C0" w:rsidP="00132034">
            <w:pPr>
              <w:tabs>
                <w:tab w:val="left" w:pos="720"/>
              </w:tabs>
              <w:jc w:val="right"/>
              <w:rPr>
                <w:sz w:val="20"/>
                <w:szCs w:val="20"/>
                <w:lang w:val="en-GB"/>
              </w:rPr>
            </w:pPr>
            <w:r w:rsidRPr="00F611C0">
              <w:rPr>
                <w:sz w:val="20"/>
                <w:szCs w:val="20"/>
                <w:lang w:val="en-GB"/>
              </w:rPr>
              <w:t>225.481</w:t>
            </w:r>
          </w:p>
        </w:tc>
        <w:tc>
          <w:tcPr>
            <w:tcW w:w="1170" w:type="dxa"/>
          </w:tcPr>
          <w:p w:rsidR="00F611C0" w:rsidRPr="00F611C0" w:rsidRDefault="00F611C0" w:rsidP="00132034">
            <w:pPr>
              <w:tabs>
                <w:tab w:val="left" w:pos="720"/>
              </w:tabs>
              <w:jc w:val="right"/>
              <w:rPr>
                <w:sz w:val="20"/>
                <w:szCs w:val="20"/>
                <w:lang w:val="en-GB"/>
              </w:rPr>
            </w:pPr>
            <w:r w:rsidRPr="00F611C0">
              <w:rPr>
                <w:sz w:val="20"/>
                <w:szCs w:val="20"/>
                <w:lang w:val="en-GB"/>
              </w:rPr>
              <w:t>225.376</w:t>
            </w:r>
          </w:p>
        </w:tc>
        <w:tc>
          <w:tcPr>
            <w:tcW w:w="1074" w:type="dxa"/>
          </w:tcPr>
          <w:p w:rsidR="00F611C0" w:rsidRPr="00F611C0" w:rsidRDefault="00F611C0" w:rsidP="00132034">
            <w:pPr>
              <w:tabs>
                <w:tab w:val="left" w:pos="720"/>
              </w:tabs>
              <w:jc w:val="right"/>
              <w:rPr>
                <w:sz w:val="20"/>
                <w:szCs w:val="20"/>
                <w:lang w:val="en-GB"/>
              </w:rPr>
            </w:pPr>
            <w:r w:rsidRPr="00F611C0">
              <w:rPr>
                <w:sz w:val="20"/>
                <w:szCs w:val="20"/>
                <w:lang w:val="en-GB"/>
              </w:rPr>
              <w:t>225.377</w:t>
            </w:r>
          </w:p>
        </w:tc>
        <w:tc>
          <w:tcPr>
            <w:tcW w:w="1063" w:type="dxa"/>
          </w:tcPr>
          <w:p w:rsidR="00F611C0" w:rsidRPr="00F611C0" w:rsidRDefault="00F611C0" w:rsidP="00132034">
            <w:pPr>
              <w:tabs>
                <w:tab w:val="left" w:pos="720"/>
              </w:tabs>
              <w:jc w:val="right"/>
              <w:rPr>
                <w:sz w:val="20"/>
                <w:szCs w:val="20"/>
                <w:lang w:val="en-GB"/>
              </w:rPr>
            </w:pPr>
            <w:r w:rsidRPr="00F611C0">
              <w:rPr>
                <w:sz w:val="20"/>
                <w:szCs w:val="20"/>
                <w:lang w:val="en-GB"/>
              </w:rPr>
              <w:t>225.342</w:t>
            </w:r>
          </w:p>
        </w:tc>
        <w:tc>
          <w:tcPr>
            <w:tcW w:w="1147" w:type="dxa"/>
          </w:tcPr>
          <w:p w:rsidR="00F611C0" w:rsidRPr="00092606" w:rsidRDefault="00F611C0" w:rsidP="00132034">
            <w:pPr>
              <w:tabs>
                <w:tab w:val="left" w:pos="720"/>
              </w:tabs>
              <w:jc w:val="right"/>
            </w:pPr>
          </w:p>
        </w:tc>
      </w:tr>
      <w:tr w:rsidR="00F611C0" w:rsidRPr="00092606" w:rsidTr="00132034">
        <w:tc>
          <w:tcPr>
            <w:tcW w:w="558" w:type="dxa"/>
          </w:tcPr>
          <w:p w:rsidR="00F611C0" w:rsidRPr="00F611C0" w:rsidRDefault="00F611C0" w:rsidP="00132034">
            <w:pPr>
              <w:tabs>
                <w:tab w:val="left" w:pos="720"/>
              </w:tabs>
              <w:jc w:val="center"/>
              <w:rPr>
                <w:sz w:val="16"/>
                <w:szCs w:val="16"/>
              </w:rPr>
            </w:pPr>
            <w:r w:rsidRPr="00F611C0">
              <w:rPr>
                <w:sz w:val="16"/>
                <w:szCs w:val="16"/>
              </w:rPr>
              <w:t>52/1</w:t>
            </w:r>
          </w:p>
        </w:tc>
        <w:tc>
          <w:tcPr>
            <w:tcW w:w="2790" w:type="dxa"/>
          </w:tcPr>
          <w:p w:rsidR="00F611C0" w:rsidRPr="003E5497" w:rsidRDefault="00F611C0" w:rsidP="00132034">
            <w:pPr>
              <w:tabs>
                <w:tab w:val="left" w:pos="720"/>
              </w:tabs>
              <w:rPr>
                <w:sz w:val="16"/>
                <w:szCs w:val="16"/>
              </w:rPr>
            </w:pPr>
            <w:r>
              <w:rPr>
                <w:sz w:val="16"/>
                <w:szCs w:val="16"/>
              </w:rPr>
              <w:t xml:space="preserve">Побарувања од стр,железници </w:t>
            </w:r>
          </w:p>
        </w:tc>
        <w:tc>
          <w:tcPr>
            <w:tcW w:w="720" w:type="dxa"/>
          </w:tcPr>
          <w:p w:rsidR="00F611C0" w:rsidRPr="00092606" w:rsidRDefault="00F611C0" w:rsidP="00132034">
            <w:pPr>
              <w:tabs>
                <w:tab w:val="left" w:pos="720"/>
              </w:tabs>
              <w:jc w:val="right"/>
            </w:pPr>
          </w:p>
        </w:tc>
        <w:tc>
          <w:tcPr>
            <w:tcW w:w="1080" w:type="dxa"/>
          </w:tcPr>
          <w:p w:rsidR="00F611C0" w:rsidRPr="00F611C0" w:rsidRDefault="00F611C0" w:rsidP="00132034">
            <w:pPr>
              <w:tabs>
                <w:tab w:val="left" w:pos="720"/>
              </w:tabs>
              <w:jc w:val="right"/>
              <w:rPr>
                <w:sz w:val="20"/>
                <w:szCs w:val="20"/>
                <w:lang w:val="en-GB"/>
              </w:rPr>
            </w:pPr>
            <w:r w:rsidRPr="00F611C0">
              <w:rPr>
                <w:sz w:val="20"/>
                <w:szCs w:val="20"/>
                <w:lang w:val="en-GB"/>
              </w:rPr>
              <w:t>46.026</w:t>
            </w:r>
          </w:p>
        </w:tc>
        <w:tc>
          <w:tcPr>
            <w:tcW w:w="1080" w:type="dxa"/>
          </w:tcPr>
          <w:p w:rsidR="00F611C0" w:rsidRPr="00F611C0" w:rsidRDefault="00F611C0" w:rsidP="00132034">
            <w:pPr>
              <w:tabs>
                <w:tab w:val="left" w:pos="720"/>
              </w:tabs>
              <w:jc w:val="right"/>
              <w:rPr>
                <w:sz w:val="20"/>
                <w:szCs w:val="20"/>
                <w:lang w:val="en-GB"/>
              </w:rPr>
            </w:pPr>
            <w:r w:rsidRPr="00F611C0">
              <w:rPr>
                <w:sz w:val="20"/>
                <w:szCs w:val="20"/>
                <w:lang w:val="en-GB"/>
              </w:rPr>
              <w:t>47.903</w:t>
            </w:r>
          </w:p>
        </w:tc>
        <w:tc>
          <w:tcPr>
            <w:tcW w:w="1170" w:type="dxa"/>
          </w:tcPr>
          <w:p w:rsidR="00F611C0" w:rsidRPr="00F611C0" w:rsidRDefault="00F611C0" w:rsidP="00132034">
            <w:pPr>
              <w:tabs>
                <w:tab w:val="left" w:pos="720"/>
              </w:tabs>
              <w:jc w:val="right"/>
              <w:rPr>
                <w:sz w:val="20"/>
                <w:szCs w:val="20"/>
                <w:lang w:val="en-GB"/>
              </w:rPr>
            </w:pPr>
            <w:r w:rsidRPr="00F611C0">
              <w:rPr>
                <w:sz w:val="20"/>
                <w:szCs w:val="20"/>
                <w:lang w:val="en-GB"/>
              </w:rPr>
              <w:t>53.588</w:t>
            </w:r>
          </w:p>
        </w:tc>
        <w:tc>
          <w:tcPr>
            <w:tcW w:w="1074" w:type="dxa"/>
          </w:tcPr>
          <w:p w:rsidR="00F611C0" w:rsidRPr="00F611C0" w:rsidRDefault="00F611C0" w:rsidP="00132034">
            <w:pPr>
              <w:tabs>
                <w:tab w:val="left" w:pos="720"/>
              </w:tabs>
              <w:jc w:val="right"/>
              <w:rPr>
                <w:sz w:val="20"/>
                <w:szCs w:val="20"/>
                <w:lang w:val="en-GB"/>
              </w:rPr>
            </w:pPr>
            <w:r w:rsidRPr="00F611C0">
              <w:rPr>
                <w:sz w:val="20"/>
                <w:szCs w:val="20"/>
                <w:lang w:val="en-GB"/>
              </w:rPr>
              <w:t>69.563</w:t>
            </w:r>
          </w:p>
        </w:tc>
        <w:tc>
          <w:tcPr>
            <w:tcW w:w="1063" w:type="dxa"/>
          </w:tcPr>
          <w:p w:rsidR="00F611C0" w:rsidRPr="00F611C0" w:rsidRDefault="00F611C0" w:rsidP="00132034">
            <w:pPr>
              <w:tabs>
                <w:tab w:val="left" w:pos="720"/>
              </w:tabs>
              <w:jc w:val="right"/>
              <w:rPr>
                <w:sz w:val="20"/>
                <w:szCs w:val="20"/>
                <w:lang w:val="en-GB"/>
              </w:rPr>
            </w:pPr>
            <w:r w:rsidRPr="00F611C0">
              <w:rPr>
                <w:sz w:val="20"/>
                <w:szCs w:val="20"/>
                <w:lang w:val="en-GB"/>
              </w:rPr>
              <w:t>42.888</w:t>
            </w:r>
          </w:p>
        </w:tc>
        <w:tc>
          <w:tcPr>
            <w:tcW w:w="1147" w:type="dxa"/>
          </w:tcPr>
          <w:p w:rsidR="00F611C0" w:rsidRPr="00092606" w:rsidRDefault="00F611C0" w:rsidP="00132034">
            <w:pPr>
              <w:tabs>
                <w:tab w:val="left" w:pos="720"/>
              </w:tabs>
              <w:jc w:val="right"/>
            </w:pPr>
          </w:p>
        </w:tc>
      </w:tr>
      <w:tr w:rsidR="00F611C0" w:rsidRPr="00092606" w:rsidTr="00132034">
        <w:tc>
          <w:tcPr>
            <w:tcW w:w="558" w:type="dxa"/>
          </w:tcPr>
          <w:p w:rsidR="00F611C0" w:rsidRPr="00F611C0" w:rsidRDefault="00F611C0" w:rsidP="00132034">
            <w:pPr>
              <w:tabs>
                <w:tab w:val="left" w:pos="720"/>
              </w:tabs>
              <w:jc w:val="center"/>
              <w:rPr>
                <w:sz w:val="16"/>
                <w:szCs w:val="16"/>
              </w:rPr>
            </w:pPr>
            <w:r w:rsidRPr="00F611C0">
              <w:rPr>
                <w:sz w:val="16"/>
                <w:szCs w:val="16"/>
              </w:rPr>
              <w:t>53</w:t>
            </w:r>
          </w:p>
        </w:tc>
        <w:tc>
          <w:tcPr>
            <w:tcW w:w="2790" w:type="dxa"/>
          </w:tcPr>
          <w:p w:rsidR="00F611C0" w:rsidRPr="00092606" w:rsidRDefault="00F611C0" w:rsidP="00132034">
            <w:pPr>
              <w:tabs>
                <w:tab w:val="left" w:pos="720"/>
              </w:tabs>
              <w:rPr>
                <w:sz w:val="16"/>
                <w:szCs w:val="16"/>
              </w:rPr>
            </w:pPr>
            <w:r>
              <w:rPr>
                <w:sz w:val="16"/>
                <w:szCs w:val="16"/>
              </w:rPr>
              <w:t>Сомнителни и спорни побарувања</w:t>
            </w:r>
          </w:p>
        </w:tc>
        <w:tc>
          <w:tcPr>
            <w:tcW w:w="720" w:type="dxa"/>
          </w:tcPr>
          <w:p w:rsidR="00F611C0" w:rsidRPr="00092606" w:rsidRDefault="00F611C0" w:rsidP="00132034">
            <w:pPr>
              <w:tabs>
                <w:tab w:val="left" w:pos="720"/>
              </w:tabs>
              <w:jc w:val="right"/>
            </w:pPr>
          </w:p>
        </w:tc>
        <w:tc>
          <w:tcPr>
            <w:tcW w:w="1080" w:type="dxa"/>
          </w:tcPr>
          <w:p w:rsidR="00F611C0" w:rsidRPr="00F611C0" w:rsidRDefault="00F611C0" w:rsidP="00132034">
            <w:pPr>
              <w:tabs>
                <w:tab w:val="left" w:pos="720"/>
              </w:tabs>
              <w:jc w:val="right"/>
              <w:rPr>
                <w:sz w:val="20"/>
                <w:szCs w:val="20"/>
              </w:rPr>
            </w:pPr>
          </w:p>
        </w:tc>
        <w:tc>
          <w:tcPr>
            <w:tcW w:w="1080" w:type="dxa"/>
          </w:tcPr>
          <w:p w:rsidR="00F611C0" w:rsidRPr="00F611C0" w:rsidRDefault="00F611C0" w:rsidP="00132034">
            <w:pPr>
              <w:tabs>
                <w:tab w:val="left" w:pos="720"/>
              </w:tabs>
              <w:jc w:val="right"/>
              <w:rPr>
                <w:sz w:val="20"/>
                <w:szCs w:val="20"/>
                <w:lang w:val="en-GB"/>
              </w:rPr>
            </w:pPr>
            <w:r w:rsidRPr="00F611C0">
              <w:rPr>
                <w:sz w:val="20"/>
                <w:szCs w:val="20"/>
                <w:lang w:val="en-GB"/>
              </w:rPr>
              <w:t>-</w:t>
            </w:r>
          </w:p>
        </w:tc>
        <w:tc>
          <w:tcPr>
            <w:tcW w:w="1170" w:type="dxa"/>
          </w:tcPr>
          <w:p w:rsidR="00F611C0" w:rsidRPr="00F611C0" w:rsidRDefault="00F611C0" w:rsidP="00132034">
            <w:pPr>
              <w:tabs>
                <w:tab w:val="left" w:pos="720"/>
              </w:tabs>
              <w:jc w:val="right"/>
              <w:rPr>
                <w:sz w:val="20"/>
                <w:szCs w:val="20"/>
                <w:lang w:val="en-GB"/>
              </w:rPr>
            </w:pPr>
            <w:r w:rsidRPr="00F611C0">
              <w:rPr>
                <w:sz w:val="20"/>
                <w:szCs w:val="20"/>
                <w:lang w:val="en-GB"/>
              </w:rPr>
              <w:t>-</w:t>
            </w:r>
          </w:p>
        </w:tc>
        <w:tc>
          <w:tcPr>
            <w:tcW w:w="1074" w:type="dxa"/>
          </w:tcPr>
          <w:p w:rsidR="00F611C0" w:rsidRPr="00F611C0" w:rsidRDefault="00F611C0" w:rsidP="00132034">
            <w:pPr>
              <w:tabs>
                <w:tab w:val="left" w:pos="720"/>
              </w:tabs>
              <w:jc w:val="right"/>
              <w:rPr>
                <w:sz w:val="20"/>
                <w:szCs w:val="20"/>
                <w:lang w:val="en-GB"/>
              </w:rPr>
            </w:pPr>
            <w:r w:rsidRPr="00F611C0">
              <w:rPr>
                <w:sz w:val="20"/>
                <w:szCs w:val="20"/>
                <w:lang w:val="en-GB"/>
              </w:rPr>
              <w:t>-</w:t>
            </w:r>
          </w:p>
        </w:tc>
        <w:tc>
          <w:tcPr>
            <w:tcW w:w="1063" w:type="dxa"/>
          </w:tcPr>
          <w:p w:rsidR="00F611C0" w:rsidRPr="00F611C0" w:rsidRDefault="00F611C0" w:rsidP="00132034">
            <w:pPr>
              <w:tabs>
                <w:tab w:val="left" w:pos="720"/>
              </w:tabs>
              <w:jc w:val="right"/>
              <w:rPr>
                <w:sz w:val="20"/>
                <w:szCs w:val="20"/>
                <w:lang w:val="en-GB"/>
              </w:rPr>
            </w:pPr>
            <w:r w:rsidRPr="00F611C0">
              <w:rPr>
                <w:sz w:val="20"/>
                <w:szCs w:val="20"/>
                <w:lang w:val="en-GB"/>
              </w:rPr>
              <w:t>-</w:t>
            </w:r>
          </w:p>
        </w:tc>
        <w:tc>
          <w:tcPr>
            <w:tcW w:w="1147" w:type="dxa"/>
          </w:tcPr>
          <w:p w:rsidR="00F611C0" w:rsidRPr="00092606" w:rsidRDefault="00F611C0" w:rsidP="00132034">
            <w:pPr>
              <w:tabs>
                <w:tab w:val="left" w:pos="720"/>
              </w:tabs>
              <w:jc w:val="right"/>
            </w:pPr>
          </w:p>
        </w:tc>
      </w:tr>
      <w:tr w:rsidR="00F611C0" w:rsidRPr="00092606" w:rsidTr="00132034">
        <w:tc>
          <w:tcPr>
            <w:tcW w:w="558" w:type="dxa"/>
          </w:tcPr>
          <w:p w:rsidR="00F611C0" w:rsidRPr="00F611C0" w:rsidRDefault="00F611C0" w:rsidP="00132034">
            <w:pPr>
              <w:tabs>
                <w:tab w:val="left" w:pos="720"/>
              </w:tabs>
              <w:jc w:val="center"/>
              <w:rPr>
                <w:sz w:val="16"/>
                <w:szCs w:val="16"/>
              </w:rPr>
            </w:pPr>
            <w:r w:rsidRPr="00F611C0">
              <w:rPr>
                <w:sz w:val="16"/>
                <w:szCs w:val="16"/>
              </w:rPr>
              <w:t>55</w:t>
            </w:r>
          </w:p>
        </w:tc>
        <w:tc>
          <w:tcPr>
            <w:tcW w:w="2790" w:type="dxa"/>
          </w:tcPr>
          <w:p w:rsidR="00F611C0" w:rsidRPr="00092606" w:rsidRDefault="00F611C0" w:rsidP="00132034">
            <w:pPr>
              <w:tabs>
                <w:tab w:val="left" w:pos="720"/>
              </w:tabs>
              <w:rPr>
                <w:sz w:val="16"/>
                <w:szCs w:val="16"/>
              </w:rPr>
            </w:pPr>
            <w:r>
              <w:rPr>
                <w:sz w:val="16"/>
                <w:szCs w:val="16"/>
              </w:rPr>
              <w:t>Вредносно усогласување проценка</w:t>
            </w:r>
          </w:p>
        </w:tc>
        <w:tc>
          <w:tcPr>
            <w:tcW w:w="720" w:type="dxa"/>
          </w:tcPr>
          <w:p w:rsidR="00F611C0" w:rsidRPr="00092606" w:rsidRDefault="00F611C0" w:rsidP="00132034">
            <w:pPr>
              <w:tabs>
                <w:tab w:val="left" w:pos="720"/>
              </w:tabs>
              <w:jc w:val="right"/>
            </w:pPr>
          </w:p>
        </w:tc>
        <w:tc>
          <w:tcPr>
            <w:tcW w:w="1080" w:type="dxa"/>
          </w:tcPr>
          <w:p w:rsidR="00F611C0" w:rsidRPr="00F611C0" w:rsidRDefault="00F611C0" w:rsidP="00132034">
            <w:pPr>
              <w:tabs>
                <w:tab w:val="left" w:pos="720"/>
              </w:tabs>
              <w:jc w:val="right"/>
              <w:rPr>
                <w:sz w:val="20"/>
                <w:szCs w:val="20"/>
                <w:lang w:val="en-GB"/>
              </w:rPr>
            </w:pPr>
            <w:r w:rsidRPr="00F611C0">
              <w:rPr>
                <w:sz w:val="20"/>
                <w:szCs w:val="20"/>
                <w:lang w:val="en-GB"/>
              </w:rPr>
              <w:t>-103.181</w:t>
            </w:r>
          </w:p>
        </w:tc>
        <w:tc>
          <w:tcPr>
            <w:tcW w:w="1080" w:type="dxa"/>
          </w:tcPr>
          <w:p w:rsidR="00F611C0" w:rsidRPr="00F611C0" w:rsidRDefault="00F611C0" w:rsidP="00132034">
            <w:pPr>
              <w:tabs>
                <w:tab w:val="left" w:pos="720"/>
              </w:tabs>
              <w:jc w:val="right"/>
              <w:rPr>
                <w:sz w:val="20"/>
                <w:szCs w:val="20"/>
                <w:lang w:val="en-GB"/>
              </w:rPr>
            </w:pPr>
            <w:r w:rsidRPr="00F611C0">
              <w:rPr>
                <w:sz w:val="20"/>
                <w:szCs w:val="20"/>
                <w:lang w:val="en-GB"/>
              </w:rPr>
              <w:t>-103.181</w:t>
            </w:r>
          </w:p>
        </w:tc>
        <w:tc>
          <w:tcPr>
            <w:tcW w:w="1170" w:type="dxa"/>
          </w:tcPr>
          <w:p w:rsidR="00F611C0" w:rsidRPr="00F611C0" w:rsidRDefault="00F611C0" w:rsidP="00132034">
            <w:pPr>
              <w:tabs>
                <w:tab w:val="left" w:pos="720"/>
              </w:tabs>
              <w:jc w:val="right"/>
              <w:rPr>
                <w:sz w:val="20"/>
                <w:szCs w:val="20"/>
                <w:lang w:val="en-GB"/>
              </w:rPr>
            </w:pPr>
            <w:r w:rsidRPr="00F611C0">
              <w:rPr>
                <w:sz w:val="20"/>
                <w:szCs w:val="20"/>
                <w:lang w:val="en-GB"/>
              </w:rPr>
              <w:t>-103.181</w:t>
            </w:r>
          </w:p>
        </w:tc>
        <w:tc>
          <w:tcPr>
            <w:tcW w:w="1074" w:type="dxa"/>
          </w:tcPr>
          <w:p w:rsidR="00F611C0" w:rsidRPr="00F611C0" w:rsidRDefault="00F611C0" w:rsidP="00132034">
            <w:pPr>
              <w:tabs>
                <w:tab w:val="left" w:pos="720"/>
              </w:tabs>
              <w:jc w:val="right"/>
              <w:rPr>
                <w:sz w:val="20"/>
                <w:szCs w:val="20"/>
                <w:lang w:val="en-GB"/>
              </w:rPr>
            </w:pPr>
            <w:r w:rsidRPr="00F611C0">
              <w:rPr>
                <w:sz w:val="20"/>
                <w:szCs w:val="20"/>
                <w:lang w:val="en-GB"/>
              </w:rPr>
              <w:t>-103.181</w:t>
            </w:r>
          </w:p>
        </w:tc>
        <w:tc>
          <w:tcPr>
            <w:tcW w:w="1063" w:type="dxa"/>
          </w:tcPr>
          <w:p w:rsidR="00F611C0" w:rsidRPr="00F611C0" w:rsidRDefault="00F611C0" w:rsidP="00132034">
            <w:pPr>
              <w:tabs>
                <w:tab w:val="left" w:pos="720"/>
              </w:tabs>
              <w:jc w:val="right"/>
              <w:rPr>
                <w:sz w:val="20"/>
                <w:szCs w:val="20"/>
                <w:lang w:val="en-GB"/>
              </w:rPr>
            </w:pPr>
            <w:r w:rsidRPr="00F611C0">
              <w:rPr>
                <w:sz w:val="20"/>
                <w:szCs w:val="20"/>
                <w:lang w:val="en-GB"/>
              </w:rPr>
              <w:t>-103.181</w:t>
            </w:r>
          </w:p>
        </w:tc>
        <w:tc>
          <w:tcPr>
            <w:tcW w:w="1147" w:type="dxa"/>
          </w:tcPr>
          <w:p w:rsidR="00F611C0" w:rsidRPr="00092606" w:rsidRDefault="00F611C0" w:rsidP="00132034">
            <w:pPr>
              <w:tabs>
                <w:tab w:val="left" w:pos="720"/>
              </w:tabs>
              <w:jc w:val="right"/>
            </w:pPr>
          </w:p>
        </w:tc>
      </w:tr>
      <w:tr w:rsidR="00F611C0" w:rsidRPr="00092606" w:rsidTr="00132034">
        <w:tc>
          <w:tcPr>
            <w:tcW w:w="558" w:type="dxa"/>
          </w:tcPr>
          <w:p w:rsidR="00F611C0" w:rsidRPr="00F611C0" w:rsidRDefault="00F611C0" w:rsidP="00132034">
            <w:pPr>
              <w:tabs>
                <w:tab w:val="left" w:pos="720"/>
              </w:tabs>
              <w:jc w:val="center"/>
              <w:rPr>
                <w:sz w:val="16"/>
                <w:szCs w:val="16"/>
              </w:rPr>
            </w:pPr>
            <w:r w:rsidRPr="00F611C0">
              <w:rPr>
                <w:sz w:val="16"/>
                <w:szCs w:val="16"/>
              </w:rPr>
              <w:t>56</w:t>
            </w:r>
          </w:p>
        </w:tc>
        <w:tc>
          <w:tcPr>
            <w:tcW w:w="2790" w:type="dxa"/>
          </w:tcPr>
          <w:p w:rsidR="00F611C0" w:rsidRPr="00092606" w:rsidRDefault="00F611C0" w:rsidP="00132034">
            <w:pPr>
              <w:tabs>
                <w:tab w:val="left" w:pos="720"/>
              </w:tabs>
              <w:rPr>
                <w:sz w:val="16"/>
                <w:szCs w:val="16"/>
              </w:rPr>
            </w:pPr>
            <w:r>
              <w:rPr>
                <w:sz w:val="16"/>
                <w:szCs w:val="16"/>
              </w:rPr>
              <w:t>Други побарувања</w:t>
            </w:r>
          </w:p>
        </w:tc>
        <w:tc>
          <w:tcPr>
            <w:tcW w:w="720" w:type="dxa"/>
          </w:tcPr>
          <w:p w:rsidR="00F611C0" w:rsidRPr="00092606" w:rsidRDefault="00F611C0" w:rsidP="00132034">
            <w:pPr>
              <w:tabs>
                <w:tab w:val="left" w:pos="720"/>
              </w:tabs>
              <w:jc w:val="right"/>
            </w:pPr>
          </w:p>
        </w:tc>
        <w:tc>
          <w:tcPr>
            <w:tcW w:w="1080" w:type="dxa"/>
          </w:tcPr>
          <w:p w:rsidR="00F611C0" w:rsidRPr="00F611C0" w:rsidRDefault="00F611C0" w:rsidP="00132034">
            <w:pPr>
              <w:tabs>
                <w:tab w:val="left" w:pos="720"/>
              </w:tabs>
              <w:jc w:val="right"/>
              <w:rPr>
                <w:sz w:val="20"/>
                <w:szCs w:val="20"/>
                <w:lang w:val="en-GB"/>
              </w:rPr>
            </w:pPr>
            <w:r w:rsidRPr="00F611C0">
              <w:rPr>
                <w:sz w:val="20"/>
                <w:szCs w:val="20"/>
                <w:lang w:val="en-GB"/>
              </w:rPr>
              <w:t>6.119</w:t>
            </w:r>
          </w:p>
        </w:tc>
        <w:tc>
          <w:tcPr>
            <w:tcW w:w="1080" w:type="dxa"/>
          </w:tcPr>
          <w:p w:rsidR="00F611C0" w:rsidRPr="00F611C0" w:rsidRDefault="00F611C0" w:rsidP="00132034">
            <w:pPr>
              <w:tabs>
                <w:tab w:val="left" w:pos="720"/>
              </w:tabs>
              <w:jc w:val="right"/>
              <w:rPr>
                <w:sz w:val="20"/>
                <w:szCs w:val="20"/>
                <w:lang w:val="en-GB"/>
              </w:rPr>
            </w:pPr>
            <w:r w:rsidRPr="00F611C0">
              <w:rPr>
                <w:sz w:val="20"/>
                <w:szCs w:val="20"/>
                <w:lang w:val="en-GB"/>
              </w:rPr>
              <w:t>7.229</w:t>
            </w:r>
          </w:p>
        </w:tc>
        <w:tc>
          <w:tcPr>
            <w:tcW w:w="1170" w:type="dxa"/>
          </w:tcPr>
          <w:p w:rsidR="00F611C0" w:rsidRPr="00F611C0" w:rsidRDefault="00F611C0" w:rsidP="00132034">
            <w:pPr>
              <w:tabs>
                <w:tab w:val="left" w:pos="720"/>
              </w:tabs>
              <w:jc w:val="right"/>
              <w:rPr>
                <w:sz w:val="20"/>
                <w:szCs w:val="20"/>
                <w:lang w:val="en-GB"/>
              </w:rPr>
            </w:pPr>
            <w:r w:rsidRPr="00F611C0">
              <w:rPr>
                <w:sz w:val="20"/>
                <w:szCs w:val="20"/>
                <w:lang w:val="en-GB"/>
              </w:rPr>
              <w:t>-</w:t>
            </w:r>
          </w:p>
        </w:tc>
        <w:tc>
          <w:tcPr>
            <w:tcW w:w="1074" w:type="dxa"/>
          </w:tcPr>
          <w:p w:rsidR="00F611C0" w:rsidRPr="00F611C0" w:rsidRDefault="00F611C0" w:rsidP="00132034">
            <w:pPr>
              <w:tabs>
                <w:tab w:val="left" w:pos="720"/>
              </w:tabs>
              <w:jc w:val="right"/>
              <w:rPr>
                <w:sz w:val="20"/>
                <w:szCs w:val="20"/>
                <w:lang w:val="en-GB"/>
              </w:rPr>
            </w:pPr>
            <w:r w:rsidRPr="00F611C0">
              <w:rPr>
                <w:sz w:val="20"/>
                <w:szCs w:val="20"/>
                <w:lang w:val="en-GB"/>
              </w:rPr>
              <w:t>6.434</w:t>
            </w:r>
          </w:p>
        </w:tc>
        <w:tc>
          <w:tcPr>
            <w:tcW w:w="1063" w:type="dxa"/>
          </w:tcPr>
          <w:p w:rsidR="00F611C0" w:rsidRPr="00F611C0" w:rsidRDefault="00F611C0" w:rsidP="00132034">
            <w:pPr>
              <w:tabs>
                <w:tab w:val="left" w:pos="720"/>
              </w:tabs>
              <w:jc w:val="right"/>
              <w:rPr>
                <w:sz w:val="20"/>
                <w:szCs w:val="20"/>
                <w:lang w:val="en-GB"/>
              </w:rPr>
            </w:pPr>
            <w:r w:rsidRPr="00F611C0">
              <w:rPr>
                <w:sz w:val="20"/>
                <w:szCs w:val="20"/>
                <w:lang w:val="en-GB"/>
              </w:rPr>
              <w:t>7.113</w:t>
            </w:r>
          </w:p>
        </w:tc>
        <w:tc>
          <w:tcPr>
            <w:tcW w:w="1147" w:type="dxa"/>
          </w:tcPr>
          <w:p w:rsidR="00F611C0" w:rsidRPr="00092606" w:rsidRDefault="00F611C0" w:rsidP="00132034">
            <w:pPr>
              <w:tabs>
                <w:tab w:val="left" w:pos="720"/>
              </w:tabs>
              <w:jc w:val="right"/>
            </w:pPr>
          </w:p>
        </w:tc>
      </w:tr>
      <w:tr w:rsidR="00F611C0" w:rsidRPr="00092606" w:rsidTr="00132034">
        <w:tc>
          <w:tcPr>
            <w:tcW w:w="558" w:type="dxa"/>
          </w:tcPr>
          <w:p w:rsidR="00F611C0" w:rsidRPr="00F611C0" w:rsidRDefault="00F611C0" w:rsidP="00132034">
            <w:pPr>
              <w:tabs>
                <w:tab w:val="left" w:pos="720"/>
              </w:tabs>
              <w:jc w:val="center"/>
              <w:rPr>
                <w:sz w:val="16"/>
                <w:szCs w:val="16"/>
              </w:rPr>
            </w:pPr>
            <w:r w:rsidRPr="00F611C0">
              <w:rPr>
                <w:sz w:val="16"/>
                <w:szCs w:val="16"/>
              </w:rPr>
              <w:t>58</w:t>
            </w:r>
          </w:p>
        </w:tc>
        <w:tc>
          <w:tcPr>
            <w:tcW w:w="2790" w:type="dxa"/>
          </w:tcPr>
          <w:p w:rsidR="00F611C0" w:rsidRPr="00092606" w:rsidRDefault="00F611C0" w:rsidP="00132034">
            <w:pPr>
              <w:tabs>
                <w:tab w:val="left" w:pos="720"/>
              </w:tabs>
              <w:rPr>
                <w:sz w:val="16"/>
                <w:szCs w:val="16"/>
              </w:rPr>
            </w:pPr>
            <w:r>
              <w:rPr>
                <w:sz w:val="16"/>
                <w:szCs w:val="16"/>
              </w:rPr>
              <w:t>Побарувања од повраток на ДДВ и ДБ</w:t>
            </w:r>
          </w:p>
        </w:tc>
        <w:tc>
          <w:tcPr>
            <w:tcW w:w="720" w:type="dxa"/>
          </w:tcPr>
          <w:p w:rsidR="00F611C0" w:rsidRPr="00092606" w:rsidRDefault="00F611C0" w:rsidP="00132034">
            <w:pPr>
              <w:tabs>
                <w:tab w:val="left" w:pos="720"/>
              </w:tabs>
              <w:jc w:val="right"/>
            </w:pPr>
          </w:p>
        </w:tc>
        <w:tc>
          <w:tcPr>
            <w:tcW w:w="1080" w:type="dxa"/>
          </w:tcPr>
          <w:p w:rsidR="00F611C0" w:rsidRPr="00F611C0" w:rsidRDefault="00F611C0" w:rsidP="00132034">
            <w:pPr>
              <w:tabs>
                <w:tab w:val="left" w:pos="720"/>
              </w:tabs>
              <w:jc w:val="right"/>
              <w:rPr>
                <w:sz w:val="20"/>
                <w:szCs w:val="20"/>
                <w:lang w:val="en-GB"/>
              </w:rPr>
            </w:pPr>
            <w:r w:rsidRPr="00F611C0">
              <w:rPr>
                <w:sz w:val="20"/>
                <w:szCs w:val="20"/>
                <w:lang w:val="en-GB"/>
              </w:rPr>
              <w:t>17.923</w:t>
            </w:r>
          </w:p>
        </w:tc>
        <w:tc>
          <w:tcPr>
            <w:tcW w:w="1080" w:type="dxa"/>
          </w:tcPr>
          <w:p w:rsidR="00F611C0" w:rsidRPr="00F611C0" w:rsidRDefault="00F611C0" w:rsidP="00132034">
            <w:pPr>
              <w:tabs>
                <w:tab w:val="left" w:pos="720"/>
              </w:tabs>
              <w:jc w:val="right"/>
              <w:rPr>
                <w:sz w:val="20"/>
                <w:szCs w:val="20"/>
                <w:lang w:val="en-GB"/>
              </w:rPr>
            </w:pPr>
            <w:r w:rsidRPr="00F611C0">
              <w:rPr>
                <w:sz w:val="20"/>
                <w:szCs w:val="20"/>
                <w:lang w:val="en-GB"/>
              </w:rPr>
              <w:t>28.596</w:t>
            </w:r>
          </w:p>
        </w:tc>
        <w:tc>
          <w:tcPr>
            <w:tcW w:w="1170" w:type="dxa"/>
          </w:tcPr>
          <w:p w:rsidR="00F611C0" w:rsidRPr="00F611C0" w:rsidRDefault="00F611C0" w:rsidP="00132034">
            <w:pPr>
              <w:tabs>
                <w:tab w:val="left" w:pos="720"/>
              </w:tabs>
              <w:jc w:val="right"/>
              <w:rPr>
                <w:sz w:val="20"/>
                <w:szCs w:val="20"/>
                <w:lang w:val="en-GB"/>
              </w:rPr>
            </w:pPr>
            <w:r w:rsidRPr="00F611C0">
              <w:rPr>
                <w:sz w:val="20"/>
                <w:szCs w:val="20"/>
                <w:lang w:val="en-GB"/>
              </w:rPr>
              <w:t>17.857</w:t>
            </w:r>
          </w:p>
        </w:tc>
        <w:tc>
          <w:tcPr>
            <w:tcW w:w="1074" w:type="dxa"/>
          </w:tcPr>
          <w:p w:rsidR="00F611C0" w:rsidRPr="00F611C0" w:rsidRDefault="00F611C0" w:rsidP="00132034">
            <w:pPr>
              <w:tabs>
                <w:tab w:val="left" w:pos="720"/>
              </w:tabs>
              <w:jc w:val="right"/>
              <w:rPr>
                <w:sz w:val="20"/>
                <w:szCs w:val="20"/>
                <w:lang w:val="en-GB"/>
              </w:rPr>
            </w:pPr>
            <w:r w:rsidRPr="00F611C0">
              <w:rPr>
                <w:sz w:val="20"/>
                <w:szCs w:val="20"/>
                <w:lang w:val="en-GB"/>
              </w:rPr>
              <w:t>37.974</w:t>
            </w:r>
          </w:p>
        </w:tc>
        <w:tc>
          <w:tcPr>
            <w:tcW w:w="1063" w:type="dxa"/>
          </w:tcPr>
          <w:p w:rsidR="00F611C0" w:rsidRPr="00F611C0" w:rsidRDefault="00F611C0" w:rsidP="00132034">
            <w:pPr>
              <w:tabs>
                <w:tab w:val="left" w:pos="720"/>
              </w:tabs>
              <w:jc w:val="right"/>
              <w:rPr>
                <w:sz w:val="20"/>
                <w:szCs w:val="20"/>
                <w:lang w:val="en-GB"/>
              </w:rPr>
            </w:pPr>
            <w:r w:rsidRPr="00F611C0">
              <w:rPr>
                <w:sz w:val="20"/>
                <w:szCs w:val="20"/>
                <w:lang w:val="en-GB"/>
              </w:rPr>
              <w:t>68.884</w:t>
            </w:r>
          </w:p>
        </w:tc>
        <w:tc>
          <w:tcPr>
            <w:tcW w:w="1147" w:type="dxa"/>
          </w:tcPr>
          <w:p w:rsidR="00F611C0" w:rsidRPr="00092606" w:rsidRDefault="00F611C0" w:rsidP="00132034">
            <w:pPr>
              <w:tabs>
                <w:tab w:val="left" w:pos="720"/>
              </w:tabs>
              <w:jc w:val="right"/>
            </w:pPr>
          </w:p>
        </w:tc>
      </w:tr>
      <w:tr w:rsidR="00F611C0" w:rsidRPr="00092606" w:rsidTr="00132034">
        <w:tc>
          <w:tcPr>
            <w:tcW w:w="558" w:type="dxa"/>
          </w:tcPr>
          <w:p w:rsidR="00F611C0" w:rsidRPr="00F611C0" w:rsidRDefault="00F611C0" w:rsidP="00132034">
            <w:pPr>
              <w:tabs>
                <w:tab w:val="left" w:pos="720"/>
              </w:tabs>
              <w:jc w:val="center"/>
              <w:rPr>
                <w:sz w:val="16"/>
                <w:szCs w:val="16"/>
              </w:rPr>
            </w:pPr>
            <w:r w:rsidRPr="00F611C0">
              <w:rPr>
                <w:sz w:val="16"/>
                <w:szCs w:val="16"/>
              </w:rPr>
              <w:t>59</w:t>
            </w:r>
          </w:p>
        </w:tc>
        <w:tc>
          <w:tcPr>
            <w:tcW w:w="2790" w:type="dxa"/>
          </w:tcPr>
          <w:p w:rsidR="00F611C0" w:rsidRPr="00092606" w:rsidRDefault="00F611C0" w:rsidP="00132034">
            <w:pPr>
              <w:tabs>
                <w:tab w:val="left" w:pos="720"/>
              </w:tabs>
              <w:rPr>
                <w:sz w:val="16"/>
                <w:szCs w:val="16"/>
              </w:rPr>
            </w:pPr>
            <w:r>
              <w:rPr>
                <w:sz w:val="16"/>
                <w:szCs w:val="16"/>
              </w:rPr>
              <w:t>Дадени аванси</w:t>
            </w:r>
          </w:p>
        </w:tc>
        <w:tc>
          <w:tcPr>
            <w:tcW w:w="720" w:type="dxa"/>
          </w:tcPr>
          <w:p w:rsidR="00F611C0" w:rsidRPr="00092606" w:rsidRDefault="00F611C0" w:rsidP="00132034">
            <w:pPr>
              <w:tabs>
                <w:tab w:val="left" w:pos="720"/>
              </w:tabs>
              <w:jc w:val="right"/>
            </w:pPr>
          </w:p>
        </w:tc>
        <w:tc>
          <w:tcPr>
            <w:tcW w:w="1080" w:type="dxa"/>
          </w:tcPr>
          <w:p w:rsidR="00F611C0" w:rsidRPr="00F611C0" w:rsidRDefault="00F611C0" w:rsidP="00132034">
            <w:pPr>
              <w:tabs>
                <w:tab w:val="left" w:pos="720"/>
              </w:tabs>
              <w:jc w:val="right"/>
              <w:rPr>
                <w:sz w:val="20"/>
                <w:szCs w:val="20"/>
                <w:lang w:val="en-GB"/>
              </w:rPr>
            </w:pPr>
            <w:r w:rsidRPr="00F611C0">
              <w:rPr>
                <w:sz w:val="20"/>
                <w:szCs w:val="20"/>
                <w:lang w:val="en-GB"/>
              </w:rPr>
              <w:t>109.630</w:t>
            </w:r>
          </w:p>
        </w:tc>
        <w:tc>
          <w:tcPr>
            <w:tcW w:w="1080" w:type="dxa"/>
          </w:tcPr>
          <w:p w:rsidR="00F611C0" w:rsidRPr="00F611C0" w:rsidRDefault="00F611C0" w:rsidP="00132034">
            <w:pPr>
              <w:tabs>
                <w:tab w:val="left" w:pos="720"/>
              </w:tabs>
              <w:jc w:val="right"/>
              <w:rPr>
                <w:sz w:val="20"/>
                <w:szCs w:val="20"/>
                <w:lang w:val="en-GB"/>
              </w:rPr>
            </w:pPr>
            <w:r w:rsidRPr="00F611C0">
              <w:rPr>
                <w:sz w:val="20"/>
                <w:szCs w:val="20"/>
                <w:lang w:val="en-GB"/>
              </w:rPr>
              <w:t>109.701</w:t>
            </w:r>
          </w:p>
        </w:tc>
        <w:tc>
          <w:tcPr>
            <w:tcW w:w="1170" w:type="dxa"/>
          </w:tcPr>
          <w:p w:rsidR="00F611C0" w:rsidRPr="00F611C0" w:rsidRDefault="00F611C0" w:rsidP="00132034">
            <w:pPr>
              <w:tabs>
                <w:tab w:val="left" w:pos="720"/>
              </w:tabs>
              <w:jc w:val="right"/>
              <w:rPr>
                <w:sz w:val="20"/>
                <w:szCs w:val="20"/>
                <w:lang w:val="en-GB"/>
              </w:rPr>
            </w:pPr>
            <w:r w:rsidRPr="00F611C0">
              <w:rPr>
                <w:sz w:val="20"/>
                <w:szCs w:val="20"/>
                <w:lang w:val="en-GB"/>
              </w:rPr>
              <w:t>83.213</w:t>
            </w:r>
          </w:p>
        </w:tc>
        <w:tc>
          <w:tcPr>
            <w:tcW w:w="1074" w:type="dxa"/>
          </w:tcPr>
          <w:p w:rsidR="00F611C0" w:rsidRPr="00F611C0" w:rsidRDefault="00F611C0" w:rsidP="00132034">
            <w:pPr>
              <w:tabs>
                <w:tab w:val="left" w:pos="720"/>
              </w:tabs>
              <w:jc w:val="right"/>
              <w:rPr>
                <w:sz w:val="20"/>
                <w:szCs w:val="20"/>
                <w:lang w:val="en-GB"/>
              </w:rPr>
            </w:pPr>
            <w:r w:rsidRPr="00F611C0">
              <w:rPr>
                <w:sz w:val="20"/>
                <w:szCs w:val="20"/>
                <w:lang w:val="en-GB"/>
              </w:rPr>
              <w:t>80.665</w:t>
            </w:r>
          </w:p>
        </w:tc>
        <w:tc>
          <w:tcPr>
            <w:tcW w:w="1063" w:type="dxa"/>
          </w:tcPr>
          <w:p w:rsidR="00F611C0" w:rsidRPr="00F611C0" w:rsidRDefault="00F611C0" w:rsidP="00132034">
            <w:pPr>
              <w:tabs>
                <w:tab w:val="left" w:pos="720"/>
              </w:tabs>
              <w:jc w:val="right"/>
              <w:rPr>
                <w:sz w:val="20"/>
                <w:szCs w:val="20"/>
                <w:lang w:val="en-GB"/>
              </w:rPr>
            </w:pPr>
            <w:r w:rsidRPr="00F611C0">
              <w:rPr>
                <w:sz w:val="20"/>
                <w:szCs w:val="20"/>
                <w:lang w:val="en-GB"/>
              </w:rPr>
              <w:t>80.320</w:t>
            </w:r>
          </w:p>
        </w:tc>
        <w:tc>
          <w:tcPr>
            <w:tcW w:w="1147" w:type="dxa"/>
          </w:tcPr>
          <w:p w:rsidR="00F611C0" w:rsidRPr="00092606" w:rsidRDefault="00F611C0" w:rsidP="00132034">
            <w:pPr>
              <w:tabs>
                <w:tab w:val="left" w:pos="720"/>
              </w:tabs>
              <w:jc w:val="right"/>
            </w:pPr>
          </w:p>
        </w:tc>
      </w:tr>
      <w:tr w:rsidR="00F611C0" w:rsidRPr="00092606" w:rsidTr="00132034">
        <w:tc>
          <w:tcPr>
            <w:tcW w:w="558" w:type="dxa"/>
          </w:tcPr>
          <w:p w:rsidR="00F611C0" w:rsidRPr="00F611C0" w:rsidRDefault="00F611C0" w:rsidP="00132034">
            <w:pPr>
              <w:tabs>
                <w:tab w:val="left" w:pos="720"/>
              </w:tabs>
              <w:jc w:val="center"/>
              <w:rPr>
                <w:sz w:val="16"/>
                <w:szCs w:val="16"/>
              </w:rPr>
            </w:pPr>
            <w:r w:rsidRPr="00F611C0">
              <w:rPr>
                <w:sz w:val="16"/>
                <w:szCs w:val="16"/>
              </w:rPr>
              <w:t>6</w:t>
            </w:r>
          </w:p>
        </w:tc>
        <w:tc>
          <w:tcPr>
            <w:tcW w:w="2790" w:type="dxa"/>
          </w:tcPr>
          <w:p w:rsidR="00F611C0" w:rsidRPr="003E5497" w:rsidRDefault="00F611C0" w:rsidP="00132034">
            <w:pPr>
              <w:tabs>
                <w:tab w:val="left" w:pos="720"/>
              </w:tabs>
              <w:rPr>
                <w:b/>
                <w:sz w:val="16"/>
                <w:szCs w:val="16"/>
              </w:rPr>
            </w:pPr>
            <w:r w:rsidRPr="003E5497">
              <w:rPr>
                <w:b/>
                <w:sz w:val="16"/>
                <w:szCs w:val="16"/>
              </w:rPr>
              <w:t>СОСТОЈБА НА ЖИРО СМЕТКИ</w:t>
            </w:r>
          </w:p>
        </w:tc>
        <w:tc>
          <w:tcPr>
            <w:tcW w:w="720" w:type="dxa"/>
          </w:tcPr>
          <w:p w:rsidR="00F611C0" w:rsidRPr="00092606" w:rsidRDefault="00F611C0" w:rsidP="00132034">
            <w:pPr>
              <w:tabs>
                <w:tab w:val="left" w:pos="720"/>
              </w:tabs>
              <w:jc w:val="right"/>
            </w:pPr>
          </w:p>
        </w:tc>
        <w:tc>
          <w:tcPr>
            <w:tcW w:w="1080" w:type="dxa"/>
          </w:tcPr>
          <w:p w:rsidR="00F611C0" w:rsidRPr="00F611C0" w:rsidRDefault="00F611C0" w:rsidP="00132034">
            <w:pPr>
              <w:tabs>
                <w:tab w:val="left" w:pos="720"/>
              </w:tabs>
              <w:jc w:val="right"/>
              <w:rPr>
                <w:b/>
                <w:sz w:val="20"/>
                <w:szCs w:val="20"/>
                <w:lang w:val="en-GB"/>
              </w:rPr>
            </w:pPr>
            <w:r w:rsidRPr="00F611C0">
              <w:rPr>
                <w:b/>
                <w:sz w:val="20"/>
                <w:szCs w:val="20"/>
                <w:lang w:val="en-GB"/>
              </w:rPr>
              <w:t>117.256</w:t>
            </w:r>
          </w:p>
        </w:tc>
        <w:tc>
          <w:tcPr>
            <w:tcW w:w="1080" w:type="dxa"/>
          </w:tcPr>
          <w:p w:rsidR="00F611C0" w:rsidRPr="00F611C0" w:rsidRDefault="00F611C0" w:rsidP="00132034">
            <w:pPr>
              <w:tabs>
                <w:tab w:val="left" w:pos="720"/>
              </w:tabs>
              <w:jc w:val="right"/>
              <w:rPr>
                <w:b/>
                <w:sz w:val="20"/>
                <w:szCs w:val="20"/>
                <w:lang w:val="en-GB"/>
              </w:rPr>
            </w:pPr>
            <w:r w:rsidRPr="00F611C0">
              <w:rPr>
                <w:b/>
                <w:sz w:val="20"/>
                <w:szCs w:val="20"/>
                <w:lang w:val="en-GB"/>
              </w:rPr>
              <w:t>113.581</w:t>
            </w:r>
          </w:p>
        </w:tc>
        <w:tc>
          <w:tcPr>
            <w:tcW w:w="1170" w:type="dxa"/>
          </w:tcPr>
          <w:p w:rsidR="00F611C0" w:rsidRPr="00F611C0" w:rsidRDefault="00F611C0" w:rsidP="00132034">
            <w:pPr>
              <w:tabs>
                <w:tab w:val="left" w:pos="720"/>
              </w:tabs>
              <w:jc w:val="right"/>
              <w:rPr>
                <w:b/>
                <w:sz w:val="20"/>
                <w:szCs w:val="20"/>
              </w:rPr>
            </w:pPr>
            <w:r w:rsidRPr="00F611C0">
              <w:rPr>
                <w:b/>
                <w:sz w:val="20"/>
                <w:szCs w:val="20"/>
              </w:rPr>
              <w:t>123.947</w:t>
            </w:r>
          </w:p>
        </w:tc>
        <w:tc>
          <w:tcPr>
            <w:tcW w:w="1074" w:type="dxa"/>
          </w:tcPr>
          <w:p w:rsidR="00F611C0" w:rsidRPr="00F611C0" w:rsidRDefault="00F611C0" w:rsidP="00132034">
            <w:pPr>
              <w:tabs>
                <w:tab w:val="left" w:pos="720"/>
              </w:tabs>
              <w:jc w:val="right"/>
              <w:rPr>
                <w:b/>
                <w:sz w:val="20"/>
                <w:szCs w:val="20"/>
                <w:lang w:val="en-GB"/>
              </w:rPr>
            </w:pPr>
            <w:r w:rsidRPr="00F611C0">
              <w:rPr>
                <w:b/>
                <w:sz w:val="20"/>
                <w:szCs w:val="20"/>
                <w:lang w:val="en-GB"/>
              </w:rPr>
              <w:t>27.382</w:t>
            </w:r>
          </w:p>
        </w:tc>
        <w:tc>
          <w:tcPr>
            <w:tcW w:w="1063" w:type="dxa"/>
          </w:tcPr>
          <w:p w:rsidR="00F611C0" w:rsidRPr="00F611C0" w:rsidRDefault="00F611C0" w:rsidP="00132034">
            <w:pPr>
              <w:tabs>
                <w:tab w:val="left" w:pos="720"/>
              </w:tabs>
              <w:jc w:val="right"/>
              <w:rPr>
                <w:b/>
                <w:sz w:val="20"/>
                <w:szCs w:val="20"/>
                <w:lang w:val="en-GB"/>
              </w:rPr>
            </w:pPr>
            <w:r w:rsidRPr="00F611C0">
              <w:rPr>
                <w:b/>
                <w:sz w:val="20"/>
                <w:szCs w:val="20"/>
                <w:lang w:val="en-GB"/>
              </w:rPr>
              <w:t>48.995</w:t>
            </w:r>
          </w:p>
        </w:tc>
        <w:tc>
          <w:tcPr>
            <w:tcW w:w="1147" w:type="dxa"/>
          </w:tcPr>
          <w:p w:rsidR="00F611C0" w:rsidRPr="00092606" w:rsidRDefault="00F611C0" w:rsidP="00132034">
            <w:pPr>
              <w:tabs>
                <w:tab w:val="left" w:pos="720"/>
              </w:tabs>
              <w:jc w:val="right"/>
            </w:pPr>
          </w:p>
        </w:tc>
      </w:tr>
      <w:tr w:rsidR="00F611C0" w:rsidRPr="00092606" w:rsidTr="00132034">
        <w:tc>
          <w:tcPr>
            <w:tcW w:w="558" w:type="dxa"/>
          </w:tcPr>
          <w:p w:rsidR="00F611C0" w:rsidRPr="00F611C0" w:rsidRDefault="00F611C0" w:rsidP="00132034">
            <w:pPr>
              <w:tabs>
                <w:tab w:val="left" w:pos="720"/>
              </w:tabs>
              <w:jc w:val="center"/>
              <w:rPr>
                <w:sz w:val="16"/>
                <w:szCs w:val="16"/>
              </w:rPr>
            </w:pPr>
            <w:r w:rsidRPr="00F611C0">
              <w:rPr>
                <w:sz w:val="16"/>
                <w:szCs w:val="16"/>
              </w:rPr>
              <w:t>61</w:t>
            </w:r>
          </w:p>
        </w:tc>
        <w:tc>
          <w:tcPr>
            <w:tcW w:w="2790" w:type="dxa"/>
          </w:tcPr>
          <w:p w:rsidR="00F611C0" w:rsidRPr="00092606" w:rsidRDefault="00F611C0" w:rsidP="00132034">
            <w:pPr>
              <w:tabs>
                <w:tab w:val="left" w:pos="720"/>
              </w:tabs>
              <w:rPr>
                <w:sz w:val="16"/>
                <w:szCs w:val="16"/>
              </w:rPr>
            </w:pPr>
            <w:r>
              <w:rPr>
                <w:sz w:val="16"/>
                <w:szCs w:val="16"/>
              </w:rPr>
              <w:t>Денарска сметка</w:t>
            </w:r>
          </w:p>
        </w:tc>
        <w:tc>
          <w:tcPr>
            <w:tcW w:w="720" w:type="dxa"/>
          </w:tcPr>
          <w:p w:rsidR="00F611C0" w:rsidRPr="00092606" w:rsidRDefault="00F611C0" w:rsidP="00132034">
            <w:pPr>
              <w:tabs>
                <w:tab w:val="left" w:pos="720"/>
              </w:tabs>
              <w:jc w:val="right"/>
            </w:pPr>
          </w:p>
        </w:tc>
        <w:tc>
          <w:tcPr>
            <w:tcW w:w="1080" w:type="dxa"/>
          </w:tcPr>
          <w:p w:rsidR="00F611C0" w:rsidRPr="00F611C0" w:rsidRDefault="00F611C0" w:rsidP="00132034">
            <w:pPr>
              <w:tabs>
                <w:tab w:val="left" w:pos="720"/>
              </w:tabs>
              <w:jc w:val="right"/>
              <w:rPr>
                <w:sz w:val="20"/>
                <w:szCs w:val="20"/>
                <w:lang w:val="en-GB"/>
              </w:rPr>
            </w:pPr>
            <w:r w:rsidRPr="00F611C0">
              <w:rPr>
                <w:sz w:val="20"/>
                <w:szCs w:val="20"/>
                <w:lang w:val="en-GB"/>
              </w:rPr>
              <w:t>7.363</w:t>
            </w:r>
          </w:p>
        </w:tc>
        <w:tc>
          <w:tcPr>
            <w:tcW w:w="1080" w:type="dxa"/>
          </w:tcPr>
          <w:p w:rsidR="00F611C0" w:rsidRPr="00F611C0" w:rsidRDefault="00F611C0" w:rsidP="00132034">
            <w:pPr>
              <w:tabs>
                <w:tab w:val="left" w:pos="720"/>
              </w:tabs>
              <w:jc w:val="right"/>
              <w:rPr>
                <w:sz w:val="20"/>
                <w:szCs w:val="20"/>
                <w:lang w:val="en-GB"/>
              </w:rPr>
            </w:pPr>
            <w:r w:rsidRPr="00F611C0">
              <w:rPr>
                <w:sz w:val="20"/>
                <w:szCs w:val="20"/>
                <w:lang w:val="en-GB"/>
              </w:rPr>
              <w:t>3.053</w:t>
            </w:r>
          </w:p>
        </w:tc>
        <w:tc>
          <w:tcPr>
            <w:tcW w:w="1170" w:type="dxa"/>
          </w:tcPr>
          <w:p w:rsidR="00F611C0" w:rsidRPr="00F611C0" w:rsidRDefault="00F611C0" w:rsidP="00132034">
            <w:pPr>
              <w:tabs>
                <w:tab w:val="left" w:pos="720"/>
              </w:tabs>
              <w:jc w:val="right"/>
              <w:rPr>
                <w:sz w:val="20"/>
                <w:szCs w:val="20"/>
                <w:lang w:val="en-GB"/>
              </w:rPr>
            </w:pPr>
            <w:r w:rsidRPr="00F611C0">
              <w:rPr>
                <w:sz w:val="20"/>
                <w:szCs w:val="20"/>
                <w:lang w:val="en-GB"/>
              </w:rPr>
              <w:t>5.453</w:t>
            </w:r>
          </w:p>
        </w:tc>
        <w:tc>
          <w:tcPr>
            <w:tcW w:w="1074" w:type="dxa"/>
          </w:tcPr>
          <w:p w:rsidR="00F611C0" w:rsidRPr="00F611C0" w:rsidRDefault="00F611C0" w:rsidP="00132034">
            <w:pPr>
              <w:tabs>
                <w:tab w:val="left" w:pos="720"/>
              </w:tabs>
              <w:jc w:val="right"/>
              <w:rPr>
                <w:sz w:val="20"/>
                <w:szCs w:val="20"/>
                <w:lang w:val="en-GB"/>
              </w:rPr>
            </w:pPr>
            <w:r w:rsidRPr="00F611C0">
              <w:rPr>
                <w:sz w:val="20"/>
                <w:szCs w:val="20"/>
                <w:lang w:val="en-GB"/>
              </w:rPr>
              <w:t>5.089</w:t>
            </w:r>
          </w:p>
        </w:tc>
        <w:tc>
          <w:tcPr>
            <w:tcW w:w="1063" w:type="dxa"/>
          </w:tcPr>
          <w:p w:rsidR="00F611C0" w:rsidRPr="00F611C0" w:rsidRDefault="00F611C0" w:rsidP="00132034">
            <w:pPr>
              <w:tabs>
                <w:tab w:val="left" w:pos="720"/>
              </w:tabs>
              <w:jc w:val="right"/>
              <w:rPr>
                <w:sz w:val="20"/>
                <w:szCs w:val="20"/>
                <w:lang w:val="en-GB"/>
              </w:rPr>
            </w:pPr>
            <w:r w:rsidRPr="00F611C0">
              <w:rPr>
                <w:sz w:val="20"/>
                <w:szCs w:val="20"/>
                <w:lang w:val="en-GB"/>
              </w:rPr>
              <w:t>6.122</w:t>
            </w:r>
          </w:p>
        </w:tc>
        <w:tc>
          <w:tcPr>
            <w:tcW w:w="1147" w:type="dxa"/>
          </w:tcPr>
          <w:p w:rsidR="00F611C0" w:rsidRPr="00092606" w:rsidRDefault="00F611C0" w:rsidP="00132034">
            <w:pPr>
              <w:tabs>
                <w:tab w:val="left" w:pos="720"/>
              </w:tabs>
              <w:jc w:val="right"/>
            </w:pPr>
          </w:p>
        </w:tc>
      </w:tr>
      <w:tr w:rsidR="00F611C0" w:rsidRPr="00092606" w:rsidTr="00132034">
        <w:tc>
          <w:tcPr>
            <w:tcW w:w="558" w:type="dxa"/>
          </w:tcPr>
          <w:p w:rsidR="00F611C0" w:rsidRPr="00F611C0" w:rsidRDefault="00F611C0" w:rsidP="00132034">
            <w:pPr>
              <w:tabs>
                <w:tab w:val="left" w:pos="720"/>
              </w:tabs>
              <w:jc w:val="center"/>
              <w:rPr>
                <w:sz w:val="16"/>
                <w:szCs w:val="16"/>
              </w:rPr>
            </w:pPr>
            <w:r w:rsidRPr="00F611C0">
              <w:rPr>
                <w:sz w:val="16"/>
                <w:szCs w:val="16"/>
              </w:rPr>
              <w:t>62</w:t>
            </w:r>
          </w:p>
        </w:tc>
        <w:tc>
          <w:tcPr>
            <w:tcW w:w="2790" w:type="dxa"/>
          </w:tcPr>
          <w:p w:rsidR="00F611C0" w:rsidRPr="00092606" w:rsidRDefault="00F611C0" w:rsidP="00132034">
            <w:pPr>
              <w:tabs>
                <w:tab w:val="left" w:pos="720"/>
              </w:tabs>
              <w:rPr>
                <w:sz w:val="16"/>
                <w:szCs w:val="16"/>
              </w:rPr>
            </w:pPr>
            <w:r>
              <w:rPr>
                <w:sz w:val="16"/>
                <w:szCs w:val="16"/>
              </w:rPr>
              <w:t>Благајна</w:t>
            </w:r>
          </w:p>
        </w:tc>
        <w:tc>
          <w:tcPr>
            <w:tcW w:w="720" w:type="dxa"/>
          </w:tcPr>
          <w:p w:rsidR="00F611C0" w:rsidRPr="00092606" w:rsidRDefault="00F611C0" w:rsidP="00132034">
            <w:pPr>
              <w:tabs>
                <w:tab w:val="left" w:pos="720"/>
              </w:tabs>
              <w:jc w:val="right"/>
            </w:pPr>
          </w:p>
        </w:tc>
        <w:tc>
          <w:tcPr>
            <w:tcW w:w="1080" w:type="dxa"/>
          </w:tcPr>
          <w:p w:rsidR="00F611C0" w:rsidRPr="00F611C0" w:rsidRDefault="00F611C0" w:rsidP="00132034">
            <w:pPr>
              <w:tabs>
                <w:tab w:val="left" w:pos="720"/>
              </w:tabs>
              <w:jc w:val="right"/>
              <w:rPr>
                <w:sz w:val="20"/>
                <w:szCs w:val="20"/>
                <w:lang w:val="en-GB"/>
              </w:rPr>
            </w:pPr>
            <w:r w:rsidRPr="00F611C0">
              <w:rPr>
                <w:sz w:val="20"/>
                <w:szCs w:val="20"/>
                <w:lang w:val="en-GB"/>
              </w:rPr>
              <w:t>1.084</w:t>
            </w:r>
          </w:p>
        </w:tc>
        <w:tc>
          <w:tcPr>
            <w:tcW w:w="1080" w:type="dxa"/>
          </w:tcPr>
          <w:p w:rsidR="00F611C0" w:rsidRPr="00F611C0" w:rsidRDefault="00F611C0" w:rsidP="00132034">
            <w:pPr>
              <w:tabs>
                <w:tab w:val="left" w:pos="720"/>
              </w:tabs>
              <w:jc w:val="right"/>
              <w:rPr>
                <w:sz w:val="20"/>
                <w:szCs w:val="20"/>
                <w:lang w:val="en-GB"/>
              </w:rPr>
            </w:pPr>
            <w:r w:rsidRPr="00F611C0">
              <w:rPr>
                <w:sz w:val="20"/>
                <w:szCs w:val="20"/>
                <w:lang w:val="en-GB"/>
              </w:rPr>
              <w:t>1.899</w:t>
            </w:r>
          </w:p>
        </w:tc>
        <w:tc>
          <w:tcPr>
            <w:tcW w:w="1170" w:type="dxa"/>
          </w:tcPr>
          <w:p w:rsidR="00F611C0" w:rsidRPr="00F611C0" w:rsidRDefault="00F611C0" w:rsidP="00132034">
            <w:pPr>
              <w:tabs>
                <w:tab w:val="left" w:pos="720"/>
              </w:tabs>
              <w:jc w:val="right"/>
              <w:rPr>
                <w:sz w:val="20"/>
                <w:szCs w:val="20"/>
                <w:lang w:val="en-GB"/>
              </w:rPr>
            </w:pPr>
            <w:r w:rsidRPr="00F611C0">
              <w:rPr>
                <w:sz w:val="20"/>
                <w:szCs w:val="20"/>
                <w:lang w:val="en-GB"/>
              </w:rPr>
              <w:t>1.940</w:t>
            </w:r>
          </w:p>
        </w:tc>
        <w:tc>
          <w:tcPr>
            <w:tcW w:w="1074" w:type="dxa"/>
          </w:tcPr>
          <w:p w:rsidR="00F611C0" w:rsidRPr="00F611C0" w:rsidRDefault="00F611C0" w:rsidP="00132034">
            <w:pPr>
              <w:tabs>
                <w:tab w:val="left" w:pos="720"/>
              </w:tabs>
              <w:jc w:val="right"/>
              <w:rPr>
                <w:sz w:val="20"/>
                <w:szCs w:val="20"/>
                <w:lang w:val="en-GB"/>
              </w:rPr>
            </w:pPr>
            <w:r w:rsidRPr="00F611C0">
              <w:rPr>
                <w:sz w:val="20"/>
                <w:szCs w:val="20"/>
                <w:lang w:val="en-GB"/>
              </w:rPr>
              <w:t>1.831</w:t>
            </w:r>
          </w:p>
        </w:tc>
        <w:tc>
          <w:tcPr>
            <w:tcW w:w="1063" w:type="dxa"/>
          </w:tcPr>
          <w:p w:rsidR="00F611C0" w:rsidRPr="00F611C0" w:rsidRDefault="00F611C0" w:rsidP="00132034">
            <w:pPr>
              <w:tabs>
                <w:tab w:val="left" w:pos="720"/>
              </w:tabs>
              <w:jc w:val="right"/>
              <w:rPr>
                <w:sz w:val="20"/>
                <w:szCs w:val="20"/>
                <w:lang w:val="en-GB"/>
              </w:rPr>
            </w:pPr>
            <w:r w:rsidRPr="00F611C0">
              <w:rPr>
                <w:sz w:val="20"/>
                <w:szCs w:val="20"/>
                <w:lang w:val="en-GB"/>
              </w:rPr>
              <w:t>1.945</w:t>
            </w:r>
          </w:p>
        </w:tc>
        <w:tc>
          <w:tcPr>
            <w:tcW w:w="1147" w:type="dxa"/>
          </w:tcPr>
          <w:p w:rsidR="00F611C0" w:rsidRPr="00092606" w:rsidRDefault="00F611C0" w:rsidP="00132034">
            <w:pPr>
              <w:tabs>
                <w:tab w:val="left" w:pos="720"/>
              </w:tabs>
              <w:jc w:val="right"/>
            </w:pPr>
          </w:p>
        </w:tc>
      </w:tr>
      <w:tr w:rsidR="00F611C0" w:rsidRPr="00092606" w:rsidTr="00132034">
        <w:tc>
          <w:tcPr>
            <w:tcW w:w="558" w:type="dxa"/>
          </w:tcPr>
          <w:p w:rsidR="00F611C0" w:rsidRPr="00F611C0" w:rsidRDefault="00F611C0" w:rsidP="00132034">
            <w:pPr>
              <w:tabs>
                <w:tab w:val="left" w:pos="720"/>
              </w:tabs>
              <w:jc w:val="center"/>
              <w:rPr>
                <w:sz w:val="16"/>
                <w:szCs w:val="16"/>
              </w:rPr>
            </w:pPr>
            <w:r w:rsidRPr="00F611C0">
              <w:rPr>
                <w:sz w:val="16"/>
                <w:szCs w:val="16"/>
              </w:rPr>
              <w:t>63</w:t>
            </w:r>
          </w:p>
        </w:tc>
        <w:tc>
          <w:tcPr>
            <w:tcW w:w="2790" w:type="dxa"/>
          </w:tcPr>
          <w:p w:rsidR="00F611C0" w:rsidRPr="00092606" w:rsidRDefault="00F611C0" w:rsidP="00132034">
            <w:pPr>
              <w:tabs>
                <w:tab w:val="left" w:pos="720"/>
              </w:tabs>
              <w:rPr>
                <w:sz w:val="16"/>
                <w:szCs w:val="16"/>
              </w:rPr>
            </w:pPr>
            <w:r>
              <w:rPr>
                <w:sz w:val="16"/>
                <w:szCs w:val="16"/>
              </w:rPr>
              <w:t>Девизна сметка-редовна</w:t>
            </w:r>
          </w:p>
        </w:tc>
        <w:tc>
          <w:tcPr>
            <w:tcW w:w="720" w:type="dxa"/>
          </w:tcPr>
          <w:p w:rsidR="00F611C0" w:rsidRPr="00092606" w:rsidRDefault="00F611C0" w:rsidP="00132034">
            <w:pPr>
              <w:tabs>
                <w:tab w:val="left" w:pos="720"/>
              </w:tabs>
              <w:jc w:val="right"/>
            </w:pPr>
          </w:p>
        </w:tc>
        <w:tc>
          <w:tcPr>
            <w:tcW w:w="1080" w:type="dxa"/>
          </w:tcPr>
          <w:p w:rsidR="00F611C0" w:rsidRPr="00F611C0" w:rsidRDefault="00F611C0" w:rsidP="00132034">
            <w:pPr>
              <w:tabs>
                <w:tab w:val="left" w:pos="720"/>
              </w:tabs>
              <w:jc w:val="right"/>
              <w:rPr>
                <w:sz w:val="20"/>
                <w:szCs w:val="20"/>
                <w:lang w:val="en-GB"/>
              </w:rPr>
            </w:pPr>
            <w:r w:rsidRPr="00F611C0">
              <w:rPr>
                <w:sz w:val="20"/>
                <w:szCs w:val="20"/>
                <w:lang w:val="en-GB"/>
              </w:rPr>
              <w:t>372</w:t>
            </w:r>
          </w:p>
        </w:tc>
        <w:tc>
          <w:tcPr>
            <w:tcW w:w="1080" w:type="dxa"/>
          </w:tcPr>
          <w:p w:rsidR="00F611C0" w:rsidRPr="00F611C0" w:rsidRDefault="00F611C0" w:rsidP="00132034">
            <w:pPr>
              <w:tabs>
                <w:tab w:val="left" w:pos="720"/>
              </w:tabs>
              <w:jc w:val="right"/>
              <w:rPr>
                <w:sz w:val="20"/>
                <w:szCs w:val="20"/>
                <w:lang w:val="en-GB"/>
              </w:rPr>
            </w:pPr>
            <w:r w:rsidRPr="00F611C0">
              <w:rPr>
                <w:sz w:val="20"/>
                <w:szCs w:val="20"/>
                <w:lang w:val="en-GB"/>
              </w:rPr>
              <w:t>7.219</w:t>
            </w:r>
          </w:p>
        </w:tc>
        <w:tc>
          <w:tcPr>
            <w:tcW w:w="1170" w:type="dxa"/>
          </w:tcPr>
          <w:p w:rsidR="00F611C0" w:rsidRPr="00F611C0" w:rsidRDefault="00F611C0" w:rsidP="00132034">
            <w:pPr>
              <w:tabs>
                <w:tab w:val="left" w:pos="720"/>
              </w:tabs>
              <w:jc w:val="right"/>
              <w:rPr>
                <w:sz w:val="20"/>
                <w:szCs w:val="20"/>
                <w:lang w:val="en-GB"/>
              </w:rPr>
            </w:pPr>
            <w:r w:rsidRPr="00F611C0">
              <w:rPr>
                <w:sz w:val="20"/>
                <w:szCs w:val="20"/>
                <w:lang w:val="en-GB"/>
              </w:rPr>
              <w:t>15.144</w:t>
            </w:r>
          </w:p>
        </w:tc>
        <w:tc>
          <w:tcPr>
            <w:tcW w:w="1074" w:type="dxa"/>
          </w:tcPr>
          <w:p w:rsidR="00F611C0" w:rsidRPr="00F611C0" w:rsidRDefault="00F611C0" w:rsidP="00132034">
            <w:pPr>
              <w:tabs>
                <w:tab w:val="left" w:pos="720"/>
              </w:tabs>
              <w:jc w:val="right"/>
              <w:rPr>
                <w:sz w:val="20"/>
                <w:szCs w:val="20"/>
                <w:lang w:val="en-GB"/>
              </w:rPr>
            </w:pPr>
            <w:r w:rsidRPr="00F611C0">
              <w:rPr>
                <w:sz w:val="20"/>
                <w:szCs w:val="20"/>
                <w:lang w:val="en-GB"/>
              </w:rPr>
              <w:t>605</w:t>
            </w:r>
          </w:p>
        </w:tc>
        <w:tc>
          <w:tcPr>
            <w:tcW w:w="1063" w:type="dxa"/>
          </w:tcPr>
          <w:p w:rsidR="00F611C0" w:rsidRPr="00F611C0" w:rsidRDefault="00F611C0" w:rsidP="00132034">
            <w:pPr>
              <w:tabs>
                <w:tab w:val="left" w:pos="720"/>
              </w:tabs>
              <w:jc w:val="right"/>
              <w:rPr>
                <w:sz w:val="20"/>
                <w:szCs w:val="20"/>
                <w:lang w:val="en-GB"/>
              </w:rPr>
            </w:pPr>
            <w:r w:rsidRPr="00F611C0">
              <w:rPr>
                <w:sz w:val="20"/>
                <w:szCs w:val="20"/>
                <w:lang w:val="en-GB"/>
              </w:rPr>
              <w:t>1.385</w:t>
            </w:r>
          </w:p>
        </w:tc>
        <w:tc>
          <w:tcPr>
            <w:tcW w:w="1147" w:type="dxa"/>
          </w:tcPr>
          <w:p w:rsidR="00F611C0" w:rsidRPr="00092606" w:rsidRDefault="00F611C0" w:rsidP="00132034">
            <w:pPr>
              <w:tabs>
                <w:tab w:val="left" w:pos="720"/>
              </w:tabs>
              <w:jc w:val="right"/>
            </w:pPr>
          </w:p>
        </w:tc>
      </w:tr>
      <w:tr w:rsidR="00F611C0" w:rsidRPr="00092606" w:rsidTr="00132034">
        <w:tc>
          <w:tcPr>
            <w:tcW w:w="558" w:type="dxa"/>
          </w:tcPr>
          <w:p w:rsidR="00F611C0" w:rsidRPr="00F611C0" w:rsidRDefault="00F611C0" w:rsidP="00132034">
            <w:pPr>
              <w:tabs>
                <w:tab w:val="left" w:pos="720"/>
              </w:tabs>
              <w:jc w:val="center"/>
              <w:rPr>
                <w:sz w:val="16"/>
                <w:szCs w:val="16"/>
              </w:rPr>
            </w:pPr>
            <w:r w:rsidRPr="00F611C0">
              <w:rPr>
                <w:sz w:val="16"/>
                <w:szCs w:val="16"/>
              </w:rPr>
              <w:t>64</w:t>
            </w:r>
          </w:p>
        </w:tc>
        <w:tc>
          <w:tcPr>
            <w:tcW w:w="2790" w:type="dxa"/>
          </w:tcPr>
          <w:p w:rsidR="00F611C0" w:rsidRPr="00092606" w:rsidRDefault="00F611C0" w:rsidP="00132034">
            <w:pPr>
              <w:tabs>
                <w:tab w:val="left" w:pos="720"/>
              </w:tabs>
              <w:rPr>
                <w:sz w:val="16"/>
                <w:szCs w:val="16"/>
              </w:rPr>
            </w:pPr>
            <w:r>
              <w:rPr>
                <w:sz w:val="16"/>
                <w:szCs w:val="16"/>
              </w:rPr>
              <w:t>Девизна сметка-Кредити ЕБРД</w:t>
            </w:r>
          </w:p>
        </w:tc>
        <w:tc>
          <w:tcPr>
            <w:tcW w:w="720" w:type="dxa"/>
          </w:tcPr>
          <w:p w:rsidR="00F611C0" w:rsidRPr="00092606" w:rsidRDefault="00F611C0" w:rsidP="00132034">
            <w:pPr>
              <w:tabs>
                <w:tab w:val="left" w:pos="720"/>
              </w:tabs>
              <w:jc w:val="right"/>
            </w:pPr>
          </w:p>
        </w:tc>
        <w:tc>
          <w:tcPr>
            <w:tcW w:w="1080" w:type="dxa"/>
          </w:tcPr>
          <w:p w:rsidR="00F611C0" w:rsidRPr="00F611C0" w:rsidRDefault="00F611C0" w:rsidP="00132034">
            <w:pPr>
              <w:tabs>
                <w:tab w:val="left" w:pos="720"/>
              </w:tabs>
              <w:jc w:val="right"/>
              <w:rPr>
                <w:sz w:val="20"/>
                <w:szCs w:val="20"/>
                <w:lang w:val="en-GB"/>
              </w:rPr>
            </w:pPr>
            <w:r w:rsidRPr="00F611C0">
              <w:rPr>
                <w:sz w:val="20"/>
                <w:szCs w:val="20"/>
                <w:lang w:val="en-GB"/>
              </w:rPr>
              <w:t>108.437</w:t>
            </w:r>
          </w:p>
        </w:tc>
        <w:tc>
          <w:tcPr>
            <w:tcW w:w="1080" w:type="dxa"/>
          </w:tcPr>
          <w:p w:rsidR="00F611C0" w:rsidRPr="00F611C0" w:rsidRDefault="00F611C0" w:rsidP="00132034">
            <w:pPr>
              <w:tabs>
                <w:tab w:val="left" w:pos="720"/>
              </w:tabs>
              <w:jc w:val="right"/>
              <w:rPr>
                <w:sz w:val="20"/>
                <w:szCs w:val="20"/>
                <w:lang w:val="en-GB"/>
              </w:rPr>
            </w:pPr>
            <w:r w:rsidRPr="00F611C0">
              <w:rPr>
                <w:sz w:val="20"/>
                <w:szCs w:val="20"/>
                <w:lang w:val="en-GB"/>
              </w:rPr>
              <w:t>101.410</w:t>
            </w:r>
          </w:p>
        </w:tc>
        <w:tc>
          <w:tcPr>
            <w:tcW w:w="1170" w:type="dxa"/>
          </w:tcPr>
          <w:p w:rsidR="00F611C0" w:rsidRPr="00F611C0" w:rsidRDefault="00F611C0" w:rsidP="00132034">
            <w:pPr>
              <w:tabs>
                <w:tab w:val="left" w:pos="720"/>
              </w:tabs>
              <w:jc w:val="right"/>
              <w:rPr>
                <w:sz w:val="20"/>
                <w:szCs w:val="20"/>
                <w:lang w:val="en-GB"/>
              </w:rPr>
            </w:pPr>
            <w:r w:rsidRPr="00F611C0">
              <w:rPr>
                <w:sz w:val="20"/>
                <w:szCs w:val="20"/>
                <w:lang w:val="en-GB"/>
              </w:rPr>
              <w:t>101.410</w:t>
            </w:r>
          </w:p>
        </w:tc>
        <w:tc>
          <w:tcPr>
            <w:tcW w:w="1074" w:type="dxa"/>
          </w:tcPr>
          <w:p w:rsidR="00F611C0" w:rsidRPr="00F611C0" w:rsidRDefault="00F611C0" w:rsidP="00132034">
            <w:pPr>
              <w:tabs>
                <w:tab w:val="left" w:pos="720"/>
              </w:tabs>
              <w:jc w:val="right"/>
              <w:rPr>
                <w:sz w:val="20"/>
                <w:szCs w:val="20"/>
                <w:lang w:val="en-GB"/>
              </w:rPr>
            </w:pPr>
            <w:r w:rsidRPr="00F611C0">
              <w:rPr>
                <w:sz w:val="20"/>
                <w:szCs w:val="20"/>
                <w:lang w:val="en-GB"/>
              </w:rPr>
              <w:t>9.657</w:t>
            </w:r>
          </w:p>
        </w:tc>
        <w:tc>
          <w:tcPr>
            <w:tcW w:w="1063" w:type="dxa"/>
          </w:tcPr>
          <w:p w:rsidR="00F611C0" w:rsidRPr="00F611C0" w:rsidRDefault="00F611C0" w:rsidP="00132034">
            <w:pPr>
              <w:tabs>
                <w:tab w:val="left" w:pos="720"/>
              </w:tabs>
              <w:jc w:val="right"/>
              <w:rPr>
                <w:sz w:val="20"/>
                <w:szCs w:val="20"/>
                <w:lang w:val="en-GB"/>
              </w:rPr>
            </w:pPr>
            <w:r w:rsidRPr="00F611C0">
              <w:rPr>
                <w:sz w:val="20"/>
                <w:szCs w:val="20"/>
                <w:lang w:val="en-GB"/>
              </w:rPr>
              <w:t>29.343</w:t>
            </w:r>
          </w:p>
        </w:tc>
        <w:tc>
          <w:tcPr>
            <w:tcW w:w="1147" w:type="dxa"/>
          </w:tcPr>
          <w:p w:rsidR="00F611C0" w:rsidRPr="00092606" w:rsidRDefault="00F611C0" w:rsidP="00132034">
            <w:pPr>
              <w:tabs>
                <w:tab w:val="left" w:pos="720"/>
              </w:tabs>
              <w:jc w:val="right"/>
            </w:pPr>
          </w:p>
        </w:tc>
      </w:tr>
      <w:tr w:rsidR="00F611C0" w:rsidRPr="00092606" w:rsidTr="00132034">
        <w:tc>
          <w:tcPr>
            <w:tcW w:w="558" w:type="dxa"/>
          </w:tcPr>
          <w:p w:rsidR="00F611C0" w:rsidRPr="00F611C0" w:rsidRDefault="00F611C0" w:rsidP="00132034">
            <w:pPr>
              <w:tabs>
                <w:tab w:val="left" w:pos="720"/>
              </w:tabs>
              <w:jc w:val="center"/>
              <w:rPr>
                <w:sz w:val="16"/>
                <w:szCs w:val="16"/>
              </w:rPr>
            </w:pPr>
            <w:r w:rsidRPr="00F611C0">
              <w:rPr>
                <w:sz w:val="16"/>
                <w:szCs w:val="16"/>
              </w:rPr>
              <w:t>65</w:t>
            </w:r>
          </w:p>
        </w:tc>
        <w:tc>
          <w:tcPr>
            <w:tcW w:w="2790" w:type="dxa"/>
          </w:tcPr>
          <w:p w:rsidR="00F611C0" w:rsidRPr="00092606" w:rsidRDefault="00F611C0" w:rsidP="00132034">
            <w:pPr>
              <w:tabs>
                <w:tab w:val="left" w:pos="720"/>
              </w:tabs>
              <w:rPr>
                <w:sz w:val="16"/>
                <w:szCs w:val="16"/>
              </w:rPr>
            </w:pPr>
            <w:r>
              <w:rPr>
                <w:sz w:val="16"/>
                <w:szCs w:val="16"/>
              </w:rPr>
              <w:t>Депозит</w:t>
            </w:r>
          </w:p>
        </w:tc>
        <w:tc>
          <w:tcPr>
            <w:tcW w:w="720" w:type="dxa"/>
          </w:tcPr>
          <w:p w:rsidR="00F611C0" w:rsidRPr="00092606" w:rsidRDefault="00F611C0" w:rsidP="00132034">
            <w:pPr>
              <w:tabs>
                <w:tab w:val="left" w:pos="720"/>
              </w:tabs>
              <w:jc w:val="right"/>
            </w:pPr>
          </w:p>
        </w:tc>
        <w:tc>
          <w:tcPr>
            <w:tcW w:w="1080" w:type="dxa"/>
          </w:tcPr>
          <w:p w:rsidR="00F611C0" w:rsidRPr="00F611C0" w:rsidRDefault="00F611C0" w:rsidP="00132034">
            <w:pPr>
              <w:tabs>
                <w:tab w:val="left" w:pos="720"/>
              </w:tabs>
              <w:jc w:val="right"/>
              <w:rPr>
                <w:sz w:val="20"/>
                <w:szCs w:val="20"/>
                <w:lang w:val="en-GB"/>
              </w:rPr>
            </w:pPr>
            <w:r w:rsidRPr="00F611C0">
              <w:rPr>
                <w:sz w:val="20"/>
                <w:szCs w:val="20"/>
                <w:lang w:val="en-GB"/>
              </w:rPr>
              <w:t>-</w:t>
            </w:r>
          </w:p>
        </w:tc>
        <w:tc>
          <w:tcPr>
            <w:tcW w:w="1080" w:type="dxa"/>
          </w:tcPr>
          <w:p w:rsidR="00F611C0" w:rsidRPr="00F611C0" w:rsidRDefault="00F611C0" w:rsidP="00132034">
            <w:pPr>
              <w:tabs>
                <w:tab w:val="left" w:pos="720"/>
              </w:tabs>
              <w:jc w:val="right"/>
              <w:rPr>
                <w:sz w:val="20"/>
                <w:szCs w:val="20"/>
                <w:lang w:val="en-GB"/>
              </w:rPr>
            </w:pPr>
            <w:r w:rsidRPr="00F611C0">
              <w:rPr>
                <w:sz w:val="20"/>
                <w:szCs w:val="20"/>
                <w:lang w:val="en-GB"/>
              </w:rPr>
              <w:t>-</w:t>
            </w:r>
          </w:p>
        </w:tc>
        <w:tc>
          <w:tcPr>
            <w:tcW w:w="1170" w:type="dxa"/>
          </w:tcPr>
          <w:p w:rsidR="00F611C0" w:rsidRPr="00F611C0" w:rsidRDefault="00F611C0" w:rsidP="00132034">
            <w:pPr>
              <w:tabs>
                <w:tab w:val="left" w:pos="720"/>
              </w:tabs>
              <w:jc w:val="right"/>
              <w:rPr>
                <w:sz w:val="20"/>
                <w:szCs w:val="20"/>
                <w:lang w:val="en-GB"/>
              </w:rPr>
            </w:pPr>
            <w:r w:rsidRPr="00F611C0">
              <w:rPr>
                <w:sz w:val="20"/>
                <w:szCs w:val="20"/>
                <w:lang w:val="en-GB"/>
              </w:rPr>
              <w:t>-</w:t>
            </w:r>
          </w:p>
        </w:tc>
        <w:tc>
          <w:tcPr>
            <w:tcW w:w="1074" w:type="dxa"/>
          </w:tcPr>
          <w:p w:rsidR="00F611C0" w:rsidRPr="00F611C0" w:rsidRDefault="00F611C0" w:rsidP="00132034">
            <w:pPr>
              <w:tabs>
                <w:tab w:val="left" w:pos="720"/>
              </w:tabs>
              <w:jc w:val="right"/>
              <w:rPr>
                <w:sz w:val="20"/>
                <w:szCs w:val="20"/>
                <w:lang w:val="en-GB"/>
              </w:rPr>
            </w:pPr>
            <w:r w:rsidRPr="00F611C0">
              <w:rPr>
                <w:sz w:val="20"/>
                <w:szCs w:val="20"/>
                <w:lang w:val="en-GB"/>
              </w:rPr>
              <w:t>10.200</w:t>
            </w:r>
          </w:p>
        </w:tc>
        <w:tc>
          <w:tcPr>
            <w:tcW w:w="1063" w:type="dxa"/>
          </w:tcPr>
          <w:p w:rsidR="00F611C0" w:rsidRPr="00F611C0" w:rsidRDefault="00F611C0" w:rsidP="00132034">
            <w:pPr>
              <w:tabs>
                <w:tab w:val="left" w:pos="720"/>
              </w:tabs>
              <w:jc w:val="right"/>
              <w:rPr>
                <w:sz w:val="20"/>
                <w:szCs w:val="20"/>
                <w:lang w:val="en-GB"/>
              </w:rPr>
            </w:pPr>
            <w:r w:rsidRPr="00F611C0">
              <w:rPr>
                <w:sz w:val="20"/>
                <w:szCs w:val="20"/>
                <w:lang w:val="en-GB"/>
              </w:rPr>
              <w:t>10.200</w:t>
            </w:r>
          </w:p>
        </w:tc>
        <w:tc>
          <w:tcPr>
            <w:tcW w:w="1147" w:type="dxa"/>
          </w:tcPr>
          <w:p w:rsidR="00F611C0" w:rsidRPr="00092606" w:rsidRDefault="00F611C0" w:rsidP="00132034">
            <w:pPr>
              <w:tabs>
                <w:tab w:val="left" w:pos="720"/>
              </w:tabs>
              <w:jc w:val="right"/>
            </w:pPr>
          </w:p>
        </w:tc>
      </w:tr>
      <w:tr w:rsidR="00F611C0" w:rsidRPr="00092606" w:rsidTr="00132034">
        <w:tc>
          <w:tcPr>
            <w:tcW w:w="558" w:type="dxa"/>
          </w:tcPr>
          <w:p w:rsidR="00F611C0" w:rsidRPr="00F611C0" w:rsidRDefault="00F611C0" w:rsidP="00132034">
            <w:pPr>
              <w:tabs>
                <w:tab w:val="left" w:pos="720"/>
              </w:tabs>
              <w:jc w:val="center"/>
              <w:rPr>
                <w:sz w:val="16"/>
                <w:szCs w:val="16"/>
              </w:rPr>
            </w:pPr>
            <w:r w:rsidRPr="00F611C0">
              <w:rPr>
                <w:sz w:val="16"/>
                <w:szCs w:val="16"/>
              </w:rPr>
              <w:t>7</w:t>
            </w:r>
          </w:p>
        </w:tc>
        <w:tc>
          <w:tcPr>
            <w:tcW w:w="2790" w:type="dxa"/>
          </w:tcPr>
          <w:p w:rsidR="00F611C0" w:rsidRPr="00092606" w:rsidRDefault="00F611C0" w:rsidP="00132034">
            <w:pPr>
              <w:tabs>
                <w:tab w:val="left" w:pos="720"/>
              </w:tabs>
              <w:rPr>
                <w:sz w:val="16"/>
                <w:szCs w:val="16"/>
              </w:rPr>
            </w:pPr>
            <w:r>
              <w:rPr>
                <w:sz w:val="16"/>
                <w:szCs w:val="16"/>
              </w:rPr>
              <w:t>ВКУПЕН БРОЈ НА ВРАБОТЕНИ ЛИЦА</w:t>
            </w:r>
          </w:p>
        </w:tc>
        <w:tc>
          <w:tcPr>
            <w:tcW w:w="720" w:type="dxa"/>
          </w:tcPr>
          <w:p w:rsidR="00F611C0" w:rsidRPr="00092606" w:rsidRDefault="00F611C0" w:rsidP="00132034">
            <w:pPr>
              <w:tabs>
                <w:tab w:val="left" w:pos="720"/>
              </w:tabs>
              <w:jc w:val="right"/>
            </w:pPr>
          </w:p>
        </w:tc>
        <w:tc>
          <w:tcPr>
            <w:tcW w:w="1080" w:type="dxa"/>
          </w:tcPr>
          <w:p w:rsidR="00F611C0" w:rsidRPr="00F611C0" w:rsidRDefault="00F611C0" w:rsidP="00132034">
            <w:pPr>
              <w:tabs>
                <w:tab w:val="left" w:pos="720"/>
              </w:tabs>
              <w:jc w:val="right"/>
              <w:rPr>
                <w:b/>
                <w:sz w:val="20"/>
                <w:szCs w:val="20"/>
              </w:rPr>
            </w:pPr>
            <w:r w:rsidRPr="00F611C0">
              <w:rPr>
                <w:b/>
                <w:sz w:val="20"/>
                <w:szCs w:val="20"/>
              </w:rPr>
              <w:t>896</w:t>
            </w:r>
          </w:p>
        </w:tc>
        <w:tc>
          <w:tcPr>
            <w:tcW w:w="1080" w:type="dxa"/>
          </w:tcPr>
          <w:p w:rsidR="00F611C0" w:rsidRPr="00F611C0" w:rsidRDefault="00F611C0" w:rsidP="00132034">
            <w:pPr>
              <w:tabs>
                <w:tab w:val="left" w:pos="720"/>
              </w:tabs>
              <w:jc w:val="right"/>
              <w:rPr>
                <w:b/>
                <w:sz w:val="20"/>
                <w:szCs w:val="20"/>
                <w:lang w:val="en-GB"/>
              </w:rPr>
            </w:pPr>
            <w:r w:rsidRPr="00F611C0">
              <w:rPr>
                <w:b/>
                <w:sz w:val="20"/>
                <w:szCs w:val="20"/>
                <w:lang w:val="en-GB"/>
              </w:rPr>
              <w:t>951</w:t>
            </w:r>
          </w:p>
        </w:tc>
        <w:tc>
          <w:tcPr>
            <w:tcW w:w="1170" w:type="dxa"/>
          </w:tcPr>
          <w:p w:rsidR="00F611C0" w:rsidRPr="00F611C0" w:rsidRDefault="00F611C0" w:rsidP="00132034">
            <w:pPr>
              <w:tabs>
                <w:tab w:val="left" w:pos="720"/>
              </w:tabs>
              <w:jc w:val="right"/>
              <w:rPr>
                <w:b/>
                <w:sz w:val="20"/>
                <w:szCs w:val="20"/>
                <w:lang w:val="en-GB"/>
              </w:rPr>
            </w:pPr>
            <w:r w:rsidRPr="00F611C0">
              <w:rPr>
                <w:b/>
                <w:sz w:val="20"/>
                <w:szCs w:val="20"/>
                <w:lang w:val="en-GB"/>
              </w:rPr>
              <w:t>945</w:t>
            </w:r>
          </w:p>
        </w:tc>
        <w:tc>
          <w:tcPr>
            <w:tcW w:w="1074" w:type="dxa"/>
          </w:tcPr>
          <w:p w:rsidR="00F611C0" w:rsidRPr="00F611C0" w:rsidRDefault="00F611C0" w:rsidP="00132034">
            <w:pPr>
              <w:tabs>
                <w:tab w:val="left" w:pos="720"/>
              </w:tabs>
              <w:jc w:val="right"/>
              <w:rPr>
                <w:b/>
                <w:sz w:val="20"/>
                <w:szCs w:val="20"/>
                <w:lang w:val="en-GB"/>
              </w:rPr>
            </w:pPr>
            <w:r w:rsidRPr="00F611C0">
              <w:rPr>
                <w:b/>
                <w:sz w:val="20"/>
                <w:szCs w:val="20"/>
                <w:lang w:val="en-GB"/>
              </w:rPr>
              <w:t>929</w:t>
            </w:r>
          </w:p>
        </w:tc>
        <w:tc>
          <w:tcPr>
            <w:tcW w:w="1063" w:type="dxa"/>
          </w:tcPr>
          <w:p w:rsidR="00F611C0" w:rsidRPr="00F611C0" w:rsidRDefault="00F611C0" w:rsidP="00132034">
            <w:pPr>
              <w:tabs>
                <w:tab w:val="left" w:pos="720"/>
              </w:tabs>
              <w:jc w:val="right"/>
              <w:rPr>
                <w:b/>
                <w:sz w:val="20"/>
                <w:szCs w:val="20"/>
                <w:lang w:val="en-GB"/>
              </w:rPr>
            </w:pPr>
            <w:r w:rsidRPr="00F611C0">
              <w:rPr>
                <w:b/>
                <w:sz w:val="20"/>
                <w:szCs w:val="20"/>
                <w:lang w:val="en-GB"/>
              </w:rPr>
              <w:t>916</w:t>
            </w:r>
          </w:p>
        </w:tc>
        <w:tc>
          <w:tcPr>
            <w:tcW w:w="1147" w:type="dxa"/>
          </w:tcPr>
          <w:p w:rsidR="00F611C0" w:rsidRPr="00092606" w:rsidRDefault="00F611C0" w:rsidP="00132034">
            <w:pPr>
              <w:tabs>
                <w:tab w:val="left" w:pos="720"/>
              </w:tabs>
              <w:jc w:val="right"/>
            </w:pPr>
          </w:p>
        </w:tc>
      </w:tr>
      <w:tr w:rsidR="00F611C0" w:rsidRPr="00092606" w:rsidTr="00132034">
        <w:tc>
          <w:tcPr>
            <w:tcW w:w="558" w:type="dxa"/>
          </w:tcPr>
          <w:p w:rsidR="00F611C0" w:rsidRPr="00F611C0" w:rsidRDefault="00F611C0" w:rsidP="00132034">
            <w:pPr>
              <w:tabs>
                <w:tab w:val="left" w:pos="720"/>
              </w:tabs>
              <w:jc w:val="center"/>
              <w:rPr>
                <w:sz w:val="16"/>
                <w:szCs w:val="16"/>
              </w:rPr>
            </w:pPr>
            <w:r w:rsidRPr="00F611C0">
              <w:rPr>
                <w:sz w:val="16"/>
                <w:szCs w:val="16"/>
              </w:rPr>
              <w:t>71</w:t>
            </w:r>
          </w:p>
        </w:tc>
        <w:tc>
          <w:tcPr>
            <w:tcW w:w="2790" w:type="dxa"/>
          </w:tcPr>
          <w:p w:rsidR="00F611C0" w:rsidRPr="00092606" w:rsidRDefault="00F611C0" w:rsidP="00132034">
            <w:pPr>
              <w:tabs>
                <w:tab w:val="left" w:pos="720"/>
              </w:tabs>
              <w:rPr>
                <w:sz w:val="16"/>
                <w:szCs w:val="16"/>
              </w:rPr>
            </w:pPr>
            <w:r>
              <w:rPr>
                <w:sz w:val="16"/>
                <w:szCs w:val="16"/>
              </w:rPr>
              <w:t>Број на лица вработени на неопределено време</w:t>
            </w:r>
          </w:p>
        </w:tc>
        <w:tc>
          <w:tcPr>
            <w:tcW w:w="720" w:type="dxa"/>
          </w:tcPr>
          <w:p w:rsidR="00F611C0" w:rsidRPr="00092606" w:rsidRDefault="00F611C0" w:rsidP="00132034">
            <w:pPr>
              <w:tabs>
                <w:tab w:val="left" w:pos="720"/>
              </w:tabs>
              <w:jc w:val="right"/>
            </w:pPr>
          </w:p>
        </w:tc>
        <w:tc>
          <w:tcPr>
            <w:tcW w:w="1080" w:type="dxa"/>
          </w:tcPr>
          <w:p w:rsidR="00F611C0" w:rsidRPr="00F611C0" w:rsidRDefault="00F611C0" w:rsidP="00132034">
            <w:pPr>
              <w:tabs>
                <w:tab w:val="left" w:pos="720"/>
              </w:tabs>
              <w:jc w:val="right"/>
              <w:rPr>
                <w:sz w:val="20"/>
                <w:szCs w:val="20"/>
              </w:rPr>
            </w:pPr>
            <w:r w:rsidRPr="00F611C0">
              <w:rPr>
                <w:sz w:val="20"/>
                <w:szCs w:val="20"/>
              </w:rPr>
              <w:t>896</w:t>
            </w:r>
          </w:p>
        </w:tc>
        <w:tc>
          <w:tcPr>
            <w:tcW w:w="1080" w:type="dxa"/>
          </w:tcPr>
          <w:p w:rsidR="00F611C0" w:rsidRPr="00F611C0" w:rsidRDefault="00F611C0" w:rsidP="00132034">
            <w:pPr>
              <w:tabs>
                <w:tab w:val="left" w:pos="720"/>
              </w:tabs>
              <w:jc w:val="right"/>
              <w:rPr>
                <w:sz w:val="20"/>
                <w:szCs w:val="20"/>
                <w:lang w:val="en-GB"/>
              </w:rPr>
            </w:pPr>
            <w:r w:rsidRPr="00F611C0">
              <w:rPr>
                <w:sz w:val="20"/>
                <w:szCs w:val="20"/>
                <w:lang w:val="en-GB"/>
              </w:rPr>
              <w:t>951</w:t>
            </w:r>
          </w:p>
        </w:tc>
        <w:tc>
          <w:tcPr>
            <w:tcW w:w="1170" w:type="dxa"/>
          </w:tcPr>
          <w:p w:rsidR="00F611C0" w:rsidRPr="00F611C0" w:rsidRDefault="00F611C0" w:rsidP="00132034">
            <w:pPr>
              <w:tabs>
                <w:tab w:val="left" w:pos="720"/>
              </w:tabs>
              <w:jc w:val="right"/>
              <w:rPr>
                <w:sz w:val="20"/>
                <w:szCs w:val="20"/>
                <w:lang w:val="en-GB"/>
              </w:rPr>
            </w:pPr>
            <w:r w:rsidRPr="00F611C0">
              <w:rPr>
                <w:sz w:val="20"/>
                <w:szCs w:val="20"/>
                <w:lang w:val="en-GB"/>
              </w:rPr>
              <w:t>945</w:t>
            </w:r>
          </w:p>
        </w:tc>
        <w:tc>
          <w:tcPr>
            <w:tcW w:w="1074" w:type="dxa"/>
          </w:tcPr>
          <w:p w:rsidR="00F611C0" w:rsidRPr="00F611C0" w:rsidRDefault="00F611C0" w:rsidP="00132034">
            <w:pPr>
              <w:tabs>
                <w:tab w:val="left" w:pos="720"/>
              </w:tabs>
              <w:jc w:val="right"/>
              <w:rPr>
                <w:sz w:val="20"/>
                <w:szCs w:val="20"/>
                <w:lang w:val="en-GB"/>
              </w:rPr>
            </w:pPr>
            <w:r w:rsidRPr="00F611C0">
              <w:rPr>
                <w:sz w:val="20"/>
                <w:szCs w:val="20"/>
                <w:lang w:val="en-GB"/>
              </w:rPr>
              <w:t>929</w:t>
            </w:r>
          </w:p>
        </w:tc>
        <w:tc>
          <w:tcPr>
            <w:tcW w:w="1063" w:type="dxa"/>
          </w:tcPr>
          <w:p w:rsidR="00F611C0" w:rsidRPr="00F611C0" w:rsidRDefault="00F611C0" w:rsidP="00132034">
            <w:pPr>
              <w:tabs>
                <w:tab w:val="left" w:pos="720"/>
              </w:tabs>
              <w:jc w:val="right"/>
              <w:rPr>
                <w:sz w:val="20"/>
                <w:szCs w:val="20"/>
                <w:lang w:val="en-GB"/>
              </w:rPr>
            </w:pPr>
            <w:r w:rsidRPr="00F611C0">
              <w:rPr>
                <w:sz w:val="20"/>
                <w:szCs w:val="20"/>
                <w:lang w:val="en-GB"/>
              </w:rPr>
              <w:t>916</w:t>
            </w:r>
          </w:p>
        </w:tc>
        <w:tc>
          <w:tcPr>
            <w:tcW w:w="1147" w:type="dxa"/>
          </w:tcPr>
          <w:p w:rsidR="00F611C0" w:rsidRPr="00092606" w:rsidRDefault="00F611C0" w:rsidP="00132034">
            <w:pPr>
              <w:tabs>
                <w:tab w:val="left" w:pos="720"/>
              </w:tabs>
              <w:jc w:val="right"/>
            </w:pPr>
          </w:p>
        </w:tc>
      </w:tr>
      <w:tr w:rsidR="00F611C0" w:rsidRPr="00092606" w:rsidTr="00132034">
        <w:tc>
          <w:tcPr>
            <w:tcW w:w="558" w:type="dxa"/>
          </w:tcPr>
          <w:p w:rsidR="00F611C0" w:rsidRPr="00F611C0" w:rsidRDefault="00F611C0" w:rsidP="00132034">
            <w:pPr>
              <w:tabs>
                <w:tab w:val="left" w:pos="720"/>
              </w:tabs>
              <w:jc w:val="center"/>
              <w:rPr>
                <w:sz w:val="16"/>
                <w:szCs w:val="16"/>
              </w:rPr>
            </w:pPr>
            <w:r w:rsidRPr="00F611C0">
              <w:rPr>
                <w:sz w:val="16"/>
                <w:szCs w:val="16"/>
              </w:rPr>
              <w:t>72</w:t>
            </w:r>
          </w:p>
        </w:tc>
        <w:tc>
          <w:tcPr>
            <w:tcW w:w="2790" w:type="dxa"/>
          </w:tcPr>
          <w:p w:rsidR="00F611C0" w:rsidRPr="00092606" w:rsidRDefault="00F611C0" w:rsidP="00132034">
            <w:pPr>
              <w:tabs>
                <w:tab w:val="left" w:pos="720"/>
              </w:tabs>
              <w:rPr>
                <w:sz w:val="16"/>
                <w:szCs w:val="16"/>
              </w:rPr>
            </w:pPr>
            <w:r>
              <w:rPr>
                <w:sz w:val="16"/>
                <w:szCs w:val="16"/>
              </w:rPr>
              <w:t>Број на лица вработени на определено време</w:t>
            </w:r>
          </w:p>
        </w:tc>
        <w:tc>
          <w:tcPr>
            <w:tcW w:w="720" w:type="dxa"/>
          </w:tcPr>
          <w:p w:rsidR="00F611C0" w:rsidRPr="00092606" w:rsidRDefault="00F611C0" w:rsidP="00132034">
            <w:pPr>
              <w:tabs>
                <w:tab w:val="left" w:pos="720"/>
              </w:tabs>
              <w:jc w:val="right"/>
              <w:rPr>
                <w:b/>
              </w:rPr>
            </w:pPr>
          </w:p>
        </w:tc>
        <w:tc>
          <w:tcPr>
            <w:tcW w:w="1080" w:type="dxa"/>
          </w:tcPr>
          <w:p w:rsidR="00F611C0" w:rsidRPr="00F611C0" w:rsidRDefault="00F611C0" w:rsidP="00132034">
            <w:pPr>
              <w:tabs>
                <w:tab w:val="left" w:pos="720"/>
              </w:tabs>
              <w:jc w:val="right"/>
              <w:rPr>
                <w:b/>
                <w:sz w:val="20"/>
                <w:szCs w:val="20"/>
              </w:rPr>
            </w:pPr>
          </w:p>
        </w:tc>
        <w:tc>
          <w:tcPr>
            <w:tcW w:w="1080" w:type="dxa"/>
          </w:tcPr>
          <w:p w:rsidR="00F611C0" w:rsidRPr="00F611C0" w:rsidRDefault="00F611C0" w:rsidP="00132034">
            <w:pPr>
              <w:tabs>
                <w:tab w:val="left" w:pos="720"/>
              </w:tabs>
              <w:jc w:val="right"/>
              <w:rPr>
                <w:b/>
                <w:sz w:val="20"/>
                <w:szCs w:val="20"/>
              </w:rPr>
            </w:pPr>
          </w:p>
        </w:tc>
        <w:tc>
          <w:tcPr>
            <w:tcW w:w="1170" w:type="dxa"/>
          </w:tcPr>
          <w:p w:rsidR="00F611C0" w:rsidRPr="00F611C0" w:rsidRDefault="00F611C0" w:rsidP="00132034">
            <w:pPr>
              <w:tabs>
                <w:tab w:val="left" w:pos="720"/>
              </w:tabs>
              <w:jc w:val="right"/>
              <w:rPr>
                <w:b/>
                <w:sz w:val="20"/>
                <w:szCs w:val="20"/>
              </w:rPr>
            </w:pPr>
          </w:p>
        </w:tc>
        <w:tc>
          <w:tcPr>
            <w:tcW w:w="1074" w:type="dxa"/>
          </w:tcPr>
          <w:p w:rsidR="00F611C0" w:rsidRPr="00F611C0" w:rsidRDefault="00F611C0" w:rsidP="00132034">
            <w:pPr>
              <w:tabs>
                <w:tab w:val="left" w:pos="720"/>
              </w:tabs>
              <w:jc w:val="right"/>
              <w:rPr>
                <w:b/>
                <w:sz w:val="20"/>
                <w:szCs w:val="20"/>
              </w:rPr>
            </w:pPr>
          </w:p>
        </w:tc>
        <w:tc>
          <w:tcPr>
            <w:tcW w:w="1063" w:type="dxa"/>
          </w:tcPr>
          <w:p w:rsidR="00F611C0" w:rsidRPr="00F611C0" w:rsidRDefault="00F611C0" w:rsidP="00132034">
            <w:pPr>
              <w:tabs>
                <w:tab w:val="left" w:pos="720"/>
              </w:tabs>
              <w:jc w:val="right"/>
              <w:rPr>
                <w:b/>
                <w:sz w:val="20"/>
                <w:szCs w:val="20"/>
              </w:rPr>
            </w:pPr>
          </w:p>
        </w:tc>
        <w:tc>
          <w:tcPr>
            <w:tcW w:w="1147" w:type="dxa"/>
          </w:tcPr>
          <w:p w:rsidR="00F611C0" w:rsidRPr="00092606" w:rsidRDefault="00F611C0" w:rsidP="00132034">
            <w:pPr>
              <w:tabs>
                <w:tab w:val="left" w:pos="720"/>
              </w:tabs>
              <w:jc w:val="right"/>
              <w:rPr>
                <w:b/>
              </w:rPr>
            </w:pPr>
          </w:p>
        </w:tc>
      </w:tr>
      <w:tr w:rsidR="00F611C0" w:rsidRPr="00092606" w:rsidTr="00132034">
        <w:tc>
          <w:tcPr>
            <w:tcW w:w="558" w:type="dxa"/>
          </w:tcPr>
          <w:p w:rsidR="00F611C0" w:rsidRPr="00F611C0" w:rsidRDefault="00F611C0" w:rsidP="00132034">
            <w:pPr>
              <w:tabs>
                <w:tab w:val="left" w:pos="720"/>
              </w:tabs>
              <w:jc w:val="center"/>
              <w:rPr>
                <w:sz w:val="16"/>
                <w:szCs w:val="16"/>
              </w:rPr>
            </w:pPr>
            <w:r w:rsidRPr="00F611C0">
              <w:rPr>
                <w:sz w:val="16"/>
                <w:szCs w:val="16"/>
              </w:rPr>
              <w:t>73</w:t>
            </w:r>
          </w:p>
        </w:tc>
        <w:tc>
          <w:tcPr>
            <w:tcW w:w="2790" w:type="dxa"/>
          </w:tcPr>
          <w:p w:rsidR="00F611C0" w:rsidRPr="00092606" w:rsidRDefault="00F611C0" w:rsidP="00132034">
            <w:pPr>
              <w:tabs>
                <w:tab w:val="left" w:pos="720"/>
              </w:tabs>
              <w:rPr>
                <w:sz w:val="16"/>
                <w:szCs w:val="16"/>
              </w:rPr>
            </w:pPr>
            <w:r>
              <w:rPr>
                <w:sz w:val="16"/>
                <w:szCs w:val="16"/>
              </w:rPr>
              <w:t>Броја на привремено вработени лица</w:t>
            </w:r>
          </w:p>
        </w:tc>
        <w:tc>
          <w:tcPr>
            <w:tcW w:w="720" w:type="dxa"/>
          </w:tcPr>
          <w:p w:rsidR="00F611C0" w:rsidRPr="00092606" w:rsidRDefault="00F611C0" w:rsidP="00132034">
            <w:pPr>
              <w:tabs>
                <w:tab w:val="left" w:pos="720"/>
              </w:tabs>
              <w:jc w:val="right"/>
            </w:pPr>
          </w:p>
        </w:tc>
        <w:tc>
          <w:tcPr>
            <w:tcW w:w="1080" w:type="dxa"/>
          </w:tcPr>
          <w:p w:rsidR="00F611C0" w:rsidRPr="00F611C0" w:rsidRDefault="00F611C0" w:rsidP="00132034">
            <w:pPr>
              <w:tabs>
                <w:tab w:val="left" w:pos="720"/>
              </w:tabs>
              <w:jc w:val="right"/>
              <w:rPr>
                <w:sz w:val="20"/>
                <w:szCs w:val="20"/>
              </w:rPr>
            </w:pPr>
          </w:p>
        </w:tc>
        <w:tc>
          <w:tcPr>
            <w:tcW w:w="1080" w:type="dxa"/>
          </w:tcPr>
          <w:p w:rsidR="00F611C0" w:rsidRPr="00F611C0" w:rsidRDefault="00F611C0" w:rsidP="00132034">
            <w:pPr>
              <w:tabs>
                <w:tab w:val="left" w:pos="720"/>
              </w:tabs>
              <w:jc w:val="right"/>
              <w:rPr>
                <w:sz w:val="20"/>
                <w:szCs w:val="20"/>
              </w:rPr>
            </w:pPr>
          </w:p>
        </w:tc>
        <w:tc>
          <w:tcPr>
            <w:tcW w:w="1170" w:type="dxa"/>
          </w:tcPr>
          <w:p w:rsidR="00F611C0" w:rsidRPr="00F611C0" w:rsidRDefault="00F611C0" w:rsidP="00132034">
            <w:pPr>
              <w:tabs>
                <w:tab w:val="left" w:pos="720"/>
              </w:tabs>
              <w:jc w:val="right"/>
              <w:rPr>
                <w:sz w:val="20"/>
                <w:szCs w:val="20"/>
              </w:rPr>
            </w:pPr>
          </w:p>
        </w:tc>
        <w:tc>
          <w:tcPr>
            <w:tcW w:w="1074" w:type="dxa"/>
          </w:tcPr>
          <w:p w:rsidR="00F611C0" w:rsidRPr="00F611C0" w:rsidRDefault="00F611C0" w:rsidP="00132034">
            <w:pPr>
              <w:tabs>
                <w:tab w:val="left" w:pos="720"/>
              </w:tabs>
              <w:jc w:val="right"/>
              <w:rPr>
                <w:sz w:val="20"/>
                <w:szCs w:val="20"/>
              </w:rPr>
            </w:pPr>
          </w:p>
        </w:tc>
        <w:tc>
          <w:tcPr>
            <w:tcW w:w="1063" w:type="dxa"/>
          </w:tcPr>
          <w:p w:rsidR="00F611C0" w:rsidRPr="00F611C0" w:rsidRDefault="00F611C0" w:rsidP="00132034">
            <w:pPr>
              <w:tabs>
                <w:tab w:val="left" w:pos="720"/>
              </w:tabs>
              <w:jc w:val="right"/>
              <w:rPr>
                <w:sz w:val="20"/>
                <w:szCs w:val="20"/>
              </w:rPr>
            </w:pPr>
          </w:p>
        </w:tc>
        <w:tc>
          <w:tcPr>
            <w:tcW w:w="1147" w:type="dxa"/>
          </w:tcPr>
          <w:p w:rsidR="00F611C0" w:rsidRPr="00092606" w:rsidRDefault="00F611C0" w:rsidP="00132034">
            <w:pPr>
              <w:tabs>
                <w:tab w:val="left" w:pos="720"/>
              </w:tabs>
              <w:jc w:val="right"/>
            </w:pPr>
          </w:p>
        </w:tc>
      </w:tr>
      <w:tr w:rsidR="00F611C0" w:rsidRPr="00092606" w:rsidTr="00132034">
        <w:tc>
          <w:tcPr>
            <w:tcW w:w="558" w:type="dxa"/>
          </w:tcPr>
          <w:p w:rsidR="00F611C0" w:rsidRPr="00F611C0" w:rsidRDefault="00F611C0" w:rsidP="00132034">
            <w:pPr>
              <w:tabs>
                <w:tab w:val="left" w:pos="720"/>
              </w:tabs>
              <w:jc w:val="center"/>
              <w:rPr>
                <w:sz w:val="16"/>
                <w:szCs w:val="16"/>
              </w:rPr>
            </w:pPr>
            <w:r w:rsidRPr="00F611C0">
              <w:rPr>
                <w:sz w:val="16"/>
                <w:szCs w:val="16"/>
              </w:rPr>
              <w:t>8</w:t>
            </w:r>
          </w:p>
        </w:tc>
        <w:tc>
          <w:tcPr>
            <w:tcW w:w="2790" w:type="dxa"/>
          </w:tcPr>
          <w:p w:rsidR="00F611C0" w:rsidRPr="003E5497" w:rsidRDefault="00F611C0" w:rsidP="00132034">
            <w:pPr>
              <w:tabs>
                <w:tab w:val="left" w:pos="720"/>
              </w:tabs>
              <w:rPr>
                <w:b/>
                <w:sz w:val="16"/>
                <w:szCs w:val="16"/>
              </w:rPr>
            </w:pPr>
            <w:r w:rsidRPr="003E5497">
              <w:rPr>
                <w:b/>
                <w:sz w:val="16"/>
                <w:szCs w:val="16"/>
              </w:rPr>
              <w:t>ИЗНОС НА ПРО</w:t>
            </w:r>
            <w:r>
              <w:rPr>
                <w:b/>
                <w:sz w:val="16"/>
                <w:szCs w:val="16"/>
              </w:rPr>
              <w:t>С</w:t>
            </w:r>
            <w:r w:rsidRPr="003E5497">
              <w:rPr>
                <w:b/>
                <w:sz w:val="16"/>
                <w:szCs w:val="16"/>
              </w:rPr>
              <w:t>. ИСПЛАТЕНА НЕТО ПЛАТА ПО ВРАБОТЕН</w:t>
            </w:r>
          </w:p>
        </w:tc>
        <w:tc>
          <w:tcPr>
            <w:tcW w:w="720" w:type="dxa"/>
          </w:tcPr>
          <w:p w:rsidR="00F611C0" w:rsidRPr="00092606" w:rsidRDefault="00F611C0" w:rsidP="00132034">
            <w:pPr>
              <w:tabs>
                <w:tab w:val="left" w:pos="720"/>
              </w:tabs>
              <w:jc w:val="right"/>
            </w:pPr>
          </w:p>
        </w:tc>
        <w:tc>
          <w:tcPr>
            <w:tcW w:w="1080" w:type="dxa"/>
          </w:tcPr>
          <w:p w:rsidR="00F611C0" w:rsidRPr="00F611C0" w:rsidRDefault="00F611C0" w:rsidP="00132034">
            <w:pPr>
              <w:tabs>
                <w:tab w:val="left" w:pos="720"/>
              </w:tabs>
              <w:jc w:val="right"/>
              <w:rPr>
                <w:b/>
                <w:sz w:val="20"/>
                <w:szCs w:val="20"/>
              </w:rPr>
            </w:pPr>
            <w:r w:rsidRPr="00F611C0">
              <w:rPr>
                <w:b/>
                <w:sz w:val="20"/>
                <w:szCs w:val="20"/>
                <w:lang w:val="en-GB"/>
              </w:rPr>
              <w:t>2</w:t>
            </w:r>
            <w:r w:rsidRPr="00F611C0">
              <w:rPr>
                <w:b/>
                <w:sz w:val="20"/>
                <w:szCs w:val="20"/>
              </w:rPr>
              <w:t>6.501</w:t>
            </w:r>
          </w:p>
        </w:tc>
        <w:tc>
          <w:tcPr>
            <w:tcW w:w="1080" w:type="dxa"/>
          </w:tcPr>
          <w:p w:rsidR="00F611C0" w:rsidRPr="00F611C0" w:rsidRDefault="00F611C0" w:rsidP="00132034">
            <w:pPr>
              <w:tabs>
                <w:tab w:val="left" w:pos="720"/>
              </w:tabs>
              <w:jc w:val="right"/>
              <w:rPr>
                <w:b/>
                <w:sz w:val="20"/>
                <w:szCs w:val="20"/>
                <w:lang w:val="en-GB"/>
              </w:rPr>
            </w:pPr>
            <w:r w:rsidRPr="00F611C0">
              <w:rPr>
                <w:b/>
                <w:sz w:val="20"/>
                <w:szCs w:val="20"/>
                <w:lang w:val="en-GB"/>
              </w:rPr>
              <w:t>25.958</w:t>
            </w:r>
          </w:p>
        </w:tc>
        <w:tc>
          <w:tcPr>
            <w:tcW w:w="1170" w:type="dxa"/>
          </w:tcPr>
          <w:p w:rsidR="00F611C0" w:rsidRPr="00F611C0" w:rsidRDefault="00F611C0" w:rsidP="00132034">
            <w:pPr>
              <w:tabs>
                <w:tab w:val="left" w:pos="720"/>
              </w:tabs>
              <w:jc w:val="right"/>
              <w:rPr>
                <w:b/>
                <w:sz w:val="20"/>
                <w:szCs w:val="20"/>
                <w:lang w:val="en-GB"/>
              </w:rPr>
            </w:pPr>
            <w:r w:rsidRPr="00F611C0">
              <w:rPr>
                <w:b/>
                <w:sz w:val="20"/>
                <w:szCs w:val="20"/>
                <w:lang w:val="en-GB"/>
              </w:rPr>
              <w:t>26.573</w:t>
            </w:r>
          </w:p>
        </w:tc>
        <w:tc>
          <w:tcPr>
            <w:tcW w:w="1074" w:type="dxa"/>
          </w:tcPr>
          <w:p w:rsidR="00F611C0" w:rsidRPr="00F611C0" w:rsidRDefault="00F611C0" w:rsidP="00132034">
            <w:pPr>
              <w:tabs>
                <w:tab w:val="left" w:pos="720"/>
              </w:tabs>
              <w:jc w:val="right"/>
              <w:rPr>
                <w:b/>
                <w:sz w:val="20"/>
                <w:szCs w:val="20"/>
                <w:lang w:val="en-GB"/>
              </w:rPr>
            </w:pPr>
            <w:r w:rsidRPr="00F611C0">
              <w:rPr>
                <w:b/>
                <w:sz w:val="20"/>
                <w:szCs w:val="20"/>
                <w:lang w:val="en-GB"/>
              </w:rPr>
              <w:t>26.545</w:t>
            </w:r>
          </w:p>
        </w:tc>
        <w:tc>
          <w:tcPr>
            <w:tcW w:w="1063" w:type="dxa"/>
          </w:tcPr>
          <w:p w:rsidR="00F611C0" w:rsidRPr="00F611C0" w:rsidRDefault="00F611C0" w:rsidP="00132034">
            <w:pPr>
              <w:tabs>
                <w:tab w:val="left" w:pos="720"/>
              </w:tabs>
              <w:jc w:val="right"/>
              <w:rPr>
                <w:b/>
                <w:sz w:val="20"/>
                <w:szCs w:val="20"/>
                <w:lang w:val="en-GB"/>
              </w:rPr>
            </w:pPr>
            <w:r w:rsidRPr="00F611C0">
              <w:rPr>
                <w:b/>
                <w:sz w:val="20"/>
                <w:szCs w:val="20"/>
                <w:lang w:val="en-GB"/>
              </w:rPr>
              <w:t>27.038</w:t>
            </w:r>
          </w:p>
        </w:tc>
        <w:tc>
          <w:tcPr>
            <w:tcW w:w="1147" w:type="dxa"/>
          </w:tcPr>
          <w:p w:rsidR="00F611C0" w:rsidRPr="00092606" w:rsidRDefault="00F611C0" w:rsidP="00132034">
            <w:pPr>
              <w:tabs>
                <w:tab w:val="left" w:pos="720"/>
              </w:tabs>
              <w:jc w:val="right"/>
            </w:pPr>
          </w:p>
        </w:tc>
      </w:tr>
    </w:tbl>
    <w:p w:rsidR="008C4F91" w:rsidRPr="00B36FCE" w:rsidRDefault="008C4F91" w:rsidP="00C52F00">
      <w:pPr>
        <w:rPr>
          <w:rFonts w:ascii="Calibri" w:hAnsi="Calibri" w:cs="Calibri"/>
          <w:b/>
          <w:bCs/>
          <w:lang w:val="en-US" w:eastAsia="en-US"/>
        </w:rPr>
      </w:pPr>
    </w:p>
    <w:p w:rsidR="008C4F91" w:rsidRPr="00B36FCE" w:rsidRDefault="008C4F91" w:rsidP="00C52F00">
      <w:pPr>
        <w:rPr>
          <w:rFonts w:ascii="Calibri" w:hAnsi="Calibri" w:cs="Calibri"/>
          <w:b/>
          <w:bCs/>
          <w:lang w:val="en-US" w:eastAsia="en-US"/>
        </w:rPr>
      </w:pPr>
    </w:p>
    <w:p w:rsidR="008C4F91" w:rsidRPr="00CC3292" w:rsidRDefault="008C4F91" w:rsidP="00CC3292">
      <w:pPr>
        <w:tabs>
          <w:tab w:val="left" w:pos="720"/>
        </w:tabs>
        <w:ind w:right="-477"/>
        <w:rPr>
          <w:rFonts w:ascii="Calibri" w:hAnsi="Calibri" w:cs="Calibri"/>
          <w:sz w:val="22"/>
          <w:szCs w:val="22"/>
        </w:rPr>
      </w:pPr>
    </w:p>
    <w:p w:rsidR="008C4F91" w:rsidRPr="00B36FCE" w:rsidRDefault="008C4F91" w:rsidP="00906669">
      <w:pPr>
        <w:tabs>
          <w:tab w:val="left" w:pos="720"/>
        </w:tabs>
        <w:ind w:right="-477"/>
        <w:jc w:val="center"/>
        <w:rPr>
          <w:rFonts w:ascii="Calibri" w:hAnsi="Calibri" w:cs="Calibri"/>
          <w:sz w:val="22"/>
          <w:szCs w:val="22"/>
          <w:lang w:val="en-US"/>
        </w:rPr>
      </w:pPr>
    </w:p>
    <w:p w:rsidR="0056685E" w:rsidRDefault="0056685E" w:rsidP="00E1397A">
      <w:pPr>
        <w:tabs>
          <w:tab w:val="left" w:pos="720"/>
        </w:tabs>
        <w:ind w:right="-477"/>
        <w:jc w:val="center"/>
        <w:rPr>
          <w:rFonts w:ascii="Calibri" w:hAnsi="Calibri"/>
          <w:b/>
        </w:rPr>
        <w:sectPr w:rsidR="0056685E" w:rsidSect="006F66A1">
          <w:headerReference w:type="default" r:id="rId9"/>
          <w:footerReference w:type="default" r:id="rId10"/>
          <w:headerReference w:type="first" r:id="rId11"/>
          <w:footerReference w:type="first" r:id="rId12"/>
          <w:type w:val="continuous"/>
          <w:pgSz w:w="11907" w:h="16840" w:code="9"/>
          <w:pgMar w:top="864" w:right="864" w:bottom="864" w:left="864" w:header="288" w:footer="562" w:gutter="0"/>
          <w:cols w:space="720"/>
          <w:titlePg/>
          <w:docGrid w:linePitch="360"/>
        </w:sectPr>
      </w:pPr>
    </w:p>
    <w:p w:rsidR="00E1397A" w:rsidRDefault="00E1397A" w:rsidP="00E1397A">
      <w:pPr>
        <w:tabs>
          <w:tab w:val="left" w:pos="720"/>
        </w:tabs>
        <w:ind w:right="-477"/>
        <w:jc w:val="center"/>
        <w:rPr>
          <w:rFonts w:ascii="Calibri" w:hAnsi="Calibri"/>
          <w:b/>
        </w:rPr>
      </w:pPr>
      <w:r>
        <w:rPr>
          <w:rFonts w:ascii="Calibri" w:hAnsi="Calibri"/>
          <w:b/>
        </w:rPr>
        <w:lastRenderedPageBreak/>
        <w:t>ЕКОНОМСКО ФИНАНСИСКИ РЕЗУЛТАТИ</w:t>
      </w:r>
    </w:p>
    <w:p w:rsidR="00E1397A" w:rsidRPr="00F611C0" w:rsidRDefault="00E1397A" w:rsidP="00F611C0">
      <w:pPr>
        <w:tabs>
          <w:tab w:val="left" w:pos="720"/>
        </w:tabs>
        <w:ind w:right="-477"/>
        <w:jc w:val="center"/>
        <w:rPr>
          <w:rFonts w:ascii="Calibri" w:hAnsi="Calibri"/>
          <w:lang w:val="en-GB"/>
        </w:rPr>
      </w:pPr>
      <w:r w:rsidRPr="00ED39D0">
        <w:rPr>
          <w:rFonts w:ascii="Calibri" w:hAnsi="Calibri"/>
        </w:rPr>
        <w:t xml:space="preserve">за период од </w:t>
      </w:r>
      <w:r w:rsidR="009932D8">
        <w:rPr>
          <w:rFonts w:ascii="Calibri" w:hAnsi="Calibri"/>
        </w:rPr>
        <w:t>01.01.-31.12</w:t>
      </w:r>
      <w:r w:rsidR="0054353A">
        <w:rPr>
          <w:rFonts w:ascii="Calibri" w:hAnsi="Calibri"/>
        </w:rPr>
        <w:t>.2019</w:t>
      </w:r>
      <w:r w:rsidRPr="00ED39D0">
        <w:rPr>
          <w:rFonts w:ascii="Calibri" w:hAnsi="Calibri"/>
        </w:rPr>
        <w:t>година</w:t>
      </w:r>
      <w:r>
        <w:rPr>
          <w:rFonts w:ascii="Calibri" w:hAnsi="Calibri"/>
          <w:b/>
        </w:rPr>
        <w:t>во (000) денари</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02"/>
        <w:gridCol w:w="1134"/>
        <w:gridCol w:w="1134"/>
        <w:gridCol w:w="1134"/>
        <w:gridCol w:w="1134"/>
        <w:gridCol w:w="1134"/>
        <w:gridCol w:w="1134"/>
        <w:gridCol w:w="1134"/>
        <w:gridCol w:w="1134"/>
        <w:gridCol w:w="1134"/>
      </w:tblGrid>
      <w:tr w:rsidR="00E02479" w:rsidRPr="003E365B" w:rsidTr="00127F1A">
        <w:tc>
          <w:tcPr>
            <w:tcW w:w="3402" w:type="dxa"/>
          </w:tcPr>
          <w:p w:rsidR="00E02479" w:rsidRPr="003E365B" w:rsidRDefault="00E02479" w:rsidP="00127F1A">
            <w:pPr>
              <w:tabs>
                <w:tab w:val="left" w:pos="720"/>
              </w:tabs>
              <w:ind w:right="-477"/>
              <w:rPr>
                <w:rFonts w:ascii="Calibri" w:hAnsi="Calibri"/>
                <w:b/>
              </w:rPr>
            </w:pPr>
          </w:p>
        </w:tc>
        <w:tc>
          <w:tcPr>
            <w:tcW w:w="3402" w:type="dxa"/>
            <w:gridSpan w:val="3"/>
          </w:tcPr>
          <w:p w:rsidR="00E02479" w:rsidRPr="00F60A9B" w:rsidRDefault="00E02479" w:rsidP="00127F1A">
            <w:pPr>
              <w:tabs>
                <w:tab w:val="left" w:pos="720"/>
              </w:tabs>
              <w:ind w:right="-477"/>
              <w:jc w:val="center"/>
              <w:rPr>
                <w:rFonts w:ascii="Calibri" w:hAnsi="Calibri"/>
                <w:b/>
              </w:rPr>
            </w:pPr>
            <w:r>
              <w:rPr>
                <w:rFonts w:ascii="Calibri" w:hAnsi="Calibri"/>
                <w:b/>
              </w:rPr>
              <w:t>План 2019</w:t>
            </w:r>
          </w:p>
        </w:tc>
        <w:tc>
          <w:tcPr>
            <w:tcW w:w="3402" w:type="dxa"/>
            <w:gridSpan w:val="3"/>
          </w:tcPr>
          <w:p w:rsidR="00E02479" w:rsidRPr="00F60A9B" w:rsidRDefault="00E02479" w:rsidP="00127F1A">
            <w:pPr>
              <w:tabs>
                <w:tab w:val="left" w:pos="720"/>
              </w:tabs>
              <w:ind w:right="-477"/>
              <w:jc w:val="center"/>
              <w:rPr>
                <w:rFonts w:ascii="Calibri" w:hAnsi="Calibri"/>
                <w:b/>
              </w:rPr>
            </w:pPr>
            <w:r>
              <w:rPr>
                <w:rFonts w:ascii="Calibri" w:hAnsi="Calibri"/>
                <w:b/>
              </w:rPr>
              <w:t>01</w:t>
            </w:r>
            <w:r>
              <w:rPr>
                <w:rFonts w:ascii="Calibri" w:hAnsi="Calibri"/>
                <w:b/>
                <w:lang w:val="en-GB"/>
              </w:rPr>
              <w:t>.0</w:t>
            </w:r>
            <w:r w:rsidR="00F24888">
              <w:rPr>
                <w:rFonts w:ascii="Calibri" w:hAnsi="Calibri"/>
                <w:b/>
                <w:lang w:val="en-GB"/>
              </w:rPr>
              <w:t>1.-31.12</w:t>
            </w:r>
            <w:r>
              <w:rPr>
                <w:rFonts w:ascii="Calibri" w:hAnsi="Calibri"/>
                <w:b/>
                <w:lang w:val="en-GB"/>
              </w:rPr>
              <w:t>.201</w:t>
            </w:r>
            <w:r>
              <w:rPr>
                <w:rFonts w:ascii="Calibri" w:hAnsi="Calibri"/>
                <w:b/>
              </w:rPr>
              <w:t>8</w:t>
            </w:r>
          </w:p>
        </w:tc>
        <w:tc>
          <w:tcPr>
            <w:tcW w:w="3402" w:type="dxa"/>
            <w:gridSpan w:val="3"/>
          </w:tcPr>
          <w:p w:rsidR="00E02479" w:rsidRPr="003E365B" w:rsidRDefault="00E02479" w:rsidP="00127F1A">
            <w:pPr>
              <w:tabs>
                <w:tab w:val="left" w:pos="720"/>
              </w:tabs>
              <w:ind w:right="-477"/>
              <w:jc w:val="center"/>
              <w:rPr>
                <w:rFonts w:ascii="Calibri" w:hAnsi="Calibri"/>
                <w:b/>
              </w:rPr>
            </w:pPr>
            <w:r>
              <w:rPr>
                <w:rFonts w:ascii="Calibri" w:hAnsi="Calibri"/>
                <w:b/>
              </w:rPr>
              <w:t>01</w:t>
            </w:r>
            <w:r>
              <w:rPr>
                <w:rFonts w:ascii="Calibri" w:hAnsi="Calibri"/>
                <w:b/>
                <w:lang w:val="en-GB"/>
              </w:rPr>
              <w:t>.0</w:t>
            </w:r>
            <w:r w:rsidR="00F24888">
              <w:rPr>
                <w:rFonts w:ascii="Calibri" w:hAnsi="Calibri"/>
                <w:b/>
                <w:lang w:val="en-GB"/>
              </w:rPr>
              <w:t>1.-31.12</w:t>
            </w:r>
            <w:r>
              <w:rPr>
                <w:rFonts w:ascii="Calibri" w:hAnsi="Calibri"/>
                <w:b/>
                <w:lang w:val="en-GB"/>
              </w:rPr>
              <w:t>.2019</w:t>
            </w:r>
          </w:p>
        </w:tc>
      </w:tr>
      <w:tr w:rsidR="00E02479" w:rsidRPr="003E365B" w:rsidTr="00127F1A">
        <w:tc>
          <w:tcPr>
            <w:tcW w:w="3402" w:type="dxa"/>
          </w:tcPr>
          <w:p w:rsidR="00E02479" w:rsidRPr="003E365B" w:rsidRDefault="00E02479" w:rsidP="00127F1A">
            <w:pPr>
              <w:tabs>
                <w:tab w:val="left" w:pos="720"/>
              </w:tabs>
              <w:ind w:right="-477"/>
              <w:rPr>
                <w:rFonts w:ascii="Calibri" w:hAnsi="Calibri"/>
                <w:b/>
              </w:rPr>
            </w:pPr>
          </w:p>
        </w:tc>
        <w:tc>
          <w:tcPr>
            <w:tcW w:w="1134" w:type="dxa"/>
          </w:tcPr>
          <w:p w:rsidR="00E02479" w:rsidRPr="003E365B" w:rsidRDefault="00E02479" w:rsidP="00127F1A">
            <w:pPr>
              <w:tabs>
                <w:tab w:val="left" w:pos="720"/>
              </w:tabs>
              <w:ind w:right="-477"/>
              <w:rPr>
                <w:rFonts w:ascii="Calibri" w:hAnsi="Calibri"/>
                <w:b/>
              </w:rPr>
            </w:pPr>
            <w:r w:rsidRPr="003E365B">
              <w:rPr>
                <w:rFonts w:ascii="Calibri" w:hAnsi="Calibri"/>
                <w:b/>
              </w:rPr>
              <w:t>патнички</w:t>
            </w:r>
          </w:p>
        </w:tc>
        <w:tc>
          <w:tcPr>
            <w:tcW w:w="1134" w:type="dxa"/>
          </w:tcPr>
          <w:p w:rsidR="00E02479" w:rsidRPr="003E365B" w:rsidRDefault="00E02479" w:rsidP="00127F1A">
            <w:pPr>
              <w:tabs>
                <w:tab w:val="left" w:pos="720"/>
              </w:tabs>
              <w:ind w:right="-477"/>
              <w:rPr>
                <w:rFonts w:ascii="Calibri" w:hAnsi="Calibri"/>
                <w:b/>
              </w:rPr>
            </w:pPr>
            <w:r w:rsidRPr="003E365B">
              <w:rPr>
                <w:rFonts w:ascii="Calibri" w:hAnsi="Calibri"/>
                <w:b/>
              </w:rPr>
              <w:t>товарен</w:t>
            </w:r>
          </w:p>
        </w:tc>
        <w:tc>
          <w:tcPr>
            <w:tcW w:w="1134" w:type="dxa"/>
          </w:tcPr>
          <w:p w:rsidR="00E02479" w:rsidRPr="003E365B" w:rsidRDefault="00E02479" w:rsidP="00127F1A">
            <w:pPr>
              <w:tabs>
                <w:tab w:val="left" w:pos="720"/>
              </w:tabs>
              <w:ind w:right="-477"/>
              <w:rPr>
                <w:rFonts w:ascii="Calibri" w:hAnsi="Calibri"/>
                <w:b/>
              </w:rPr>
            </w:pPr>
            <w:r w:rsidRPr="003E365B">
              <w:rPr>
                <w:rFonts w:ascii="Calibri" w:hAnsi="Calibri"/>
                <w:b/>
              </w:rPr>
              <w:t>вкупно</w:t>
            </w:r>
          </w:p>
        </w:tc>
        <w:tc>
          <w:tcPr>
            <w:tcW w:w="1134" w:type="dxa"/>
          </w:tcPr>
          <w:p w:rsidR="00E02479" w:rsidRPr="003E365B" w:rsidRDefault="00E02479" w:rsidP="00127F1A">
            <w:pPr>
              <w:tabs>
                <w:tab w:val="left" w:pos="720"/>
              </w:tabs>
              <w:ind w:right="-477"/>
              <w:rPr>
                <w:rFonts w:ascii="Calibri" w:hAnsi="Calibri"/>
                <w:b/>
              </w:rPr>
            </w:pPr>
            <w:r w:rsidRPr="003E365B">
              <w:rPr>
                <w:rFonts w:ascii="Calibri" w:hAnsi="Calibri"/>
                <w:b/>
              </w:rPr>
              <w:t>патнички</w:t>
            </w:r>
          </w:p>
        </w:tc>
        <w:tc>
          <w:tcPr>
            <w:tcW w:w="1134" w:type="dxa"/>
          </w:tcPr>
          <w:p w:rsidR="00E02479" w:rsidRPr="003E365B" w:rsidRDefault="00E02479" w:rsidP="00127F1A">
            <w:pPr>
              <w:tabs>
                <w:tab w:val="left" w:pos="720"/>
              </w:tabs>
              <w:ind w:right="-477"/>
              <w:rPr>
                <w:rFonts w:ascii="Calibri" w:hAnsi="Calibri"/>
                <w:b/>
              </w:rPr>
            </w:pPr>
            <w:r w:rsidRPr="003E365B">
              <w:rPr>
                <w:rFonts w:ascii="Calibri" w:hAnsi="Calibri"/>
                <w:b/>
              </w:rPr>
              <w:t>товарен</w:t>
            </w:r>
          </w:p>
        </w:tc>
        <w:tc>
          <w:tcPr>
            <w:tcW w:w="1134" w:type="dxa"/>
          </w:tcPr>
          <w:p w:rsidR="00E02479" w:rsidRPr="003E365B" w:rsidRDefault="00E02479" w:rsidP="00127F1A">
            <w:pPr>
              <w:tabs>
                <w:tab w:val="left" w:pos="720"/>
              </w:tabs>
              <w:ind w:right="-477"/>
              <w:rPr>
                <w:rFonts w:ascii="Calibri" w:hAnsi="Calibri"/>
                <w:b/>
              </w:rPr>
            </w:pPr>
            <w:r w:rsidRPr="003E365B">
              <w:rPr>
                <w:rFonts w:ascii="Calibri" w:hAnsi="Calibri"/>
                <w:b/>
              </w:rPr>
              <w:t>вкупно</w:t>
            </w:r>
          </w:p>
        </w:tc>
        <w:tc>
          <w:tcPr>
            <w:tcW w:w="1134" w:type="dxa"/>
          </w:tcPr>
          <w:p w:rsidR="00E02479" w:rsidRPr="003E365B" w:rsidRDefault="00E02479" w:rsidP="00127F1A">
            <w:pPr>
              <w:tabs>
                <w:tab w:val="left" w:pos="720"/>
              </w:tabs>
              <w:ind w:right="-477"/>
              <w:rPr>
                <w:rFonts w:ascii="Calibri" w:hAnsi="Calibri"/>
                <w:b/>
              </w:rPr>
            </w:pPr>
            <w:r w:rsidRPr="003E365B">
              <w:rPr>
                <w:rFonts w:ascii="Calibri" w:hAnsi="Calibri"/>
                <w:b/>
              </w:rPr>
              <w:t>патнички</w:t>
            </w:r>
          </w:p>
        </w:tc>
        <w:tc>
          <w:tcPr>
            <w:tcW w:w="1134" w:type="dxa"/>
          </w:tcPr>
          <w:p w:rsidR="00E02479" w:rsidRPr="003E365B" w:rsidRDefault="00E02479" w:rsidP="00127F1A">
            <w:pPr>
              <w:tabs>
                <w:tab w:val="left" w:pos="720"/>
              </w:tabs>
              <w:ind w:right="-477"/>
              <w:rPr>
                <w:rFonts w:ascii="Calibri" w:hAnsi="Calibri"/>
                <w:b/>
              </w:rPr>
            </w:pPr>
            <w:r w:rsidRPr="003E365B">
              <w:rPr>
                <w:rFonts w:ascii="Calibri" w:hAnsi="Calibri"/>
                <w:b/>
              </w:rPr>
              <w:t>товарен</w:t>
            </w:r>
          </w:p>
        </w:tc>
        <w:tc>
          <w:tcPr>
            <w:tcW w:w="1134" w:type="dxa"/>
          </w:tcPr>
          <w:p w:rsidR="00E02479" w:rsidRPr="003E365B" w:rsidRDefault="00E02479" w:rsidP="00127F1A">
            <w:pPr>
              <w:tabs>
                <w:tab w:val="left" w:pos="720"/>
              </w:tabs>
              <w:ind w:right="-477"/>
              <w:rPr>
                <w:rFonts w:ascii="Calibri" w:hAnsi="Calibri"/>
                <w:b/>
              </w:rPr>
            </w:pPr>
            <w:r w:rsidRPr="003E365B">
              <w:rPr>
                <w:rFonts w:ascii="Calibri" w:hAnsi="Calibri"/>
                <w:b/>
              </w:rPr>
              <w:t>вкупно</w:t>
            </w:r>
          </w:p>
        </w:tc>
      </w:tr>
      <w:tr w:rsidR="00E02479" w:rsidRPr="003E365B" w:rsidTr="00127F1A">
        <w:tc>
          <w:tcPr>
            <w:tcW w:w="3402" w:type="dxa"/>
          </w:tcPr>
          <w:p w:rsidR="00E02479" w:rsidRPr="003E365B" w:rsidRDefault="00E02479" w:rsidP="00127F1A">
            <w:pPr>
              <w:tabs>
                <w:tab w:val="left" w:pos="720"/>
              </w:tabs>
              <w:ind w:right="-477"/>
              <w:rPr>
                <w:rFonts w:ascii="Calibri" w:hAnsi="Calibri"/>
                <w:b/>
              </w:rPr>
            </w:pPr>
            <w:r w:rsidRPr="003E365B">
              <w:rPr>
                <w:rFonts w:ascii="Calibri" w:hAnsi="Calibri"/>
                <w:b/>
              </w:rPr>
              <w:t>Трошоци</w:t>
            </w:r>
          </w:p>
        </w:tc>
        <w:tc>
          <w:tcPr>
            <w:tcW w:w="1134" w:type="dxa"/>
          </w:tcPr>
          <w:p w:rsidR="00E02479" w:rsidRPr="003E365B" w:rsidRDefault="00E02479" w:rsidP="00127F1A">
            <w:pPr>
              <w:tabs>
                <w:tab w:val="left" w:pos="720"/>
              </w:tabs>
              <w:ind w:right="-477"/>
              <w:rPr>
                <w:rFonts w:ascii="Calibri" w:hAnsi="Calibri"/>
                <w:b/>
              </w:rPr>
            </w:pPr>
          </w:p>
        </w:tc>
        <w:tc>
          <w:tcPr>
            <w:tcW w:w="1134" w:type="dxa"/>
          </w:tcPr>
          <w:p w:rsidR="00E02479" w:rsidRPr="003E365B" w:rsidRDefault="00E02479" w:rsidP="00127F1A">
            <w:pPr>
              <w:tabs>
                <w:tab w:val="left" w:pos="720"/>
              </w:tabs>
              <w:ind w:right="-477"/>
              <w:rPr>
                <w:rFonts w:ascii="Calibri" w:hAnsi="Calibri"/>
                <w:b/>
              </w:rPr>
            </w:pPr>
          </w:p>
        </w:tc>
        <w:tc>
          <w:tcPr>
            <w:tcW w:w="1134" w:type="dxa"/>
          </w:tcPr>
          <w:p w:rsidR="00E02479" w:rsidRPr="003E365B" w:rsidRDefault="00E02479" w:rsidP="00127F1A">
            <w:pPr>
              <w:tabs>
                <w:tab w:val="left" w:pos="720"/>
              </w:tabs>
              <w:ind w:right="-477"/>
              <w:rPr>
                <w:rFonts w:ascii="Calibri" w:hAnsi="Calibri"/>
                <w:b/>
              </w:rPr>
            </w:pPr>
          </w:p>
        </w:tc>
        <w:tc>
          <w:tcPr>
            <w:tcW w:w="1134" w:type="dxa"/>
          </w:tcPr>
          <w:p w:rsidR="00E02479" w:rsidRPr="003E365B" w:rsidRDefault="00E02479" w:rsidP="00127F1A">
            <w:pPr>
              <w:tabs>
                <w:tab w:val="left" w:pos="720"/>
              </w:tabs>
              <w:ind w:right="-477"/>
              <w:rPr>
                <w:rFonts w:ascii="Calibri" w:hAnsi="Calibri"/>
                <w:b/>
              </w:rPr>
            </w:pPr>
          </w:p>
        </w:tc>
        <w:tc>
          <w:tcPr>
            <w:tcW w:w="1134" w:type="dxa"/>
          </w:tcPr>
          <w:p w:rsidR="00E02479" w:rsidRPr="003E365B" w:rsidRDefault="00E02479" w:rsidP="00127F1A">
            <w:pPr>
              <w:tabs>
                <w:tab w:val="left" w:pos="720"/>
              </w:tabs>
              <w:ind w:right="-477"/>
              <w:rPr>
                <w:rFonts w:ascii="Calibri" w:hAnsi="Calibri"/>
                <w:b/>
              </w:rPr>
            </w:pPr>
          </w:p>
        </w:tc>
        <w:tc>
          <w:tcPr>
            <w:tcW w:w="1134" w:type="dxa"/>
          </w:tcPr>
          <w:p w:rsidR="00E02479" w:rsidRPr="003E365B" w:rsidRDefault="00E02479" w:rsidP="00127F1A">
            <w:pPr>
              <w:tabs>
                <w:tab w:val="left" w:pos="720"/>
              </w:tabs>
              <w:ind w:right="-477"/>
              <w:rPr>
                <w:rFonts w:ascii="Calibri" w:hAnsi="Calibri"/>
                <w:b/>
              </w:rPr>
            </w:pPr>
          </w:p>
        </w:tc>
        <w:tc>
          <w:tcPr>
            <w:tcW w:w="1134" w:type="dxa"/>
          </w:tcPr>
          <w:p w:rsidR="00E02479" w:rsidRPr="003E365B" w:rsidRDefault="00E02479" w:rsidP="00127F1A">
            <w:pPr>
              <w:tabs>
                <w:tab w:val="left" w:pos="720"/>
              </w:tabs>
              <w:ind w:right="-477"/>
              <w:rPr>
                <w:rFonts w:ascii="Calibri" w:hAnsi="Calibri"/>
                <w:b/>
              </w:rPr>
            </w:pPr>
          </w:p>
        </w:tc>
        <w:tc>
          <w:tcPr>
            <w:tcW w:w="1134" w:type="dxa"/>
          </w:tcPr>
          <w:p w:rsidR="00E02479" w:rsidRPr="003E365B" w:rsidRDefault="00E02479" w:rsidP="00127F1A">
            <w:pPr>
              <w:tabs>
                <w:tab w:val="left" w:pos="720"/>
              </w:tabs>
              <w:ind w:right="-477"/>
              <w:rPr>
                <w:rFonts w:ascii="Calibri" w:hAnsi="Calibri"/>
                <w:b/>
              </w:rPr>
            </w:pPr>
          </w:p>
        </w:tc>
        <w:tc>
          <w:tcPr>
            <w:tcW w:w="1134" w:type="dxa"/>
          </w:tcPr>
          <w:p w:rsidR="00E02479" w:rsidRPr="003E365B" w:rsidRDefault="00E02479" w:rsidP="00127F1A">
            <w:pPr>
              <w:tabs>
                <w:tab w:val="left" w:pos="720"/>
              </w:tabs>
              <w:ind w:right="-477"/>
              <w:rPr>
                <w:rFonts w:ascii="Calibri" w:hAnsi="Calibri"/>
                <w:b/>
              </w:rPr>
            </w:pPr>
          </w:p>
        </w:tc>
      </w:tr>
      <w:tr w:rsidR="00447A1F" w:rsidRPr="006B15A5" w:rsidTr="00127F1A">
        <w:tc>
          <w:tcPr>
            <w:tcW w:w="3402" w:type="dxa"/>
          </w:tcPr>
          <w:p w:rsidR="00447A1F" w:rsidRPr="00FE2795" w:rsidRDefault="00447A1F" w:rsidP="00127F1A">
            <w:pPr>
              <w:tabs>
                <w:tab w:val="left" w:pos="720"/>
              </w:tabs>
              <w:ind w:right="-477"/>
              <w:rPr>
                <w:rFonts w:ascii="Calibri" w:hAnsi="Calibri"/>
                <w:sz w:val="16"/>
                <w:szCs w:val="16"/>
              </w:rPr>
            </w:pPr>
            <w:r w:rsidRPr="00FE2795">
              <w:rPr>
                <w:rFonts w:ascii="Calibri" w:hAnsi="Calibri"/>
                <w:sz w:val="16"/>
                <w:szCs w:val="16"/>
              </w:rPr>
              <w:t>Потрошени мат. и рез. делови</w:t>
            </w:r>
          </w:p>
        </w:tc>
        <w:tc>
          <w:tcPr>
            <w:tcW w:w="1134" w:type="dxa"/>
          </w:tcPr>
          <w:p w:rsidR="00447A1F" w:rsidRPr="00E02479" w:rsidRDefault="00447A1F" w:rsidP="00127F1A">
            <w:pPr>
              <w:tabs>
                <w:tab w:val="left" w:pos="720"/>
              </w:tabs>
              <w:ind w:right="-477"/>
              <w:rPr>
                <w:rFonts w:ascii="Calibri" w:hAnsi="Calibri"/>
                <w:sz w:val="20"/>
                <w:szCs w:val="20"/>
              </w:rPr>
            </w:pPr>
            <w:r w:rsidRPr="00E02479">
              <w:rPr>
                <w:rFonts w:ascii="Calibri" w:hAnsi="Calibri"/>
                <w:sz w:val="20"/>
                <w:szCs w:val="20"/>
              </w:rPr>
              <w:t xml:space="preserve">         21.500</w:t>
            </w:r>
          </w:p>
        </w:tc>
        <w:tc>
          <w:tcPr>
            <w:tcW w:w="1134" w:type="dxa"/>
          </w:tcPr>
          <w:p w:rsidR="00447A1F" w:rsidRPr="00E02479" w:rsidRDefault="00447A1F" w:rsidP="00127F1A">
            <w:pPr>
              <w:tabs>
                <w:tab w:val="left" w:pos="720"/>
              </w:tabs>
              <w:ind w:right="-477"/>
              <w:rPr>
                <w:rFonts w:ascii="Calibri" w:hAnsi="Calibri"/>
                <w:sz w:val="20"/>
                <w:szCs w:val="20"/>
              </w:rPr>
            </w:pPr>
            <w:r w:rsidRPr="00E02479">
              <w:rPr>
                <w:rFonts w:ascii="Calibri" w:hAnsi="Calibri"/>
                <w:sz w:val="20"/>
                <w:szCs w:val="20"/>
              </w:rPr>
              <w:t xml:space="preserve">      18.500</w:t>
            </w:r>
          </w:p>
        </w:tc>
        <w:tc>
          <w:tcPr>
            <w:tcW w:w="1134" w:type="dxa"/>
          </w:tcPr>
          <w:p w:rsidR="00447A1F" w:rsidRPr="00E02479" w:rsidRDefault="00447A1F" w:rsidP="00127F1A">
            <w:pPr>
              <w:tabs>
                <w:tab w:val="left" w:pos="720"/>
              </w:tabs>
              <w:ind w:right="-477"/>
              <w:jc w:val="center"/>
              <w:rPr>
                <w:rFonts w:ascii="Calibri" w:hAnsi="Calibri"/>
                <w:sz w:val="20"/>
                <w:szCs w:val="20"/>
              </w:rPr>
            </w:pPr>
            <w:r w:rsidRPr="00E02479">
              <w:rPr>
                <w:rFonts w:ascii="Calibri" w:hAnsi="Calibri"/>
                <w:sz w:val="20"/>
                <w:szCs w:val="20"/>
              </w:rPr>
              <w:t>40.000</w:t>
            </w:r>
          </w:p>
        </w:tc>
        <w:tc>
          <w:tcPr>
            <w:tcW w:w="1134" w:type="dxa"/>
          </w:tcPr>
          <w:p w:rsidR="00447A1F" w:rsidRPr="00447A1F" w:rsidRDefault="00447A1F" w:rsidP="00665BFD">
            <w:pPr>
              <w:tabs>
                <w:tab w:val="left" w:pos="720"/>
              </w:tabs>
              <w:ind w:right="-477"/>
              <w:rPr>
                <w:rFonts w:ascii="Calibri" w:hAnsi="Calibri"/>
                <w:sz w:val="20"/>
                <w:szCs w:val="20"/>
                <w:lang w:val="en-GB"/>
              </w:rPr>
            </w:pPr>
            <w:r w:rsidRPr="00447A1F">
              <w:rPr>
                <w:rFonts w:ascii="Calibri" w:hAnsi="Calibri"/>
                <w:sz w:val="20"/>
                <w:szCs w:val="20"/>
                <w:lang w:val="en-GB"/>
              </w:rPr>
              <w:t xml:space="preserve">     </w:t>
            </w:r>
            <w:r w:rsidR="00841350">
              <w:rPr>
                <w:rFonts w:ascii="Calibri" w:hAnsi="Calibri"/>
                <w:sz w:val="20"/>
                <w:szCs w:val="20"/>
              </w:rPr>
              <w:t xml:space="preserve">   </w:t>
            </w:r>
            <w:r w:rsidRPr="00447A1F">
              <w:rPr>
                <w:rFonts w:ascii="Calibri" w:hAnsi="Calibri"/>
                <w:sz w:val="20"/>
                <w:szCs w:val="20"/>
                <w:lang w:val="en-GB"/>
              </w:rPr>
              <w:t>16.408</w:t>
            </w:r>
          </w:p>
        </w:tc>
        <w:tc>
          <w:tcPr>
            <w:tcW w:w="1134" w:type="dxa"/>
          </w:tcPr>
          <w:p w:rsidR="00447A1F" w:rsidRPr="00447A1F" w:rsidRDefault="00447A1F" w:rsidP="00665BFD">
            <w:pPr>
              <w:tabs>
                <w:tab w:val="left" w:pos="720"/>
              </w:tabs>
              <w:ind w:right="-477"/>
              <w:rPr>
                <w:rFonts w:ascii="Calibri" w:hAnsi="Calibri"/>
                <w:sz w:val="20"/>
                <w:szCs w:val="20"/>
                <w:lang w:val="en-GB"/>
              </w:rPr>
            </w:pPr>
            <w:r w:rsidRPr="00447A1F">
              <w:rPr>
                <w:rFonts w:ascii="Calibri" w:hAnsi="Calibri"/>
                <w:sz w:val="20"/>
                <w:szCs w:val="20"/>
                <w:lang w:val="en-GB"/>
              </w:rPr>
              <w:t xml:space="preserve">   </w:t>
            </w:r>
            <w:r w:rsidR="00B421E8">
              <w:rPr>
                <w:rFonts w:ascii="Calibri" w:hAnsi="Calibri"/>
                <w:sz w:val="20"/>
                <w:szCs w:val="20"/>
              </w:rPr>
              <w:t xml:space="preserve">     </w:t>
            </w:r>
            <w:r w:rsidRPr="00447A1F">
              <w:rPr>
                <w:rFonts w:ascii="Calibri" w:hAnsi="Calibri"/>
                <w:sz w:val="20"/>
                <w:szCs w:val="20"/>
                <w:lang w:val="en-GB"/>
              </w:rPr>
              <w:t>21.530</w:t>
            </w:r>
          </w:p>
        </w:tc>
        <w:tc>
          <w:tcPr>
            <w:tcW w:w="1134" w:type="dxa"/>
          </w:tcPr>
          <w:p w:rsidR="00447A1F" w:rsidRPr="00447A1F" w:rsidRDefault="00447A1F" w:rsidP="00665BFD">
            <w:pPr>
              <w:tabs>
                <w:tab w:val="left" w:pos="720"/>
              </w:tabs>
              <w:ind w:right="-477"/>
              <w:jc w:val="center"/>
              <w:rPr>
                <w:rFonts w:ascii="Calibri" w:hAnsi="Calibri"/>
                <w:sz w:val="20"/>
                <w:szCs w:val="20"/>
                <w:lang w:val="en-GB"/>
              </w:rPr>
            </w:pPr>
            <w:r w:rsidRPr="00447A1F">
              <w:rPr>
                <w:rFonts w:ascii="Calibri" w:hAnsi="Calibri"/>
                <w:sz w:val="20"/>
                <w:szCs w:val="20"/>
                <w:lang w:val="en-GB"/>
              </w:rPr>
              <w:t>37.938</w:t>
            </w:r>
          </w:p>
        </w:tc>
        <w:tc>
          <w:tcPr>
            <w:tcW w:w="1134" w:type="dxa"/>
          </w:tcPr>
          <w:p w:rsidR="00447A1F" w:rsidRPr="00E02479" w:rsidRDefault="00447A1F" w:rsidP="00127F1A">
            <w:pPr>
              <w:tabs>
                <w:tab w:val="left" w:pos="720"/>
              </w:tabs>
              <w:ind w:right="-477"/>
              <w:jc w:val="center"/>
              <w:rPr>
                <w:rFonts w:ascii="Calibri" w:hAnsi="Calibri"/>
                <w:sz w:val="20"/>
                <w:szCs w:val="20"/>
                <w:lang w:val="en-GB"/>
              </w:rPr>
            </w:pPr>
            <w:r>
              <w:rPr>
                <w:rFonts w:ascii="Calibri" w:hAnsi="Calibri"/>
                <w:sz w:val="20"/>
                <w:szCs w:val="20"/>
                <w:lang w:val="en-GB"/>
              </w:rPr>
              <w:t>18.374</w:t>
            </w:r>
          </w:p>
        </w:tc>
        <w:tc>
          <w:tcPr>
            <w:tcW w:w="1134" w:type="dxa"/>
          </w:tcPr>
          <w:p w:rsidR="00447A1F" w:rsidRPr="009C7F0F" w:rsidRDefault="00447A1F" w:rsidP="00127F1A">
            <w:pPr>
              <w:tabs>
                <w:tab w:val="left" w:pos="720"/>
              </w:tabs>
              <w:ind w:right="-477"/>
              <w:jc w:val="center"/>
              <w:rPr>
                <w:rFonts w:ascii="Calibri" w:hAnsi="Calibri"/>
                <w:sz w:val="20"/>
                <w:szCs w:val="20"/>
                <w:lang w:val="en-GB"/>
              </w:rPr>
            </w:pPr>
            <w:r>
              <w:rPr>
                <w:rFonts w:ascii="Calibri" w:hAnsi="Calibri"/>
                <w:sz w:val="20"/>
                <w:szCs w:val="20"/>
                <w:lang w:val="en-GB"/>
              </w:rPr>
              <w:t>25.397</w:t>
            </w:r>
          </w:p>
        </w:tc>
        <w:tc>
          <w:tcPr>
            <w:tcW w:w="1134" w:type="dxa"/>
          </w:tcPr>
          <w:p w:rsidR="00447A1F" w:rsidRPr="007212B0" w:rsidRDefault="00EB2EB1" w:rsidP="00127F1A">
            <w:pPr>
              <w:tabs>
                <w:tab w:val="left" w:pos="720"/>
              </w:tabs>
              <w:ind w:right="-477"/>
              <w:rPr>
                <w:rFonts w:ascii="Calibri" w:hAnsi="Calibri"/>
                <w:sz w:val="20"/>
                <w:szCs w:val="20"/>
                <w:lang w:val="en-GB"/>
              </w:rPr>
            </w:pPr>
            <w:r>
              <w:rPr>
                <w:rFonts w:ascii="Calibri" w:hAnsi="Calibri"/>
                <w:sz w:val="20"/>
                <w:szCs w:val="20"/>
              </w:rPr>
              <w:t xml:space="preserve">        </w:t>
            </w:r>
            <w:r w:rsidR="00447A1F">
              <w:rPr>
                <w:rFonts w:ascii="Calibri" w:hAnsi="Calibri"/>
                <w:sz w:val="20"/>
                <w:szCs w:val="20"/>
                <w:lang w:val="en-GB"/>
              </w:rPr>
              <w:t>43.771</w:t>
            </w:r>
          </w:p>
        </w:tc>
      </w:tr>
      <w:tr w:rsidR="00447A1F" w:rsidRPr="006B15A5" w:rsidTr="00127F1A">
        <w:tc>
          <w:tcPr>
            <w:tcW w:w="3402" w:type="dxa"/>
          </w:tcPr>
          <w:p w:rsidR="00447A1F" w:rsidRPr="00FE2795" w:rsidRDefault="00447A1F" w:rsidP="00127F1A">
            <w:pPr>
              <w:tabs>
                <w:tab w:val="left" w:pos="720"/>
              </w:tabs>
              <w:ind w:right="-477"/>
              <w:rPr>
                <w:rFonts w:ascii="Calibri" w:hAnsi="Calibri"/>
                <w:sz w:val="16"/>
                <w:szCs w:val="16"/>
              </w:rPr>
            </w:pPr>
            <w:r w:rsidRPr="00FE2795">
              <w:rPr>
                <w:rFonts w:ascii="Calibri" w:hAnsi="Calibri"/>
                <w:sz w:val="16"/>
                <w:szCs w:val="16"/>
              </w:rPr>
              <w:t>Потрошена нафта</w:t>
            </w:r>
          </w:p>
        </w:tc>
        <w:tc>
          <w:tcPr>
            <w:tcW w:w="1134" w:type="dxa"/>
          </w:tcPr>
          <w:p w:rsidR="00447A1F" w:rsidRPr="00E02479" w:rsidRDefault="00447A1F" w:rsidP="00127F1A">
            <w:pPr>
              <w:tabs>
                <w:tab w:val="left" w:pos="720"/>
              </w:tabs>
              <w:ind w:right="-477"/>
              <w:rPr>
                <w:rFonts w:ascii="Calibri" w:hAnsi="Calibri"/>
                <w:sz w:val="20"/>
                <w:szCs w:val="20"/>
              </w:rPr>
            </w:pPr>
            <w:r w:rsidRPr="00E02479">
              <w:rPr>
                <w:rFonts w:ascii="Calibri" w:hAnsi="Calibri"/>
                <w:sz w:val="20"/>
                <w:szCs w:val="20"/>
              </w:rPr>
              <w:t xml:space="preserve">         82.000</w:t>
            </w:r>
          </w:p>
        </w:tc>
        <w:tc>
          <w:tcPr>
            <w:tcW w:w="1134" w:type="dxa"/>
          </w:tcPr>
          <w:p w:rsidR="00447A1F" w:rsidRPr="00E02479" w:rsidRDefault="00447A1F" w:rsidP="00127F1A">
            <w:pPr>
              <w:tabs>
                <w:tab w:val="left" w:pos="720"/>
              </w:tabs>
              <w:ind w:right="-477"/>
              <w:rPr>
                <w:rFonts w:ascii="Calibri" w:hAnsi="Calibri"/>
                <w:sz w:val="20"/>
                <w:szCs w:val="20"/>
              </w:rPr>
            </w:pPr>
            <w:r w:rsidRPr="00E02479">
              <w:rPr>
                <w:rFonts w:ascii="Calibri" w:hAnsi="Calibri"/>
                <w:sz w:val="20"/>
                <w:szCs w:val="20"/>
              </w:rPr>
              <w:t xml:space="preserve">      58.000</w:t>
            </w:r>
          </w:p>
        </w:tc>
        <w:tc>
          <w:tcPr>
            <w:tcW w:w="1134" w:type="dxa"/>
          </w:tcPr>
          <w:p w:rsidR="00447A1F" w:rsidRPr="00E02479" w:rsidRDefault="00447A1F" w:rsidP="00127F1A">
            <w:pPr>
              <w:tabs>
                <w:tab w:val="left" w:pos="720"/>
              </w:tabs>
              <w:ind w:right="-477"/>
              <w:rPr>
                <w:rFonts w:ascii="Calibri" w:hAnsi="Calibri"/>
                <w:sz w:val="20"/>
                <w:szCs w:val="20"/>
              </w:rPr>
            </w:pPr>
            <w:r w:rsidRPr="00E02479">
              <w:rPr>
                <w:rFonts w:ascii="Calibri" w:hAnsi="Calibri"/>
                <w:sz w:val="20"/>
                <w:szCs w:val="20"/>
              </w:rPr>
              <w:t xml:space="preserve">       140.000</w:t>
            </w:r>
          </w:p>
        </w:tc>
        <w:tc>
          <w:tcPr>
            <w:tcW w:w="1134" w:type="dxa"/>
          </w:tcPr>
          <w:p w:rsidR="00447A1F" w:rsidRPr="00447A1F" w:rsidRDefault="00447A1F" w:rsidP="00665BFD">
            <w:pPr>
              <w:tabs>
                <w:tab w:val="left" w:pos="720"/>
              </w:tabs>
              <w:ind w:right="-477"/>
              <w:rPr>
                <w:rFonts w:ascii="Calibri" w:hAnsi="Calibri"/>
                <w:sz w:val="20"/>
                <w:szCs w:val="20"/>
                <w:lang w:val="en-GB"/>
              </w:rPr>
            </w:pPr>
            <w:r w:rsidRPr="00447A1F">
              <w:rPr>
                <w:rFonts w:ascii="Calibri" w:hAnsi="Calibri"/>
                <w:sz w:val="20"/>
                <w:szCs w:val="20"/>
                <w:lang w:val="en-GB"/>
              </w:rPr>
              <w:t xml:space="preserve">     </w:t>
            </w:r>
            <w:r w:rsidR="00841350">
              <w:rPr>
                <w:rFonts w:ascii="Calibri" w:hAnsi="Calibri"/>
                <w:sz w:val="20"/>
                <w:szCs w:val="20"/>
              </w:rPr>
              <w:t xml:space="preserve">   </w:t>
            </w:r>
            <w:r w:rsidRPr="00447A1F">
              <w:rPr>
                <w:rFonts w:ascii="Calibri" w:hAnsi="Calibri"/>
                <w:sz w:val="20"/>
                <w:szCs w:val="20"/>
                <w:lang w:val="en-GB"/>
              </w:rPr>
              <w:t>28.759</w:t>
            </w:r>
          </w:p>
        </w:tc>
        <w:tc>
          <w:tcPr>
            <w:tcW w:w="1134" w:type="dxa"/>
          </w:tcPr>
          <w:p w:rsidR="00447A1F" w:rsidRPr="00447A1F" w:rsidRDefault="00447A1F" w:rsidP="00665BFD">
            <w:pPr>
              <w:tabs>
                <w:tab w:val="left" w:pos="720"/>
              </w:tabs>
              <w:ind w:right="-477"/>
              <w:rPr>
                <w:rFonts w:ascii="Calibri" w:hAnsi="Calibri"/>
                <w:sz w:val="20"/>
                <w:szCs w:val="20"/>
                <w:lang w:val="en-GB"/>
              </w:rPr>
            </w:pPr>
            <w:r w:rsidRPr="00447A1F">
              <w:rPr>
                <w:rFonts w:ascii="Calibri" w:hAnsi="Calibri"/>
                <w:sz w:val="20"/>
                <w:szCs w:val="20"/>
                <w:lang w:val="en-GB"/>
              </w:rPr>
              <w:t xml:space="preserve">   </w:t>
            </w:r>
            <w:r w:rsidR="00B421E8">
              <w:rPr>
                <w:rFonts w:ascii="Calibri" w:hAnsi="Calibri"/>
                <w:sz w:val="20"/>
                <w:szCs w:val="20"/>
              </w:rPr>
              <w:t xml:space="preserve">     </w:t>
            </w:r>
            <w:r w:rsidRPr="00447A1F">
              <w:rPr>
                <w:rFonts w:ascii="Calibri" w:hAnsi="Calibri"/>
                <w:sz w:val="20"/>
                <w:szCs w:val="20"/>
                <w:lang w:val="en-GB"/>
              </w:rPr>
              <w:t>18.669</w:t>
            </w:r>
          </w:p>
        </w:tc>
        <w:tc>
          <w:tcPr>
            <w:tcW w:w="1134" w:type="dxa"/>
          </w:tcPr>
          <w:p w:rsidR="00447A1F" w:rsidRPr="00447A1F" w:rsidRDefault="00447A1F" w:rsidP="00665BFD">
            <w:pPr>
              <w:tabs>
                <w:tab w:val="left" w:pos="720"/>
              </w:tabs>
              <w:ind w:right="-477"/>
              <w:jc w:val="center"/>
              <w:rPr>
                <w:rFonts w:ascii="Calibri" w:hAnsi="Calibri"/>
                <w:sz w:val="20"/>
                <w:szCs w:val="20"/>
                <w:lang w:val="en-GB"/>
              </w:rPr>
            </w:pPr>
            <w:r w:rsidRPr="00447A1F">
              <w:rPr>
                <w:rFonts w:ascii="Calibri" w:hAnsi="Calibri"/>
                <w:sz w:val="20"/>
                <w:szCs w:val="20"/>
                <w:lang w:val="en-GB"/>
              </w:rPr>
              <w:t>47.428</w:t>
            </w:r>
          </w:p>
        </w:tc>
        <w:tc>
          <w:tcPr>
            <w:tcW w:w="1134" w:type="dxa"/>
          </w:tcPr>
          <w:p w:rsidR="00447A1F" w:rsidRPr="009C7F0F" w:rsidRDefault="00447A1F" w:rsidP="00127F1A">
            <w:pPr>
              <w:tabs>
                <w:tab w:val="left" w:pos="720"/>
              </w:tabs>
              <w:ind w:right="-477"/>
              <w:jc w:val="center"/>
              <w:rPr>
                <w:rFonts w:ascii="Calibri" w:hAnsi="Calibri"/>
                <w:sz w:val="20"/>
                <w:szCs w:val="20"/>
                <w:lang w:val="en-GB"/>
              </w:rPr>
            </w:pPr>
            <w:r>
              <w:rPr>
                <w:rFonts w:ascii="Calibri" w:hAnsi="Calibri"/>
                <w:sz w:val="20"/>
                <w:szCs w:val="20"/>
                <w:lang w:val="en-GB"/>
              </w:rPr>
              <w:t>24.181</w:t>
            </w:r>
          </w:p>
        </w:tc>
        <w:tc>
          <w:tcPr>
            <w:tcW w:w="1134" w:type="dxa"/>
          </w:tcPr>
          <w:p w:rsidR="00447A1F" w:rsidRPr="009C7F0F" w:rsidRDefault="00447A1F" w:rsidP="00127F1A">
            <w:pPr>
              <w:tabs>
                <w:tab w:val="left" w:pos="720"/>
              </w:tabs>
              <w:ind w:right="-477"/>
              <w:jc w:val="center"/>
              <w:rPr>
                <w:rFonts w:ascii="Calibri" w:hAnsi="Calibri"/>
                <w:sz w:val="20"/>
                <w:szCs w:val="20"/>
                <w:lang w:val="en-GB"/>
              </w:rPr>
            </w:pPr>
            <w:r>
              <w:rPr>
                <w:rFonts w:ascii="Calibri" w:hAnsi="Calibri"/>
                <w:sz w:val="20"/>
                <w:szCs w:val="20"/>
                <w:lang w:val="en-GB"/>
              </w:rPr>
              <w:t>36.570</w:t>
            </w:r>
          </w:p>
        </w:tc>
        <w:tc>
          <w:tcPr>
            <w:tcW w:w="1134" w:type="dxa"/>
          </w:tcPr>
          <w:p w:rsidR="00447A1F" w:rsidRPr="007212B0" w:rsidRDefault="00EB2EB1" w:rsidP="00127F1A">
            <w:pPr>
              <w:tabs>
                <w:tab w:val="left" w:pos="720"/>
              </w:tabs>
              <w:ind w:right="-477"/>
              <w:rPr>
                <w:rFonts w:ascii="Calibri" w:hAnsi="Calibri"/>
                <w:sz w:val="20"/>
                <w:szCs w:val="20"/>
                <w:lang w:val="en-GB"/>
              </w:rPr>
            </w:pPr>
            <w:r>
              <w:rPr>
                <w:rFonts w:ascii="Calibri" w:hAnsi="Calibri"/>
                <w:sz w:val="20"/>
                <w:szCs w:val="20"/>
              </w:rPr>
              <w:t xml:space="preserve">        </w:t>
            </w:r>
            <w:r w:rsidR="00447A1F">
              <w:rPr>
                <w:rFonts w:ascii="Calibri" w:hAnsi="Calibri"/>
                <w:sz w:val="20"/>
                <w:szCs w:val="20"/>
                <w:lang w:val="en-GB"/>
              </w:rPr>
              <w:t>60.751</w:t>
            </w:r>
          </w:p>
        </w:tc>
      </w:tr>
      <w:tr w:rsidR="00447A1F" w:rsidRPr="006B15A5" w:rsidTr="00127F1A">
        <w:tc>
          <w:tcPr>
            <w:tcW w:w="3402" w:type="dxa"/>
          </w:tcPr>
          <w:p w:rsidR="00447A1F" w:rsidRPr="00FE2795" w:rsidRDefault="00447A1F" w:rsidP="00127F1A">
            <w:pPr>
              <w:tabs>
                <w:tab w:val="left" w:pos="720"/>
              </w:tabs>
              <w:ind w:right="-477"/>
              <w:rPr>
                <w:rFonts w:ascii="Calibri" w:hAnsi="Calibri"/>
                <w:sz w:val="16"/>
                <w:szCs w:val="16"/>
              </w:rPr>
            </w:pPr>
            <w:r w:rsidRPr="00FE2795">
              <w:rPr>
                <w:rFonts w:ascii="Calibri" w:hAnsi="Calibri"/>
                <w:sz w:val="16"/>
                <w:szCs w:val="16"/>
              </w:rPr>
              <w:t>Потрошена електрична енергија</w:t>
            </w:r>
          </w:p>
        </w:tc>
        <w:tc>
          <w:tcPr>
            <w:tcW w:w="1134" w:type="dxa"/>
          </w:tcPr>
          <w:p w:rsidR="00447A1F" w:rsidRPr="00E02479" w:rsidRDefault="00447A1F" w:rsidP="00127F1A">
            <w:pPr>
              <w:tabs>
                <w:tab w:val="left" w:pos="720"/>
              </w:tabs>
              <w:ind w:right="-477"/>
              <w:rPr>
                <w:rFonts w:ascii="Calibri" w:hAnsi="Calibri"/>
                <w:sz w:val="20"/>
                <w:szCs w:val="20"/>
              </w:rPr>
            </w:pPr>
            <w:r w:rsidRPr="00E02479">
              <w:rPr>
                <w:rFonts w:ascii="Calibri" w:hAnsi="Calibri"/>
                <w:sz w:val="20"/>
                <w:szCs w:val="20"/>
              </w:rPr>
              <w:t xml:space="preserve">         51.000</w:t>
            </w:r>
          </w:p>
        </w:tc>
        <w:tc>
          <w:tcPr>
            <w:tcW w:w="1134" w:type="dxa"/>
          </w:tcPr>
          <w:p w:rsidR="00447A1F" w:rsidRPr="00E02479" w:rsidRDefault="00447A1F" w:rsidP="00127F1A">
            <w:pPr>
              <w:tabs>
                <w:tab w:val="left" w:pos="720"/>
              </w:tabs>
              <w:ind w:right="-477"/>
              <w:rPr>
                <w:rFonts w:ascii="Calibri" w:hAnsi="Calibri"/>
                <w:sz w:val="20"/>
                <w:szCs w:val="20"/>
              </w:rPr>
            </w:pPr>
            <w:r w:rsidRPr="00E02479">
              <w:rPr>
                <w:rFonts w:ascii="Calibri" w:hAnsi="Calibri"/>
                <w:sz w:val="20"/>
                <w:szCs w:val="20"/>
              </w:rPr>
              <w:t xml:space="preserve">      26.000</w:t>
            </w:r>
          </w:p>
        </w:tc>
        <w:tc>
          <w:tcPr>
            <w:tcW w:w="1134" w:type="dxa"/>
          </w:tcPr>
          <w:p w:rsidR="00447A1F" w:rsidRPr="00E02479" w:rsidRDefault="00447A1F" w:rsidP="00127F1A">
            <w:pPr>
              <w:tabs>
                <w:tab w:val="left" w:pos="720"/>
              </w:tabs>
              <w:ind w:right="-477"/>
              <w:jc w:val="center"/>
              <w:rPr>
                <w:rFonts w:ascii="Calibri" w:hAnsi="Calibri"/>
                <w:sz w:val="20"/>
                <w:szCs w:val="20"/>
              </w:rPr>
            </w:pPr>
            <w:r w:rsidRPr="00E02479">
              <w:rPr>
                <w:rFonts w:ascii="Calibri" w:hAnsi="Calibri"/>
                <w:sz w:val="20"/>
                <w:szCs w:val="20"/>
              </w:rPr>
              <w:t>77.000</w:t>
            </w:r>
          </w:p>
        </w:tc>
        <w:tc>
          <w:tcPr>
            <w:tcW w:w="1134" w:type="dxa"/>
          </w:tcPr>
          <w:p w:rsidR="00447A1F" w:rsidRPr="00447A1F" w:rsidRDefault="00447A1F" w:rsidP="00665BFD">
            <w:pPr>
              <w:tabs>
                <w:tab w:val="left" w:pos="720"/>
              </w:tabs>
              <w:ind w:right="-477"/>
              <w:rPr>
                <w:rFonts w:ascii="Calibri" w:hAnsi="Calibri"/>
                <w:sz w:val="20"/>
                <w:szCs w:val="20"/>
                <w:lang w:val="en-GB"/>
              </w:rPr>
            </w:pPr>
            <w:r w:rsidRPr="00447A1F">
              <w:rPr>
                <w:rFonts w:ascii="Calibri" w:hAnsi="Calibri"/>
                <w:sz w:val="20"/>
                <w:szCs w:val="20"/>
                <w:lang w:val="en-GB"/>
              </w:rPr>
              <w:t xml:space="preserve">     </w:t>
            </w:r>
            <w:r w:rsidR="00841350">
              <w:rPr>
                <w:rFonts w:ascii="Calibri" w:hAnsi="Calibri"/>
                <w:sz w:val="20"/>
                <w:szCs w:val="20"/>
              </w:rPr>
              <w:t xml:space="preserve">   </w:t>
            </w:r>
            <w:r w:rsidRPr="00447A1F">
              <w:rPr>
                <w:rFonts w:ascii="Calibri" w:hAnsi="Calibri"/>
                <w:sz w:val="20"/>
                <w:szCs w:val="20"/>
                <w:lang w:val="en-GB"/>
              </w:rPr>
              <w:t>43.025</w:t>
            </w:r>
          </w:p>
        </w:tc>
        <w:tc>
          <w:tcPr>
            <w:tcW w:w="1134" w:type="dxa"/>
          </w:tcPr>
          <w:p w:rsidR="00447A1F" w:rsidRPr="00447A1F" w:rsidRDefault="00447A1F" w:rsidP="00665BFD">
            <w:pPr>
              <w:tabs>
                <w:tab w:val="left" w:pos="720"/>
              </w:tabs>
              <w:ind w:right="-477"/>
              <w:rPr>
                <w:rFonts w:ascii="Calibri" w:hAnsi="Calibri"/>
                <w:sz w:val="20"/>
                <w:szCs w:val="20"/>
                <w:lang w:val="en-GB"/>
              </w:rPr>
            </w:pPr>
            <w:r w:rsidRPr="00447A1F">
              <w:rPr>
                <w:rFonts w:ascii="Calibri" w:hAnsi="Calibri"/>
                <w:sz w:val="20"/>
                <w:szCs w:val="20"/>
                <w:lang w:val="en-GB"/>
              </w:rPr>
              <w:t xml:space="preserve">   </w:t>
            </w:r>
            <w:r w:rsidR="00B421E8">
              <w:rPr>
                <w:rFonts w:ascii="Calibri" w:hAnsi="Calibri"/>
                <w:sz w:val="20"/>
                <w:szCs w:val="20"/>
              </w:rPr>
              <w:t xml:space="preserve">     </w:t>
            </w:r>
            <w:r w:rsidRPr="00447A1F">
              <w:rPr>
                <w:rFonts w:ascii="Calibri" w:hAnsi="Calibri"/>
                <w:sz w:val="20"/>
                <w:szCs w:val="20"/>
                <w:lang w:val="en-GB"/>
              </w:rPr>
              <w:t>20.877</w:t>
            </w:r>
          </w:p>
        </w:tc>
        <w:tc>
          <w:tcPr>
            <w:tcW w:w="1134" w:type="dxa"/>
          </w:tcPr>
          <w:p w:rsidR="00447A1F" w:rsidRPr="00447A1F" w:rsidRDefault="00447A1F" w:rsidP="00665BFD">
            <w:pPr>
              <w:tabs>
                <w:tab w:val="left" w:pos="720"/>
              </w:tabs>
              <w:ind w:right="-477"/>
              <w:jc w:val="center"/>
              <w:rPr>
                <w:rFonts w:ascii="Calibri" w:hAnsi="Calibri"/>
                <w:sz w:val="20"/>
                <w:szCs w:val="20"/>
                <w:lang w:val="en-GB"/>
              </w:rPr>
            </w:pPr>
            <w:r w:rsidRPr="00447A1F">
              <w:rPr>
                <w:rFonts w:ascii="Calibri" w:hAnsi="Calibri"/>
                <w:sz w:val="20"/>
                <w:szCs w:val="20"/>
                <w:lang w:val="en-GB"/>
              </w:rPr>
              <w:t>63.902</w:t>
            </w:r>
          </w:p>
        </w:tc>
        <w:tc>
          <w:tcPr>
            <w:tcW w:w="1134" w:type="dxa"/>
          </w:tcPr>
          <w:p w:rsidR="00447A1F" w:rsidRPr="009C7F0F" w:rsidRDefault="00294A17" w:rsidP="00127F1A">
            <w:pPr>
              <w:tabs>
                <w:tab w:val="left" w:pos="720"/>
              </w:tabs>
              <w:ind w:right="-477"/>
              <w:rPr>
                <w:rFonts w:ascii="Calibri" w:hAnsi="Calibri"/>
                <w:sz w:val="20"/>
                <w:szCs w:val="20"/>
                <w:lang w:val="en-GB"/>
              </w:rPr>
            </w:pPr>
            <w:r>
              <w:rPr>
                <w:rFonts w:ascii="Calibri" w:hAnsi="Calibri"/>
                <w:sz w:val="20"/>
                <w:szCs w:val="20"/>
              </w:rPr>
              <w:t xml:space="preserve">         </w:t>
            </w:r>
            <w:r w:rsidR="00447A1F">
              <w:rPr>
                <w:rFonts w:ascii="Calibri" w:hAnsi="Calibri"/>
                <w:sz w:val="20"/>
                <w:szCs w:val="20"/>
                <w:lang w:val="en-GB"/>
              </w:rPr>
              <w:t>37.964</w:t>
            </w:r>
          </w:p>
        </w:tc>
        <w:tc>
          <w:tcPr>
            <w:tcW w:w="1134" w:type="dxa"/>
          </w:tcPr>
          <w:p w:rsidR="00447A1F" w:rsidRPr="009C7F0F" w:rsidRDefault="00447A1F" w:rsidP="00127F1A">
            <w:pPr>
              <w:tabs>
                <w:tab w:val="left" w:pos="720"/>
              </w:tabs>
              <w:ind w:right="-477"/>
              <w:jc w:val="center"/>
              <w:rPr>
                <w:rFonts w:ascii="Calibri" w:hAnsi="Calibri"/>
                <w:sz w:val="20"/>
                <w:szCs w:val="20"/>
                <w:lang w:val="en-GB"/>
              </w:rPr>
            </w:pPr>
            <w:r>
              <w:rPr>
                <w:rFonts w:ascii="Calibri" w:hAnsi="Calibri"/>
                <w:sz w:val="20"/>
                <w:szCs w:val="20"/>
                <w:lang w:val="en-GB"/>
              </w:rPr>
              <w:t>56.997</w:t>
            </w:r>
          </w:p>
        </w:tc>
        <w:tc>
          <w:tcPr>
            <w:tcW w:w="1134" w:type="dxa"/>
          </w:tcPr>
          <w:p w:rsidR="00447A1F" w:rsidRPr="007212B0" w:rsidRDefault="00EB2EB1" w:rsidP="00127F1A">
            <w:pPr>
              <w:tabs>
                <w:tab w:val="left" w:pos="720"/>
              </w:tabs>
              <w:ind w:right="-477"/>
              <w:rPr>
                <w:rFonts w:ascii="Calibri" w:hAnsi="Calibri"/>
                <w:sz w:val="20"/>
                <w:szCs w:val="20"/>
                <w:lang w:val="en-GB"/>
              </w:rPr>
            </w:pPr>
            <w:r>
              <w:rPr>
                <w:rFonts w:ascii="Calibri" w:hAnsi="Calibri"/>
                <w:sz w:val="20"/>
                <w:szCs w:val="20"/>
              </w:rPr>
              <w:t xml:space="preserve">        </w:t>
            </w:r>
            <w:r w:rsidR="00447A1F">
              <w:rPr>
                <w:rFonts w:ascii="Calibri" w:hAnsi="Calibri"/>
                <w:sz w:val="20"/>
                <w:szCs w:val="20"/>
                <w:lang w:val="en-GB"/>
              </w:rPr>
              <w:t>94.961</w:t>
            </w:r>
          </w:p>
        </w:tc>
      </w:tr>
      <w:tr w:rsidR="00447A1F" w:rsidRPr="006B15A5" w:rsidTr="00127F1A">
        <w:tc>
          <w:tcPr>
            <w:tcW w:w="3402" w:type="dxa"/>
          </w:tcPr>
          <w:p w:rsidR="00447A1F" w:rsidRPr="00FE2795" w:rsidRDefault="00447A1F" w:rsidP="00127F1A">
            <w:pPr>
              <w:tabs>
                <w:tab w:val="left" w:pos="720"/>
              </w:tabs>
              <w:ind w:right="-477"/>
              <w:rPr>
                <w:rFonts w:ascii="Calibri" w:hAnsi="Calibri"/>
                <w:sz w:val="16"/>
                <w:szCs w:val="16"/>
              </w:rPr>
            </w:pPr>
            <w:r w:rsidRPr="00FE2795">
              <w:rPr>
                <w:rFonts w:ascii="Calibri" w:hAnsi="Calibri"/>
                <w:sz w:val="16"/>
                <w:szCs w:val="16"/>
              </w:rPr>
              <w:t>Трошоци за одржување</w:t>
            </w:r>
          </w:p>
        </w:tc>
        <w:tc>
          <w:tcPr>
            <w:tcW w:w="1134" w:type="dxa"/>
          </w:tcPr>
          <w:p w:rsidR="00447A1F" w:rsidRPr="00E02479" w:rsidRDefault="00447A1F" w:rsidP="00127F1A">
            <w:pPr>
              <w:tabs>
                <w:tab w:val="left" w:pos="720"/>
              </w:tabs>
              <w:ind w:right="-477"/>
              <w:rPr>
                <w:rFonts w:ascii="Calibri" w:hAnsi="Calibri"/>
                <w:sz w:val="20"/>
                <w:szCs w:val="20"/>
              </w:rPr>
            </w:pPr>
            <w:r w:rsidRPr="00E02479">
              <w:rPr>
                <w:rFonts w:ascii="Calibri" w:hAnsi="Calibri"/>
                <w:sz w:val="20"/>
                <w:szCs w:val="20"/>
              </w:rPr>
              <w:t xml:space="preserve">         10.000</w:t>
            </w:r>
          </w:p>
        </w:tc>
        <w:tc>
          <w:tcPr>
            <w:tcW w:w="1134" w:type="dxa"/>
          </w:tcPr>
          <w:p w:rsidR="00447A1F" w:rsidRPr="00E02479" w:rsidRDefault="00447A1F" w:rsidP="00127F1A">
            <w:pPr>
              <w:tabs>
                <w:tab w:val="left" w:pos="720"/>
              </w:tabs>
              <w:ind w:right="-477"/>
              <w:rPr>
                <w:rFonts w:ascii="Calibri" w:hAnsi="Calibri"/>
                <w:sz w:val="20"/>
                <w:szCs w:val="20"/>
              </w:rPr>
            </w:pPr>
            <w:r w:rsidRPr="00E02479">
              <w:rPr>
                <w:rFonts w:ascii="Calibri" w:hAnsi="Calibri"/>
                <w:sz w:val="20"/>
                <w:szCs w:val="20"/>
              </w:rPr>
              <w:t xml:space="preserve">      35.000</w:t>
            </w:r>
          </w:p>
        </w:tc>
        <w:tc>
          <w:tcPr>
            <w:tcW w:w="1134" w:type="dxa"/>
          </w:tcPr>
          <w:p w:rsidR="00447A1F" w:rsidRPr="00E02479" w:rsidRDefault="00447A1F" w:rsidP="00127F1A">
            <w:pPr>
              <w:tabs>
                <w:tab w:val="left" w:pos="720"/>
              </w:tabs>
              <w:ind w:right="-477"/>
              <w:jc w:val="center"/>
              <w:rPr>
                <w:rFonts w:ascii="Calibri" w:hAnsi="Calibri"/>
                <w:sz w:val="20"/>
                <w:szCs w:val="20"/>
              </w:rPr>
            </w:pPr>
            <w:r w:rsidRPr="00E02479">
              <w:rPr>
                <w:rFonts w:ascii="Calibri" w:hAnsi="Calibri"/>
                <w:sz w:val="20"/>
                <w:szCs w:val="20"/>
              </w:rPr>
              <w:t>45.000</w:t>
            </w:r>
          </w:p>
        </w:tc>
        <w:tc>
          <w:tcPr>
            <w:tcW w:w="1134" w:type="dxa"/>
          </w:tcPr>
          <w:p w:rsidR="00447A1F" w:rsidRPr="00447A1F" w:rsidRDefault="00447A1F" w:rsidP="00665BFD">
            <w:pPr>
              <w:tabs>
                <w:tab w:val="left" w:pos="720"/>
              </w:tabs>
              <w:ind w:right="-477"/>
              <w:rPr>
                <w:rFonts w:ascii="Calibri" w:hAnsi="Calibri"/>
                <w:sz w:val="20"/>
                <w:szCs w:val="20"/>
              </w:rPr>
            </w:pPr>
            <w:r w:rsidRPr="00447A1F">
              <w:rPr>
                <w:rFonts w:ascii="Calibri" w:hAnsi="Calibri"/>
                <w:sz w:val="20"/>
                <w:szCs w:val="20"/>
                <w:lang w:val="en-GB"/>
              </w:rPr>
              <w:t xml:space="preserve">     </w:t>
            </w:r>
            <w:r w:rsidR="00841350">
              <w:rPr>
                <w:rFonts w:ascii="Calibri" w:hAnsi="Calibri"/>
                <w:sz w:val="20"/>
                <w:szCs w:val="20"/>
              </w:rPr>
              <w:t xml:space="preserve">   </w:t>
            </w:r>
            <w:r w:rsidRPr="00447A1F">
              <w:rPr>
                <w:rFonts w:ascii="Calibri" w:hAnsi="Calibri"/>
                <w:sz w:val="20"/>
                <w:szCs w:val="20"/>
                <w:lang w:val="en-GB"/>
              </w:rPr>
              <w:t>10.46</w:t>
            </w:r>
            <w:r w:rsidRPr="00447A1F">
              <w:rPr>
                <w:rFonts w:ascii="Calibri" w:hAnsi="Calibri"/>
                <w:sz w:val="20"/>
                <w:szCs w:val="20"/>
              </w:rPr>
              <w:t>4</w:t>
            </w:r>
          </w:p>
        </w:tc>
        <w:tc>
          <w:tcPr>
            <w:tcW w:w="1134" w:type="dxa"/>
          </w:tcPr>
          <w:p w:rsidR="00447A1F" w:rsidRPr="00447A1F" w:rsidRDefault="00447A1F" w:rsidP="00665BFD">
            <w:pPr>
              <w:tabs>
                <w:tab w:val="left" w:pos="720"/>
              </w:tabs>
              <w:ind w:right="-477"/>
              <w:rPr>
                <w:rFonts w:ascii="Calibri" w:hAnsi="Calibri"/>
                <w:sz w:val="20"/>
                <w:szCs w:val="20"/>
                <w:lang w:val="en-GB"/>
              </w:rPr>
            </w:pPr>
            <w:r w:rsidRPr="00447A1F">
              <w:rPr>
                <w:rFonts w:ascii="Calibri" w:hAnsi="Calibri"/>
                <w:sz w:val="20"/>
                <w:szCs w:val="20"/>
                <w:lang w:val="en-GB"/>
              </w:rPr>
              <w:t xml:space="preserve">   </w:t>
            </w:r>
            <w:r w:rsidR="00B421E8">
              <w:rPr>
                <w:rFonts w:ascii="Calibri" w:hAnsi="Calibri"/>
                <w:sz w:val="20"/>
                <w:szCs w:val="20"/>
              </w:rPr>
              <w:t xml:space="preserve">     </w:t>
            </w:r>
            <w:r w:rsidRPr="00447A1F">
              <w:rPr>
                <w:rFonts w:ascii="Calibri" w:hAnsi="Calibri"/>
                <w:sz w:val="20"/>
                <w:szCs w:val="20"/>
                <w:lang w:val="en-GB"/>
              </w:rPr>
              <w:t>39.182</w:t>
            </w:r>
          </w:p>
        </w:tc>
        <w:tc>
          <w:tcPr>
            <w:tcW w:w="1134" w:type="dxa"/>
          </w:tcPr>
          <w:p w:rsidR="00447A1F" w:rsidRPr="00447A1F" w:rsidRDefault="00447A1F" w:rsidP="00665BFD">
            <w:pPr>
              <w:tabs>
                <w:tab w:val="left" w:pos="720"/>
              </w:tabs>
              <w:ind w:right="-477"/>
              <w:jc w:val="center"/>
              <w:rPr>
                <w:rFonts w:ascii="Calibri" w:hAnsi="Calibri"/>
                <w:sz w:val="20"/>
                <w:szCs w:val="20"/>
              </w:rPr>
            </w:pPr>
            <w:r w:rsidRPr="00447A1F">
              <w:rPr>
                <w:rFonts w:ascii="Calibri" w:hAnsi="Calibri"/>
                <w:sz w:val="20"/>
                <w:szCs w:val="20"/>
                <w:lang w:val="en-GB"/>
              </w:rPr>
              <w:t>49.64</w:t>
            </w:r>
            <w:r w:rsidRPr="00447A1F">
              <w:rPr>
                <w:rFonts w:ascii="Calibri" w:hAnsi="Calibri"/>
                <w:sz w:val="20"/>
                <w:szCs w:val="20"/>
              </w:rPr>
              <w:t>6</w:t>
            </w:r>
          </w:p>
        </w:tc>
        <w:tc>
          <w:tcPr>
            <w:tcW w:w="1134" w:type="dxa"/>
          </w:tcPr>
          <w:p w:rsidR="00447A1F" w:rsidRPr="009C7F0F" w:rsidRDefault="00294A17" w:rsidP="00127F1A">
            <w:pPr>
              <w:tabs>
                <w:tab w:val="left" w:pos="720"/>
              </w:tabs>
              <w:ind w:right="-477"/>
              <w:jc w:val="center"/>
              <w:rPr>
                <w:rFonts w:ascii="Calibri" w:hAnsi="Calibri"/>
                <w:sz w:val="20"/>
                <w:szCs w:val="20"/>
                <w:lang w:val="en-GB"/>
              </w:rPr>
            </w:pPr>
            <w:r>
              <w:rPr>
                <w:rFonts w:ascii="Calibri" w:hAnsi="Calibri"/>
                <w:sz w:val="20"/>
                <w:szCs w:val="20"/>
              </w:rPr>
              <w:t xml:space="preserve">  </w:t>
            </w:r>
            <w:r w:rsidR="00447A1F">
              <w:rPr>
                <w:rFonts w:ascii="Calibri" w:hAnsi="Calibri"/>
                <w:sz w:val="20"/>
                <w:szCs w:val="20"/>
                <w:lang w:val="en-GB"/>
              </w:rPr>
              <w:t>7.293</w:t>
            </w:r>
          </w:p>
        </w:tc>
        <w:tc>
          <w:tcPr>
            <w:tcW w:w="1134" w:type="dxa"/>
          </w:tcPr>
          <w:p w:rsidR="00447A1F" w:rsidRPr="009C7F0F" w:rsidRDefault="00447A1F" w:rsidP="00127F1A">
            <w:pPr>
              <w:tabs>
                <w:tab w:val="left" w:pos="720"/>
              </w:tabs>
              <w:ind w:right="-477"/>
              <w:jc w:val="center"/>
              <w:rPr>
                <w:rFonts w:ascii="Calibri" w:hAnsi="Calibri"/>
                <w:sz w:val="20"/>
                <w:szCs w:val="20"/>
                <w:lang w:val="en-GB"/>
              </w:rPr>
            </w:pPr>
            <w:r>
              <w:rPr>
                <w:rFonts w:ascii="Calibri" w:hAnsi="Calibri"/>
                <w:sz w:val="20"/>
                <w:szCs w:val="20"/>
                <w:lang w:val="en-GB"/>
              </w:rPr>
              <w:t>30.816</w:t>
            </w:r>
          </w:p>
        </w:tc>
        <w:tc>
          <w:tcPr>
            <w:tcW w:w="1134" w:type="dxa"/>
          </w:tcPr>
          <w:p w:rsidR="00447A1F" w:rsidRPr="007212B0" w:rsidRDefault="00EB2EB1" w:rsidP="00B65811">
            <w:pPr>
              <w:tabs>
                <w:tab w:val="left" w:pos="720"/>
              </w:tabs>
              <w:ind w:right="-477"/>
              <w:rPr>
                <w:rFonts w:ascii="Calibri" w:hAnsi="Calibri"/>
                <w:sz w:val="20"/>
                <w:szCs w:val="20"/>
                <w:lang w:val="en-GB"/>
              </w:rPr>
            </w:pPr>
            <w:r>
              <w:rPr>
                <w:rFonts w:ascii="Calibri" w:hAnsi="Calibri"/>
                <w:sz w:val="20"/>
                <w:szCs w:val="20"/>
              </w:rPr>
              <w:t xml:space="preserve">        </w:t>
            </w:r>
            <w:r w:rsidR="00447A1F">
              <w:rPr>
                <w:rFonts w:ascii="Calibri" w:hAnsi="Calibri"/>
                <w:sz w:val="20"/>
                <w:szCs w:val="20"/>
                <w:lang w:val="en-GB"/>
              </w:rPr>
              <w:t>38.109</w:t>
            </w:r>
          </w:p>
        </w:tc>
      </w:tr>
      <w:tr w:rsidR="00447A1F" w:rsidRPr="00584532" w:rsidTr="00127F1A">
        <w:tc>
          <w:tcPr>
            <w:tcW w:w="3402" w:type="dxa"/>
          </w:tcPr>
          <w:p w:rsidR="00447A1F" w:rsidRPr="00FE2795" w:rsidRDefault="00447A1F" w:rsidP="00127F1A">
            <w:pPr>
              <w:tabs>
                <w:tab w:val="left" w:pos="720"/>
              </w:tabs>
              <w:ind w:right="-477"/>
              <w:rPr>
                <w:rFonts w:ascii="Calibri" w:hAnsi="Calibri"/>
                <w:sz w:val="16"/>
                <w:szCs w:val="16"/>
              </w:rPr>
            </w:pPr>
            <w:r w:rsidRPr="00FE2795">
              <w:rPr>
                <w:rFonts w:ascii="Calibri" w:hAnsi="Calibri"/>
                <w:sz w:val="16"/>
                <w:szCs w:val="16"/>
              </w:rPr>
              <w:t>Бруто плати</w:t>
            </w:r>
          </w:p>
        </w:tc>
        <w:tc>
          <w:tcPr>
            <w:tcW w:w="1134" w:type="dxa"/>
          </w:tcPr>
          <w:p w:rsidR="00447A1F" w:rsidRPr="00E02479" w:rsidRDefault="00447A1F" w:rsidP="00127F1A">
            <w:pPr>
              <w:tabs>
                <w:tab w:val="left" w:pos="720"/>
              </w:tabs>
              <w:ind w:right="-477"/>
              <w:rPr>
                <w:rFonts w:ascii="Calibri" w:hAnsi="Calibri"/>
                <w:sz w:val="20"/>
                <w:szCs w:val="20"/>
              </w:rPr>
            </w:pPr>
            <w:r w:rsidRPr="00E02479">
              <w:rPr>
                <w:rFonts w:ascii="Calibri" w:hAnsi="Calibri"/>
                <w:sz w:val="20"/>
                <w:szCs w:val="20"/>
              </w:rPr>
              <w:t xml:space="preserve">       200.000</w:t>
            </w:r>
          </w:p>
        </w:tc>
        <w:tc>
          <w:tcPr>
            <w:tcW w:w="1134" w:type="dxa"/>
          </w:tcPr>
          <w:p w:rsidR="00447A1F" w:rsidRPr="00E02479" w:rsidRDefault="00447A1F" w:rsidP="00127F1A">
            <w:pPr>
              <w:tabs>
                <w:tab w:val="left" w:pos="720"/>
              </w:tabs>
              <w:ind w:right="-477"/>
              <w:rPr>
                <w:rFonts w:ascii="Calibri" w:hAnsi="Calibri"/>
                <w:sz w:val="20"/>
                <w:szCs w:val="20"/>
              </w:rPr>
            </w:pPr>
            <w:r w:rsidRPr="00E02479">
              <w:rPr>
                <w:rFonts w:ascii="Calibri" w:hAnsi="Calibri"/>
                <w:sz w:val="20"/>
                <w:szCs w:val="20"/>
              </w:rPr>
              <w:t xml:space="preserve">    300.000</w:t>
            </w:r>
          </w:p>
        </w:tc>
        <w:tc>
          <w:tcPr>
            <w:tcW w:w="1134" w:type="dxa"/>
          </w:tcPr>
          <w:p w:rsidR="00447A1F" w:rsidRPr="00E02479" w:rsidRDefault="00447A1F" w:rsidP="00127F1A">
            <w:pPr>
              <w:tabs>
                <w:tab w:val="left" w:pos="720"/>
              </w:tabs>
              <w:ind w:right="-477"/>
              <w:rPr>
                <w:rFonts w:ascii="Calibri" w:hAnsi="Calibri"/>
                <w:sz w:val="20"/>
                <w:szCs w:val="20"/>
              </w:rPr>
            </w:pPr>
            <w:r w:rsidRPr="00E02479">
              <w:rPr>
                <w:rFonts w:ascii="Calibri" w:hAnsi="Calibri"/>
                <w:sz w:val="20"/>
                <w:szCs w:val="20"/>
              </w:rPr>
              <w:t xml:space="preserve">       500.000</w:t>
            </w:r>
          </w:p>
        </w:tc>
        <w:tc>
          <w:tcPr>
            <w:tcW w:w="1134" w:type="dxa"/>
          </w:tcPr>
          <w:p w:rsidR="00447A1F" w:rsidRPr="00447A1F" w:rsidRDefault="00447A1F" w:rsidP="00665BFD">
            <w:pPr>
              <w:tabs>
                <w:tab w:val="left" w:pos="720"/>
              </w:tabs>
              <w:ind w:right="-477"/>
              <w:rPr>
                <w:rFonts w:ascii="Calibri" w:hAnsi="Calibri"/>
                <w:sz w:val="20"/>
                <w:szCs w:val="20"/>
                <w:lang w:val="en-GB"/>
              </w:rPr>
            </w:pPr>
            <w:r w:rsidRPr="00447A1F">
              <w:rPr>
                <w:rFonts w:ascii="Calibri" w:hAnsi="Calibri"/>
                <w:sz w:val="20"/>
                <w:szCs w:val="20"/>
                <w:lang w:val="en-GB"/>
              </w:rPr>
              <w:t xml:space="preserve">   </w:t>
            </w:r>
            <w:r w:rsidR="00841350">
              <w:rPr>
                <w:rFonts w:ascii="Calibri" w:hAnsi="Calibri"/>
                <w:sz w:val="20"/>
                <w:szCs w:val="20"/>
              </w:rPr>
              <w:t xml:space="preserve">   </w:t>
            </w:r>
            <w:r w:rsidRPr="00447A1F">
              <w:rPr>
                <w:rFonts w:ascii="Calibri" w:hAnsi="Calibri"/>
                <w:sz w:val="20"/>
                <w:szCs w:val="20"/>
                <w:lang w:val="en-GB"/>
              </w:rPr>
              <w:t>163.558</w:t>
            </w:r>
          </w:p>
        </w:tc>
        <w:tc>
          <w:tcPr>
            <w:tcW w:w="1134" w:type="dxa"/>
          </w:tcPr>
          <w:p w:rsidR="00447A1F" w:rsidRPr="00447A1F" w:rsidRDefault="00447A1F" w:rsidP="00665BFD">
            <w:pPr>
              <w:tabs>
                <w:tab w:val="left" w:pos="720"/>
              </w:tabs>
              <w:ind w:right="-477"/>
              <w:rPr>
                <w:rFonts w:ascii="Calibri" w:hAnsi="Calibri"/>
                <w:sz w:val="20"/>
                <w:szCs w:val="20"/>
                <w:lang w:val="en-GB"/>
              </w:rPr>
            </w:pPr>
            <w:r w:rsidRPr="00447A1F">
              <w:rPr>
                <w:rFonts w:ascii="Calibri" w:hAnsi="Calibri"/>
                <w:sz w:val="20"/>
                <w:szCs w:val="20"/>
                <w:lang w:val="en-GB"/>
              </w:rPr>
              <w:t xml:space="preserve"> </w:t>
            </w:r>
            <w:r w:rsidR="00B421E8">
              <w:rPr>
                <w:rFonts w:ascii="Calibri" w:hAnsi="Calibri"/>
                <w:sz w:val="20"/>
                <w:szCs w:val="20"/>
              </w:rPr>
              <w:t xml:space="preserve">     </w:t>
            </w:r>
            <w:r w:rsidRPr="00447A1F">
              <w:rPr>
                <w:rFonts w:ascii="Calibri" w:hAnsi="Calibri"/>
                <w:sz w:val="20"/>
                <w:szCs w:val="20"/>
                <w:lang w:val="en-GB"/>
              </w:rPr>
              <w:t>278.184</w:t>
            </w:r>
          </w:p>
        </w:tc>
        <w:tc>
          <w:tcPr>
            <w:tcW w:w="1134" w:type="dxa"/>
          </w:tcPr>
          <w:p w:rsidR="00447A1F" w:rsidRPr="00447A1F" w:rsidRDefault="00447A1F" w:rsidP="00665BFD">
            <w:pPr>
              <w:tabs>
                <w:tab w:val="left" w:pos="720"/>
              </w:tabs>
              <w:ind w:right="-477"/>
              <w:rPr>
                <w:rFonts w:ascii="Calibri" w:hAnsi="Calibri"/>
                <w:sz w:val="20"/>
                <w:szCs w:val="20"/>
                <w:lang w:val="en-GB"/>
              </w:rPr>
            </w:pPr>
            <w:r w:rsidRPr="00447A1F">
              <w:rPr>
                <w:rFonts w:ascii="Calibri" w:hAnsi="Calibri"/>
                <w:sz w:val="20"/>
                <w:szCs w:val="20"/>
                <w:lang w:val="en-GB"/>
              </w:rPr>
              <w:t xml:space="preserve">      441.742</w:t>
            </w:r>
          </w:p>
        </w:tc>
        <w:tc>
          <w:tcPr>
            <w:tcW w:w="1134" w:type="dxa"/>
          </w:tcPr>
          <w:p w:rsidR="00447A1F" w:rsidRPr="009C7F0F" w:rsidRDefault="00294A17" w:rsidP="00127F1A">
            <w:pPr>
              <w:tabs>
                <w:tab w:val="left" w:pos="720"/>
              </w:tabs>
              <w:ind w:right="-477"/>
              <w:rPr>
                <w:rFonts w:ascii="Calibri" w:hAnsi="Calibri"/>
                <w:sz w:val="20"/>
                <w:szCs w:val="20"/>
                <w:lang w:val="en-GB"/>
              </w:rPr>
            </w:pPr>
            <w:r>
              <w:rPr>
                <w:rFonts w:ascii="Calibri" w:hAnsi="Calibri"/>
                <w:sz w:val="20"/>
                <w:szCs w:val="20"/>
              </w:rPr>
              <w:t xml:space="preserve">      </w:t>
            </w:r>
            <w:r w:rsidR="00447A1F">
              <w:rPr>
                <w:rFonts w:ascii="Calibri" w:hAnsi="Calibri"/>
                <w:sz w:val="20"/>
                <w:szCs w:val="20"/>
                <w:lang w:val="en-GB"/>
              </w:rPr>
              <w:t>161.606</w:t>
            </w:r>
          </w:p>
        </w:tc>
        <w:tc>
          <w:tcPr>
            <w:tcW w:w="1134" w:type="dxa"/>
          </w:tcPr>
          <w:p w:rsidR="00447A1F" w:rsidRPr="009C7F0F" w:rsidRDefault="00EB2EB1" w:rsidP="00127F1A">
            <w:pPr>
              <w:tabs>
                <w:tab w:val="left" w:pos="720"/>
              </w:tabs>
              <w:ind w:right="-477"/>
              <w:rPr>
                <w:rFonts w:ascii="Calibri" w:hAnsi="Calibri"/>
                <w:sz w:val="20"/>
                <w:szCs w:val="20"/>
                <w:lang w:val="en-GB"/>
              </w:rPr>
            </w:pPr>
            <w:r>
              <w:rPr>
                <w:rFonts w:ascii="Calibri" w:hAnsi="Calibri"/>
                <w:sz w:val="20"/>
                <w:szCs w:val="20"/>
              </w:rPr>
              <w:t xml:space="preserve">      </w:t>
            </w:r>
            <w:r w:rsidR="00447A1F">
              <w:rPr>
                <w:rFonts w:ascii="Calibri" w:hAnsi="Calibri"/>
                <w:sz w:val="20"/>
                <w:szCs w:val="20"/>
                <w:lang w:val="en-GB"/>
              </w:rPr>
              <w:t>278.358</w:t>
            </w:r>
          </w:p>
        </w:tc>
        <w:tc>
          <w:tcPr>
            <w:tcW w:w="1134" w:type="dxa"/>
          </w:tcPr>
          <w:p w:rsidR="00447A1F" w:rsidRPr="007212B0" w:rsidRDefault="00EB2EB1" w:rsidP="00127F1A">
            <w:pPr>
              <w:tabs>
                <w:tab w:val="left" w:pos="720"/>
              </w:tabs>
              <w:ind w:right="-477"/>
              <w:rPr>
                <w:rFonts w:ascii="Calibri" w:hAnsi="Calibri"/>
                <w:sz w:val="20"/>
                <w:szCs w:val="20"/>
                <w:lang w:val="en-GB"/>
              </w:rPr>
            </w:pPr>
            <w:r>
              <w:rPr>
                <w:rFonts w:ascii="Calibri" w:hAnsi="Calibri"/>
                <w:sz w:val="20"/>
                <w:szCs w:val="20"/>
              </w:rPr>
              <w:t xml:space="preserve">      </w:t>
            </w:r>
            <w:r w:rsidR="00447A1F">
              <w:rPr>
                <w:rFonts w:ascii="Calibri" w:hAnsi="Calibri"/>
                <w:sz w:val="20"/>
                <w:szCs w:val="20"/>
                <w:lang w:val="en-GB"/>
              </w:rPr>
              <w:t>439.964</w:t>
            </w:r>
          </w:p>
        </w:tc>
      </w:tr>
      <w:tr w:rsidR="00447A1F" w:rsidRPr="00584532" w:rsidTr="00127F1A">
        <w:tc>
          <w:tcPr>
            <w:tcW w:w="3402" w:type="dxa"/>
          </w:tcPr>
          <w:p w:rsidR="00447A1F" w:rsidRPr="00FE2795" w:rsidRDefault="00447A1F" w:rsidP="00127F1A">
            <w:pPr>
              <w:tabs>
                <w:tab w:val="left" w:pos="720"/>
              </w:tabs>
              <w:ind w:right="-477"/>
              <w:rPr>
                <w:rFonts w:ascii="Calibri" w:hAnsi="Calibri"/>
                <w:sz w:val="16"/>
                <w:szCs w:val="16"/>
              </w:rPr>
            </w:pPr>
            <w:r w:rsidRPr="00FE2795">
              <w:rPr>
                <w:rFonts w:ascii="Calibri" w:hAnsi="Calibri"/>
                <w:sz w:val="16"/>
                <w:szCs w:val="16"/>
              </w:rPr>
              <w:t>Надомест на вработени</w:t>
            </w:r>
          </w:p>
        </w:tc>
        <w:tc>
          <w:tcPr>
            <w:tcW w:w="1134" w:type="dxa"/>
          </w:tcPr>
          <w:p w:rsidR="00447A1F" w:rsidRPr="00E02479" w:rsidRDefault="00447A1F" w:rsidP="00127F1A">
            <w:pPr>
              <w:tabs>
                <w:tab w:val="left" w:pos="720"/>
              </w:tabs>
              <w:ind w:right="-477"/>
              <w:rPr>
                <w:rFonts w:ascii="Calibri" w:hAnsi="Calibri"/>
                <w:sz w:val="20"/>
                <w:szCs w:val="20"/>
              </w:rPr>
            </w:pPr>
            <w:r w:rsidRPr="00E02479">
              <w:rPr>
                <w:rFonts w:ascii="Calibri" w:hAnsi="Calibri"/>
                <w:sz w:val="20"/>
                <w:szCs w:val="20"/>
              </w:rPr>
              <w:t xml:space="preserve">         18.800</w:t>
            </w:r>
          </w:p>
        </w:tc>
        <w:tc>
          <w:tcPr>
            <w:tcW w:w="1134" w:type="dxa"/>
          </w:tcPr>
          <w:p w:rsidR="00447A1F" w:rsidRPr="00E02479" w:rsidRDefault="00447A1F" w:rsidP="00127F1A">
            <w:pPr>
              <w:tabs>
                <w:tab w:val="left" w:pos="720"/>
              </w:tabs>
              <w:ind w:right="-477"/>
              <w:rPr>
                <w:rFonts w:ascii="Calibri" w:hAnsi="Calibri"/>
                <w:sz w:val="20"/>
                <w:szCs w:val="20"/>
              </w:rPr>
            </w:pPr>
            <w:r w:rsidRPr="00E02479">
              <w:rPr>
                <w:rFonts w:ascii="Calibri" w:hAnsi="Calibri"/>
                <w:sz w:val="20"/>
                <w:szCs w:val="20"/>
              </w:rPr>
              <w:t xml:space="preserve">      21.200</w:t>
            </w:r>
          </w:p>
        </w:tc>
        <w:tc>
          <w:tcPr>
            <w:tcW w:w="1134" w:type="dxa"/>
          </w:tcPr>
          <w:p w:rsidR="00447A1F" w:rsidRPr="00E02479" w:rsidRDefault="00447A1F" w:rsidP="00127F1A">
            <w:pPr>
              <w:tabs>
                <w:tab w:val="left" w:pos="720"/>
              </w:tabs>
              <w:ind w:right="-477"/>
              <w:jc w:val="center"/>
              <w:rPr>
                <w:rFonts w:ascii="Calibri" w:hAnsi="Calibri"/>
                <w:sz w:val="20"/>
                <w:szCs w:val="20"/>
              </w:rPr>
            </w:pPr>
            <w:r w:rsidRPr="00E02479">
              <w:rPr>
                <w:rFonts w:ascii="Calibri" w:hAnsi="Calibri"/>
                <w:sz w:val="20"/>
                <w:szCs w:val="20"/>
              </w:rPr>
              <w:t>40.000</w:t>
            </w:r>
          </w:p>
        </w:tc>
        <w:tc>
          <w:tcPr>
            <w:tcW w:w="1134" w:type="dxa"/>
          </w:tcPr>
          <w:p w:rsidR="00447A1F" w:rsidRPr="00447A1F" w:rsidRDefault="00447A1F" w:rsidP="00665BFD">
            <w:pPr>
              <w:tabs>
                <w:tab w:val="left" w:pos="720"/>
              </w:tabs>
              <w:ind w:right="-477"/>
              <w:rPr>
                <w:rFonts w:ascii="Calibri" w:hAnsi="Calibri"/>
                <w:sz w:val="20"/>
                <w:szCs w:val="20"/>
                <w:lang w:val="en-GB"/>
              </w:rPr>
            </w:pPr>
            <w:r w:rsidRPr="00447A1F">
              <w:rPr>
                <w:rFonts w:ascii="Calibri" w:hAnsi="Calibri"/>
                <w:sz w:val="20"/>
                <w:szCs w:val="20"/>
                <w:lang w:val="en-GB"/>
              </w:rPr>
              <w:t xml:space="preserve">     </w:t>
            </w:r>
            <w:r w:rsidR="00841350">
              <w:rPr>
                <w:rFonts w:ascii="Calibri" w:hAnsi="Calibri"/>
                <w:sz w:val="20"/>
                <w:szCs w:val="20"/>
              </w:rPr>
              <w:t xml:space="preserve">   </w:t>
            </w:r>
            <w:r w:rsidRPr="00447A1F">
              <w:rPr>
                <w:rFonts w:ascii="Calibri" w:hAnsi="Calibri"/>
                <w:sz w:val="20"/>
                <w:szCs w:val="20"/>
                <w:lang w:val="en-GB"/>
              </w:rPr>
              <w:t>18.532</w:t>
            </w:r>
          </w:p>
        </w:tc>
        <w:tc>
          <w:tcPr>
            <w:tcW w:w="1134" w:type="dxa"/>
          </w:tcPr>
          <w:p w:rsidR="00447A1F" w:rsidRPr="00447A1F" w:rsidRDefault="00447A1F" w:rsidP="00665BFD">
            <w:pPr>
              <w:tabs>
                <w:tab w:val="left" w:pos="720"/>
              </w:tabs>
              <w:ind w:right="-477"/>
              <w:rPr>
                <w:rFonts w:ascii="Calibri" w:hAnsi="Calibri"/>
                <w:sz w:val="20"/>
                <w:szCs w:val="20"/>
                <w:lang w:val="en-GB"/>
              </w:rPr>
            </w:pPr>
            <w:r w:rsidRPr="00447A1F">
              <w:rPr>
                <w:rFonts w:ascii="Calibri" w:hAnsi="Calibri"/>
                <w:sz w:val="20"/>
                <w:szCs w:val="20"/>
                <w:lang w:val="en-GB"/>
              </w:rPr>
              <w:t xml:space="preserve">   </w:t>
            </w:r>
            <w:r w:rsidR="00B421E8">
              <w:rPr>
                <w:rFonts w:ascii="Calibri" w:hAnsi="Calibri"/>
                <w:sz w:val="20"/>
                <w:szCs w:val="20"/>
              </w:rPr>
              <w:t xml:space="preserve">     </w:t>
            </w:r>
            <w:r w:rsidRPr="00447A1F">
              <w:rPr>
                <w:rFonts w:ascii="Calibri" w:hAnsi="Calibri"/>
                <w:sz w:val="20"/>
                <w:szCs w:val="20"/>
                <w:lang w:val="en-GB"/>
              </w:rPr>
              <w:t>22.785</w:t>
            </w:r>
          </w:p>
        </w:tc>
        <w:tc>
          <w:tcPr>
            <w:tcW w:w="1134" w:type="dxa"/>
          </w:tcPr>
          <w:p w:rsidR="00447A1F" w:rsidRPr="00447A1F" w:rsidRDefault="00447A1F" w:rsidP="00665BFD">
            <w:pPr>
              <w:tabs>
                <w:tab w:val="left" w:pos="720"/>
              </w:tabs>
              <w:ind w:right="-477"/>
              <w:jc w:val="center"/>
              <w:rPr>
                <w:rFonts w:ascii="Calibri" w:hAnsi="Calibri"/>
                <w:sz w:val="20"/>
                <w:szCs w:val="20"/>
                <w:lang w:val="en-GB"/>
              </w:rPr>
            </w:pPr>
            <w:r w:rsidRPr="00447A1F">
              <w:rPr>
                <w:rFonts w:ascii="Calibri" w:hAnsi="Calibri"/>
                <w:sz w:val="20"/>
                <w:szCs w:val="20"/>
                <w:lang w:val="en-GB"/>
              </w:rPr>
              <w:t>41.317</w:t>
            </w:r>
          </w:p>
        </w:tc>
        <w:tc>
          <w:tcPr>
            <w:tcW w:w="1134" w:type="dxa"/>
          </w:tcPr>
          <w:p w:rsidR="00447A1F" w:rsidRPr="009C7F0F" w:rsidRDefault="00447A1F" w:rsidP="00127F1A">
            <w:pPr>
              <w:tabs>
                <w:tab w:val="left" w:pos="720"/>
              </w:tabs>
              <w:ind w:right="-477"/>
              <w:jc w:val="center"/>
              <w:rPr>
                <w:rFonts w:ascii="Calibri" w:hAnsi="Calibri"/>
                <w:sz w:val="20"/>
                <w:szCs w:val="20"/>
                <w:lang w:val="en-GB"/>
              </w:rPr>
            </w:pPr>
            <w:r>
              <w:rPr>
                <w:rFonts w:ascii="Calibri" w:hAnsi="Calibri"/>
                <w:sz w:val="20"/>
                <w:szCs w:val="20"/>
                <w:lang w:val="en-GB"/>
              </w:rPr>
              <w:t>21.647</w:t>
            </w:r>
          </w:p>
        </w:tc>
        <w:tc>
          <w:tcPr>
            <w:tcW w:w="1134" w:type="dxa"/>
          </w:tcPr>
          <w:p w:rsidR="00447A1F" w:rsidRPr="009C7F0F" w:rsidRDefault="00447A1F" w:rsidP="00127F1A">
            <w:pPr>
              <w:tabs>
                <w:tab w:val="left" w:pos="720"/>
              </w:tabs>
              <w:ind w:right="-477"/>
              <w:jc w:val="center"/>
              <w:rPr>
                <w:rFonts w:ascii="Calibri" w:hAnsi="Calibri"/>
                <w:sz w:val="20"/>
                <w:szCs w:val="20"/>
                <w:lang w:val="en-GB"/>
              </w:rPr>
            </w:pPr>
            <w:r>
              <w:rPr>
                <w:rFonts w:ascii="Calibri" w:hAnsi="Calibri"/>
                <w:sz w:val="20"/>
                <w:szCs w:val="20"/>
                <w:lang w:val="en-GB"/>
              </w:rPr>
              <w:t>27.261</w:t>
            </w:r>
          </w:p>
        </w:tc>
        <w:tc>
          <w:tcPr>
            <w:tcW w:w="1134" w:type="dxa"/>
          </w:tcPr>
          <w:p w:rsidR="00447A1F" w:rsidRPr="007212B0" w:rsidRDefault="00EB2EB1" w:rsidP="00127F1A">
            <w:pPr>
              <w:tabs>
                <w:tab w:val="left" w:pos="720"/>
              </w:tabs>
              <w:ind w:right="-477"/>
              <w:rPr>
                <w:rFonts w:ascii="Calibri" w:hAnsi="Calibri"/>
                <w:sz w:val="20"/>
                <w:szCs w:val="20"/>
                <w:lang w:val="en-GB"/>
              </w:rPr>
            </w:pPr>
            <w:r>
              <w:rPr>
                <w:rFonts w:ascii="Calibri" w:hAnsi="Calibri"/>
                <w:sz w:val="20"/>
                <w:szCs w:val="20"/>
              </w:rPr>
              <w:t xml:space="preserve">        </w:t>
            </w:r>
            <w:r w:rsidR="00447A1F">
              <w:rPr>
                <w:rFonts w:ascii="Calibri" w:hAnsi="Calibri"/>
                <w:sz w:val="20"/>
                <w:szCs w:val="20"/>
                <w:lang w:val="en-GB"/>
              </w:rPr>
              <w:t>48.908</w:t>
            </w:r>
          </w:p>
        </w:tc>
      </w:tr>
      <w:tr w:rsidR="00447A1F" w:rsidRPr="00E91580" w:rsidTr="00127F1A">
        <w:tc>
          <w:tcPr>
            <w:tcW w:w="3402" w:type="dxa"/>
          </w:tcPr>
          <w:p w:rsidR="00447A1F" w:rsidRPr="00FE2795" w:rsidRDefault="00447A1F" w:rsidP="00127F1A">
            <w:pPr>
              <w:tabs>
                <w:tab w:val="left" w:pos="720"/>
              </w:tabs>
              <w:ind w:right="-477"/>
              <w:rPr>
                <w:rFonts w:ascii="Calibri" w:hAnsi="Calibri"/>
                <w:sz w:val="16"/>
                <w:szCs w:val="16"/>
              </w:rPr>
            </w:pPr>
            <w:r w:rsidRPr="00FE2795">
              <w:rPr>
                <w:rFonts w:ascii="Calibri" w:hAnsi="Calibri"/>
                <w:sz w:val="16"/>
                <w:szCs w:val="16"/>
              </w:rPr>
              <w:t>Амотризација</w:t>
            </w:r>
          </w:p>
        </w:tc>
        <w:tc>
          <w:tcPr>
            <w:tcW w:w="1134" w:type="dxa"/>
          </w:tcPr>
          <w:p w:rsidR="00447A1F" w:rsidRPr="00E02479" w:rsidRDefault="00447A1F" w:rsidP="00127F1A">
            <w:pPr>
              <w:tabs>
                <w:tab w:val="left" w:pos="720"/>
              </w:tabs>
              <w:ind w:right="-477"/>
              <w:rPr>
                <w:rFonts w:ascii="Calibri" w:hAnsi="Calibri"/>
                <w:sz w:val="20"/>
                <w:szCs w:val="20"/>
              </w:rPr>
            </w:pPr>
            <w:r w:rsidRPr="00E02479">
              <w:rPr>
                <w:rFonts w:ascii="Calibri" w:hAnsi="Calibri"/>
                <w:sz w:val="20"/>
                <w:szCs w:val="20"/>
              </w:rPr>
              <w:t xml:space="preserve">      180.000</w:t>
            </w:r>
          </w:p>
        </w:tc>
        <w:tc>
          <w:tcPr>
            <w:tcW w:w="1134" w:type="dxa"/>
          </w:tcPr>
          <w:p w:rsidR="00447A1F" w:rsidRPr="00E02479" w:rsidRDefault="00447A1F" w:rsidP="00127F1A">
            <w:pPr>
              <w:tabs>
                <w:tab w:val="left" w:pos="720"/>
              </w:tabs>
              <w:ind w:right="-477"/>
              <w:rPr>
                <w:rFonts w:ascii="Calibri" w:hAnsi="Calibri"/>
                <w:sz w:val="20"/>
                <w:szCs w:val="20"/>
              </w:rPr>
            </w:pPr>
            <w:r w:rsidRPr="00E02479">
              <w:rPr>
                <w:rFonts w:ascii="Calibri" w:hAnsi="Calibri"/>
                <w:sz w:val="20"/>
                <w:szCs w:val="20"/>
              </w:rPr>
              <w:t xml:space="preserve">    270.000</w:t>
            </w:r>
          </w:p>
        </w:tc>
        <w:tc>
          <w:tcPr>
            <w:tcW w:w="1134" w:type="dxa"/>
          </w:tcPr>
          <w:p w:rsidR="00447A1F" w:rsidRPr="00E02479" w:rsidRDefault="00447A1F" w:rsidP="00127F1A">
            <w:pPr>
              <w:tabs>
                <w:tab w:val="left" w:pos="720"/>
              </w:tabs>
              <w:ind w:right="-477"/>
              <w:rPr>
                <w:rFonts w:ascii="Calibri" w:hAnsi="Calibri"/>
                <w:sz w:val="20"/>
                <w:szCs w:val="20"/>
              </w:rPr>
            </w:pPr>
            <w:r w:rsidRPr="00E02479">
              <w:rPr>
                <w:rFonts w:ascii="Calibri" w:hAnsi="Calibri"/>
                <w:sz w:val="20"/>
                <w:szCs w:val="20"/>
              </w:rPr>
              <w:t xml:space="preserve">       450.000</w:t>
            </w:r>
          </w:p>
        </w:tc>
        <w:tc>
          <w:tcPr>
            <w:tcW w:w="1134" w:type="dxa"/>
          </w:tcPr>
          <w:p w:rsidR="00447A1F" w:rsidRPr="00447A1F" w:rsidRDefault="00447A1F" w:rsidP="00665BFD">
            <w:pPr>
              <w:tabs>
                <w:tab w:val="left" w:pos="720"/>
              </w:tabs>
              <w:ind w:right="-477"/>
              <w:rPr>
                <w:rFonts w:ascii="Calibri" w:hAnsi="Calibri"/>
                <w:sz w:val="20"/>
                <w:szCs w:val="20"/>
                <w:lang w:val="en-GB"/>
              </w:rPr>
            </w:pPr>
            <w:r w:rsidRPr="00447A1F">
              <w:rPr>
                <w:rFonts w:ascii="Calibri" w:hAnsi="Calibri"/>
                <w:sz w:val="20"/>
                <w:szCs w:val="20"/>
                <w:lang w:val="en-GB"/>
              </w:rPr>
              <w:t xml:space="preserve">  </w:t>
            </w:r>
            <w:r w:rsidR="00841350">
              <w:rPr>
                <w:rFonts w:ascii="Calibri" w:hAnsi="Calibri"/>
                <w:sz w:val="20"/>
                <w:szCs w:val="20"/>
              </w:rPr>
              <w:t xml:space="preserve">   </w:t>
            </w:r>
            <w:r w:rsidRPr="00447A1F">
              <w:rPr>
                <w:rFonts w:ascii="Calibri" w:hAnsi="Calibri"/>
                <w:sz w:val="20"/>
                <w:szCs w:val="20"/>
                <w:lang w:val="en-GB"/>
              </w:rPr>
              <w:t xml:space="preserve"> 151.787</w:t>
            </w:r>
          </w:p>
        </w:tc>
        <w:tc>
          <w:tcPr>
            <w:tcW w:w="1134" w:type="dxa"/>
          </w:tcPr>
          <w:p w:rsidR="00447A1F" w:rsidRPr="00447A1F" w:rsidRDefault="00447A1F" w:rsidP="00665BFD">
            <w:pPr>
              <w:tabs>
                <w:tab w:val="left" w:pos="720"/>
              </w:tabs>
              <w:ind w:right="-477"/>
              <w:rPr>
                <w:rFonts w:ascii="Calibri" w:hAnsi="Calibri"/>
                <w:sz w:val="20"/>
                <w:szCs w:val="20"/>
                <w:lang w:val="en-GB"/>
              </w:rPr>
            </w:pPr>
            <w:r w:rsidRPr="00447A1F">
              <w:rPr>
                <w:rFonts w:ascii="Calibri" w:hAnsi="Calibri"/>
                <w:sz w:val="20"/>
                <w:szCs w:val="20"/>
                <w:lang w:val="en-GB"/>
              </w:rPr>
              <w:t xml:space="preserve"> </w:t>
            </w:r>
            <w:r w:rsidR="00B421E8">
              <w:rPr>
                <w:rFonts w:ascii="Calibri" w:hAnsi="Calibri"/>
                <w:sz w:val="20"/>
                <w:szCs w:val="20"/>
              </w:rPr>
              <w:t xml:space="preserve">    </w:t>
            </w:r>
            <w:r w:rsidRPr="00447A1F">
              <w:rPr>
                <w:rFonts w:ascii="Calibri" w:hAnsi="Calibri"/>
                <w:sz w:val="20"/>
                <w:szCs w:val="20"/>
                <w:lang w:val="en-GB"/>
              </w:rPr>
              <w:t>189.308</w:t>
            </w:r>
          </w:p>
        </w:tc>
        <w:tc>
          <w:tcPr>
            <w:tcW w:w="1134" w:type="dxa"/>
          </w:tcPr>
          <w:p w:rsidR="00447A1F" w:rsidRPr="00447A1F" w:rsidRDefault="00447A1F" w:rsidP="00665BFD">
            <w:pPr>
              <w:tabs>
                <w:tab w:val="left" w:pos="720"/>
              </w:tabs>
              <w:ind w:right="-477"/>
              <w:rPr>
                <w:rFonts w:ascii="Calibri" w:hAnsi="Calibri"/>
                <w:sz w:val="20"/>
                <w:szCs w:val="20"/>
                <w:lang w:val="en-GB"/>
              </w:rPr>
            </w:pPr>
            <w:r w:rsidRPr="00447A1F">
              <w:rPr>
                <w:rFonts w:ascii="Calibri" w:hAnsi="Calibri"/>
                <w:sz w:val="20"/>
                <w:szCs w:val="20"/>
                <w:lang w:val="en-GB"/>
              </w:rPr>
              <w:t xml:space="preserve">      341.095</w:t>
            </w:r>
          </w:p>
        </w:tc>
        <w:tc>
          <w:tcPr>
            <w:tcW w:w="1134" w:type="dxa"/>
          </w:tcPr>
          <w:p w:rsidR="00447A1F" w:rsidRPr="00E02479" w:rsidRDefault="00294A17" w:rsidP="00127F1A">
            <w:pPr>
              <w:tabs>
                <w:tab w:val="left" w:pos="720"/>
              </w:tabs>
              <w:ind w:right="-477"/>
              <w:rPr>
                <w:rFonts w:ascii="Calibri" w:hAnsi="Calibri"/>
                <w:sz w:val="20"/>
                <w:szCs w:val="20"/>
                <w:lang w:val="en-GB"/>
              </w:rPr>
            </w:pPr>
            <w:r>
              <w:rPr>
                <w:rFonts w:ascii="Calibri" w:hAnsi="Calibri"/>
                <w:sz w:val="20"/>
                <w:szCs w:val="20"/>
              </w:rPr>
              <w:t xml:space="preserve">       </w:t>
            </w:r>
            <w:r w:rsidR="00447A1F">
              <w:rPr>
                <w:rFonts w:ascii="Calibri" w:hAnsi="Calibri"/>
                <w:sz w:val="20"/>
                <w:szCs w:val="20"/>
                <w:lang w:val="en-GB"/>
              </w:rPr>
              <w:t>151.073</w:t>
            </w:r>
          </w:p>
        </w:tc>
        <w:tc>
          <w:tcPr>
            <w:tcW w:w="1134" w:type="dxa"/>
          </w:tcPr>
          <w:p w:rsidR="00447A1F" w:rsidRPr="009C7F0F" w:rsidRDefault="00EB2EB1" w:rsidP="00127F1A">
            <w:pPr>
              <w:tabs>
                <w:tab w:val="left" w:pos="720"/>
              </w:tabs>
              <w:ind w:right="-477"/>
              <w:rPr>
                <w:rFonts w:ascii="Calibri" w:hAnsi="Calibri"/>
                <w:sz w:val="20"/>
                <w:szCs w:val="20"/>
                <w:lang w:val="en-GB"/>
              </w:rPr>
            </w:pPr>
            <w:r>
              <w:rPr>
                <w:rFonts w:ascii="Calibri" w:hAnsi="Calibri"/>
                <w:sz w:val="20"/>
                <w:szCs w:val="20"/>
              </w:rPr>
              <w:t xml:space="preserve">      </w:t>
            </w:r>
            <w:r w:rsidR="00447A1F">
              <w:rPr>
                <w:rFonts w:ascii="Calibri" w:hAnsi="Calibri"/>
                <w:sz w:val="20"/>
                <w:szCs w:val="20"/>
                <w:lang w:val="en-GB"/>
              </w:rPr>
              <w:t>188.416</w:t>
            </w:r>
          </w:p>
        </w:tc>
        <w:tc>
          <w:tcPr>
            <w:tcW w:w="1134" w:type="dxa"/>
          </w:tcPr>
          <w:p w:rsidR="00447A1F" w:rsidRPr="00E02479" w:rsidRDefault="00EB2EB1" w:rsidP="00127F1A">
            <w:pPr>
              <w:tabs>
                <w:tab w:val="left" w:pos="720"/>
              </w:tabs>
              <w:ind w:right="-477"/>
              <w:rPr>
                <w:rFonts w:ascii="Calibri" w:hAnsi="Calibri"/>
                <w:sz w:val="20"/>
                <w:szCs w:val="20"/>
                <w:lang w:val="en-GB"/>
              </w:rPr>
            </w:pPr>
            <w:r>
              <w:rPr>
                <w:rFonts w:ascii="Calibri" w:hAnsi="Calibri"/>
                <w:sz w:val="20"/>
                <w:szCs w:val="20"/>
              </w:rPr>
              <w:t xml:space="preserve">      </w:t>
            </w:r>
            <w:r w:rsidR="00447A1F">
              <w:rPr>
                <w:rFonts w:ascii="Calibri" w:hAnsi="Calibri"/>
                <w:sz w:val="20"/>
                <w:szCs w:val="20"/>
                <w:lang w:val="en-GB"/>
              </w:rPr>
              <w:t>339.489</w:t>
            </w:r>
          </w:p>
        </w:tc>
      </w:tr>
      <w:tr w:rsidR="00447A1F" w:rsidRPr="00584532" w:rsidTr="00127F1A">
        <w:tc>
          <w:tcPr>
            <w:tcW w:w="3402" w:type="dxa"/>
          </w:tcPr>
          <w:p w:rsidR="00447A1F" w:rsidRPr="00FE2795" w:rsidRDefault="00447A1F" w:rsidP="00127F1A">
            <w:pPr>
              <w:tabs>
                <w:tab w:val="left" w:pos="720"/>
              </w:tabs>
              <w:ind w:right="-477"/>
              <w:rPr>
                <w:rFonts w:ascii="Calibri" w:hAnsi="Calibri"/>
                <w:sz w:val="16"/>
                <w:szCs w:val="16"/>
              </w:rPr>
            </w:pPr>
            <w:r w:rsidRPr="00FE2795">
              <w:rPr>
                <w:rFonts w:ascii="Calibri" w:hAnsi="Calibri"/>
                <w:sz w:val="16"/>
                <w:szCs w:val="16"/>
              </w:rPr>
              <w:t>Останати трошоци</w:t>
            </w:r>
          </w:p>
        </w:tc>
        <w:tc>
          <w:tcPr>
            <w:tcW w:w="1134" w:type="dxa"/>
          </w:tcPr>
          <w:p w:rsidR="00447A1F" w:rsidRPr="00E02479" w:rsidRDefault="00447A1F" w:rsidP="00127F1A">
            <w:pPr>
              <w:tabs>
                <w:tab w:val="left" w:pos="720"/>
              </w:tabs>
              <w:ind w:right="-477"/>
              <w:rPr>
                <w:rFonts w:ascii="Calibri" w:hAnsi="Calibri"/>
                <w:sz w:val="20"/>
                <w:szCs w:val="20"/>
              </w:rPr>
            </w:pPr>
            <w:r w:rsidRPr="00E02479">
              <w:rPr>
                <w:rFonts w:ascii="Calibri" w:hAnsi="Calibri"/>
                <w:sz w:val="20"/>
                <w:szCs w:val="20"/>
              </w:rPr>
              <w:t xml:space="preserve">         22.600</w:t>
            </w:r>
          </w:p>
        </w:tc>
        <w:tc>
          <w:tcPr>
            <w:tcW w:w="1134" w:type="dxa"/>
          </w:tcPr>
          <w:p w:rsidR="00447A1F" w:rsidRPr="00E02479" w:rsidRDefault="00447A1F" w:rsidP="00127F1A">
            <w:pPr>
              <w:tabs>
                <w:tab w:val="left" w:pos="720"/>
              </w:tabs>
              <w:ind w:right="-477"/>
              <w:rPr>
                <w:rFonts w:ascii="Calibri" w:hAnsi="Calibri"/>
                <w:sz w:val="20"/>
                <w:szCs w:val="20"/>
              </w:rPr>
            </w:pPr>
            <w:r w:rsidRPr="00E02479">
              <w:rPr>
                <w:rFonts w:ascii="Calibri" w:hAnsi="Calibri"/>
                <w:sz w:val="20"/>
                <w:szCs w:val="20"/>
              </w:rPr>
              <w:t xml:space="preserve">      17.400</w:t>
            </w:r>
          </w:p>
        </w:tc>
        <w:tc>
          <w:tcPr>
            <w:tcW w:w="1134" w:type="dxa"/>
          </w:tcPr>
          <w:p w:rsidR="00447A1F" w:rsidRPr="00E02479" w:rsidRDefault="00447A1F" w:rsidP="00127F1A">
            <w:pPr>
              <w:tabs>
                <w:tab w:val="left" w:pos="720"/>
              </w:tabs>
              <w:ind w:right="-477"/>
              <w:jc w:val="center"/>
              <w:rPr>
                <w:rFonts w:ascii="Calibri" w:hAnsi="Calibri"/>
                <w:sz w:val="20"/>
                <w:szCs w:val="20"/>
              </w:rPr>
            </w:pPr>
            <w:r w:rsidRPr="00E02479">
              <w:rPr>
                <w:rFonts w:ascii="Calibri" w:hAnsi="Calibri"/>
                <w:sz w:val="20"/>
                <w:szCs w:val="20"/>
              </w:rPr>
              <w:t>40.000</w:t>
            </w:r>
          </w:p>
        </w:tc>
        <w:tc>
          <w:tcPr>
            <w:tcW w:w="1134" w:type="dxa"/>
          </w:tcPr>
          <w:p w:rsidR="00447A1F" w:rsidRPr="00447A1F" w:rsidRDefault="00447A1F" w:rsidP="00665BFD">
            <w:pPr>
              <w:tabs>
                <w:tab w:val="left" w:pos="720"/>
              </w:tabs>
              <w:ind w:right="-477"/>
              <w:rPr>
                <w:rFonts w:ascii="Calibri" w:hAnsi="Calibri"/>
                <w:sz w:val="20"/>
                <w:szCs w:val="20"/>
              </w:rPr>
            </w:pPr>
            <w:r w:rsidRPr="00447A1F">
              <w:rPr>
                <w:rFonts w:ascii="Calibri" w:hAnsi="Calibri"/>
                <w:sz w:val="20"/>
                <w:szCs w:val="20"/>
                <w:lang w:val="en-GB"/>
              </w:rPr>
              <w:t xml:space="preserve">     </w:t>
            </w:r>
            <w:r w:rsidR="00841350">
              <w:rPr>
                <w:rFonts w:ascii="Calibri" w:hAnsi="Calibri"/>
                <w:sz w:val="20"/>
                <w:szCs w:val="20"/>
              </w:rPr>
              <w:t xml:space="preserve">   </w:t>
            </w:r>
            <w:r w:rsidRPr="00447A1F">
              <w:rPr>
                <w:rFonts w:ascii="Calibri" w:hAnsi="Calibri"/>
                <w:sz w:val="20"/>
                <w:szCs w:val="20"/>
                <w:lang w:val="en-GB"/>
              </w:rPr>
              <w:t>2</w:t>
            </w:r>
            <w:r w:rsidRPr="00447A1F">
              <w:rPr>
                <w:rFonts w:ascii="Calibri" w:hAnsi="Calibri"/>
                <w:sz w:val="20"/>
                <w:szCs w:val="20"/>
              </w:rPr>
              <w:t>1</w:t>
            </w:r>
            <w:r w:rsidRPr="00447A1F">
              <w:rPr>
                <w:rFonts w:ascii="Calibri" w:hAnsi="Calibri"/>
                <w:sz w:val="20"/>
                <w:szCs w:val="20"/>
                <w:lang w:val="en-GB"/>
              </w:rPr>
              <w:t>.6</w:t>
            </w:r>
            <w:r w:rsidRPr="00447A1F">
              <w:rPr>
                <w:rFonts w:ascii="Calibri" w:hAnsi="Calibri"/>
                <w:sz w:val="20"/>
                <w:szCs w:val="20"/>
              </w:rPr>
              <w:t>25</w:t>
            </w:r>
          </w:p>
        </w:tc>
        <w:tc>
          <w:tcPr>
            <w:tcW w:w="1134" w:type="dxa"/>
          </w:tcPr>
          <w:p w:rsidR="00447A1F" w:rsidRPr="00447A1F" w:rsidRDefault="00447A1F" w:rsidP="00665BFD">
            <w:pPr>
              <w:tabs>
                <w:tab w:val="left" w:pos="720"/>
              </w:tabs>
              <w:ind w:right="-477"/>
              <w:rPr>
                <w:rFonts w:ascii="Calibri" w:hAnsi="Calibri"/>
                <w:sz w:val="20"/>
                <w:szCs w:val="20"/>
              </w:rPr>
            </w:pPr>
            <w:r w:rsidRPr="00447A1F">
              <w:rPr>
                <w:rFonts w:ascii="Calibri" w:hAnsi="Calibri"/>
                <w:sz w:val="20"/>
                <w:szCs w:val="20"/>
                <w:lang w:val="en-GB"/>
              </w:rPr>
              <w:t xml:space="preserve">  </w:t>
            </w:r>
            <w:r w:rsidR="00B421E8">
              <w:rPr>
                <w:rFonts w:ascii="Calibri" w:hAnsi="Calibri"/>
                <w:sz w:val="20"/>
                <w:szCs w:val="20"/>
              </w:rPr>
              <w:t xml:space="preserve">     </w:t>
            </w:r>
            <w:r w:rsidRPr="00447A1F">
              <w:rPr>
                <w:rFonts w:ascii="Calibri" w:hAnsi="Calibri"/>
                <w:sz w:val="20"/>
                <w:szCs w:val="20"/>
                <w:lang w:val="en-GB"/>
              </w:rPr>
              <w:t xml:space="preserve"> </w:t>
            </w:r>
            <w:r w:rsidRPr="00447A1F">
              <w:rPr>
                <w:rFonts w:ascii="Calibri" w:hAnsi="Calibri"/>
                <w:sz w:val="20"/>
                <w:szCs w:val="20"/>
              </w:rPr>
              <w:t>27.291</w:t>
            </w:r>
          </w:p>
        </w:tc>
        <w:tc>
          <w:tcPr>
            <w:tcW w:w="1134" w:type="dxa"/>
          </w:tcPr>
          <w:p w:rsidR="00447A1F" w:rsidRPr="00447A1F" w:rsidRDefault="00447A1F" w:rsidP="00665BFD">
            <w:pPr>
              <w:tabs>
                <w:tab w:val="left" w:pos="720"/>
              </w:tabs>
              <w:ind w:right="-477"/>
              <w:jc w:val="center"/>
              <w:rPr>
                <w:rFonts w:ascii="Calibri" w:hAnsi="Calibri"/>
                <w:sz w:val="20"/>
                <w:szCs w:val="20"/>
              </w:rPr>
            </w:pPr>
            <w:r w:rsidRPr="00447A1F">
              <w:rPr>
                <w:rFonts w:ascii="Calibri" w:hAnsi="Calibri"/>
                <w:sz w:val="20"/>
                <w:szCs w:val="20"/>
              </w:rPr>
              <w:t>48.916</w:t>
            </w:r>
          </w:p>
        </w:tc>
        <w:tc>
          <w:tcPr>
            <w:tcW w:w="1134" w:type="dxa"/>
          </w:tcPr>
          <w:p w:rsidR="00447A1F" w:rsidRPr="009C7F0F" w:rsidRDefault="00447A1F" w:rsidP="00127F1A">
            <w:pPr>
              <w:tabs>
                <w:tab w:val="left" w:pos="720"/>
              </w:tabs>
              <w:ind w:right="-477"/>
              <w:jc w:val="center"/>
              <w:rPr>
                <w:rFonts w:ascii="Calibri" w:hAnsi="Calibri"/>
                <w:sz w:val="20"/>
                <w:szCs w:val="20"/>
                <w:lang w:val="en-GB"/>
              </w:rPr>
            </w:pPr>
            <w:r>
              <w:rPr>
                <w:rFonts w:ascii="Calibri" w:hAnsi="Calibri"/>
                <w:sz w:val="20"/>
                <w:szCs w:val="20"/>
                <w:lang w:val="en-GB"/>
              </w:rPr>
              <w:t>19.983</w:t>
            </w:r>
          </w:p>
        </w:tc>
        <w:tc>
          <w:tcPr>
            <w:tcW w:w="1134" w:type="dxa"/>
          </w:tcPr>
          <w:p w:rsidR="00447A1F" w:rsidRPr="009C7F0F" w:rsidRDefault="00447A1F" w:rsidP="00127F1A">
            <w:pPr>
              <w:tabs>
                <w:tab w:val="left" w:pos="720"/>
              </w:tabs>
              <w:ind w:right="-477"/>
              <w:jc w:val="center"/>
              <w:rPr>
                <w:rFonts w:ascii="Calibri" w:hAnsi="Calibri"/>
                <w:sz w:val="20"/>
                <w:szCs w:val="20"/>
                <w:lang w:val="en-GB"/>
              </w:rPr>
            </w:pPr>
            <w:r>
              <w:rPr>
                <w:rFonts w:ascii="Calibri" w:hAnsi="Calibri"/>
                <w:sz w:val="20"/>
                <w:szCs w:val="20"/>
                <w:lang w:val="en-GB"/>
              </w:rPr>
              <w:t>35.793</w:t>
            </w:r>
          </w:p>
        </w:tc>
        <w:tc>
          <w:tcPr>
            <w:tcW w:w="1134" w:type="dxa"/>
          </w:tcPr>
          <w:p w:rsidR="00447A1F" w:rsidRPr="007212B0" w:rsidRDefault="00AF2960" w:rsidP="00127F1A">
            <w:pPr>
              <w:tabs>
                <w:tab w:val="left" w:pos="720"/>
              </w:tabs>
              <w:ind w:right="-477"/>
              <w:rPr>
                <w:rFonts w:ascii="Calibri" w:hAnsi="Calibri"/>
                <w:sz w:val="20"/>
                <w:szCs w:val="20"/>
                <w:lang w:val="en-GB"/>
              </w:rPr>
            </w:pPr>
            <w:r>
              <w:rPr>
                <w:rFonts w:ascii="Calibri" w:hAnsi="Calibri"/>
                <w:sz w:val="20"/>
                <w:szCs w:val="20"/>
              </w:rPr>
              <w:t xml:space="preserve">        </w:t>
            </w:r>
            <w:r w:rsidR="00447A1F">
              <w:rPr>
                <w:rFonts w:ascii="Calibri" w:hAnsi="Calibri"/>
                <w:sz w:val="20"/>
                <w:szCs w:val="20"/>
                <w:lang w:val="en-GB"/>
              </w:rPr>
              <w:t>55.776</w:t>
            </w:r>
          </w:p>
        </w:tc>
      </w:tr>
      <w:tr w:rsidR="00447A1F" w:rsidRPr="00584532" w:rsidTr="00127F1A">
        <w:tc>
          <w:tcPr>
            <w:tcW w:w="3402" w:type="dxa"/>
          </w:tcPr>
          <w:p w:rsidR="00447A1F" w:rsidRPr="00FE2795" w:rsidRDefault="00447A1F" w:rsidP="00127F1A">
            <w:pPr>
              <w:tabs>
                <w:tab w:val="left" w:pos="720"/>
              </w:tabs>
              <w:ind w:right="-477"/>
              <w:rPr>
                <w:rFonts w:ascii="Calibri" w:hAnsi="Calibri"/>
                <w:sz w:val="16"/>
                <w:szCs w:val="16"/>
              </w:rPr>
            </w:pPr>
            <w:r w:rsidRPr="00FE2795">
              <w:rPr>
                <w:rFonts w:ascii="Calibri" w:hAnsi="Calibri"/>
                <w:sz w:val="16"/>
                <w:szCs w:val="16"/>
              </w:rPr>
              <w:t>Трошоци за меѓународен стоков РИВ</w:t>
            </w:r>
          </w:p>
        </w:tc>
        <w:tc>
          <w:tcPr>
            <w:tcW w:w="1134" w:type="dxa"/>
          </w:tcPr>
          <w:p w:rsidR="00447A1F" w:rsidRPr="00E02479" w:rsidRDefault="00447A1F" w:rsidP="00127F1A">
            <w:pPr>
              <w:tabs>
                <w:tab w:val="left" w:pos="720"/>
              </w:tabs>
              <w:ind w:right="-477"/>
              <w:jc w:val="center"/>
              <w:rPr>
                <w:rFonts w:ascii="Calibri" w:hAnsi="Calibri"/>
                <w:sz w:val="20"/>
                <w:szCs w:val="20"/>
              </w:rPr>
            </w:pPr>
            <w:r w:rsidRPr="00E02479">
              <w:rPr>
                <w:rFonts w:ascii="Calibri" w:hAnsi="Calibri"/>
                <w:sz w:val="20"/>
                <w:szCs w:val="20"/>
              </w:rPr>
              <w:t xml:space="preserve">         -</w:t>
            </w:r>
          </w:p>
        </w:tc>
        <w:tc>
          <w:tcPr>
            <w:tcW w:w="1134" w:type="dxa"/>
          </w:tcPr>
          <w:p w:rsidR="00447A1F" w:rsidRPr="00E02479" w:rsidRDefault="00447A1F" w:rsidP="00127F1A">
            <w:pPr>
              <w:tabs>
                <w:tab w:val="left" w:pos="720"/>
              </w:tabs>
              <w:ind w:right="-477"/>
              <w:rPr>
                <w:rFonts w:ascii="Calibri" w:hAnsi="Calibri"/>
                <w:sz w:val="20"/>
                <w:szCs w:val="20"/>
              </w:rPr>
            </w:pPr>
            <w:r w:rsidRPr="00E02479">
              <w:rPr>
                <w:rFonts w:ascii="Calibri" w:hAnsi="Calibri"/>
                <w:sz w:val="20"/>
                <w:szCs w:val="20"/>
              </w:rPr>
              <w:t xml:space="preserve">      42.000</w:t>
            </w:r>
          </w:p>
        </w:tc>
        <w:tc>
          <w:tcPr>
            <w:tcW w:w="1134" w:type="dxa"/>
          </w:tcPr>
          <w:p w:rsidR="00447A1F" w:rsidRPr="00E02479" w:rsidRDefault="00447A1F" w:rsidP="00127F1A">
            <w:pPr>
              <w:tabs>
                <w:tab w:val="left" w:pos="720"/>
              </w:tabs>
              <w:ind w:right="-477"/>
              <w:jc w:val="center"/>
              <w:rPr>
                <w:rFonts w:ascii="Calibri" w:hAnsi="Calibri"/>
                <w:sz w:val="20"/>
                <w:szCs w:val="20"/>
              </w:rPr>
            </w:pPr>
            <w:r w:rsidRPr="00E02479">
              <w:rPr>
                <w:rFonts w:ascii="Calibri" w:hAnsi="Calibri"/>
                <w:sz w:val="20"/>
                <w:szCs w:val="20"/>
              </w:rPr>
              <w:t>42.000</w:t>
            </w:r>
          </w:p>
        </w:tc>
        <w:tc>
          <w:tcPr>
            <w:tcW w:w="1134" w:type="dxa"/>
          </w:tcPr>
          <w:p w:rsidR="00447A1F" w:rsidRPr="00447A1F" w:rsidRDefault="00447A1F" w:rsidP="00665BFD">
            <w:pPr>
              <w:tabs>
                <w:tab w:val="left" w:pos="720"/>
              </w:tabs>
              <w:ind w:right="-477"/>
              <w:jc w:val="center"/>
              <w:rPr>
                <w:rFonts w:ascii="Calibri" w:hAnsi="Calibri"/>
                <w:sz w:val="20"/>
                <w:szCs w:val="20"/>
                <w:lang w:val="en-GB"/>
              </w:rPr>
            </w:pPr>
            <w:r w:rsidRPr="00447A1F">
              <w:rPr>
                <w:rFonts w:ascii="Calibri" w:hAnsi="Calibri"/>
                <w:sz w:val="20"/>
                <w:szCs w:val="20"/>
                <w:lang w:val="en-GB"/>
              </w:rPr>
              <w:t>-</w:t>
            </w:r>
          </w:p>
        </w:tc>
        <w:tc>
          <w:tcPr>
            <w:tcW w:w="1134" w:type="dxa"/>
          </w:tcPr>
          <w:p w:rsidR="00447A1F" w:rsidRPr="00447A1F" w:rsidRDefault="00447A1F" w:rsidP="00665BFD">
            <w:pPr>
              <w:tabs>
                <w:tab w:val="left" w:pos="720"/>
              </w:tabs>
              <w:ind w:right="-477"/>
              <w:rPr>
                <w:rFonts w:ascii="Calibri" w:hAnsi="Calibri"/>
                <w:sz w:val="20"/>
                <w:szCs w:val="20"/>
                <w:lang w:val="en-GB"/>
              </w:rPr>
            </w:pPr>
            <w:r w:rsidRPr="00447A1F">
              <w:rPr>
                <w:rFonts w:ascii="Calibri" w:hAnsi="Calibri"/>
                <w:sz w:val="20"/>
                <w:szCs w:val="20"/>
                <w:lang w:val="en-GB"/>
              </w:rPr>
              <w:t xml:space="preserve">  </w:t>
            </w:r>
            <w:r w:rsidR="00B421E8">
              <w:rPr>
                <w:rFonts w:ascii="Calibri" w:hAnsi="Calibri"/>
                <w:sz w:val="20"/>
                <w:szCs w:val="20"/>
              </w:rPr>
              <w:t xml:space="preserve">     </w:t>
            </w:r>
            <w:r w:rsidRPr="00447A1F">
              <w:rPr>
                <w:rFonts w:ascii="Calibri" w:hAnsi="Calibri"/>
                <w:sz w:val="20"/>
                <w:szCs w:val="20"/>
                <w:lang w:val="en-GB"/>
              </w:rPr>
              <w:t xml:space="preserve"> 43.605</w:t>
            </w:r>
          </w:p>
        </w:tc>
        <w:tc>
          <w:tcPr>
            <w:tcW w:w="1134" w:type="dxa"/>
          </w:tcPr>
          <w:p w:rsidR="00447A1F" w:rsidRPr="00447A1F" w:rsidRDefault="00447A1F" w:rsidP="00665BFD">
            <w:pPr>
              <w:tabs>
                <w:tab w:val="left" w:pos="720"/>
              </w:tabs>
              <w:ind w:right="-477"/>
              <w:jc w:val="center"/>
              <w:rPr>
                <w:rFonts w:ascii="Calibri" w:hAnsi="Calibri"/>
                <w:sz w:val="20"/>
                <w:szCs w:val="20"/>
                <w:lang w:val="en-GB"/>
              </w:rPr>
            </w:pPr>
            <w:r w:rsidRPr="00447A1F">
              <w:rPr>
                <w:rFonts w:ascii="Calibri" w:hAnsi="Calibri"/>
                <w:sz w:val="20"/>
                <w:szCs w:val="20"/>
                <w:lang w:val="en-GB"/>
              </w:rPr>
              <w:t>43.605</w:t>
            </w:r>
          </w:p>
        </w:tc>
        <w:tc>
          <w:tcPr>
            <w:tcW w:w="1134" w:type="dxa"/>
          </w:tcPr>
          <w:p w:rsidR="00447A1F" w:rsidRPr="009C7F0F" w:rsidRDefault="00447A1F" w:rsidP="00127F1A">
            <w:pPr>
              <w:tabs>
                <w:tab w:val="left" w:pos="720"/>
              </w:tabs>
              <w:ind w:right="-477"/>
              <w:jc w:val="center"/>
              <w:rPr>
                <w:rFonts w:ascii="Calibri" w:hAnsi="Calibri"/>
                <w:sz w:val="20"/>
                <w:szCs w:val="20"/>
                <w:lang w:val="en-GB"/>
              </w:rPr>
            </w:pPr>
            <w:r>
              <w:rPr>
                <w:rFonts w:ascii="Calibri" w:hAnsi="Calibri"/>
                <w:sz w:val="20"/>
                <w:szCs w:val="20"/>
                <w:lang w:val="en-GB"/>
              </w:rPr>
              <w:t>-</w:t>
            </w:r>
          </w:p>
        </w:tc>
        <w:tc>
          <w:tcPr>
            <w:tcW w:w="1134" w:type="dxa"/>
          </w:tcPr>
          <w:p w:rsidR="00447A1F" w:rsidRPr="009C7F0F" w:rsidRDefault="00447A1F" w:rsidP="00127F1A">
            <w:pPr>
              <w:tabs>
                <w:tab w:val="left" w:pos="720"/>
              </w:tabs>
              <w:ind w:right="-477"/>
              <w:jc w:val="center"/>
              <w:rPr>
                <w:rFonts w:ascii="Calibri" w:hAnsi="Calibri"/>
                <w:sz w:val="20"/>
                <w:szCs w:val="20"/>
                <w:lang w:val="en-GB"/>
              </w:rPr>
            </w:pPr>
            <w:r>
              <w:rPr>
                <w:rFonts w:ascii="Calibri" w:hAnsi="Calibri"/>
                <w:sz w:val="20"/>
                <w:szCs w:val="20"/>
                <w:lang w:val="en-GB"/>
              </w:rPr>
              <w:t>55.238</w:t>
            </w:r>
          </w:p>
        </w:tc>
        <w:tc>
          <w:tcPr>
            <w:tcW w:w="1134" w:type="dxa"/>
          </w:tcPr>
          <w:p w:rsidR="00447A1F" w:rsidRPr="007212B0" w:rsidRDefault="00AF2960" w:rsidP="00AF2960">
            <w:pPr>
              <w:tabs>
                <w:tab w:val="left" w:pos="720"/>
              </w:tabs>
              <w:ind w:right="-477"/>
              <w:rPr>
                <w:rFonts w:ascii="Calibri" w:hAnsi="Calibri"/>
                <w:sz w:val="20"/>
                <w:szCs w:val="20"/>
                <w:lang w:val="en-GB"/>
              </w:rPr>
            </w:pPr>
            <w:r>
              <w:rPr>
                <w:rFonts w:ascii="Calibri" w:hAnsi="Calibri"/>
                <w:sz w:val="20"/>
                <w:szCs w:val="20"/>
              </w:rPr>
              <w:t xml:space="preserve">        </w:t>
            </w:r>
            <w:r w:rsidR="00447A1F">
              <w:rPr>
                <w:rFonts w:ascii="Calibri" w:hAnsi="Calibri"/>
                <w:sz w:val="20"/>
                <w:szCs w:val="20"/>
                <w:lang w:val="en-GB"/>
              </w:rPr>
              <w:t>55.238</w:t>
            </w:r>
          </w:p>
        </w:tc>
      </w:tr>
      <w:tr w:rsidR="00447A1F" w:rsidRPr="00584532" w:rsidTr="00127F1A">
        <w:tc>
          <w:tcPr>
            <w:tcW w:w="3402" w:type="dxa"/>
          </w:tcPr>
          <w:p w:rsidR="00447A1F" w:rsidRPr="00FE2795" w:rsidRDefault="00447A1F" w:rsidP="00127F1A">
            <w:pPr>
              <w:tabs>
                <w:tab w:val="left" w:pos="720"/>
              </w:tabs>
              <w:ind w:right="-477"/>
              <w:rPr>
                <w:rFonts w:ascii="Calibri" w:hAnsi="Calibri"/>
                <w:sz w:val="16"/>
                <w:szCs w:val="16"/>
              </w:rPr>
            </w:pPr>
            <w:r w:rsidRPr="00FE2795">
              <w:rPr>
                <w:rFonts w:ascii="Calibri" w:hAnsi="Calibri"/>
                <w:sz w:val="16"/>
                <w:szCs w:val="16"/>
              </w:rPr>
              <w:t>Исправка на вр.сомнит и спорни побарувања</w:t>
            </w:r>
          </w:p>
        </w:tc>
        <w:tc>
          <w:tcPr>
            <w:tcW w:w="1134" w:type="dxa"/>
          </w:tcPr>
          <w:p w:rsidR="00447A1F" w:rsidRPr="00E02479" w:rsidRDefault="00447A1F" w:rsidP="00127F1A">
            <w:pPr>
              <w:tabs>
                <w:tab w:val="left" w:pos="720"/>
              </w:tabs>
              <w:ind w:right="-477"/>
              <w:rPr>
                <w:rFonts w:ascii="Calibri" w:hAnsi="Calibri"/>
                <w:sz w:val="20"/>
                <w:szCs w:val="20"/>
              </w:rPr>
            </w:pPr>
            <w:r w:rsidRPr="00E02479">
              <w:rPr>
                <w:rFonts w:ascii="Calibri" w:hAnsi="Calibri"/>
                <w:sz w:val="20"/>
                <w:szCs w:val="20"/>
              </w:rPr>
              <w:t xml:space="preserve">                    -</w:t>
            </w:r>
          </w:p>
        </w:tc>
        <w:tc>
          <w:tcPr>
            <w:tcW w:w="1134" w:type="dxa"/>
          </w:tcPr>
          <w:p w:rsidR="00447A1F" w:rsidRPr="00E02479" w:rsidRDefault="00447A1F" w:rsidP="00127F1A">
            <w:pPr>
              <w:tabs>
                <w:tab w:val="left" w:pos="720"/>
              </w:tabs>
              <w:ind w:right="-477"/>
              <w:rPr>
                <w:rFonts w:ascii="Calibri" w:hAnsi="Calibri"/>
                <w:sz w:val="20"/>
                <w:szCs w:val="20"/>
              </w:rPr>
            </w:pPr>
            <w:r w:rsidRPr="00E02479">
              <w:rPr>
                <w:rFonts w:ascii="Calibri" w:hAnsi="Calibri"/>
                <w:sz w:val="20"/>
                <w:szCs w:val="20"/>
              </w:rPr>
              <w:t xml:space="preserve">      10.000</w:t>
            </w:r>
          </w:p>
        </w:tc>
        <w:tc>
          <w:tcPr>
            <w:tcW w:w="1134" w:type="dxa"/>
          </w:tcPr>
          <w:p w:rsidR="00447A1F" w:rsidRPr="00E02479" w:rsidRDefault="00447A1F" w:rsidP="00127F1A">
            <w:pPr>
              <w:tabs>
                <w:tab w:val="left" w:pos="720"/>
              </w:tabs>
              <w:ind w:right="-477"/>
              <w:jc w:val="center"/>
              <w:rPr>
                <w:rFonts w:ascii="Calibri" w:hAnsi="Calibri"/>
                <w:sz w:val="20"/>
                <w:szCs w:val="20"/>
              </w:rPr>
            </w:pPr>
            <w:r w:rsidRPr="00E02479">
              <w:rPr>
                <w:rFonts w:ascii="Calibri" w:hAnsi="Calibri"/>
                <w:sz w:val="20"/>
                <w:szCs w:val="20"/>
              </w:rPr>
              <w:t>10.000</w:t>
            </w:r>
          </w:p>
        </w:tc>
        <w:tc>
          <w:tcPr>
            <w:tcW w:w="1134" w:type="dxa"/>
          </w:tcPr>
          <w:p w:rsidR="00447A1F" w:rsidRPr="00447A1F" w:rsidRDefault="00447A1F" w:rsidP="00665BFD">
            <w:pPr>
              <w:tabs>
                <w:tab w:val="left" w:pos="720"/>
              </w:tabs>
              <w:ind w:right="-477"/>
              <w:jc w:val="center"/>
              <w:rPr>
                <w:rFonts w:ascii="Calibri" w:hAnsi="Calibri"/>
                <w:sz w:val="20"/>
                <w:szCs w:val="20"/>
                <w:lang w:val="en-GB"/>
              </w:rPr>
            </w:pPr>
            <w:r w:rsidRPr="00447A1F">
              <w:rPr>
                <w:rFonts w:ascii="Calibri" w:hAnsi="Calibri"/>
                <w:sz w:val="20"/>
                <w:szCs w:val="20"/>
                <w:lang w:val="en-GB"/>
              </w:rPr>
              <w:t>-</w:t>
            </w:r>
          </w:p>
        </w:tc>
        <w:tc>
          <w:tcPr>
            <w:tcW w:w="1134" w:type="dxa"/>
          </w:tcPr>
          <w:p w:rsidR="00447A1F" w:rsidRPr="00447A1F" w:rsidRDefault="00447A1F" w:rsidP="00665BFD">
            <w:pPr>
              <w:tabs>
                <w:tab w:val="left" w:pos="720"/>
              </w:tabs>
              <w:ind w:right="-477"/>
              <w:rPr>
                <w:rFonts w:ascii="Calibri" w:hAnsi="Calibri"/>
                <w:sz w:val="20"/>
                <w:szCs w:val="20"/>
              </w:rPr>
            </w:pPr>
            <w:r w:rsidRPr="00447A1F">
              <w:rPr>
                <w:rFonts w:ascii="Calibri" w:hAnsi="Calibri"/>
                <w:sz w:val="20"/>
                <w:szCs w:val="20"/>
                <w:lang w:val="en-GB"/>
              </w:rPr>
              <w:t xml:space="preserve">  </w:t>
            </w:r>
            <w:r w:rsidR="00B421E8">
              <w:rPr>
                <w:rFonts w:ascii="Calibri" w:hAnsi="Calibri"/>
                <w:sz w:val="20"/>
                <w:szCs w:val="20"/>
              </w:rPr>
              <w:t xml:space="preserve">     </w:t>
            </w:r>
            <w:r w:rsidRPr="00447A1F">
              <w:rPr>
                <w:rFonts w:ascii="Calibri" w:hAnsi="Calibri"/>
                <w:sz w:val="20"/>
                <w:szCs w:val="20"/>
                <w:lang w:val="en-GB"/>
              </w:rPr>
              <w:t xml:space="preserve"> 18.</w:t>
            </w:r>
            <w:r w:rsidRPr="00447A1F">
              <w:rPr>
                <w:rFonts w:ascii="Calibri" w:hAnsi="Calibri"/>
                <w:sz w:val="20"/>
                <w:szCs w:val="20"/>
              </w:rPr>
              <w:t>365</w:t>
            </w:r>
          </w:p>
        </w:tc>
        <w:tc>
          <w:tcPr>
            <w:tcW w:w="1134" w:type="dxa"/>
          </w:tcPr>
          <w:p w:rsidR="00447A1F" w:rsidRPr="00447A1F" w:rsidRDefault="00447A1F" w:rsidP="00665BFD">
            <w:pPr>
              <w:tabs>
                <w:tab w:val="left" w:pos="720"/>
              </w:tabs>
              <w:ind w:right="-477"/>
              <w:jc w:val="center"/>
              <w:rPr>
                <w:rFonts w:ascii="Calibri" w:hAnsi="Calibri"/>
                <w:sz w:val="20"/>
                <w:szCs w:val="20"/>
              </w:rPr>
            </w:pPr>
            <w:r w:rsidRPr="00447A1F">
              <w:rPr>
                <w:rFonts w:ascii="Calibri" w:hAnsi="Calibri"/>
                <w:sz w:val="20"/>
                <w:szCs w:val="20"/>
                <w:lang w:val="en-GB"/>
              </w:rPr>
              <w:t>18.</w:t>
            </w:r>
            <w:r w:rsidRPr="00447A1F">
              <w:rPr>
                <w:rFonts w:ascii="Calibri" w:hAnsi="Calibri"/>
                <w:sz w:val="20"/>
                <w:szCs w:val="20"/>
              </w:rPr>
              <w:t>365</w:t>
            </w:r>
          </w:p>
        </w:tc>
        <w:tc>
          <w:tcPr>
            <w:tcW w:w="1134" w:type="dxa"/>
          </w:tcPr>
          <w:p w:rsidR="00447A1F" w:rsidRPr="009C7F0F" w:rsidRDefault="00294A17" w:rsidP="00127F1A">
            <w:pPr>
              <w:tabs>
                <w:tab w:val="left" w:pos="720"/>
              </w:tabs>
              <w:ind w:right="-477"/>
              <w:jc w:val="center"/>
              <w:rPr>
                <w:rFonts w:ascii="Calibri" w:hAnsi="Calibri"/>
                <w:sz w:val="20"/>
                <w:szCs w:val="20"/>
                <w:lang w:val="en-GB"/>
              </w:rPr>
            </w:pPr>
            <w:r>
              <w:rPr>
                <w:rFonts w:ascii="Calibri" w:hAnsi="Calibri"/>
                <w:sz w:val="20"/>
                <w:szCs w:val="20"/>
              </w:rPr>
              <w:t xml:space="preserve">     </w:t>
            </w:r>
            <w:r w:rsidR="00447A1F">
              <w:rPr>
                <w:rFonts w:ascii="Calibri" w:hAnsi="Calibri"/>
                <w:sz w:val="20"/>
                <w:szCs w:val="20"/>
                <w:lang w:val="en-GB"/>
              </w:rPr>
              <w:t>916</w:t>
            </w:r>
          </w:p>
        </w:tc>
        <w:tc>
          <w:tcPr>
            <w:tcW w:w="1134" w:type="dxa"/>
          </w:tcPr>
          <w:p w:rsidR="00447A1F" w:rsidRPr="009C7F0F" w:rsidRDefault="00447A1F" w:rsidP="00127F1A">
            <w:pPr>
              <w:tabs>
                <w:tab w:val="left" w:pos="720"/>
              </w:tabs>
              <w:ind w:right="-477"/>
              <w:jc w:val="center"/>
              <w:rPr>
                <w:rFonts w:ascii="Calibri" w:hAnsi="Calibri"/>
                <w:sz w:val="20"/>
                <w:szCs w:val="20"/>
                <w:lang w:val="en-GB"/>
              </w:rPr>
            </w:pPr>
            <w:r>
              <w:rPr>
                <w:rFonts w:ascii="Calibri" w:hAnsi="Calibri"/>
                <w:sz w:val="20"/>
                <w:szCs w:val="20"/>
                <w:lang w:val="en-GB"/>
              </w:rPr>
              <w:t>1.624</w:t>
            </w:r>
          </w:p>
        </w:tc>
        <w:tc>
          <w:tcPr>
            <w:tcW w:w="1134" w:type="dxa"/>
          </w:tcPr>
          <w:p w:rsidR="00447A1F" w:rsidRPr="007212B0" w:rsidRDefault="00447A1F" w:rsidP="00127F1A">
            <w:pPr>
              <w:tabs>
                <w:tab w:val="left" w:pos="720"/>
              </w:tabs>
              <w:ind w:right="-477"/>
              <w:jc w:val="center"/>
              <w:rPr>
                <w:rFonts w:ascii="Calibri" w:hAnsi="Calibri"/>
                <w:sz w:val="20"/>
                <w:szCs w:val="20"/>
                <w:lang w:val="en-GB"/>
              </w:rPr>
            </w:pPr>
            <w:r>
              <w:rPr>
                <w:rFonts w:ascii="Calibri" w:hAnsi="Calibri"/>
                <w:sz w:val="20"/>
                <w:szCs w:val="20"/>
                <w:lang w:val="en-GB"/>
              </w:rPr>
              <w:t>2.540</w:t>
            </w:r>
          </w:p>
        </w:tc>
      </w:tr>
      <w:tr w:rsidR="00447A1F" w:rsidRPr="00E91580" w:rsidTr="00127F1A">
        <w:tc>
          <w:tcPr>
            <w:tcW w:w="3402" w:type="dxa"/>
          </w:tcPr>
          <w:p w:rsidR="00447A1F" w:rsidRPr="00FE2795" w:rsidRDefault="00447A1F" w:rsidP="00127F1A">
            <w:pPr>
              <w:tabs>
                <w:tab w:val="left" w:pos="720"/>
              </w:tabs>
              <w:ind w:right="-477"/>
              <w:rPr>
                <w:rFonts w:ascii="Calibri" w:hAnsi="Calibri"/>
                <w:sz w:val="16"/>
                <w:szCs w:val="16"/>
              </w:rPr>
            </w:pPr>
            <w:r w:rsidRPr="00FE2795">
              <w:rPr>
                <w:rFonts w:ascii="Calibri" w:hAnsi="Calibri"/>
                <w:sz w:val="16"/>
                <w:szCs w:val="16"/>
              </w:rPr>
              <w:t>Останати оперативни трошоци</w:t>
            </w:r>
          </w:p>
        </w:tc>
        <w:tc>
          <w:tcPr>
            <w:tcW w:w="1134" w:type="dxa"/>
          </w:tcPr>
          <w:p w:rsidR="00447A1F" w:rsidRPr="00E02479" w:rsidRDefault="00447A1F" w:rsidP="00127F1A">
            <w:pPr>
              <w:tabs>
                <w:tab w:val="left" w:pos="720"/>
              </w:tabs>
              <w:ind w:right="-477"/>
              <w:rPr>
                <w:rFonts w:ascii="Calibri" w:hAnsi="Calibri"/>
                <w:sz w:val="20"/>
                <w:szCs w:val="20"/>
              </w:rPr>
            </w:pPr>
            <w:r w:rsidRPr="00E02479">
              <w:rPr>
                <w:rFonts w:ascii="Calibri" w:hAnsi="Calibri"/>
                <w:sz w:val="20"/>
                <w:szCs w:val="20"/>
              </w:rPr>
              <w:t xml:space="preserve">           8.000</w:t>
            </w:r>
          </w:p>
        </w:tc>
        <w:tc>
          <w:tcPr>
            <w:tcW w:w="1134" w:type="dxa"/>
          </w:tcPr>
          <w:p w:rsidR="00447A1F" w:rsidRPr="00E02479" w:rsidRDefault="00447A1F" w:rsidP="00127F1A">
            <w:pPr>
              <w:tabs>
                <w:tab w:val="left" w:pos="720"/>
              </w:tabs>
              <w:ind w:right="-477"/>
              <w:rPr>
                <w:rFonts w:ascii="Calibri" w:hAnsi="Calibri"/>
                <w:sz w:val="20"/>
                <w:szCs w:val="20"/>
              </w:rPr>
            </w:pPr>
            <w:r w:rsidRPr="00E02479">
              <w:rPr>
                <w:rFonts w:ascii="Calibri" w:hAnsi="Calibri"/>
                <w:sz w:val="20"/>
                <w:szCs w:val="20"/>
              </w:rPr>
              <w:t xml:space="preserve">        9.000</w:t>
            </w:r>
          </w:p>
        </w:tc>
        <w:tc>
          <w:tcPr>
            <w:tcW w:w="1134" w:type="dxa"/>
          </w:tcPr>
          <w:p w:rsidR="00447A1F" w:rsidRPr="00E02479" w:rsidRDefault="00447A1F" w:rsidP="00127F1A">
            <w:pPr>
              <w:tabs>
                <w:tab w:val="left" w:pos="720"/>
              </w:tabs>
              <w:ind w:right="-477"/>
              <w:jc w:val="center"/>
              <w:rPr>
                <w:rFonts w:ascii="Calibri" w:hAnsi="Calibri"/>
                <w:sz w:val="20"/>
                <w:szCs w:val="20"/>
              </w:rPr>
            </w:pPr>
            <w:r w:rsidRPr="00E02479">
              <w:rPr>
                <w:rFonts w:ascii="Calibri" w:hAnsi="Calibri"/>
                <w:sz w:val="20"/>
                <w:szCs w:val="20"/>
              </w:rPr>
              <w:t>17.000</w:t>
            </w:r>
          </w:p>
        </w:tc>
        <w:tc>
          <w:tcPr>
            <w:tcW w:w="1134" w:type="dxa"/>
          </w:tcPr>
          <w:p w:rsidR="00447A1F" w:rsidRPr="00447A1F" w:rsidRDefault="00447A1F" w:rsidP="00665BFD">
            <w:pPr>
              <w:tabs>
                <w:tab w:val="left" w:pos="720"/>
              </w:tabs>
              <w:ind w:right="-477"/>
              <w:jc w:val="center"/>
              <w:rPr>
                <w:rFonts w:ascii="Calibri" w:hAnsi="Calibri"/>
                <w:sz w:val="20"/>
                <w:szCs w:val="20"/>
                <w:lang w:val="en-GB"/>
              </w:rPr>
            </w:pPr>
            <w:r w:rsidRPr="00447A1F">
              <w:rPr>
                <w:rFonts w:ascii="Calibri" w:hAnsi="Calibri"/>
                <w:sz w:val="20"/>
                <w:szCs w:val="20"/>
                <w:lang w:val="en-GB"/>
              </w:rPr>
              <w:t>2.847</w:t>
            </w:r>
          </w:p>
        </w:tc>
        <w:tc>
          <w:tcPr>
            <w:tcW w:w="1134" w:type="dxa"/>
          </w:tcPr>
          <w:p w:rsidR="00447A1F" w:rsidRPr="00447A1F" w:rsidRDefault="00447A1F" w:rsidP="00665BFD">
            <w:pPr>
              <w:tabs>
                <w:tab w:val="left" w:pos="720"/>
              </w:tabs>
              <w:ind w:right="-477"/>
              <w:rPr>
                <w:rFonts w:ascii="Calibri" w:hAnsi="Calibri"/>
                <w:sz w:val="20"/>
                <w:szCs w:val="20"/>
                <w:lang w:val="en-GB"/>
              </w:rPr>
            </w:pPr>
            <w:r w:rsidRPr="00447A1F">
              <w:rPr>
                <w:rFonts w:ascii="Calibri" w:hAnsi="Calibri"/>
                <w:sz w:val="20"/>
                <w:szCs w:val="20"/>
                <w:lang w:val="en-GB"/>
              </w:rPr>
              <w:t xml:space="preserve">     </w:t>
            </w:r>
            <w:r w:rsidR="00B421E8">
              <w:rPr>
                <w:rFonts w:ascii="Calibri" w:hAnsi="Calibri"/>
                <w:sz w:val="20"/>
                <w:szCs w:val="20"/>
              </w:rPr>
              <w:t xml:space="preserve">      </w:t>
            </w:r>
            <w:r w:rsidRPr="00447A1F">
              <w:rPr>
                <w:rFonts w:ascii="Calibri" w:hAnsi="Calibri"/>
                <w:sz w:val="20"/>
                <w:szCs w:val="20"/>
                <w:lang w:val="en-GB"/>
              </w:rPr>
              <w:t>8.</w:t>
            </w:r>
            <w:r w:rsidRPr="00447A1F">
              <w:rPr>
                <w:rFonts w:ascii="Calibri" w:hAnsi="Calibri"/>
                <w:sz w:val="20"/>
                <w:szCs w:val="20"/>
              </w:rPr>
              <w:t>66</w:t>
            </w:r>
            <w:r w:rsidRPr="00447A1F">
              <w:rPr>
                <w:rFonts w:ascii="Calibri" w:hAnsi="Calibri"/>
                <w:sz w:val="20"/>
                <w:szCs w:val="20"/>
                <w:lang w:val="en-GB"/>
              </w:rPr>
              <w:t>1</w:t>
            </w:r>
          </w:p>
        </w:tc>
        <w:tc>
          <w:tcPr>
            <w:tcW w:w="1134" w:type="dxa"/>
          </w:tcPr>
          <w:p w:rsidR="00447A1F" w:rsidRPr="00447A1F" w:rsidRDefault="00447A1F" w:rsidP="00665BFD">
            <w:pPr>
              <w:tabs>
                <w:tab w:val="left" w:pos="720"/>
              </w:tabs>
              <w:ind w:right="-477"/>
              <w:jc w:val="center"/>
              <w:rPr>
                <w:rFonts w:ascii="Calibri" w:hAnsi="Calibri"/>
                <w:sz w:val="20"/>
                <w:szCs w:val="20"/>
                <w:lang w:val="en-GB"/>
              </w:rPr>
            </w:pPr>
            <w:r w:rsidRPr="00447A1F">
              <w:rPr>
                <w:rFonts w:ascii="Calibri" w:hAnsi="Calibri"/>
                <w:sz w:val="20"/>
                <w:szCs w:val="20"/>
                <w:lang w:val="en-GB"/>
              </w:rPr>
              <w:t>11.508</w:t>
            </w:r>
          </w:p>
        </w:tc>
        <w:tc>
          <w:tcPr>
            <w:tcW w:w="1134" w:type="dxa"/>
          </w:tcPr>
          <w:p w:rsidR="00447A1F" w:rsidRPr="00E02479" w:rsidRDefault="00294A17" w:rsidP="00127F1A">
            <w:pPr>
              <w:tabs>
                <w:tab w:val="left" w:pos="720"/>
              </w:tabs>
              <w:ind w:right="-477"/>
              <w:jc w:val="center"/>
              <w:rPr>
                <w:rFonts w:ascii="Calibri" w:hAnsi="Calibri"/>
                <w:sz w:val="20"/>
                <w:szCs w:val="20"/>
                <w:lang w:val="en-GB"/>
              </w:rPr>
            </w:pPr>
            <w:r>
              <w:rPr>
                <w:rFonts w:ascii="Calibri" w:hAnsi="Calibri"/>
                <w:sz w:val="20"/>
                <w:szCs w:val="20"/>
              </w:rPr>
              <w:t xml:space="preserve"> </w:t>
            </w:r>
            <w:r w:rsidR="00447A1F">
              <w:rPr>
                <w:rFonts w:ascii="Calibri" w:hAnsi="Calibri"/>
                <w:sz w:val="20"/>
                <w:szCs w:val="20"/>
                <w:lang w:val="en-GB"/>
              </w:rPr>
              <w:t>3.094</w:t>
            </w:r>
          </w:p>
        </w:tc>
        <w:tc>
          <w:tcPr>
            <w:tcW w:w="1134" w:type="dxa"/>
          </w:tcPr>
          <w:p w:rsidR="00447A1F" w:rsidRPr="009C7F0F" w:rsidRDefault="00447A1F" w:rsidP="00127F1A">
            <w:pPr>
              <w:tabs>
                <w:tab w:val="left" w:pos="720"/>
              </w:tabs>
              <w:ind w:right="-477"/>
              <w:jc w:val="center"/>
              <w:rPr>
                <w:rFonts w:ascii="Calibri" w:hAnsi="Calibri"/>
                <w:sz w:val="20"/>
                <w:szCs w:val="20"/>
                <w:lang w:val="en-GB"/>
              </w:rPr>
            </w:pPr>
            <w:r>
              <w:rPr>
                <w:rFonts w:ascii="Calibri" w:hAnsi="Calibri"/>
                <w:sz w:val="20"/>
                <w:szCs w:val="20"/>
                <w:lang w:val="en-GB"/>
              </w:rPr>
              <w:t>9.894</w:t>
            </w:r>
          </w:p>
        </w:tc>
        <w:tc>
          <w:tcPr>
            <w:tcW w:w="1134" w:type="dxa"/>
          </w:tcPr>
          <w:p w:rsidR="00447A1F" w:rsidRPr="00E02479" w:rsidRDefault="00AF2960" w:rsidP="00AF2960">
            <w:pPr>
              <w:tabs>
                <w:tab w:val="left" w:pos="720"/>
              </w:tabs>
              <w:ind w:right="-477"/>
              <w:rPr>
                <w:rFonts w:ascii="Calibri" w:hAnsi="Calibri"/>
                <w:sz w:val="20"/>
                <w:szCs w:val="20"/>
                <w:lang w:val="en-GB"/>
              </w:rPr>
            </w:pPr>
            <w:r>
              <w:rPr>
                <w:rFonts w:ascii="Calibri" w:hAnsi="Calibri"/>
                <w:sz w:val="20"/>
                <w:szCs w:val="20"/>
              </w:rPr>
              <w:t xml:space="preserve">        </w:t>
            </w:r>
            <w:r w:rsidR="00447A1F">
              <w:rPr>
                <w:rFonts w:ascii="Calibri" w:hAnsi="Calibri"/>
                <w:sz w:val="20"/>
                <w:szCs w:val="20"/>
                <w:lang w:val="en-GB"/>
              </w:rPr>
              <w:t>12.988</w:t>
            </w:r>
          </w:p>
        </w:tc>
      </w:tr>
      <w:tr w:rsidR="00447A1F" w:rsidRPr="00584532" w:rsidTr="00127F1A">
        <w:tc>
          <w:tcPr>
            <w:tcW w:w="3402" w:type="dxa"/>
          </w:tcPr>
          <w:p w:rsidR="00447A1F" w:rsidRPr="00FE2795" w:rsidRDefault="00447A1F" w:rsidP="00127F1A">
            <w:pPr>
              <w:tabs>
                <w:tab w:val="left" w:pos="720"/>
              </w:tabs>
              <w:ind w:right="-477"/>
              <w:rPr>
                <w:rFonts w:ascii="Calibri" w:hAnsi="Calibri"/>
                <w:sz w:val="16"/>
                <w:szCs w:val="16"/>
              </w:rPr>
            </w:pPr>
            <w:r w:rsidRPr="00FE2795">
              <w:rPr>
                <w:rFonts w:ascii="Calibri" w:hAnsi="Calibri"/>
                <w:sz w:val="16"/>
                <w:szCs w:val="16"/>
              </w:rPr>
              <w:t>Трошоци за инфраструктура</w:t>
            </w:r>
          </w:p>
        </w:tc>
        <w:tc>
          <w:tcPr>
            <w:tcW w:w="1134" w:type="dxa"/>
          </w:tcPr>
          <w:p w:rsidR="00447A1F" w:rsidRPr="00E02479" w:rsidRDefault="00447A1F" w:rsidP="00127F1A">
            <w:pPr>
              <w:tabs>
                <w:tab w:val="left" w:pos="720"/>
              </w:tabs>
              <w:ind w:right="-477"/>
              <w:rPr>
                <w:rFonts w:ascii="Calibri" w:hAnsi="Calibri"/>
                <w:sz w:val="20"/>
                <w:szCs w:val="20"/>
              </w:rPr>
            </w:pPr>
            <w:r w:rsidRPr="00E02479">
              <w:rPr>
                <w:rFonts w:ascii="Calibri" w:hAnsi="Calibri"/>
                <w:sz w:val="20"/>
                <w:szCs w:val="20"/>
              </w:rPr>
              <w:t xml:space="preserve">      316.200</w:t>
            </w:r>
          </w:p>
        </w:tc>
        <w:tc>
          <w:tcPr>
            <w:tcW w:w="1134" w:type="dxa"/>
          </w:tcPr>
          <w:p w:rsidR="00447A1F" w:rsidRPr="00E02479" w:rsidRDefault="00447A1F" w:rsidP="00127F1A">
            <w:pPr>
              <w:tabs>
                <w:tab w:val="left" w:pos="720"/>
              </w:tabs>
              <w:ind w:right="-477"/>
              <w:rPr>
                <w:rFonts w:ascii="Calibri" w:hAnsi="Calibri"/>
                <w:sz w:val="20"/>
                <w:szCs w:val="20"/>
              </w:rPr>
            </w:pPr>
            <w:r w:rsidRPr="00E02479">
              <w:rPr>
                <w:rFonts w:ascii="Calibri" w:hAnsi="Calibri"/>
                <w:sz w:val="20"/>
                <w:szCs w:val="20"/>
              </w:rPr>
              <w:t xml:space="preserve">    213.800</w:t>
            </w:r>
          </w:p>
        </w:tc>
        <w:tc>
          <w:tcPr>
            <w:tcW w:w="1134" w:type="dxa"/>
          </w:tcPr>
          <w:p w:rsidR="00447A1F" w:rsidRPr="00E02479" w:rsidRDefault="00447A1F" w:rsidP="00127F1A">
            <w:pPr>
              <w:tabs>
                <w:tab w:val="left" w:pos="720"/>
              </w:tabs>
              <w:ind w:right="-477"/>
              <w:rPr>
                <w:rFonts w:ascii="Calibri" w:hAnsi="Calibri"/>
                <w:sz w:val="20"/>
                <w:szCs w:val="20"/>
              </w:rPr>
            </w:pPr>
            <w:r w:rsidRPr="00E02479">
              <w:rPr>
                <w:rFonts w:ascii="Calibri" w:hAnsi="Calibri"/>
                <w:sz w:val="20"/>
                <w:szCs w:val="20"/>
              </w:rPr>
              <w:t xml:space="preserve">       530.000</w:t>
            </w:r>
          </w:p>
        </w:tc>
        <w:tc>
          <w:tcPr>
            <w:tcW w:w="1134" w:type="dxa"/>
          </w:tcPr>
          <w:p w:rsidR="00447A1F" w:rsidRPr="00447A1F" w:rsidRDefault="00447A1F" w:rsidP="00665BFD">
            <w:pPr>
              <w:tabs>
                <w:tab w:val="left" w:pos="720"/>
              </w:tabs>
              <w:ind w:right="-477"/>
              <w:rPr>
                <w:rFonts w:ascii="Calibri" w:hAnsi="Calibri"/>
                <w:sz w:val="20"/>
                <w:szCs w:val="20"/>
                <w:lang w:val="en-GB"/>
              </w:rPr>
            </w:pPr>
            <w:r w:rsidRPr="00447A1F">
              <w:rPr>
                <w:rFonts w:ascii="Calibri" w:hAnsi="Calibri"/>
                <w:sz w:val="20"/>
                <w:szCs w:val="20"/>
                <w:lang w:val="en-GB"/>
              </w:rPr>
              <w:t xml:space="preserve">   </w:t>
            </w:r>
            <w:r w:rsidR="00841350">
              <w:rPr>
                <w:rFonts w:ascii="Calibri" w:hAnsi="Calibri"/>
                <w:sz w:val="20"/>
                <w:szCs w:val="20"/>
              </w:rPr>
              <w:t xml:space="preserve">  </w:t>
            </w:r>
            <w:r w:rsidRPr="00447A1F">
              <w:rPr>
                <w:rFonts w:ascii="Calibri" w:hAnsi="Calibri"/>
                <w:sz w:val="20"/>
                <w:szCs w:val="20"/>
                <w:lang w:val="en-GB"/>
              </w:rPr>
              <w:t>278.840</w:t>
            </w:r>
          </w:p>
        </w:tc>
        <w:tc>
          <w:tcPr>
            <w:tcW w:w="1134" w:type="dxa"/>
          </w:tcPr>
          <w:p w:rsidR="00447A1F" w:rsidRPr="00447A1F" w:rsidRDefault="00447A1F" w:rsidP="00665BFD">
            <w:pPr>
              <w:tabs>
                <w:tab w:val="left" w:pos="720"/>
              </w:tabs>
              <w:ind w:right="-477"/>
              <w:rPr>
                <w:rFonts w:ascii="Calibri" w:hAnsi="Calibri"/>
                <w:sz w:val="20"/>
                <w:szCs w:val="20"/>
                <w:lang w:val="en-GB"/>
              </w:rPr>
            </w:pPr>
            <w:r w:rsidRPr="00447A1F">
              <w:rPr>
                <w:rFonts w:ascii="Calibri" w:hAnsi="Calibri"/>
                <w:sz w:val="20"/>
                <w:szCs w:val="20"/>
                <w:lang w:val="en-GB"/>
              </w:rPr>
              <w:t xml:space="preserve"> </w:t>
            </w:r>
            <w:r w:rsidR="00B421E8">
              <w:rPr>
                <w:rFonts w:ascii="Calibri" w:hAnsi="Calibri"/>
                <w:sz w:val="20"/>
                <w:szCs w:val="20"/>
              </w:rPr>
              <w:t xml:space="preserve">     </w:t>
            </w:r>
            <w:r w:rsidRPr="00447A1F">
              <w:rPr>
                <w:rFonts w:ascii="Calibri" w:hAnsi="Calibri"/>
                <w:sz w:val="20"/>
                <w:szCs w:val="20"/>
                <w:lang w:val="en-GB"/>
              </w:rPr>
              <w:t>189.112</w:t>
            </w:r>
          </w:p>
        </w:tc>
        <w:tc>
          <w:tcPr>
            <w:tcW w:w="1134" w:type="dxa"/>
          </w:tcPr>
          <w:p w:rsidR="00447A1F" w:rsidRPr="00447A1F" w:rsidRDefault="00447A1F" w:rsidP="00665BFD">
            <w:pPr>
              <w:tabs>
                <w:tab w:val="left" w:pos="720"/>
              </w:tabs>
              <w:ind w:right="-477"/>
              <w:rPr>
                <w:rFonts w:ascii="Calibri" w:hAnsi="Calibri"/>
                <w:sz w:val="20"/>
                <w:szCs w:val="20"/>
                <w:lang w:val="en-GB"/>
              </w:rPr>
            </w:pPr>
            <w:r w:rsidRPr="00447A1F">
              <w:rPr>
                <w:rFonts w:ascii="Calibri" w:hAnsi="Calibri"/>
                <w:sz w:val="20"/>
                <w:szCs w:val="20"/>
                <w:lang w:val="en-GB"/>
              </w:rPr>
              <w:t xml:space="preserve">      467.952</w:t>
            </w:r>
          </w:p>
        </w:tc>
        <w:tc>
          <w:tcPr>
            <w:tcW w:w="1134" w:type="dxa"/>
          </w:tcPr>
          <w:p w:rsidR="00447A1F" w:rsidRPr="009C7F0F" w:rsidRDefault="00294A17" w:rsidP="00127F1A">
            <w:pPr>
              <w:tabs>
                <w:tab w:val="left" w:pos="720"/>
              </w:tabs>
              <w:ind w:right="-477"/>
              <w:rPr>
                <w:rFonts w:ascii="Calibri" w:hAnsi="Calibri"/>
                <w:sz w:val="20"/>
                <w:szCs w:val="20"/>
                <w:lang w:val="en-GB"/>
              </w:rPr>
            </w:pPr>
            <w:r>
              <w:rPr>
                <w:rFonts w:ascii="Calibri" w:hAnsi="Calibri"/>
                <w:sz w:val="20"/>
                <w:szCs w:val="20"/>
              </w:rPr>
              <w:t xml:space="preserve">      </w:t>
            </w:r>
            <w:r w:rsidR="00447A1F">
              <w:rPr>
                <w:rFonts w:ascii="Calibri" w:hAnsi="Calibri"/>
                <w:sz w:val="20"/>
                <w:szCs w:val="20"/>
                <w:lang w:val="en-GB"/>
              </w:rPr>
              <w:t>246.132</w:t>
            </w:r>
          </w:p>
        </w:tc>
        <w:tc>
          <w:tcPr>
            <w:tcW w:w="1134" w:type="dxa"/>
          </w:tcPr>
          <w:p w:rsidR="00447A1F" w:rsidRPr="009C7F0F" w:rsidRDefault="004569B8" w:rsidP="00127F1A">
            <w:pPr>
              <w:tabs>
                <w:tab w:val="left" w:pos="720"/>
              </w:tabs>
              <w:ind w:right="-477"/>
              <w:rPr>
                <w:rFonts w:ascii="Calibri" w:hAnsi="Calibri"/>
                <w:sz w:val="20"/>
                <w:szCs w:val="20"/>
                <w:lang w:val="en-GB"/>
              </w:rPr>
            </w:pPr>
            <w:r>
              <w:rPr>
                <w:rFonts w:ascii="Calibri" w:hAnsi="Calibri"/>
                <w:sz w:val="20"/>
                <w:szCs w:val="20"/>
              </w:rPr>
              <w:t xml:space="preserve">      </w:t>
            </w:r>
            <w:r w:rsidR="00447A1F">
              <w:rPr>
                <w:rFonts w:ascii="Calibri" w:hAnsi="Calibri"/>
                <w:sz w:val="20"/>
                <w:szCs w:val="20"/>
                <w:lang w:val="en-GB"/>
              </w:rPr>
              <w:t>206.367</w:t>
            </w:r>
          </w:p>
        </w:tc>
        <w:tc>
          <w:tcPr>
            <w:tcW w:w="1134" w:type="dxa"/>
          </w:tcPr>
          <w:p w:rsidR="00447A1F" w:rsidRPr="007212B0" w:rsidRDefault="004569B8" w:rsidP="00127F1A">
            <w:pPr>
              <w:tabs>
                <w:tab w:val="left" w:pos="720"/>
              </w:tabs>
              <w:ind w:right="-477"/>
              <w:rPr>
                <w:rFonts w:ascii="Calibri" w:hAnsi="Calibri"/>
                <w:sz w:val="20"/>
                <w:szCs w:val="20"/>
                <w:lang w:val="en-GB"/>
              </w:rPr>
            </w:pPr>
            <w:r>
              <w:rPr>
                <w:rFonts w:ascii="Calibri" w:hAnsi="Calibri"/>
                <w:sz w:val="20"/>
                <w:szCs w:val="20"/>
              </w:rPr>
              <w:t xml:space="preserve">      </w:t>
            </w:r>
            <w:r w:rsidR="00447A1F">
              <w:rPr>
                <w:rFonts w:ascii="Calibri" w:hAnsi="Calibri"/>
                <w:sz w:val="20"/>
                <w:szCs w:val="20"/>
                <w:lang w:val="en-GB"/>
              </w:rPr>
              <w:t>452.499</w:t>
            </w:r>
          </w:p>
        </w:tc>
      </w:tr>
      <w:tr w:rsidR="00447A1F" w:rsidRPr="00E91580" w:rsidTr="00127F1A">
        <w:tc>
          <w:tcPr>
            <w:tcW w:w="3402" w:type="dxa"/>
          </w:tcPr>
          <w:p w:rsidR="00447A1F" w:rsidRPr="00FE2795" w:rsidRDefault="00447A1F" w:rsidP="00127F1A">
            <w:pPr>
              <w:tabs>
                <w:tab w:val="left" w:pos="720"/>
              </w:tabs>
              <w:ind w:right="-477"/>
              <w:rPr>
                <w:rFonts w:ascii="Calibri" w:hAnsi="Calibri"/>
                <w:b/>
                <w:sz w:val="16"/>
                <w:szCs w:val="16"/>
              </w:rPr>
            </w:pPr>
            <w:r w:rsidRPr="00FE2795">
              <w:rPr>
                <w:rFonts w:ascii="Calibri" w:hAnsi="Calibri"/>
                <w:b/>
                <w:sz w:val="16"/>
                <w:szCs w:val="16"/>
              </w:rPr>
              <w:t>Деловни трошоци</w:t>
            </w:r>
          </w:p>
        </w:tc>
        <w:tc>
          <w:tcPr>
            <w:tcW w:w="1134" w:type="dxa"/>
          </w:tcPr>
          <w:p w:rsidR="00447A1F" w:rsidRPr="00E02479" w:rsidRDefault="00447A1F" w:rsidP="00127F1A">
            <w:pPr>
              <w:tabs>
                <w:tab w:val="left" w:pos="720"/>
              </w:tabs>
              <w:ind w:right="-477"/>
              <w:rPr>
                <w:rFonts w:ascii="Calibri" w:hAnsi="Calibri"/>
                <w:b/>
                <w:sz w:val="20"/>
                <w:szCs w:val="20"/>
              </w:rPr>
            </w:pPr>
            <w:r w:rsidRPr="00E02479">
              <w:rPr>
                <w:rFonts w:ascii="Calibri" w:hAnsi="Calibri"/>
                <w:b/>
                <w:sz w:val="20"/>
                <w:szCs w:val="20"/>
              </w:rPr>
              <w:t xml:space="preserve">      910.100</w:t>
            </w:r>
          </w:p>
        </w:tc>
        <w:tc>
          <w:tcPr>
            <w:tcW w:w="1134" w:type="dxa"/>
          </w:tcPr>
          <w:p w:rsidR="00447A1F" w:rsidRPr="00E02479" w:rsidRDefault="00447A1F" w:rsidP="00127F1A">
            <w:pPr>
              <w:tabs>
                <w:tab w:val="left" w:pos="720"/>
              </w:tabs>
              <w:ind w:right="-477"/>
              <w:rPr>
                <w:rFonts w:ascii="Calibri" w:hAnsi="Calibri"/>
                <w:b/>
                <w:sz w:val="20"/>
                <w:szCs w:val="20"/>
              </w:rPr>
            </w:pPr>
            <w:r w:rsidRPr="00E02479">
              <w:rPr>
                <w:rFonts w:ascii="Calibri" w:hAnsi="Calibri"/>
                <w:b/>
                <w:sz w:val="20"/>
                <w:szCs w:val="20"/>
              </w:rPr>
              <w:t>1.020.900</w:t>
            </w:r>
          </w:p>
        </w:tc>
        <w:tc>
          <w:tcPr>
            <w:tcW w:w="1134" w:type="dxa"/>
          </w:tcPr>
          <w:p w:rsidR="00447A1F" w:rsidRPr="00E02479" w:rsidRDefault="00447A1F" w:rsidP="00127F1A">
            <w:pPr>
              <w:tabs>
                <w:tab w:val="left" w:pos="720"/>
              </w:tabs>
              <w:ind w:right="-477"/>
              <w:rPr>
                <w:rFonts w:ascii="Calibri" w:hAnsi="Calibri"/>
                <w:b/>
                <w:sz w:val="20"/>
                <w:szCs w:val="20"/>
              </w:rPr>
            </w:pPr>
            <w:r w:rsidRPr="00E02479">
              <w:rPr>
                <w:rFonts w:ascii="Calibri" w:hAnsi="Calibri"/>
                <w:b/>
                <w:sz w:val="20"/>
                <w:szCs w:val="20"/>
              </w:rPr>
              <w:t xml:space="preserve">   1.931.000</w:t>
            </w:r>
          </w:p>
        </w:tc>
        <w:tc>
          <w:tcPr>
            <w:tcW w:w="1134" w:type="dxa"/>
          </w:tcPr>
          <w:p w:rsidR="00447A1F" w:rsidRPr="00447A1F" w:rsidRDefault="00447A1F" w:rsidP="00665BFD">
            <w:pPr>
              <w:tabs>
                <w:tab w:val="left" w:pos="720"/>
              </w:tabs>
              <w:ind w:right="-477"/>
              <w:rPr>
                <w:rFonts w:ascii="Calibri" w:hAnsi="Calibri"/>
                <w:b/>
                <w:sz w:val="20"/>
                <w:szCs w:val="20"/>
              </w:rPr>
            </w:pPr>
            <w:r w:rsidRPr="00447A1F">
              <w:rPr>
                <w:rFonts w:ascii="Calibri" w:hAnsi="Calibri"/>
                <w:b/>
                <w:sz w:val="20"/>
                <w:szCs w:val="20"/>
              </w:rPr>
              <w:t xml:space="preserve">   </w:t>
            </w:r>
            <w:r w:rsidR="00841350">
              <w:rPr>
                <w:rFonts w:ascii="Calibri" w:hAnsi="Calibri"/>
                <w:b/>
                <w:sz w:val="20"/>
                <w:szCs w:val="20"/>
              </w:rPr>
              <w:t xml:space="preserve">  </w:t>
            </w:r>
            <w:r w:rsidRPr="00447A1F">
              <w:rPr>
                <w:rFonts w:ascii="Calibri" w:hAnsi="Calibri"/>
                <w:b/>
                <w:sz w:val="20"/>
                <w:szCs w:val="20"/>
              </w:rPr>
              <w:t>735.845</w:t>
            </w:r>
          </w:p>
        </w:tc>
        <w:tc>
          <w:tcPr>
            <w:tcW w:w="1134" w:type="dxa"/>
          </w:tcPr>
          <w:p w:rsidR="00447A1F" w:rsidRPr="00447A1F" w:rsidRDefault="00447A1F" w:rsidP="00665BFD">
            <w:pPr>
              <w:tabs>
                <w:tab w:val="left" w:pos="720"/>
              </w:tabs>
              <w:ind w:right="-477"/>
              <w:rPr>
                <w:rFonts w:ascii="Calibri" w:hAnsi="Calibri"/>
                <w:b/>
                <w:sz w:val="20"/>
                <w:szCs w:val="20"/>
              </w:rPr>
            </w:pPr>
            <w:r w:rsidRPr="00447A1F">
              <w:rPr>
                <w:rFonts w:ascii="Calibri" w:hAnsi="Calibri"/>
                <w:b/>
                <w:sz w:val="20"/>
                <w:szCs w:val="20"/>
              </w:rPr>
              <w:t xml:space="preserve"> </w:t>
            </w:r>
            <w:r w:rsidR="00B421E8">
              <w:rPr>
                <w:rFonts w:ascii="Calibri" w:hAnsi="Calibri"/>
                <w:b/>
                <w:sz w:val="20"/>
                <w:szCs w:val="20"/>
              </w:rPr>
              <w:t xml:space="preserve">    </w:t>
            </w:r>
            <w:r w:rsidRPr="00447A1F">
              <w:rPr>
                <w:rFonts w:ascii="Calibri" w:hAnsi="Calibri"/>
                <w:b/>
                <w:sz w:val="20"/>
                <w:szCs w:val="20"/>
              </w:rPr>
              <w:t>877.569</w:t>
            </w:r>
          </w:p>
        </w:tc>
        <w:tc>
          <w:tcPr>
            <w:tcW w:w="1134" w:type="dxa"/>
          </w:tcPr>
          <w:p w:rsidR="00447A1F" w:rsidRPr="00447A1F" w:rsidRDefault="00447A1F" w:rsidP="00665BFD">
            <w:pPr>
              <w:tabs>
                <w:tab w:val="left" w:pos="720"/>
              </w:tabs>
              <w:ind w:right="-477"/>
              <w:rPr>
                <w:rFonts w:ascii="Calibri" w:hAnsi="Calibri"/>
                <w:b/>
                <w:sz w:val="20"/>
                <w:szCs w:val="20"/>
              </w:rPr>
            </w:pPr>
            <w:r w:rsidRPr="00447A1F">
              <w:rPr>
                <w:rFonts w:ascii="Calibri" w:hAnsi="Calibri"/>
                <w:b/>
                <w:sz w:val="20"/>
                <w:szCs w:val="20"/>
              </w:rPr>
              <w:t xml:space="preserve">  1.613.414</w:t>
            </w:r>
          </w:p>
        </w:tc>
        <w:tc>
          <w:tcPr>
            <w:tcW w:w="1134" w:type="dxa"/>
          </w:tcPr>
          <w:p w:rsidR="00447A1F" w:rsidRPr="00E02479" w:rsidRDefault="00294A17" w:rsidP="00127F1A">
            <w:pPr>
              <w:tabs>
                <w:tab w:val="left" w:pos="720"/>
              </w:tabs>
              <w:ind w:right="-477"/>
              <w:rPr>
                <w:rFonts w:ascii="Calibri" w:hAnsi="Calibri"/>
                <w:b/>
                <w:sz w:val="20"/>
                <w:szCs w:val="20"/>
                <w:lang w:val="en-GB"/>
              </w:rPr>
            </w:pPr>
            <w:r>
              <w:rPr>
                <w:rFonts w:ascii="Calibri" w:hAnsi="Calibri"/>
                <w:b/>
                <w:sz w:val="20"/>
                <w:szCs w:val="20"/>
              </w:rPr>
              <w:t xml:space="preserve">      </w:t>
            </w:r>
            <w:r w:rsidR="00447A1F">
              <w:rPr>
                <w:rFonts w:ascii="Calibri" w:hAnsi="Calibri"/>
                <w:b/>
                <w:sz w:val="20"/>
                <w:szCs w:val="20"/>
                <w:lang w:val="en-GB"/>
              </w:rPr>
              <w:t>692.263</w:t>
            </w:r>
          </w:p>
        </w:tc>
        <w:tc>
          <w:tcPr>
            <w:tcW w:w="1134" w:type="dxa"/>
          </w:tcPr>
          <w:p w:rsidR="00447A1F" w:rsidRPr="00E02479" w:rsidRDefault="004569B8" w:rsidP="00127F1A">
            <w:pPr>
              <w:tabs>
                <w:tab w:val="left" w:pos="720"/>
              </w:tabs>
              <w:ind w:right="-477"/>
              <w:rPr>
                <w:rFonts w:ascii="Calibri" w:hAnsi="Calibri"/>
                <w:b/>
                <w:sz w:val="20"/>
                <w:szCs w:val="20"/>
                <w:lang w:val="en-GB"/>
              </w:rPr>
            </w:pPr>
            <w:r>
              <w:rPr>
                <w:rFonts w:ascii="Calibri" w:hAnsi="Calibri"/>
                <w:b/>
                <w:sz w:val="20"/>
                <w:szCs w:val="20"/>
              </w:rPr>
              <w:t xml:space="preserve">      </w:t>
            </w:r>
            <w:r w:rsidR="00447A1F">
              <w:rPr>
                <w:rFonts w:ascii="Calibri" w:hAnsi="Calibri"/>
                <w:b/>
                <w:sz w:val="20"/>
                <w:szCs w:val="20"/>
                <w:lang w:val="en-GB"/>
              </w:rPr>
              <w:t>952.731</w:t>
            </w:r>
          </w:p>
        </w:tc>
        <w:tc>
          <w:tcPr>
            <w:tcW w:w="1134" w:type="dxa"/>
          </w:tcPr>
          <w:p w:rsidR="00447A1F" w:rsidRPr="00E02479" w:rsidRDefault="00AF2960" w:rsidP="00127F1A">
            <w:pPr>
              <w:tabs>
                <w:tab w:val="left" w:pos="720"/>
              </w:tabs>
              <w:ind w:right="-477"/>
              <w:rPr>
                <w:rFonts w:ascii="Calibri" w:hAnsi="Calibri"/>
                <w:b/>
                <w:sz w:val="20"/>
                <w:szCs w:val="20"/>
                <w:lang w:val="en-GB"/>
              </w:rPr>
            </w:pPr>
            <w:r>
              <w:rPr>
                <w:rFonts w:ascii="Calibri" w:hAnsi="Calibri"/>
                <w:b/>
                <w:sz w:val="20"/>
                <w:szCs w:val="20"/>
              </w:rPr>
              <w:t xml:space="preserve">  </w:t>
            </w:r>
            <w:r w:rsidR="00447A1F">
              <w:rPr>
                <w:rFonts w:ascii="Calibri" w:hAnsi="Calibri"/>
                <w:b/>
                <w:sz w:val="20"/>
                <w:szCs w:val="20"/>
                <w:lang w:val="en-GB"/>
              </w:rPr>
              <w:t>1.644.994</w:t>
            </w:r>
          </w:p>
        </w:tc>
      </w:tr>
      <w:tr w:rsidR="00447A1F" w:rsidRPr="00E91580" w:rsidTr="00127F1A">
        <w:tc>
          <w:tcPr>
            <w:tcW w:w="3402" w:type="dxa"/>
          </w:tcPr>
          <w:p w:rsidR="00447A1F" w:rsidRPr="00FE2795" w:rsidRDefault="00447A1F" w:rsidP="00127F1A">
            <w:pPr>
              <w:tabs>
                <w:tab w:val="left" w:pos="720"/>
              </w:tabs>
              <w:ind w:right="-477"/>
              <w:rPr>
                <w:rFonts w:ascii="Calibri" w:hAnsi="Calibri"/>
                <w:sz w:val="16"/>
                <w:szCs w:val="16"/>
              </w:rPr>
            </w:pPr>
            <w:r w:rsidRPr="00FE2795">
              <w:rPr>
                <w:rFonts w:ascii="Calibri" w:hAnsi="Calibri"/>
                <w:sz w:val="16"/>
                <w:szCs w:val="16"/>
              </w:rPr>
              <w:t>Расходи од финансирање</w:t>
            </w:r>
          </w:p>
        </w:tc>
        <w:tc>
          <w:tcPr>
            <w:tcW w:w="1134" w:type="dxa"/>
          </w:tcPr>
          <w:p w:rsidR="00447A1F" w:rsidRPr="00E02479" w:rsidRDefault="00447A1F" w:rsidP="00127F1A">
            <w:pPr>
              <w:tabs>
                <w:tab w:val="left" w:pos="720"/>
              </w:tabs>
              <w:ind w:right="-477"/>
              <w:rPr>
                <w:rFonts w:ascii="Calibri" w:hAnsi="Calibri"/>
                <w:sz w:val="20"/>
                <w:szCs w:val="20"/>
              </w:rPr>
            </w:pPr>
            <w:r w:rsidRPr="00E02479">
              <w:rPr>
                <w:rFonts w:ascii="Calibri" w:hAnsi="Calibri"/>
                <w:sz w:val="20"/>
                <w:szCs w:val="20"/>
              </w:rPr>
              <w:t xml:space="preserve">        40.000</w:t>
            </w:r>
          </w:p>
        </w:tc>
        <w:tc>
          <w:tcPr>
            <w:tcW w:w="1134" w:type="dxa"/>
          </w:tcPr>
          <w:p w:rsidR="00447A1F" w:rsidRPr="00E02479" w:rsidRDefault="00447A1F" w:rsidP="00127F1A">
            <w:pPr>
              <w:tabs>
                <w:tab w:val="left" w:pos="720"/>
              </w:tabs>
              <w:ind w:right="-477"/>
              <w:rPr>
                <w:rFonts w:ascii="Calibri" w:hAnsi="Calibri"/>
                <w:sz w:val="20"/>
                <w:szCs w:val="20"/>
              </w:rPr>
            </w:pPr>
            <w:r w:rsidRPr="00E02479">
              <w:rPr>
                <w:rFonts w:ascii="Calibri" w:hAnsi="Calibri"/>
                <w:sz w:val="20"/>
                <w:szCs w:val="20"/>
              </w:rPr>
              <w:t xml:space="preserve">      60.000</w:t>
            </w:r>
          </w:p>
        </w:tc>
        <w:tc>
          <w:tcPr>
            <w:tcW w:w="1134" w:type="dxa"/>
          </w:tcPr>
          <w:p w:rsidR="00447A1F" w:rsidRPr="00E02479" w:rsidRDefault="00447A1F" w:rsidP="00127F1A">
            <w:pPr>
              <w:tabs>
                <w:tab w:val="left" w:pos="720"/>
              </w:tabs>
              <w:ind w:right="-477"/>
              <w:rPr>
                <w:rFonts w:ascii="Calibri" w:hAnsi="Calibri"/>
                <w:sz w:val="20"/>
                <w:szCs w:val="20"/>
              </w:rPr>
            </w:pPr>
            <w:r w:rsidRPr="00E02479">
              <w:rPr>
                <w:rFonts w:ascii="Calibri" w:hAnsi="Calibri"/>
                <w:sz w:val="20"/>
                <w:szCs w:val="20"/>
              </w:rPr>
              <w:t xml:space="preserve">      100.000</w:t>
            </w:r>
          </w:p>
        </w:tc>
        <w:tc>
          <w:tcPr>
            <w:tcW w:w="1134" w:type="dxa"/>
          </w:tcPr>
          <w:p w:rsidR="00447A1F" w:rsidRPr="00447A1F" w:rsidRDefault="00447A1F" w:rsidP="00665BFD">
            <w:pPr>
              <w:tabs>
                <w:tab w:val="left" w:pos="720"/>
              </w:tabs>
              <w:ind w:right="-477"/>
              <w:rPr>
                <w:rFonts w:ascii="Calibri" w:hAnsi="Calibri"/>
                <w:sz w:val="20"/>
                <w:szCs w:val="20"/>
              </w:rPr>
            </w:pPr>
            <w:r w:rsidRPr="00447A1F">
              <w:rPr>
                <w:rFonts w:ascii="Calibri" w:hAnsi="Calibri"/>
                <w:sz w:val="20"/>
                <w:szCs w:val="20"/>
                <w:lang w:val="en-GB"/>
              </w:rPr>
              <w:t xml:space="preserve">     </w:t>
            </w:r>
            <w:r w:rsidR="00841350">
              <w:rPr>
                <w:rFonts w:ascii="Calibri" w:hAnsi="Calibri"/>
                <w:sz w:val="20"/>
                <w:szCs w:val="20"/>
              </w:rPr>
              <w:t xml:space="preserve">  </w:t>
            </w:r>
            <w:r w:rsidRPr="00447A1F">
              <w:rPr>
                <w:rFonts w:ascii="Calibri" w:hAnsi="Calibri"/>
                <w:sz w:val="20"/>
                <w:szCs w:val="20"/>
                <w:lang w:val="en-GB"/>
              </w:rPr>
              <w:t>4</w:t>
            </w:r>
            <w:r w:rsidRPr="00447A1F">
              <w:rPr>
                <w:rFonts w:ascii="Calibri" w:hAnsi="Calibri"/>
                <w:sz w:val="20"/>
                <w:szCs w:val="20"/>
              </w:rPr>
              <w:t>5.080</w:t>
            </w:r>
          </w:p>
        </w:tc>
        <w:tc>
          <w:tcPr>
            <w:tcW w:w="1134" w:type="dxa"/>
          </w:tcPr>
          <w:p w:rsidR="00447A1F" w:rsidRPr="00447A1F" w:rsidRDefault="00447A1F" w:rsidP="00665BFD">
            <w:pPr>
              <w:tabs>
                <w:tab w:val="left" w:pos="720"/>
              </w:tabs>
              <w:ind w:right="-477"/>
              <w:rPr>
                <w:rFonts w:ascii="Calibri" w:hAnsi="Calibri"/>
                <w:sz w:val="20"/>
                <w:szCs w:val="20"/>
              </w:rPr>
            </w:pPr>
            <w:r w:rsidRPr="00447A1F">
              <w:rPr>
                <w:rFonts w:ascii="Calibri" w:hAnsi="Calibri"/>
                <w:sz w:val="20"/>
                <w:szCs w:val="20"/>
                <w:lang w:val="en-GB"/>
              </w:rPr>
              <w:t xml:space="preserve">   </w:t>
            </w:r>
            <w:r w:rsidR="00B421E8">
              <w:rPr>
                <w:rFonts w:ascii="Calibri" w:hAnsi="Calibri"/>
                <w:sz w:val="20"/>
                <w:szCs w:val="20"/>
              </w:rPr>
              <w:t xml:space="preserve">     </w:t>
            </w:r>
            <w:r w:rsidRPr="00447A1F">
              <w:rPr>
                <w:rFonts w:ascii="Calibri" w:hAnsi="Calibri"/>
                <w:sz w:val="20"/>
                <w:szCs w:val="20"/>
                <w:lang w:val="en-GB"/>
              </w:rPr>
              <w:t>3</w:t>
            </w:r>
            <w:r w:rsidRPr="00447A1F">
              <w:rPr>
                <w:rFonts w:ascii="Calibri" w:hAnsi="Calibri"/>
                <w:sz w:val="20"/>
                <w:szCs w:val="20"/>
              </w:rPr>
              <w:t>7.092</w:t>
            </w:r>
          </w:p>
        </w:tc>
        <w:tc>
          <w:tcPr>
            <w:tcW w:w="1134" w:type="dxa"/>
          </w:tcPr>
          <w:p w:rsidR="00447A1F" w:rsidRPr="00447A1F" w:rsidRDefault="00447A1F" w:rsidP="00665BFD">
            <w:pPr>
              <w:tabs>
                <w:tab w:val="left" w:pos="720"/>
              </w:tabs>
              <w:ind w:right="-477"/>
              <w:jc w:val="center"/>
              <w:rPr>
                <w:rFonts w:ascii="Calibri" w:hAnsi="Calibri"/>
                <w:sz w:val="20"/>
                <w:szCs w:val="20"/>
              </w:rPr>
            </w:pPr>
            <w:r w:rsidRPr="00447A1F">
              <w:rPr>
                <w:rFonts w:ascii="Calibri" w:hAnsi="Calibri"/>
                <w:sz w:val="20"/>
                <w:szCs w:val="20"/>
              </w:rPr>
              <w:t>82.172</w:t>
            </w:r>
          </w:p>
        </w:tc>
        <w:tc>
          <w:tcPr>
            <w:tcW w:w="1134" w:type="dxa"/>
          </w:tcPr>
          <w:p w:rsidR="00447A1F" w:rsidRPr="00E02479" w:rsidRDefault="00447A1F" w:rsidP="00127F1A">
            <w:pPr>
              <w:tabs>
                <w:tab w:val="left" w:pos="720"/>
              </w:tabs>
              <w:ind w:right="-477"/>
              <w:jc w:val="center"/>
              <w:rPr>
                <w:rFonts w:ascii="Calibri" w:hAnsi="Calibri"/>
                <w:sz w:val="20"/>
                <w:szCs w:val="20"/>
                <w:lang w:val="en-GB"/>
              </w:rPr>
            </w:pPr>
            <w:r>
              <w:rPr>
                <w:rFonts w:ascii="Calibri" w:hAnsi="Calibri"/>
                <w:sz w:val="20"/>
                <w:szCs w:val="20"/>
                <w:lang w:val="en-GB"/>
              </w:rPr>
              <w:t>19.648</w:t>
            </w:r>
          </w:p>
        </w:tc>
        <w:tc>
          <w:tcPr>
            <w:tcW w:w="1134" w:type="dxa"/>
          </w:tcPr>
          <w:p w:rsidR="00447A1F" w:rsidRPr="00E02479" w:rsidRDefault="004569B8" w:rsidP="00127F1A">
            <w:pPr>
              <w:tabs>
                <w:tab w:val="left" w:pos="720"/>
              </w:tabs>
              <w:ind w:right="-477"/>
              <w:rPr>
                <w:rFonts w:ascii="Calibri" w:hAnsi="Calibri"/>
                <w:sz w:val="20"/>
                <w:szCs w:val="20"/>
                <w:lang w:val="en-GB"/>
              </w:rPr>
            </w:pPr>
            <w:r>
              <w:rPr>
                <w:rFonts w:ascii="Calibri" w:hAnsi="Calibri"/>
                <w:sz w:val="20"/>
                <w:szCs w:val="20"/>
              </w:rPr>
              <w:t xml:space="preserve">        </w:t>
            </w:r>
            <w:r w:rsidR="00447A1F">
              <w:rPr>
                <w:rFonts w:ascii="Calibri" w:hAnsi="Calibri"/>
                <w:sz w:val="20"/>
                <w:szCs w:val="20"/>
                <w:lang w:val="en-GB"/>
              </w:rPr>
              <w:t>52.553</w:t>
            </w:r>
          </w:p>
        </w:tc>
        <w:tc>
          <w:tcPr>
            <w:tcW w:w="1134" w:type="dxa"/>
          </w:tcPr>
          <w:p w:rsidR="00447A1F" w:rsidRPr="00E02479" w:rsidRDefault="00AF2960" w:rsidP="00127F1A">
            <w:pPr>
              <w:tabs>
                <w:tab w:val="left" w:pos="720"/>
              </w:tabs>
              <w:ind w:right="-477"/>
              <w:rPr>
                <w:rFonts w:ascii="Calibri" w:hAnsi="Calibri"/>
                <w:sz w:val="20"/>
                <w:szCs w:val="20"/>
                <w:lang w:val="en-GB"/>
              </w:rPr>
            </w:pPr>
            <w:r>
              <w:rPr>
                <w:rFonts w:ascii="Calibri" w:hAnsi="Calibri"/>
                <w:sz w:val="20"/>
                <w:szCs w:val="20"/>
              </w:rPr>
              <w:t xml:space="preserve">        </w:t>
            </w:r>
            <w:r w:rsidR="00447A1F">
              <w:rPr>
                <w:rFonts w:ascii="Calibri" w:hAnsi="Calibri"/>
                <w:sz w:val="20"/>
                <w:szCs w:val="20"/>
                <w:lang w:val="en-GB"/>
              </w:rPr>
              <w:t>72.201</w:t>
            </w:r>
          </w:p>
        </w:tc>
      </w:tr>
      <w:tr w:rsidR="00447A1F" w:rsidRPr="00E91580" w:rsidTr="00127F1A">
        <w:tc>
          <w:tcPr>
            <w:tcW w:w="3402" w:type="dxa"/>
          </w:tcPr>
          <w:p w:rsidR="00447A1F" w:rsidRPr="00FE2795" w:rsidRDefault="00447A1F" w:rsidP="00127F1A">
            <w:pPr>
              <w:tabs>
                <w:tab w:val="left" w:pos="720"/>
              </w:tabs>
              <w:ind w:right="-477"/>
              <w:rPr>
                <w:rFonts w:ascii="Calibri" w:hAnsi="Calibri"/>
                <w:b/>
                <w:sz w:val="16"/>
                <w:szCs w:val="16"/>
              </w:rPr>
            </w:pPr>
            <w:r w:rsidRPr="00FE2795">
              <w:rPr>
                <w:rFonts w:ascii="Calibri" w:hAnsi="Calibri"/>
                <w:b/>
                <w:sz w:val="16"/>
                <w:szCs w:val="16"/>
              </w:rPr>
              <w:t>Вкупни расходи</w:t>
            </w:r>
          </w:p>
        </w:tc>
        <w:tc>
          <w:tcPr>
            <w:tcW w:w="1134" w:type="dxa"/>
          </w:tcPr>
          <w:p w:rsidR="00447A1F" w:rsidRPr="00E02479" w:rsidRDefault="00447A1F" w:rsidP="00127F1A">
            <w:pPr>
              <w:tabs>
                <w:tab w:val="left" w:pos="720"/>
              </w:tabs>
              <w:ind w:right="-477"/>
              <w:rPr>
                <w:rFonts w:ascii="Calibri" w:hAnsi="Calibri"/>
                <w:b/>
                <w:sz w:val="20"/>
                <w:szCs w:val="20"/>
              </w:rPr>
            </w:pPr>
            <w:r w:rsidRPr="00E02479">
              <w:rPr>
                <w:rFonts w:ascii="Calibri" w:hAnsi="Calibri"/>
                <w:b/>
                <w:sz w:val="20"/>
                <w:szCs w:val="20"/>
              </w:rPr>
              <w:t xml:space="preserve">      950.100</w:t>
            </w:r>
          </w:p>
        </w:tc>
        <w:tc>
          <w:tcPr>
            <w:tcW w:w="1134" w:type="dxa"/>
          </w:tcPr>
          <w:p w:rsidR="00447A1F" w:rsidRPr="00E02479" w:rsidRDefault="00447A1F" w:rsidP="00127F1A">
            <w:pPr>
              <w:tabs>
                <w:tab w:val="left" w:pos="720"/>
              </w:tabs>
              <w:ind w:right="-477"/>
              <w:rPr>
                <w:rFonts w:ascii="Calibri" w:hAnsi="Calibri"/>
                <w:b/>
                <w:sz w:val="20"/>
                <w:szCs w:val="20"/>
              </w:rPr>
            </w:pPr>
            <w:r w:rsidRPr="00E02479">
              <w:rPr>
                <w:rFonts w:ascii="Calibri" w:hAnsi="Calibri"/>
                <w:b/>
                <w:sz w:val="20"/>
                <w:szCs w:val="20"/>
              </w:rPr>
              <w:t>1.080.900</w:t>
            </w:r>
          </w:p>
        </w:tc>
        <w:tc>
          <w:tcPr>
            <w:tcW w:w="1134" w:type="dxa"/>
          </w:tcPr>
          <w:p w:rsidR="00447A1F" w:rsidRPr="00E02479" w:rsidRDefault="00447A1F" w:rsidP="00127F1A">
            <w:pPr>
              <w:tabs>
                <w:tab w:val="left" w:pos="720"/>
              </w:tabs>
              <w:ind w:right="-477"/>
              <w:rPr>
                <w:rFonts w:ascii="Calibri" w:hAnsi="Calibri"/>
                <w:b/>
                <w:sz w:val="20"/>
                <w:szCs w:val="20"/>
              </w:rPr>
            </w:pPr>
            <w:r w:rsidRPr="00E02479">
              <w:rPr>
                <w:rFonts w:ascii="Calibri" w:hAnsi="Calibri"/>
                <w:b/>
                <w:sz w:val="20"/>
                <w:szCs w:val="20"/>
              </w:rPr>
              <w:t xml:space="preserve">   2.031.000</w:t>
            </w:r>
          </w:p>
        </w:tc>
        <w:tc>
          <w:tcPr>
            <w:tcW w:w="1134" w:type="dxa"/>
          </w:tcPr>
          <w:p w:rsidR="00447A1F" w:rsidRPr="00447A1F" w:rsidRDefault="00447A1F" w:rsidP="00665BFD">
            <w:pPr>
              <w:tabs>
                <w:tab w:val="left" w:pos="720"/>
              </w:tabs>
              <w:ind w:right="-477"/>
              <w:rPr>
                <w:rFonts w:ascii="Calibri" w:hAnsi="Calibri"/>
                <w:b/>
                <w:sz w:val="20"/>
                <w:szCs w:val="20"/>
              </w:rPr>
            </w:pPr>
            <w:r w:rsidRPr="00447A1F">
              <w:rPr>
                <w:rFonts w:ascii="Calibri" w:hAnsi="Calibri"/>
                <w:b/>
                <w:sz w:val="20"/>
                <w:szCs w:val="20"/>
              </w:rPr>
              <w:t xml:space="preserve">   </w:t>
            </w:r>
            <w:r w:rsidR="00841350">
              <w:rPr>
                <w:rFonts w:ascii="Calibri" w:hAnsi="Calibri"/>
                <w:b/>
                <w:sz w:val="20"/>
                <w:szCs w:val="20"/>
              </w:rPr>
              <w:t xml:space="preserve">  </w:t>
            </w:r>
            <w:r w:rsidRPr="00447A1F">
              <w:rPr>
                <w:rFonts w:ascii="Calibri" w:hAnsi="Calibri"/>
                <w:b/>
                <w:sz w:val="20"/>
                <w:szCs w:val="20"/>
              </w:rPr>
              <w:t>780.925</w:t>
            </w:r>
          </w:p>
        </w:tc>
        <w:tc>
          <w:tcPr>
            <w:tcW w:w="1134" w:type="dxa"/>
          </w:tcPr>
          <w:p w:rsidR="00447A1F" w:rsidRPr="00447A1F" w:rsidRDefault="00447A1F" w:rsidP="00665BFD">
            <w:pPr>
              <w:tabs>
                <w:tab w:val="left" w:pos="720"/>
              </w:tabs>
              <w:ind w:right="-477"/>
              <w:rPr>
                <w:rFonts w:ascii="Calibri" w:hAnsi="Calibri"/>
                <w:b/>
                <w:sz w:val="20"/>
                <w:szCs w:val="20"/>
              </w:rPr>
            </w:pPr>
            <w:r w:rsidRPr="00447A1F">
              <w:rPr>
                <w:rFonts w:ascii="Calibri" w:hAnsi="Calibri"/>
                <w:b/>
                <w:sz w:val="20"/>
                <w:szCs w:val="20"/>
              </w:rPr>
              <w:t xml:space="preserve"> </w:t>
            </w:r>
            <w:r w:rsidR="00B421E8">
              <w:rPr>
                <w:rFonts w:ascii="Calibri" w:hAnsi="Calibri"/>
                <w:b/>
                <w:sz w:val="20"/>
                <w:szCs w:val="20"/>
              </w:rPr>
              <w:t xml:space="preserve">     </w:t>
            </w:r>
            <w:r w:rsidRPr="00447A1F">
              <w:rPr>
                <w:rFonts w:ascii="Calibri" w:hAnsi="Calibri"/>
                <w:b/>
                <w:sz w:val="20"/>
                <w:szCs w:val="20"/>
              </w:rPr>
              <w:t>914.661</w:t>
            </w:r>
          </w:p>
        </w:tc>
        <w:tc>
          <w:tcPr>
            <w:tcW w:w="1134" w:type="dxa"/>
          </w:tcPr>
          <w:p w:rsidR="00447A1F" w:rsidRPr="00447A1F" w:rsidRDefault="00447A1F" w:rsidP="00665BFD">
            <w:pPr>
              <w:tabs>
                <w:tab w:val="left" w:pos="720"/>
              </w:tabs>
              <w:ind w:right="-477"/>
              <w:rPr>
                <w:rFonts w:ascii="Calibri" w:hAnsi="Calibri"/>
                <w:b/>
                <w:sz w:val="20"/>
                <w:szCs w:val="20"/>
              </w:rPr>
            </w:pPr>
            <w:r w:rsidRPr="00447A1F">
              <w:rPr>
                <w:rFonts w:ascii="Calibri" w:hAnsi="Calibri"/>
                <w:b/>
                <w:sz w:val="20"/>
                <w:szCs w:val="20"/>
              </w:rPr>
              <w:t xml:space="preserve">  1.695.586</w:t>
            </w:r>
          </w:p>
        </w:tc>
        <w:tc>
          <w:tcPr>
            <w:tcW w:w="1134" w:type="dxa"/>
          </w:tcPr>
          <w:p w:rsidR="00447A1F" w:rsidRPr="00E02479" w:rsidRDefault="00294A17" w:rsidP="00127F1A">
            <w:pPr>
              <w:tabs>
                <w:tab w:val="left" w:pos="720"/>
              </w:tabs>
              <w:ind w:right="-477"/>
              <w:rPr>
                <w:rFonts w:ascii="Calibri" w:hAnsi="Calibri"/>
                <w:b/>
                <w:sz w:val="20"/>
                <w:szCs w:val="20"/>
                <w:lang w:val="en-GB"/>
              </w:rPr>
            </w:pPr>
            <w:r>
              <w:rPr>
                <w:rFonts w:ascii="Calibri" w:hAnsi="Calibri"/>
                <w:b/>
                <w:sz w:val="20"/>
                <w:szCs w:val="20"/>
              </w:rPr>
              <w:t xml:space="preserve">       </w:t>
            </w:r>
            <w:r w:rsidR="00447A1F">
              <w:rPr>
                <w:rFonts w:ascii="Calibri" w:hAnsi="Calibri"/>
                <w:b/>
                <w:sz w:val="20"/>
                <w:szCs w:val="20"/>
                <w:lang w:val="en-GB"/>
              </w:rPr>
              <w:t>711.911</w:t>
            </w:r>
          </w:p>
        </w:tc>
        <w:tc>
          <w:tcPr>
            <w:tcW w:w="1134" w:type="dxa"/>
          </w:tcPr>
          <w:p w:rsidR="00447A1F" w:rsidRPr="00E02479" w:rsidRDefault="004569B8" w:rsidP="00127F1A">
            <w:pPr>
              <w:tabs>
                <w:tab w:val="left" w:pos="720"/>
              </w:tabs>
              <w:ind w:right="-477"/>
              <w:rPr>
                <w:rFonts w:ascii="Calibri" w:hAnsi="Calibri"/>
                <w:b/>
                <w:sz w:val="20"/>
                <w:szCs w:val="20"/>
                <w:lang w:val="en-GB"/>
              </w:rPr>
            </w:pPr>
            <w:r>
              <w:rPr>
                <w:rFonts w:ascii="Calibri" w:hAnsi="Calibri"/>
                <w:b/>
                <w:sz w:val="20"/>
                <w:szCs w:val="20"/>
              </w:rPr>
              <w:t xml:space="preserve">  </w:t>
            </w:r>
            <w:r w:rsidR="00447A1F">
              <w:rPr>
                <w:rFonts w:ascii="Calibri" w:hAnsi="Calibri"/>
                <w:b/>
                <w:sz w:val="20"/>
                <w:szCs w:val="20"/>
                <w:lang w:val="en-GB"/>
              </w:rPr>
              <w:t>1.005.284</w:t>
            </w:r>
          </w:p>
        </w:tc>
        <w:tc>
          <w:tcPr>
            <w:tcW w:w="1134" w:type="dxa"/>
          </w:tcPr>
          <w:p w:rsidR="00447A1F" w:rsidRPr="00E02479" w:rsidRDefault="00AF2960" w:rsidP="00127F1A">
            <w:pPr>
              <w:tabs>
                <w:tab w:val="left" w:pos="720"/>
              </w:tabs>
              <w:ind w:right="-477"/>
              <w:rPr>
                <w:rFonts w:ascii="Calibri" w:hAnsi="Calibri"/>
                <w:b/>
                <w:sz w:val="20"/>
                <w:szCs w:val="20"/>
                <w:lang w:val="en-GB"/>
              </w:rPr>
            </w:pPr>
            <w:r>
              <w:rPr>
                <w:rFonts w:ascii="Calibri" w:hAnsi="Calibri"/>
                <w:b/>
                <w:sz w:val="20"/>
                <w:szCs w:val="20"/>
              </w:rPr>
              <w:t xml:space="preserve">  </w:t>
            </w:r>
            <w:r w:rsidR="00447A1F">
              <w:rPr>
                <w:rFonts w:ascii="Calibri" w:hAnsi="Calibri"/>
                <w:b/>
                <w:sz w:val="20"/>
                <w:szCs w:val="20"/>
                <w:lang w:val="en-GB"/>
              </w:rPr>
              <w:t>1.717.195</w:t>
            </w:r>
          </w:p>
        </w:tc>
      </w:tr>
      <w:tr w:rsidR="00447A1F" w:rsidRPr="00584532" w:rsidTr="00127F1A">
        <w:tc>
          <w:tcPr>
            <w:tcW w:w="3402" w:type="dxa"/>
          </w:tcPr>
          <w:p w:rsidR="00447A1F" w:rsidRPr="00FE2795" w:rsidRDefault="00447A1F" w:rsidP="00127F1A">
            <w:pPr>
              <w:tabs>
                <w:tab w:val="left" w:pos="720"/>
              </w:tabs>
              <w:ind w:right="-477"/>
              <w:rPr>
                <w:rFonts w:ascii="Calibri" w:hAnsi="Calibri"/>
                <w:b/>
                <w:sz w:val="16"/>
                <w:szCs w:val="16"/>
              </w:rPr>
            </w:pPr>
            <w:r w:rsidRPr="00FE2795">
              <w:rPr>
                <w:rFonts w:ascii="Calibri" w:hAnsi="Calibri"/>
                <w:b/>
                <w:sz w:val="16"/>
                <w:szCs w:val="16"/>
              </w:rPr>
              <w:t>Приходи</w:t>
            </w:r>
          </w:p>
        </w:tc>
        <w:tc>
          <w:tcPr>
            <w:tcW w:w="1134" w:type="dxa"/>
          </w:tcPr>
          <w:p w:rsidR="00447A1F" w:rsidRPr="00E02479" w:rsidRDefault="00447A1F" w:rsidP="00127F1A">
            <w:pPr>
              <w:tabs>
                <w:tab w:val="left" w:pos="720"/>
              </w:tabs>
              <w:ind w:right="-477"/>
              <w:jc w:val="center"/>
              <w:rPr>
                <w:rFonts w:ascii="Calibri" w:hAnsi="Calibri"/>
                <w:sz w:val="20"/>
                <w:szCs w:val="20"/>
              </w:rPr>
            </w:pPr>
          </w:p>
        </w:tc>
        <w:tc>
          <w:tcPr>
            <w:tcW w:w="1134" w:type="dxa"/>
          </w:tcPr>
          <w:p w:rsidR="00447A1F" w:rsidRPr="00E02479" w:rsidRDefault="00447A1F" w:rsidP="00127F1A">
            <w:pPr>
              <w:tabs>
                <w:tab w:val="left" w:pos="720"/>
              </w:tabs>
              <w:ind w:right="-477"/>
              <w:jc w:val="center"/>
              <w:rPr>
                <w:rFonts w:ascii="Calibri" w:hAnsi="Calibri"/>
                <w:sz w:val="20"/>
                <w:szCs w:val="20"/>
              </w:rPr>
            </w:pPr>
          </w:p>
        </w:tc>
        <w:tc>
          <w:tcPr>
            <w:tcW w:w="1134" w:type="dxa"/>
          </w:tcPr>
          <w:p w:rsidR="00447A1F" w:rsidRPr="00E02479" w:rsidRDefault="00447A1F" w:rsidP="00127F1A">
            <w:pPr>
              <w:tabs>
                <w:tab w:val="left" w:pos="720"/>
              </w:tabs>
              <w:ind w:right="-477"/>
              <w:jc w:val="center"/>
              <w:rPr>
                <w:rFonts w:ascii="Calibri" w:hAnsi="Calibri"/>
                <w:sz w:val="20"/>
                <w:szCs w:val="20"/>
              </w:rPr>
            </w:pPr>
          </w:p>
        </w:tc>
        <w:tc>
          <w:tcPr>
            <w:tcW w:w="1134" w:type="dxa"/>
          </w:tcPr>
          <w:p w:rsidR="00447A1F" w:rsidRPr="00447A1F" w:rsidRDefault="00447A1F" w:rsidP="00665BFD">
            <w:pPr>
              <w:tabs>
                <w:tab w:val="left" w:pos="720"/>
              </w:tabs>
              <w:ind w:right="-477"/>
              <w:jc w:val="center"/>
              <w:rPr>
                <w:rFonts w:ascii="Calibri" w:hAnsi="Calibri"/>
                <w:sz w:val="20"/>
                <w:szCs w:val="20"/>
              </w:rPr>
            </w:pPr>
          </w:p>
        </w:tc>
        <w:tc>
          <w:tcPr>
            <w:tcW w:w="1134" w:type="dxa"/>
          </w:tcPr>
          <w:p w:rsidR="00447A1F" w:rsidRPr="00447A1F" w:rsidRDefault="00447A1F" w:rsidP="00665BFD">
            <w:pPr>
              <w:tabs>
                <w:tab w:val="left" w:pos="720"/>
              </w:tabs>
              <w:ind w:right="-477"/>
              <w:jc w:val="center"/>
              <w:rPr>
                <w:rFonts w:ascii="Calibri" w:hAnsi="Calibri"/>
                <w:sz w:val="20"/>
                <w:szCs w:val="20"/>
              </w:rPr>
            </w:pPr>
          </w:p>
        </w:tc>
        <w:tc>
          <w:tcPr>
            <w:tcW w:w="1134" w:type="dxa"/>
          </w:tcPr>
          <w:p w:rsidR="00447A1F" w:rsidRPr="00447A1F" w:rsidRDefault="00447A1F" w:rsidP="00665BFD">
            <w:pPr>
              <w:tabs>
                <w:tab w:val="left" w:pos="720"/>
              </w:tabs>
              <w:ind w:right="-477"/>
              <w:jc w:val="center"/>
              <w:rPr>
                <w:rFonts w:ascii="Calibri" w:hAnsi="Calibri"/>
                <w:sz w:val="20"/>
                <w:szCs w:val="20"/>
              </w:rPr>
            </w:pPr>
          </w:p>
        </w:tc>
        <w:tc>
          <w:tcPr>
            <w:tcW w:w="1134" w:type="dxa"/>
          </w:tcPr>
          <w:p w:rsidR="00447A1F" w:rsidRPr="00E02479" w:rsidRDefault="00447A1F" w:rsidP="00127F1A">
            <w:pPr>
              <w:tabs>
                <w:tab w:val="left" w:pos="720"/>
              </w:tabs>
              <w:ind w:right="-477"/>
              <w:jc w:val="center"/>
              <w:rPr>
                <w:rFonts w:ascii="Calibri" w:hAnsi="Calibri"/>
                <w:sz w:val="20"/>
                <w:szCs w:val="20"/>
              </w:rPr>
            </w:pPr>
          </w:p>
        </w:tc>
        <w:tc>
          <w:tcPr>
            <w:tcW w:w="1134" w:type="dxa"/>
          </w:tcPr>
          <w:p w:rsidR="00447A1F" w:rsidRPr="00E02479" w:rsidRDefault="00447A1F" w:rsidP="00127F1A">
            <w:pPr>
              <w:tabs>
                <w:tab w:val="left" w:pos="720"/>
              </w:tabs>
              <w:ind w:right="-477"/>
              <w:jc w:val="center"/>
              <w:rPr>
                <w:rFonts w:ascii="Calibri" w:hAnsi="Calibri"/>
                <w:sz w:val="20"/>
                <w:szCs w:val="20"/>
              </w:rPr>
            </w:pPr>
          </w:p>
        </w:tc>
        <w:tc>
          <w:tcPr>
            <w:tcW w:w="1134" w:type="dxa"/>
          </w:tcPr>
          <w:p w:rsidR="00447A1F" w:rsidRPr="00E02479" w:rsidRDefault="00447A1F" w:rsidP="00127F1A">
            <w:pPr>
              <w:tabs>
                <w:tab w:val="left" w:pos="720"/>
              </w:tabs>
              <w:ind w:right="-477"/>
              <w:jc w:val="center"/>
              <w:rPr>
                <w:rFonts w:ascii="Calibri" w:hAnsi="Calibri"/>
                <w:sz w:val="20"/>
                <w:szCs w:val="20"/>
              </w:rPr>
            </w:pPr>
          </w:p>
        </w:tc>
      </w:tr>
      <w:tr w:rsidR="00447A1F" w:rsidRPr="00584532" w:rsidTr="00127F1A">
        <w:tc>
          <w:tcPr>
            <w:tcW w:w="3402" w:type="dxa"/>
          </w:tcPr>
          <w:p w:rsidR="00447A1F" w:rsidRPr="00FE2795" w:rsidRDefault="00447A1F" w:rsidP="00127F1A">
            <w:pPr>
              <w:tabs>
                <w:tab w:val="left" w:pos="720"/>
              </w:tabs>
              <w:ind w:right="-477"/>
              <w:rPr>
                <w:rFonts w:ascii="Calibri" w:hAnsi="Calibri"/>
                <w:sz w:val="16"/>
                <w:szCs w:val="16"/>
              </w:rPr>
            </w:pPr>
            <w:r w:rsidRPr="00FE2795">
              <w:rPr>
                <w:rFonts w:ascii="Calibri" w:hAnsi="Calibri"/>
                <w:sz w:val="16"/>
                <w:szCs w:val="16"/>
              </w:rPr>
              <w:t>Приходи од патнички сообраќај</w:t>
            </w:r>
          </w:p>
        </w:tc>
        <w:tc>
          <w:tcPr>
            <w:tcW w:w="1134" w:type="dxa"/>
          </w:tcPr>
          <w:p w:rsidR="00447A1F" w:rsidRPr="00E02479" w:rsidRDefault="00447A1F" w:rsidP="00127F1A">
            <w:pPr>
              <w:tabs>
                <w:tab w:val="left" w:pos="720"/>
              </w:tabs>
              <w:ind w:right="-477"/>
              <w:jc w:val="center"/>
              <w:rPr>
                <w:rFonts w:ascii="Calibri" w:hAnsi="Calibri"/>
                <w:sz w:val="20"/>
                <w:szCs w:val="20"/>
              </w:rPr>
            </w:pPr>
            <w:r w:rsidRPr="00E02479">
              <w:rPr>
                <w:rFonts w:ascii="Calibri" w:hAnsi="Calibri"/>
                <w:sz w:val="20"/>
                <w:szCs w:val="20"/>
              </w:rPr>
              <w:t>55.000</w:t>
            </w:r>
          </w:p>
        </w:tc>
        <w:tc>
          <w:tcPr>
            <w:tcW w:w="1134" w:type="dxa"/>
          </w:tcPr>
          <w:p w:rsidR="00447A1F" w:rsidRPr="00E02479" w:rsidRDefault="00447A1F" w:rsidP="00127F1A">
            <w:pPr>
              <w:tabs>
                <w:tab w:val="left" w:pos="720"/>
              </w:tabs>
              <w:ind w:right="-477"/>
              <w:jc w:val="center"/>
              <w:rPr>
                <w:rFonts w:ascii="Calibri" w:hAnsi="Calibri"/>
                <w:sz w:val="20"/>
                <w:szCs w:val="20"/>
              </w:rPr>
            </w:pPr>
            <w:r w:rsidRPr="00E02479">
              <w:rPr>
                <w:rFonts w:ascii="Calibri" w:hAnsi="Calibri"/>
                <w:sz w:val="20"/>
                <w:szCs w:val="20"/>
              </w:rPr>
              <w:t>-</w:t>
            </w:r>
          </w:p>
        </w:tc>
        <w:tc>
          <w:tcPr>
            <w:tcW w:w="1134" w:type="dxa"/>
          </w:tcPr>
          <w:p w:rsidR="00447A1F" w:rsidRPr="00E02479" w:rsidRDefault="00447A1F" w:rsidP="00127F1A">
            <w:pPr>
              <w:tabs>
                <w:tab w:val="left" w:pos="720"/>
              </w:tabs>
              <w:ind w:right="-477"/>
              <w:jc w:val="center"/>
              <w:rPr>
                <w:rFonts w:ascii="Calibri" w:hAnsi="Calibri"/>
                <w:sz w:val="20"/>
                <w:szCs w:val="20"/>
              </w:rPr>
            </w:pPr>
            <w:r w:rsidRPr="00E02479">
              <w:rPr>
                <w:rFonts w:ascii="Calibri" w:hAnsi="Calibri"/>
                <w:sz w:val="20"/>
                <w:szCs w:val="20"/>
              </w:rPr>
              <w:t>55.000</w:t>
            </w:r>
          </w:p>
        </w:tc>
        <w:tc>
          <w:tcPr>
            <w:tcW w:w="1134" w:type="dxa"/>
          </w:tcPr>
          <w:p w:rsidR="00447A1F" w:rsidRPr="00447A1F" w:rsidRDefault="00447A1F" w:rsidP="00665BFD">
            <w:pPr>
              <w:tabs>
                <w:tab w:val="left" w:pos="720"/>
              </w:tabs>
              <w:ind w:right="-477"/>
              <w:rPr>
                <w:rFonts w:ascii="Calibri" w:hAnsi="Calibri"/>
                <w:sz w:val="20"/>
                <w:szCs w:val="20"/>
                <w:lang w:val="en-GB"/>
              </w:rPr>
            </w:pPr>
            <w:r w:rsidRPr="00447A1F">
              <w:rPr>
                <w:rFonts w:ascii="Calibri" w:hAnsi="Calibri"/>
                <w:sz w:val="20"/>
                <w:szCs w:val="20"/>
                <w:lang w:val="en-GB"/>
              </w:rPr>
              <w:t xml:space="preserve">     </w:t>
            </w:r>
            <w:r w:rsidR="00841350">
              <w:rPr>
                <w:rFonts w:ascii="Calibri" w:hAnsi="Calibri"/>
                <w:sz w:val="20"/>
                <w:szCs w:val="20"/>
              </w:rPr>
              <w:t xml:space="preserve">  </w:t>
            </w:r>
            <w:r w:rsidRPr="00447A1F">
              <w:rPr>
                <w:rFonts w:ascii="Calibri" w:hAnsi="Calibri"/>
                <w:sz w:val="20"/>
                <w:szCs w:val="20"/>
                <w:lang w:val="en-GB"/>
              </w:rPr>
              <w:t>49.837</w:t>
            </w:r>
          </w:p>
        </w:tc>
        <w:tc>
          <w:tcPr>
            <w:tcW w:w="1134" w:type="dxa"/>
          </w:tcPr>
          <w:p w:rsidR="00447A1F" w:rsidRPr="00447A1F" w:rsidRDefault="00B421E8" w:rsidP="00665BFD">
            <w:pPr>
              <w:tabs>
                <w:tab w:val="left" w:pos="720"/>
              </w:tabs>
              <w:ind w:right="-477"/>
              <w:jc w:val="center"/>
              <w:rPr>
                <w:rFonts w:ascii="Calibri" w:hAnsi="Calibri"/>
                <w:sz w:val="20"/>
                <w:szCs w:val="20"/>
                <w:lang w:val="en-GB"/>
              </w:rPr>
            </w:pPr>
            <w:r>
              <w:rPr>
                <w:rFonts w:ascii="Calibri" w:hAnsi="Calibri"/>
                <w:sz w:val="20"/>
                <w:szCs w:val="20"/>
              </w:rPr>
              <w:t xml:space="preserve">     </w:t>
            </w:r>
            <w:r w:rsidR="00447A1F" w:rsidRPr="00447A1F">
              <w:rPr>
                <w:rFonts w:ascii="Calibri" w:hAnsi="Calibri"/>
                <w:sz w:val="20"/>
                <w:szCs w:val="20"/>
                <w:lang w:val="en-GB"/>
              </w:rPr>
              <w:t>-</w:t>
            </w:r>
          </w:p>
        </w:tc>
        <w:tc>
          <w:tcPr>
            <w:tcW w:w="1134" w:type="dxa"/>
          </w:tcPr>
          <w:p w:rsidR="00447A1F" w:rsidRPr="00447A1F" w:rsidRDefault="00447A1F" w:rsidP="00665BFD">
            <w:pPr>
              <w:tabs>
                <w:tab w:val="left" w:pos="720"/>
              </w:tabs>
              <w:ind w:right="-477"/>
              <w:jc w:val="center"/>
              <w:rPr>
                <w:rFonts w:ascii="Calibri" w:hAnsi="Calibri"/>
                <w:sz w:val="20"/>
                <w:szCs w:val="20"/>
                <w:lang w:val="en-GB"/>
              </w:rPr>
            </w:pPr>
            <w:r w:rsidRPr="00447A1F">
              <w:rPr>
                <w:rFonts w:ascii="Calibri" w:hAnsi="Calibri"/>
                <w:sz w:val="20"/>
                <w:szCs w:val="20"/>
                <w:lang w:val="en-GB"/>
              </w:rPr>
              <w:t>49.837</w:t>
            </w:r>
          </w:p>
        </w:tc>
        <w:tc>
          <w:tcPr>
            <w:tcW w:w="1134" w:type="dxa"/>
          </w:tcPr>
          <w:p w:rsidR="00447A1F" w:rsidRPr="009C7F0F" w:rsidRDefault="00447A1F" w:rsidP="00127F1A">
            <w:pPr>
              <w:tabs>
                <w:tab w:val="left" w:pos="720"/>
              </w:tabs>
              <w:ind w:right="-477"/>
              <w:jc w:val="center"/>
              <w:rPr>
                <w:rFonts w:ascii="Calibri" w:hAnsi="Calibri"/>
                <w:sz w:val="20"/>
                <w:szCs w:val="20"/>
                <w:lang w:val="en-GB"/>
              </w:rPr>
            </w:pPr>
            <w:r>
              <w:rPr>
                <w:rFonts w:ascii="Calibri" w:hAnsi="Calibri"/>
                <w:sz w:val="20"/>
                <w:szCs w:val="20"/>
                <w:lang w:val="en-GB"/>
              </w:rPr>
              <w:t>45.808</w:t>
            </w:r>
          </w:p>
        </w:tc>
        <w:tc>
          <w:tcPr>
            <w:tcW w:w="1134" w:type="dxa"/>
          </w:tcPr>
          <w:p w:rsidR="00447A1F" w:rsidRPr="008E09F8" w:rsidRDefault="00447A1F" w:rsidP="00127F1A">
            <w:pPr>
              <w:tabs>
                <w:tab w:val="left" w:pos="720"/>
              </w:tabs>
              <w:ind w:right="-477"/>
              <w:jc w:val="center"/>
              <w:rPr>
                <w:rFonts w:ascii="Calibri" w:hAnsi="Calibri"/>
                <w:sz w:val="20"/>
                <w:szCs w:val="20"/>
                <w:lang w:val="en-GB"/>
              </w:rPr>
            </w:pPr>
            <w:r>
              <w:rPr>
                <w:rFonts w:ascii="Calibri" w:hAnsi="Calibri"/>
                <w:sz w:val="20"/>
                <w:szCs w:val="20"/>
                <w:lang w:val="en-GB"/>
              </w:rPr>
              <w:t>-</w:t>
            </w:r>
          </w:p>
        </w:tc>
        <w:tc>
          <w:tcPr>
            <w:tcW w:w="1134" w:type="dxa"/>
          </w:tcPr>
          <w:p w:rsidR="00447A1F" w:rsidRPr="007212B0" w:rsidRDefault="00750183" w:rsidP="00750183">
            <w:pPr>
              <w:tabs>
                <w:tab w:val="left" w:pos="720"/>
              </w:tabs>
              <w:ind w:right="-477"/>
              <w:rPr>
                <w:rFonts w:ascii="Calibri" w:hAnsi="Calibri"/>
                <w:sz w:val="20"/>
                <w:szCs w:val="20"/>
                <w:lang w:val="en-GB"/>
              </w:rPr>
            </w:pPr>
            <w:r>
              <w:rPr>
                <w:rFonts w:ascii="Calibri" w:hAnsi="Calibri"/>
                <w:sz w:val="20"/>
                <w:szCs w:val="20"/>
              </w:rPr>
              <w:t xml:space="preserve">        </w:t>
            </w:r>
            <w:r w:rsidR="00447A1F">
              <w:rPr>
                <w:rFonts w:ascii="Calibri" w:hAnsi="Calibri"/>
                <w:sz w:val="20"/>
                <w:szCs w:val="20"/>
                <w:lang w:val="en-GB"/>
              </w:rPr>
              <w:t>45.808</w:t>
            </w:r>
          </w:p>
        </w:tc>
      </w:tr>
      <w:tr w:rsidR="00447A1F" w:rsidRPr="00584532" w:rsidTr="00127F1A">
        <w:tc>
          <w:tcPr>
            <w:tcW w:w="3402" w:type="dxa"/>
          </w:tcPr>
          <w:p w:rsidR="00447A1F" w:rsidRPr="00FE2795" w:rsidRDefault="00447A1F" w:rsidP="00127F1A">
            <w:pPr>
              <w:tabs>
                <w:tab w:val="left" w:pos="720"/>
              </w:tabs>
              <w:ind w:right="-477"/>
              <w:rPr>
                <w:rFonts w:ascii="Calibri" w:hAnsi="Calibri"/>
                <w:sz w:val="16"/>
                <w:szCs w:val="16"/>
              </w:rPr>
            </w:pPr>
            <w:r w:rsidRPr="00FE2795">
              <w:rPr>
                <w:rFonts w:ascii="Calibri" w:hAnsi="Calibri"/>
                <w:sz w:val="16"/>
                <w:szCs w:val="16"/>
              </w:rPr>
              <w:t>Приходи од стоков сообраќај</w:t>
            </w:r>
          </w:p>
        </w:tc>
        <w:tc>
          <w:tcPr>
            <w:tcW w:w="1134" w:type="dxa"/>
          </w:tcPr>
          <w:p w:rsidR="00447A1F" w:rsidRPr="00E02479" w:rsidRDefault="00447A1F" w:rsidP="00127F1A">
            <w:pPr>
              <w:tabs>
                <w:tab w:val="left" w:pos="720"/>
              </w:tabs>
              <w:ind w:right="-477"/>
              <w:jc w:val="center"/>
              <w:rPr>
                <w:rFonts w:ascii="Calibri" w:hAnsi="Calibri"/>
                <w:sz w:val="20"/>
                <w:szCs w:val="20"/>
              </w:rPr>
            </w:pPr>
            <w:r w:rsidRPr="00E02479">
              <w:rPr>
                <w:rFonts w:ascii="Calibri" w:hAnsi="Calibri"/>
                <w:sz w:val="20"/>
                <w:szCs w:val="20"/>
              </w:rPr>
              <w:t xml:space="preserve">          -</w:t>
            </w:r>
          </w:p>
        </w:tc>
        <w:tc>
          <w:tcPr>
            <w:tcW w:w="1134" w:type="dxa"/>
          </w:tcPr>
          <w:p w:rsidR="00447A1F" w:rsidRPr="00E02479" w:rsidRDefault="00447A1F" w:rsidP="00127F1A">
            <w:pPr>
              <w:tabs>
                <w:tab w:val="left" w:pos="720"/>
              </w:tabs>
              <w:ind w:right="-477"/>
              <w:rPr>
                <w:rFonts w:ascii="Calibri" w:hAnsi="Calibri"/>
                <w:sz w:val="20"/>
                <w:szCs w:val="20"/>
              </w:rPr>
            </w:pPr>
            <w:r w:rsidRPr="00E02479">
              <w:rPr>
                <w:rFonts w:ascii="Calibri" w:hAnsi="Calibri"/>
                <w:sz w:val="20"/>
                <w:szCs w:val="20"/>
              </w:rPr>
              <w:t xml:space="preserve">    750.000</w:t>
            </w:r>
          </w:p>
        </w:tc>
        <w:tc>
          <w:tcPr>
            <w:tcW w:w="1134" w:type="dxa"/>
          </w:tcPr>
          <w:p w:rsidR="00447A1F" w:rsidRPr="00E02479" w:rsidRDefault="00447A1F" w:rsidP="00127F1A">
            <w:pPr>
              <w:tabs>
                <w:tab w:val="left" w:pos="720"/>
              </w:tabs>
              <w:ind w:right="-477"/>
              <w:rPr>
                <w:rFonts w:ascii="Calibri" w:hAnsi="Calibri"/>
                <w:sz w:val="20"/>
                <w:szCs w:val="20"/>
              </w:rPr>
            </w:pPr>
            <w:r w:rsidRPr="00E02479">
              <w:rPr>
                <w:rFonts w:ascii="Calibri" w:hAnsi="Calibri"/>
                <w:sz w:val="20"/>
                <w:szCs w:val="20"/>
              </w:rPr>
              <w:t xml:space="preserve">       750.000</w:t>
            </w:r>
          </w:p>
        </w:tc>
        <w:tc>
          <w:tcPr>
            <w:tcW w:w="1134" w:type="dxa"/>
          </w:tcPr>
          <w:p w:rsidR="00447A1F" w:rsidRPr="00447A1F" w:rsidRDefault="00447A1F" w:rsidP="00665BFD">
            <w:pPr>
              <w:tabs>
                <w:tab w:val="left" w:pos="720"/>
              </w:tabs>
              <w:ind w:right="-477"/>
              <w:jc w:val="center"/>
              <w:rPr>
                <w:rFonts w:ascii="Calibri" w:hAnsi="Calibri"/>
                <w:sz w:val="20"/>
                <w:szCs w:val="20"/>
                <w:lang w:val="en-GB"/>
              </w:rPr>
            </w:pPr>
            <w:r w:rsidRPr="00447A1F">
              <w:rPr>
                <w:rFonts w:ascii="Calibri" w:hAnsi="Calibri"/>
                <w:sz w:val="20"/>
                <w:szCs w:val="20"/>
                <w:lang w:val="en-GB"/>
              </w:rPr>
              <w:t>-</w:t>
            </w:r>
          </w:p>
        </w:tc>
        <w:tc>
          <w:tcPr>
            <w:tcW w:w="1134" w:type="dxa"/>
          </w:tcPr>
          <w:p w:rsidR="00447A1F" w:rsidRPr="00447A1F" w:rsidRDefault="00447A1F" w:rsidP="00665BFD">
            <w:pPr>
              <w:tabs>
                <w:tab w:val="left" w:pos="720"/>
              </w:tabs>
              <w:ind w:right="-477"/>
              <w:rPr>
                <w:rFonts w:ascii="Calibri" w:hAnsi="Calibri"/>
                <w:sz w:val="20"/>
                <w:szCs w:val="20"/>
                <w:lang w:val="en-GB"/>
              </w:rPr>
            </w:pPr>
            <w:r w:rsidRPr="00447A1F">
              <w:rPr>
                <w:rFonts w:ascii="Calibri" w:hAnsi="Calibri"/>
                <w:sz w:val="20"/>
                <w:szCs w:val="20"/>
                <w:lang w:val="en-GB"/>
              </w:rPr>
              <w:t xml:space="preserve"> </w:t>
            </w:r>
            <w:r w:rsidR="00B421E8">
              <w:rPr>
                <w:rFonts w:ascii="Calibri" w:hAnsi="Calibri"/>
                <w:sz w:val="20"/>
                <w:szCs w:val="20"/>
              </w:rPr>
              <w:t xml:space="preserve">    </w:t>
            </w:r>
            <w:r w:rsidRPr="00447A1F">
              <w:rPr>
                <w:rFonts w:ascii="Calibri" w:hAnsi="Calibri"/>
                <w:sz w:val="20"/>
                <w:szCs w:val="20"/>
                <w:lang w:val="en-GB"/>
              </w:rPr>
              <w:t>705.759</w:t>
            </w:r>
          </w:p>
        </w:tc>
        <w:tc>
          <w:tcPr>
            <w:tcW w:w="1134" w:type="dxa"/>
          </w:tcPr>
          <w:p w:rsidR="00447A1F" w:rsidRPr="00447A1F" w:rsidRDefault="00447A1F" w:rsidP="00665BFD">
            <w:pPr>
              <w:tabs>
                <w:tab w:val="left" w:pos="720"/>
              </w:tabs>
              <w:ind w:right="-477"/>
              <w:rPr>
                <w:rFonts w:ascii="Calibri" w:hAnsi="Calibri"/>
                <w:sz w:val="20"/>
                <w:szCs w:val="20"/>
                <w:lang w:val="en-GB"/>
              </w:rPr>
            </w:pPr>
            <w:r w:rsidRPr="00447A1F">
              <w:rPr>
                <w:rFonts w:ascii="Calibri" w:hAnsi="Calibri"/>
                <w:sz w:val="20"/>
                <w:szCs w:val="20"/>
                <w:lang w:val="en-GB"/>
              </w:rPr>
              <w:t xml:space="preserve">      705.759</w:t>
            </w:r>
          </w:p>
        </w:tc>
        <w:tc>
          <w:tcPr>
            <w:tcW w:w="1134" w:type="dxa"/>
          </w:tcPr>
          <w:p w:rsidR="00447A1F" w:rsidRPr="009C7F0F" w:rsidRDefault="00447A1F" w:rsidP="00127F1A">
            <w:pPr>
              <w:tabs>
                <w:tab w:val="left" w:pos="720"/>
              </w:tabs>
              <w:ind w:right="-477"/>
              <w:jc w:val="center"/>
              <w:rPr>
                <w:rFonts w:ascii="Calibri" w:hAnsi="Calibri"/>
                <w:sz w:val="20"/>
                <w:szCs w:val="20"/>
                <w:lang w:val="en-GB"/>
              </w:rPr>
            </w:pPr>
            <w:r>
              <w:rPr>
                <w:rFonts w:ascii="Calibri" w:hAnsi="Calibri"/>
                <w:sz w:val="20"/>
                <w:szCs w:val="20"/>
                <w:lang w:val="en-GB"/>
              </w:rPr>
              <w:t>-</w:t>
            </w:r>
          </w:p>
        </w:tc>
        <w:tc>
          <w:tcPr>
            <w:tcW w:w="1134" w:type="dxa"/>
          </w:tcPr>
          <w:p w:rsidR="00447A1F" w:rsidRPr="008E09F8" w:rsidRDefault="00750183" w:rsidP="00127F1A">
            <w:pPr>
              <w:tabs>
                <w:tab w:val="left" w:pos="720"/>
              </w:tabs>
              <w:ind w:right="-477"/>
              <w:rPr>
                <w:rFonts w:ascii="Calibri" w:hAnsi="Calibri"/>
                <w:sz w:val="20"/>
                <w:szCs w:val="20"/>
                <w:lang w:val="en-GB"/>
              </w:rPr>
            </w:pPr>
            <w:r>
              <w:rPr>
                <w:rFonts w:ascii="Calibri" w:hAnsi="Calibri"/>
                <w:sz w:val="20"/>
                <w:szCs w:val="20"/>
              </w:rPr>
              <w:t xml:space="preserve">      </w:t>
            </w:r>
            <w:r w:rsidR="00447A1F">
              <w:rPr>
                <w:rFonts w:ascii="Calibri" w:hAnsi="Calibri"/>
                <w:sz w:val="20"/>
                <w:szCs w:val="20"/>
                <w:lang w:val="en-GB"/>
              </w:rPr>
              <w:t>799.648</w:t>
            </w:r>
          </w:p>
        </w:tc>
        <w:tc>
          <w:tcPr>
            <w:tcW w:w="1134" w:type="dxa"/>
          </w:tcPr>
          <w:p w:rsidR="00447A1F" w:rsidRPr="007212B0" w:rsidRDefault="00750183" w:rsidP="00127F1A">
            <w:pPr>
              <w:tabs>
                <w:tab w:val="left" w:pos="720"/>
              </w:tabs>
              <w:ind w:right="-477"/>
              <w:rPr>
                <w:rFonts w:ascii="Calibri" w:hAnsi="Calibri"/>
                <w:sz w:val="20"/>
                <w:szCs w:val="20"/>
                <w:lang w:val="en-GB"/>
              </w:rPr>
            </w:pPr>
            <w:r>
              <w:rPr>
                <w:rFonts w:ascii="Calibri" w:hAnsi="Calibri"/>
                <w:sz w:val="20"/>
                <w:szCs w:val="20"/>
              </w:rPr>
              <w:t xml:space="preserve">      </w:t>
            </w:r>
            <w:r w:rsidR="00447A1F">
              <w:rPr>
                <w:rFonts w:ascii="Calibri" w:hAnsi="Calibri"/>
                <w:sz w:val="20"/>
                <w:szCs w:val="20"/>
                <w:lang w:val="en-GB"/>
              </w:rPr>
              <w:t>799.648</w:t>
            </w:r>
          </w:p>
        </w:tc>
      </w:tr>
      <w:tr w:rsidR="00447A1F" w:rsidRPr="00584532" w:rsidTr="00127F1A">
        <w:tc>
          <w:tcPr>
            <w:tcW w:w="3402" w:type="dxa"/>
          </w:tcPr>
          <w:p w:rsidR="00447A1F" w:rsidRPr="00FE2795" w:rsidRDefault="00447A1F" w:rsidP="00127F1A">
            <w:pPr>
              <w:tabs>
                <w:tab w:val="left" w:pos="720"/>
              </w:tabs>
              <w:ind w:right="-477"/>
              <w:rPr>
                <w:rFonts w:ascii="Calibri" w:hAnsi="Calibri"/>
                <w:sz w:val="16"/>
                <w:szCs w:val="16"/>
              </w:rPr>
            </w:pPr>
            <w:r w:rsidRPr="00FE2795">
              <w:rPr>
                <w:rFonts w:ascii="Calibri" w:hAnsi="Calibri"/>
                <w:sz w:val="16"/>
                <w:szCs w:val="16"/>
              </w:rPr>
              <w:t>Приходи од колска денгубнина (РИВ)</w:t>
            </w:r>
          </w:p>
        </w:tc>
        <w:tc>
          <w:tcPr>
            <w:tcW w:w="1134" w:type="dxa"/>
          </w:tcPr>
          <w:p w:rsidR="00447A1F" w:rsidRPr="00E02479" w:rsidRDefault="00447A1F" w:rsidP="00127F1A">
            <w:pPr>
              <w:tabs>
                <w:tab w:val="left" w:pos="720"/>
              </w:tabs>
              <w:ind w:right="-477"/>
              <w:jc w:val="center"/>
              <w:rPr>
                <w:rFonts w:ascii="Calibri" w:hAnsi="Calibri"/>
                <w:sz w:val="20"/>
                <w:szCs w:val="20"/>
              </w:rPr>
            </w:pPr>
            <w:r w:rsidRPr="00E02479">
              <w:rPr>
                <w:rFonts w:ascii="Calibri" w:hAnsi="Calibri"/>
                <w:sz w:val="20"/>
                <w:szCs w:val="20"/>
              </w:rPr>
              <w:t xml:space="preserve">          -</w:t>
            </w:r>
          </w:p>
        </w:tc>
        <w:tc>
          <w:tcPr>
            <w:tcW w:w="1134" w:type="dxa"/>
          </w:tcPr>
          <w:p w:rsidR="00447A1F" w:rsidRPr="00E02479" w:rsidRDefault="00447A1F" w:rsidP="00127F1A">
            <w:pPr>
              <w:tabs>
                <w:tab w:val="left" w:pos="720"/>
              </w:tabs>
              <w:ind w:right="-477"/>
              <w:rPr>
                <w:rFonts w:ascii="Calibri" w:hAnsi="Calibri"/>
                <w:sz w:val="20"/>
                <w:szCs w:val="20"/>
              </w:rPr>
            </w:pPr>
            <w:r w:rsidRPr="00E02479">
              <w:rPr>
                <w:rFonts w:ascii="Calibri" w:hAnsi="Calibri"/>
                <w:sz w:val="20"/>
                <w:szCs w:val="20"/>
              </w:rPr>
              <w:t xml:space="preserve">        1.300</w:t>
            </w:r>
          </w:p>
        </w:tc>
        <w:tc>
          <w:tcPr>
            <w:tcW w:w="1134" w:type="dxa"/>
          </w:tcPr>
          <w:p w:rsidR="00447A1F" w:rsidRPr="00E02479" w:rsidRDefault="00447A1F" w:rsidP="00127F1A">
            <w:pPr>
              <w:tabs>
                <w:tab w:val="left" w:pos="720"/>
              </w:tabs>
              <w:ind w:right="-477"/>
              <w:jc w:val="center"/>
              <w:rPr>
                <w:rFonts w:ascii="Calibri" w:hAnsi="Calibri"/>
                <w:sz w:val="20"/>
                <w:szCs w:val="20"/>
              </w:rPr>
            </w:pPr>
            <w:r w:rsidRPr="00E02479">
              <w:rPr>
                <w:rFonts w:ascii="Calibri" w:hAnsi="Calibri"/>
                <w:sz w:val="20"/>
                <w:szCs w:val="20"/>
              </w:rPr>
              <w:t xml:space="preserve">  1.300</w:t>
            </w:r>
          </w:p>
        </w:tc>
        <w:tc>
          <w:tcPr>
            <w:tcW w:w="1134" w:type="dxa"/>
          </w:tcPr>
          <w:p w:rsidR="00447A1F" w:rsidRPr="00447A1F" w:rsidRDefault="00447A1F" w:rsidP="00665BFD">
            <w:pPr>
              <w:tabs>
                <w:tab w:val="left" w:pos="720"/>
              </w:tabs>
              <w:ind w:right="-477"/>
              <w:jc w:val="center"/>
              <w:rPr>
                <w:rFonts w:ascii="Calibri" w:hAnsi="Calibri"/>
                <w:sz w:val="20"/>
                <w:szCs w:val="20"/>
                <w:lang w:val="en-GB"/>
              </w:rPr>
            </w:pPr>
            <w:r w:rsidRPr="00447A1F">
              <w:rPr>
                <w:rFonts w:ascii="Calibri" w:hAnsi="Calibri"/>
                <w:sz w:val="20"/>
                <w:szCs w:val="20"/>
                <w:lang w:val="en-GB"/>
              </w:rPr>
              <w:t>-</w:t>
            </w:r>
          </w:p>
        </w:tc>
        <w:tc>
          <w:tcPr>
            <w:tcW w:w="1134" w:type="dxa"/>
          </w:tcPr>
          <w:p w:rsidR="00447A1F" w:rsidRPr="00447A1F" w:rsidRDefault="00447A1F" w:rsidP="00665BFD">
            <w:pPr>
              <w:tabs>
                <w:tab w:val="left" w:pos="720"/>
              </w:tabs>
              <w:ind w:right="-477"/>
              <w:rPr>
                <w:rFonts w:ascii="Calibri" w:hAnsi="Calibri"/>
                <w:sz w:val="20"/>
                <w:szCs w:val="20"/>
                <w:lang w:val="en-GB"/>
              </w:rPr>
            </w:pPr>
            <w:r w:rsidRPr="00447A1F">
              <w:rPr>
                <w:rFonts w:ascii="Calibri" w:hAnsi="Calibri"/>
                <w:sz w:val="20"/>
                <w:szCs w:val="20"/>
                <w:lang w:val="en-GB"/>
              </w:rPr>
              <w:t xml:space="preserve">    </w:t>
            </w:r>
            <w:r w:rsidR="00B421E8">
              <w:rPr>
                <w:rFonts w:ascii="Calibri" w:hAnsi="Calibri"/>
                <w:sz w:val="20"/>
                <w:szCs w:val="20"/>
              </w:rPr>
              <w:t xml:space="preserve">     </w:t>
            </w:r>
            <w:r w:rsidRPr="00447A1F">
              <w:rPr>
                <w:rFonts w:ascii="Calibri" w:hAnsi="Calibri"/>
                <w:sz w:val="20"/>
                <w:szCs w:val="20"/>
                <w:lang w:val="en-GB"/>
              </w:rPr>
              <w:t xml:space="preserve"> 1.239</w:t>
            </w:r>
          </w:p>
        </w:tc>
        <w:tc>
          <w:tcPr>
            <w:tcW w:w="1134" w:type="dxa"/>
          </w:tcPr>
          <w:p w:rsidR="00447A1F" w:rsidRPr="00447A1F" w:rsidRDefault="00447A1F" w:rsidP="00665BFD">
            <w:pPr>
              <w:tabs>
                <w:tab w:val="left" w:pos="720"/>
              </w:tabs>
              <w:ind w:right="-477"/>
              <w:jc w:val="center"/>
              <w:rPr>
                <w:rFonts w:ascii="Calibri" w:hAnsi="Calibri"/>
                <w:sz w:val="20"/>
                <w:szCs w:val="20"/>
                <w:lang w:val="en-GB"/>
              </w:rPr>
            </w:pPr>
            <w:r w:rsidRPr="00447A1F">
              <w:rPr>
                <w:rFonts w:ascii="Calibri" w:hAnsi="Calibri"/>
                <w:sz w:val="20"/>
                <w:szCs w:val="20"/>
                <w:lang w:val="en-GB"/>
              </w:rPr>
              <w:t>1.239</w:t>
            </w:r>
          </w:p>
        </w:tc>
        <w:tc>
          <w:tcPr>
            <w:tcW w:w="1134" w:type="dxa"/>
          </w:tcPr>
          <w:p w:rsidR="00447A1F" w:rsidRPr="009C7F0F" w:rsidRDefault="00447A1F" w:rsidP="00127F1A">
            <w:pPr>
              <w:tabs>
                <w:tab w:val="left" w:pos="720"/>
              </w:tabs>
              <w:ind w:right="-477"/>
              <w:jc w:val="center"/>
              <w:rPr>
                <w:rFonts w:ascii="Calibri" w:hAnsi="Calibri"/>
                <w:sz w:val="20"/>
                <w:szCs w:val="20"/>
                <w:lang w:val="en-GB"/>
              </w:rPr>
            </w:pPr>
            <w:r>
              <w:rPr>
                <w:rFonts w:ascii="Calibri" w:hAnsi="Calibri"/>
                <w:sz w:val="20"/>
                <w:szCs w:val="20"/>
                <w:lang w:val="en-GB"/>
              </w:rPr>
              <w:t>-</w:t>
            </w:r>
          </w:p>
        </w:tc>
        <w:tc>
          <w:tcPr>
            <w:tcW w:w="1134" w:type="dxa"/>
          </w:tcPr>
          <w:p w:rsidR="00447A1F" w:rsidRPr="008E09F8" w:rsidRDefault="00750183" w:rsidP="00127F1A">
            <w:pPr>
              <w:tabs>
                <w:tab w:val="left" w:pos="720"/>
              </w:tabs>
              <w:ind w:right="-477"/>
              <w:jc w:val="center"/>
              <w:rPr>
                <w:rFonts w:ascii="Calibri" w:hAnsi="Calibri"/>
                <w:sz w:val="20"/>
                <w:szCs w:val="20"/>
                <w:lang w:val="en-GB"/>
              </w:rPr>
            </w:pPr>
            <w:r>
              <w:rPr>
                <w:rFonts w:ascii="Calibri" w:hAnsi="Calibri"/>
                <w:sz w:val="20"/>
                <w:szCs w:val="20"/>
              </w:rPr>
              <w:t xml:space="preserve"> </w:t>
            </w:r>
            <w:r w:rsidR="00447A1F">
              <w:rPr>
                <w:rFonts w:ascii="Calibri" w:hAnsi="Calibri"/>
                <w:sz w:val="20"/>
                <w:szCs w:val="20"/>
                <w:lang w:val="en-GB"/>
              </w:rPr>
              <w:t>2.445</w:t>
            </w:r>
          </w:p>
        </w:tc>
        <w:tc>
          <w:tcPr>
            <w:tcW w:w="1134" w:type="dxa"/>
          </w:tcPr>
          <w:p w:rsidR="00447A1F" w:rsidRPr="007212B0" w:rsidRDefault="00750183" w:rsidP="00127F1A">
            <w:pPr>
              <w:tabs>
                <w:tab w:val="left" w:pos="720"/>
              </w:tabs>
              <w:ind w:right="-477"/>
              <w:jc w:val="center"/>
              <w:rPr>
                <w:rFonts w:ascii="Calibri" w:hAnsi="Calibri"/>
                <w:sz w:val="20"/>
                <w:szCs w:val="20"/>
                <w:lang w:val="en-GB"/>
              </w:rPr>
            </w:pPr>
            <w:r>
              <w:rPr>
                <w:rFonts w:ascii="Calibri" w:hAnsi="Calibri"/>
                <w:sz w:val="20"/>
                <w:szCs w:val="20"/>
              </w:rPr>
              <w:t xml:space="preserve"> </w:t>
            </w:r>
            <w:r w:rsidR="00447A1F">
              <w:rPr>
                <w:rFonts w:ascii="Calibri" w:hAnsi="Calibri"/>
                <w:sz w:val="20"/>
                <w:szCs w:val="20"/>
                <w:lang w:val="en-GB"/>
              </w:rPr>
              <w:t>2.445</w:t>
            </w:r>
          </w:p>
        </w:tc>
      </w:tr>
      <w:tr w:rsidR="00447A1F" w:rsidRPr="00584532" w:rsidTr="00127F1A">
        <w:tc>
          <w:tcPr>
            <w:tcW w:w="3402" w:type="dxa"/>
          </w:tcPr>
          <w:p w:rsidR="00447A1F" w:rsidRPr="00FE2795" w:rsidRDefault="00447A1F" w:rsidP="00127F1A">
            <w:pPr>
              <w:tabs>
                <w:tab w:val="left" w:pos="720"/>
              </w:tabs>
              <w:ind w:right="-477"/>
              <w:rPr>
                <w:rFonts w:ascii="Calibri" w:hAnsi="Calibri"/>
                <w:sz w:val="16"/>
                <w:szCs w:val="16"/>
              </w:rPr>
            </w:pPr>
            <w:r w:rsidRPr="00FE2795">
              <w:rPr>
                <w:rFonts w:ascii="Calibri" w:hAnsi="Calibri"/>
                <w:sz w:val="16"/>
                <w:szCs w:val="16"/>
              </w:rPr>
              <w:t>Приходи од минати години</w:t>
            </w:r>
          </w:p>
        </w:tc>
        <w:tc>
          <w:tcPr>
            <w:tcW w:w="1134" w:type="dxa"/>
          </w:tcPr>
          <w:p w:rsidR="00447A1F" w:rsidRPr="00E02479" w:rsidRDefault="00447A1F" w:rsidP="00127F1A">
            <w:pPr>
              <w:tabs>
                <w:tab w:val="left" w:pos="720"/>
              </w:tabs>
              <w:ind w:right="-477"/>
              <w:jc w:val="center"/>
              <w:rPr>
                <w:rFonts w:ascii="Calibri" w:hAnsi="Calibri"/>
                <w:sz w:val="20"/>
                <w:szCs w:val="20"/>
              </w:rPr>
            </w:pPr>
            <w:r w:rsidRPr="00E02479">
              <w:rPr>
                <w:rFonts w:ascii="Calibri" w:hAnsi="Calibri"/>
                <w:sz w:val="20"/>
                <w:szCs w:val="20"/>
              </w:rPr>
              <w:t xml:space="preserve">          -</w:t>
            </w:r>
          </w:p>
        </w:tc>
        <w:tc>
          <w:tcPr>
            <w:tcW w:w="1134" w:type="dxa"/>
          </w:tcPr>
          <w:p w:rsidR="00447A1F" w:rsidRPr="00E02479" w:rsidRDefault="00447A1F" w:rsidP="00127F1A">
            <w:pPr>
              <w:tabs>
                <w:tab w:val="left" w:pos="720"/>
              </w:tabs>
              <w:ind w:right="-477"/>
              <w:rPr>
                <w:rFonts w:ascii="Calibri" w:hAnsi="Calibri"/>
                <w:sz w:val="20"/>
                <w:szCs w:val="20"/>
              </w:rPr>
            </w:pPr>
            <w:r w:rsidRPr="00E02479">
              <w:rPr>
                <w:rFonts w:ascii="Calibri" w:hAnsi="Calibri"/>
                <w:sz w:val="20"/>
                <w:szCs w:val="20"/>
              </w:rPr>
              <w:t xml:space="preserve">      30.750</w:t>
            </w:r>
          </w:p>
        </w:tc>
        <w:tc>
          <w:tcPr>
            <w:tcW w:w="1134" w:type="dxa"/>
          </w:tcPr>
          <w:p w:rsidR="00447A1F" w:rsidRPr="00E02479" w:rsidRDefault="00447A1F" w:rsidP="00127F1A">
            <w:pPr>
              <w:tabs>
                <w:tab w:val="left" w:pos="720"/>
              </w:tabs>
              <w:ind w:right="-477"/>
              <w:jc w:val="center"/>
              <w:rPr>
                <w:rFonts w:ascii="Calibri" w:hAnsi="Calibri"/>
                <w:sz w:val="20"/>
                <w:szCs w:val="20"/>
              </w:rPr>
            </w:pPr>
            <w:r w:rsidRPr="00E02479">
              <w:rPr>
                <w:rFonts w:ascii="Calibri" w:hAnsi="Calibri"/>
                <w:sz w:val="20"/>
                <w:szCs w:val="20"/>
              </w:rPr>
              <w:t>30.750</w:t>
            </w:r>
          </w:p>
        </w:tc>
        <w:tc>
          <w:tcPr>
            <w:tcW w:w="1134" w:type="dxa"/>
          </w:tcPr>
          <w:p w:rsidR="00447A1F" w:rsidRPr="00447A1F" w:rsidRDefault="00447A1F" w:rsidP="00665BFD">
            <w:pPr>
              <w:tabs>
                <w:tab w:val="left" w:pos="720"/>
              </w:tabs>
              <w:ind w:right="-477"/>
              <w:rPr>
                <w:rFonts w:ascii="Calibri" w:hAnsi="Calibri"/>
                <w:sz w:val="20"/>
                <w:szCs w:val="20"/>
                <w:lang w:val="en-GB"/>
              </w:rPr>
            </w:pPr>
            <w:r w:rsidRPr="00447A1F">
              <w:rPr>
                <w:rFonts w:ascii="Calibri" w:hAnsi="Calibri"/>
                <w:sz w:val="20"/>
                <w:szCs w:val="20"/>
                <w:lang w:val="en-GB"/>
              </w:rPr>
              <w:t xml:space="preserve">       </w:t>
            </w:r>
            <w:r w:rsidR="00841350">
              <w:rPr>
                <w:rFonts w:ascii="Calibri" w:hAnsi="Calibri"/>
                <w:sz w:val="20"/>
                <w:szCs w:val="20"/>
              </w:rPr>
              <w:t xml:space="preserve">  </w:t>
            </w:r>
            <w:r w:rsidRPr="00447A1F">
              <w:rPr>
                <w:rFonts w:ascii="Calibri" w:hAnsi="Calibri"/>
                <w:sz w:val="20"/>
                <w:szCs w:val="20"/>
                <w:lang w:val="en-GB"/>
              </w:rPr>
              <w:t>8.450</w:t>
            </w:r>
          </w:p>
        </w:tc>
        <w:tc>
          <w:tcPr>
            <w:tcW w:w="1134" w:type="dxa"/>
          </w:tcPr>
          <w:p w:rsidR="00447A1F" w:rsidRPr="00447A1F" w:rsidRDefault="00447A1F" w:rsidP="00665BFD">
            <w:pPr>
              <w:tabs>
                <w:tab w:val="left" w:pos="720"/>
              </w:tabs>
              <w:ind w:right="-477"/>
              <w:rPr>
                <w:rFonts w:ascii="Calibri" w:hAnsi="Calibri"/>
                <w:sz w:val="20"/>
                <w:szCs w:val="20"/>
                <w:lang w:val="en-GB"/>
              </w:rPr>
            </w:pPr>
            <w:r w:rsidRPr="00447A1F">
              <w:rPr>
                <w:rFonts w:ascii="Calibri" w:hAnsi="Calibri"/>
                <w:sz w:val="20"/>
                <w:szCs w:val="20"/>
                <w:lang w:val="en-GB"/>
              </w:rPr>
              <w:t xml:space="preserve">     </w:t>
            </w:r>
            <w:r w:rsidR="00B421E8">
              <w:rPr>
                <w:rFonts w:ascii="Calibri" w:hAnsi="Calibri"/>
                <w:sz w:val="20"/>
                <w:szCs w:val="20"/>
              </w:rPr>
              <w:t xml:space="preserve">     </w:t>
            </w:r>
            <w:r w:rsidRPr="00447A1F">
              <w:rPr>
                <w:rFonts w:ascii="Calibri" w:hAnsi="Calibri"/>
                <w:sz w:val="20"/>
                <w:szCs w:val="20"/>
                <w:lang w:val="en-GB"/>
              </w:rPr>
              <w:t>8.449</w:t>
            </w:r>
          </w:p>
        </w:tc>
        <w:tc>
          <w:tcPr>
            <w:tcW w:w="1134" w:type="dxa"/>
          </w:tcPr>
          <w:p w:rsidR="00447A1F" w:rsidRPr="00447A1F" w:rsidRDefault="00447A1F" w:rsidP="00665BFD">
            <w:pPr>
              <w:tabs>
                <w:tab w:val="left" w:pos="720"/>
              </w:tabs>
              <w:ind w:right="-477"/>
              <w:jc w:val="center"/>
              <w:rPr>
                <w:rFonts w:ascii="Calibri" w:hAnsi="Calibri"/>
                <w:sz w:val="20"/>
                <w:szCs w:val="20"/>
                <w:lang w:val="en-GB"/>
              </w:rPr>
            </w:pPr>
            <w:r w:rsidRPr="00447A1F">
              <w:rPr>
                <w:rFonts w:ascii="Calibri" w:hAnsi="Calibri"/>
                <w:sz w:val="20"/>
                <w:szCs w:val="20"/>
                <w:lang w:val="en-GB"/>
              </w:rPr>
              <w:t>16.899</w:t>
            </w:r>
          </w:p>
        </w:tc>
        <w:tc>
          <w:tcPr>
            <w:tcW w:w="1134" w:type="dxa"/>
          </w:tcPr>
          <w:p w:rsidR="00447A1F" w:rsidRPr="009C7F0F" w:rsidRDefault="00294A17" w:rsidP="00127F1A">
            <w:pPr>
              <w:tabs>
                <w:tab w:val="left" w:pos="720"/>
              </w:tabs>
              <w:ind w:right="-477"/>
              <w:jc w:val="center"/>
              <w:rPr>
                <w:rFonts w:ascii="Calibri" w:hAnsi="Calibri"/>
                <w:sz w:val="20"/>
                <w:szCs w:val="20"/>
                <w:lang w:val="en-GB"/>
              </w:rPr>
            </w:pPr>
            <w:r>
              <w:rPr>
                <w:rFonts w:ascii="Calibri" w:hAnsi="Calibri"/>
                <w:sz w:val="20"/>
                <w:szCs w:val="20"/>
              </w:rPr>
              <w:t xml:space="preserve"> </w:t>
            </w:r>
            <w:r w:rsidR="00447A1F">
              <w:rPr>
                <w:rFonts w:ascii="Calibri" w:hAnsi="Calibri"/>
                <w:sz w:val="20"/>
                <w:szCs w:val="20"/>
                <w:lang w:val="en-GB"/>
              </w:rPr>
              <w:t>1.957</w:t>
            </w:r>
          </w:p>
        </w:tc>
        <w:tc>
          <w:tcPr>
            <w:tcW w:w="1134" w:type="dxa"/>
          </w:tcPr>
          <w:p w:rsidR="00447A1F" w:rsidRPr="008E09F8" w:rsidRDefault="00750183" w:rsidP="00127F1A">
            <w:pPr>
              <w:tabs>
                <w:tab w:val="left" w:pos="720"/>
              </w:tabs>
              <w:ind w:right="-477"/>
              <w:jc w:val="center"/>
              <w:rPr>
                <w:rFonts w:ascii="Calibri" w:hAnsi="Calibri"/>
                <w:sz w:val="20"/>
                <w:szCs w:val="20"/>
                <w:lang w:val="en-GB"/>
              </w:rPr>
            </w:pPr>
            <w:r>
              <w:rPr>
                <w:rFonts w:ascii="Calibri" w:hAnsi="Calibri"/>
                <w:sz w:val="20"/>
                <w:szCs w:val="20"/>
              </w:rPr>
              <w:t xml:space="preserve"> </w:t>
            </w:r>
            <w:r w:rsidR="00447A1F">
              <w:rPr>
                <w:rFonts w:ascii="Calibri" w:hAnsi="Calibri"/>
                <w:sz w:val="20"/>
                <w:szCs w:val="20"/>
                <w:lang w:val="en-GB"/>
              </w:rPr>
              <w:t>2.554</w:t>
            </w:r>
          </w:p>
        </w:tc>
        <w:tc>
          <w:tcPr>
            <w:tcW w:w="1134" w:type="dxa"/>
          </w:tcPr>
          <w:p w:rsidR="00447A1F" w:rsidRPr="007212B0" w:rsidRDefault="00750183" w:rsidP="00127F1A">
            <w:pPr>
              <w:tabs>
                <w:tab w:val="left" w:pos="720"/>
              </w:tabs>
              <w:ind w:right="-477"/>
              <w:jc w:val="center"/>
              <w:rPr>
                <w:rFonts w:ascii="Calibri" w:hAnsi="Calibri"/>
                <w:sz w:val="20"/>
                <w:szCs w:val="20"/>
                <w:lang w:val="en-GB"/>
              </w:rPr>
            </w:pPr>
            <w:r>
              <w:rPr>
                <w:rFonts w:ascii="Calibri" w:hAnsi="Calibri"/>
                <w:sz w:val="20"/>
                <w:szCs w:val="20"/>
              </w:rPr>
              <w:t xml:space="preserve"> </w:t>
            </w:r>
            <w:r w:rsidR="00447A1F">
              <w:rPr>
                <w:rFonts w:ascii="Calibri" w:hAnsi="Calibri"/>
                <w:sz w:val="20"/>
                <w:szCs w:val="20"/>
                <w:lang w:val="en-GB"/>
              </w:rPr>
              <w:t>4.511</w:t>
            </w:r>
          </w:p>
        </w:tc>
      </w:tr>
      <w:tr w:rsidR="00447A1F" w:rsidRPr="000930B3" w:rsidTr="00127F1A">
        <w:tc>
          <w:tcPr>
            <w:tcW w:w="3402" w:type="dxa"/>
          </w:tcPr>
          <w:p w:rsidR="00447A1F" w:rsidRPr="00FE2795" w:rsidRDefault="00447A1F" w:rsidP="00127F1A">
            <w:pPr>
              <w:tabs>
                <w:tab w:val="left" w:pos="720"/>
              </w:tabs>
              <w:ind w:right="-477"/>
              <w:rPr>
                <w:rFonts w:ascii="Calibri" w:hAnsi="Calibri"/>
                <w:sz w:val="16"/>
                <w:szCs w:val="16"/>
              </w:rPr>
            </w:pPr>
            <w:r w:rsidRPr="00FE2795">
              <w:rPr>
                <w:rFonts w:ascii="Calibri" w:hAnsi="Calibri"/>
                <w:sz w:val="16"/>
                <w:szCs w:val="16"/>
              </w:rPr>
              <w:t>Останати приходи</w:t>
            </w:r>
          </w:p>
        </w:tc>
        <w:tc>
          <w:tcPr>
            <w:tcW w:w="1134" w:type="dxa"/>
          </w:tcPr>
          <w:p w:rsidR="00447A1F" w:rsidRPr="00E02479" w:rsidRDefault="00447A1F" w:rsidP="00127F1A">
            <w:pPr>
              <w:tabs>
                <w:tab w:val="left" w:pos="720"/>
              </w:tabs>
              <w:ind w:right="-477"/>
              <w:jc w:val="center"/>
              <w:rPr>
                <w:rFonts w:ascii="Calibri" w:hAnsi="Calibri"/>
                <w:sz w:val="20"/>
                <w:szCs w:val="20"/>
              </w:rPr>
            </w:pPr>
            <w:r w:rsidRPr="00E02479">
              <w:rPr>
                <w:rFonts w:ascii="Calibri" w:hAnsi="Calibri"/>
                <w:sz w:val="20"/>
                <w:szCs w:val="20"/>
              </w:rPr>
              <w:t xml:space="preserve"> 2.000</w:t>
            </w:r>
          </w:p>
        </w:tc>
        <w:tc>
          <w:tcPr>
            <w:tcW w:w="1134" w:type="dxa"/>
          </w:tcPr>
          <w:p w:rsidR="00447A1F" w:rsidRPr="00E02479" w:rsidRDefault="00447A1F" w:rsidP="00127F1A">
            <w:pPr>
              <w:tabs>
                <w:tab w:val="left" w:pos="720"/>
              </w:tabs>
              <w:ind w:right="-477"/>
              <w:rPr>
                <w:rFonts w:ascii="Calibri" w:hAnsi="Calibri"/>
                <w:sz w:val="20"/>
                <w:szCs w:val="20"/>
              </w:rPr>
            </w:pPr>
            <w:r w:rsidRPr="00E02479">
              <w:rPr>
                <w:rFonts w:ascii="Calibri" w:hAnsi="Calibri"/>
                <w:sz w:val="20"/>
                <w:szCs w:val="20"/>
              </w:rPr>
              <w:t xml:space="preserve">        3.000</w:t>
            </w:r>
          </w:p>
        </w:tc>
        <w:tc>
          <w:tcPr>
            <w:tcW w:w="1134" w:type="dxa"/>
          </w:tcPr>
          <w:p w:rsidR="00447A1F" w:rsidRPr="00E02479" w:rsidRDefault="00447A1F" w:rsidP="00127F1A">
            <w:pPr>
              <w:tabs>
                <w:tab w:val="left" w:pos="720"/>
              </w:tabs>
              <w:ind w:right="-477"/>
              <w:rPr>
                <w:rFonts w:ascii="Calibri" w:hAnsi="Calibri"/>
                <w:sz w:val="20"/>
                <w:szCs w:val="20"/>
              </w:rPr>
            </w:pPr>
            <w:r w:rsidRPr="00E02479">
              <w:rPr>
                <w:rFonts w:ascii="Calibri" w:hAnsi="Calibri"/>
                <w:sz w:val="20"/>
                <w:szCs w:val="20"/>
              </w:rPr>
              <w:t xml:space="preserve">           5.000</w:t>
            </w:r>
          </w:p>
        </w:tc>
        <w:tc>
          <w:tcPr>
            <w:tcW w:w="1134" w:type="dxa"/>
          </w:tcPr>
          <w:p w:rsidR="00447A1F" w:rsidRPr="00447A1F" w:rsidRDefault="00447A1F" w:rsidP="00665BFD">
            <w:pPr>
              <w:tabs>
                <w:tab w:val="left" w:pos="720"/>
              </w:tabs>
              <w:ind w:right="-477"/>
              <w:rPr>
                <w:rFonts w:ascii="Calibri" w:hAnsi="Calibri"/>
                <w:sz w:val="20"/>
                <w:szCs w:val="20"/>
                <w:lang w:val="en-GB"/>
              </w:rPr>
            </w:pPr>
            <w:r w:rsidRPr="00447A1F">
              <w:rPr>
                <w:rFonts w:ascii="Calibri" w:hAnsi="Calibri"/>
                <w:sz w:val="20"/>
                <w:szCs w:val="20"/>
                <w:lang w:val="en-GB"/>
              </w:rPr>
              <w:t xml:space="preserve">       </w:t>
            </w:r>
            <w:r w:rsidR="00841350">
              <w:rPr>
                <w:rFonts w:ascii="Calibri" w:hAnsi="Calibri"/>
                <w:sz w:val="20"/>
                <w:szCs w:val="20"/>
              </w:rPr>
              <w:t xml:space="preserve">  </w:t>
            </w:r>
            <w:r w:rsidRPr="00447A1F">
              <w:rPr>
                <w:rFonts w:ascii="Calibri" w:hAnsi="Calibri"/>
                <w:sz w:val="20"/>
                <w:szCs w:val="20"/>
                <w:lang w:val="en-GB"/>
              </w:rPr>
              <w:t>1.328</w:t>
            </w:r>
          </w:p>
        </w:tc>
        <w:tc>
          <w:tcPr>
            <w:tcW w:w="1134" w:type="dxa"/>
          </w:tcPr>
          <w:p w:rsidR="00447A1F" w:rsidRPr="00447A1F" w:rsidRDefault="00447A1F" w:rsidP="00665BFD">
            <w:pPr>
              <w:tabs>
                <w:tab w:val="left" w:pos="720"/>
              </w:tabs>
              <w:ind w:right="-477"/>
              <w:rPr>
                <w:rFonts w:ascii="Calibri" w:hAnsi="Calibri"/>
                <w:sz w:val="20"/>
                <w:szCs w:val="20"/>
              </w:rPr>
            </w:pPr>
            <w:r w:rsidRPr="00447A1F">
              <w:rPr>
                <w:rFonts w:ascii="Calibri" w:hAnsi="Calibri"/>
                <w:sz w:val="20"/>
                <w:szCs w:val="20"/>
                <w:lang w:val="en-GB"/>
              </w:rPr>
              <w:t xml:space="preserve">     </w:t>
            </w:r>
            <w:r w:rsidR="00B421E8">
              <w:rPr>
                <w:rFonts w:ascii="Calibri" w:hAnsi="Calibri"/>
                <w:sz w:val="20"/>
                <w:szCs w:val="20"/>
              </w:rPr>
              <w:t xml:space="preserve">     </w:t>
            </w:r>
            <w:r w:rsidRPr="00447A1F">
              <w:rPr>
                <w:rFonts w:ascii="Calibri" w:hAnsi="Calibri"/>
                <w:sz w:val="20"/>
                <w:szCs w:val="20"/>
                <w:lang w:val="en-GB"/>
              </w:rPr>
              <w:t>1.07</w:t>
            </w:r>
            <w:r w:rsidRPr="00447A1F">
              <w:rPr>
                <w:rFonts w:ascii="Calibri" w:hAnsi="Calibri"/>
                <w:sz w:val="20"/>
                <w:szCs w:val="20"/>
              </w:rPr>
              <w:t>4</w:t>
            </w:r>
          </w:p>
        </w:tc>
        <w:tc>
          <w:tcPr>
            <w:tcW w:w="1134" w:type="dxa"/>
          </w:tcPr>
          <w:p w:rsidR="00447A1F" w:rsidRPr="00447A1F" w:rsidRDefault="00447A1F" w:rsidP="00665BFD">
            <w:pPr>
              <w:tabs>
                <w:tab w:val="left" w:pos="720"/>
              </w:tabs>
              <w:ind w:right="-477"/>
              <w:jc w:val="center"/>
              <w:rPr>
                <w:rFonts w:ascii="Calibri" w:hAnsi="Calibri"/>
                <w:sz w:val="20"/>
                <w:szCs w:val="20"/>
              </w:rPr>
            </w:pPr>
            <w:r w:rsidRPr="00447A1F">
              <w:rPr>
                <w:rFonts w:ascii="Calibri" w:hAnsi="Calibri"/>
                <w:sz w:val="20"/>
                <w:szCs w:val="20"/>
                <w:lang w:val="en-GB"/>
              </w:rPr>
              <w:t xml:space="preserve">  2.40</w:t>
            </w:r>
            <w:r w:rsidRPr="00447A1F">
              <w:rPr>
                <w:rFonts w:ascii="Calibri" w:hAnsi="Calibri"/>
                <w:sz w:val="20"/>
                <w:szCs w:val="20"/>
              </w:rPr>
              <w:t>2</w:t>
            </w:r>
          </w:p>
        </w:tc>
        <w:tc>
          <w:tcPr>
            <w:tcW w:w="1134" w:type="dxa"/>
          </w:tcPr>
          <w:p w:rsidR="00447A1F" w:rsidRPr="00E02479" w:rsidRDefault="00294A17" w:rsidP="00127F1A">
            <w:pPr>
              <w:tabs>
                <w:tab w:val="left" w:pos="720"/>
              </w:tabs>
              <w:ind w:right="-477"/>
              <w:jc w:val="center"/>
              <w:rPr>
                <w:rFonts w:ascii="Calibri" w:hAnsi="Calibri"/>
                <w:sz w:val="20"/>
                <w:szCs w:val="20"/>
                <w:lang w:val="en-GB"/>
              </w:rPr>
            </w:pPr>
            <w:r>
              <w:rPr>
                <w:rFonts w:ascii="Calibri" w:hAnsi="Calibri"/>
                <w:sz w:val="20"/>
                <w:szCs w:val="20"/>
              </w:rPr>
              <w:t xml:space="preserve"> </w:t>
            </w:r>
            <w:r w:rsidR="00447A1F">
              <w:rPr>
                <w:rFonts w:ascii="Calibri" w:hAnsi="Calibri"/>
                <w:sz w:val="20"/>
                <w:szCs w:val="20"/>
                <w:lang w:val="en-GB"/>
              </w:rPr>
              <w:t>3.806</w:t>
            </w:r>
          </w:p>
        </w:tc>
        <w:tc>
          <w:tcPr>
            <w:tcW w:w="1134" w:type="dxa"/>
          </w:tcPr>
          <w:p w:rsidR="00447A1F" w:rsidRPr="008E09F8" w:rsidRDefault="00750183" w:rsidP="00750183">
            <w:pPr>
              <w:tabs>
                <w:tab w:val="left" w:pos="720"/>
              </w:tabs>
              <w:ind w:right="-477"/>
              <w:rPr>
                <w:rFonts w:ascii="Calibri" w:hAnsi="Calibri"/>
                <w:sz w:val="20"/>
                <w:szCs w:val="20"/>
                <w:lang w:val="en-GB"/>
              </w:rPr>
            </w:pPr>
            <w:r>
              <w:rPr>
                <w:rFonts w:ascii="Calibri" w:hAnsi="Calibri"/>
                <w:sz w:val="20"/>
                <w:szCs w:val="20"/>
              </w:rPr>
              <w:t xml:space="preserve">        </w:t>
            </w:r>
            <w:r w:rsidR="00447A1F">
              <w:rPr>
                <w:rFonts w:ascii="Calibri" w:hAnsi="Calibri"/>
                <w:sz w:val="20"/>
                <w:szCs w:val="20"/>
                <w:lang w:val="en-GB"/>
              </w:rPr>
              <w:t>14.290</w:t>
            </w:r>
          </w:p>
        </w:tc>
        <w:tc>
          <w:tcPr>
            <w:tcW w:w="1134" w:type="dxa"/>
          </w:tcPr>
          <w:p w:rsidR="00447A1F" w:rsidRPr="00E02479" w:rsidRDefault="00750183" w:rsidP="001E0E2B">
            <w:pPr>
              <w:tabs>
                <w:tab w:val="left" w:pos="720"/>
              </w:tabs>
              <w:ind w:right="-477"/>
              <w:rPr>
                <w:rFonts w:ascii="Calibri" w:hAnsi="Calibri"/>
                <w:sz w:val="20"/>
                <w:szCs w:val="20"/>
                <w:lang w:val="en-GB"/>
              </w:rPr>
            </w:pPr>
            <w:r>
              <w:rPr>
                <w:rFonts w:ascii="Calibri" w:hAnsi="Calibri"/>
                <w:sz w:val="20"/>
                <w:szCs w:val="20"/>
              </w:rPr>
              <w:t xml:space="preserve">        </w:t>
            </w:r>
            <w:r w:rsidR="00447A1F">
              <w:rPr>
                <w:rFonts w:ascii="Calibri" w:hAnsi="Calibri"/>
                <w:sz w:val="20"/>
                <w:szCs w:val="20"/>
                <w:lang w:val="en-GB"/>
              </w:rPr>
              <w:t>18.096</w:t>
            </w:r>
          </w:p>
        </w:tc>
      </w:tr>
      <w:tr w:rsidR="00447A1F" w:rsidRPr="00584532" w:rsidTr="00127F1A">
        <w:tc>
          <w:tcPr>
            <w:tcW w:w="3402" w:type="dxa"/>
          </w:tcPr>
          <w:p w:rsidR="00447A1F" w:rsidRPr="00FE2795" w:rsidRDefault="00447A1F" w:rsidP="00127F1A">
            <w:pPr>
              <w:tabs>
                <w:tab w:val="left" w:pos="720"/>
              </w:tabs>
              <w:ind w:right="-477"/>
              <w:rPr>
                <w:rFonts w:ascii="Calibri" w:hAnsi="Calibri"/>
                <w:sz w:val="16"/>
                <w:szCs w:val="16"/>
              </w:rPr>
            </w:pPr>
            <w:r w:rsidRPr="00FE2795">
              <w:rPr>
                <w:rFonts w:ascii="Calibri" w:hAnsi="Calibri"/>
                <w:sz w:val="16"/>
                <w:szCs w:val="16"/>
              </w:rPr>
              <w:t>Приходи од Влада-финансиска помош</w:t>
            </w:r>
          </w:p>
        </w:tc>
        <w:tc>
          <w:tcPr>
            <w:tcW w:w="1134" w:type="dxa"/>
          </w:tcPr>
          <w:p w:rsidR="00447A1F" w:rsidRPr="00E02479" w:rsidRDefault="00447A1F" w:rsidP="00127F1A">
            <w:pPr>
              <w:tabs>
                <w:tab w:val="left" w:pos="720"/>
              </w:tabs>
              <w:ind w:right="-477"/>
              <w:jc w:val="center"/>
              <w:rPr>
                <w:rFonts w:ascii="Calibri" w:hAnsi="Calibri"/>
                <w:sz w:val="20"/>
                <w:szCs w:val="20"/>
              </w:rPr>
            </w:pPr>
            <w:r w:rsidRPr="00E02479">
              <w:rPr>
                <w:rFonts w:ascii="Calibri" w:hAnsi="Calibri"/>
                <w:sz w:val="20"/>
                <w:szCs w:val="20"/>
              </w:rPr>
              <w:t xml:space="preserve">         -</w:t>
            </w:r>
          </w:p>
        </w:tc>
        <w:tc>
          <w:tcPr>
            <w:tcW w:w="1134" w:type="dxa"/>
          </w:tcPr>
          <w:p w:rsidR="00447A1F" w:rsidRPr="00E02479" w:rsidRDefault="00447A1F" w:rsidP="00127F1A">
            <w:pPr>
              <w:tabs>
                <w:tab w:val="left" w:pos="720"/>
              </w:tabs>
              <w:ind w:right="-477"/>
              <w:jc w:val="center"/>
              <w:rPr>
                <w:rFonts w:ascii="Calibri" w:hAnsi="Calibri"/>
                <w:sz w:val="20"/>
                <w:szCs w:val="20"/>
              </w:rPr>
            </w:pPr>
            <w:r w:rsidRPr="00E02479">
              <w:rPr>
                <w:rFonts w:ascii="Calibri" w:hAnsi="Calibri"/>
                <w:sz w:val="20"/>
                <w:szCs w:val="20"/>
              </w:rPr>
              <w:t xml:space="preserve">     -</w:t>
            </w:r>
          </w:p>
        </w:tc>
        <w:tc>
          <w:tcPr>
            <w:tcW w:w="1134" w:type="dxa"/>
          </w:tcPr>
          <w:p w:rsidR="00447A1F" w:rsidRPr="00E02479" w:rsidRDefault="00447A1F" w:rsidP="00127F1A">
            <w:pPr>
              <w:tabs>
                <w:tab w:val="left" w:pos="720"/>
              </w:tabs>
              <w:ind w:right="-477"/>
              <w:jc w:val="center"/>
              <w:rPr>
                <w:rFonts w:ascii="Calibri" w:hAnsi="Calibri"/>
                <w:sz w:val="20"/>
                <w:szCs w:val="20"/>
              </w:rPr>
            </w:pPr>
            <w:r w:rsidRPr="00E02479">
              <w:rPr>
                <w:rFonts w:ascii="Calibri" w:hAnsi="Calibri"/>
                <w:sz w:val="20"/>
                <w:szCs w:val="20"/>
              </w:rPr>
              <w:t xml:space="preserve">          -</w:t>
            </w:r>
          </w:p>
        </w:tc>
        <w:tc>
          <w:tcPr>
            <w:tcW w:w="1134" w:type="dxa"/>
          </w:tcPr>
          <w:p w:rsidR="00447A1F" w:rsidRPr="00447A1F" w:rsidRDefault="00447A1F" w:rsidP="00665BFD">
            <w:pPr>
              <w:tabs>
                <w:tab w:val="left" w:pos="720"/>
              </w:tabs>
              <w:ind w:right="-477"/>
              <w:jc w:val="center"/>
              <w:rPr>
                <w:rFonts w:ascii="Calibri" w:hAnsi="Calibri"/>
                <w:sz w:val="20"/>
                <w:szCs w:val="20"/>
                <w:lang w:val="en-GB"/>
              </w:rPr>
            </w:pPr>
            <w:r w:rsidRPr="00447A1F">
              <w:rPr>
                <w:rFonts w:ascii="Calibri" w:hAnsi="Calibri"/>
                <w:sz w:val="20"/>
                <w:szCs w:val="20"/>
                <w:lang w:val="en-GB"/>
              </w:rPr>
              <w:t>-</w:t>
            </w:r>
          </w:p>
        </w:tc>
        <w:tc>
          <w:tcPr>
            <w:tcW w:w="1134" w:type="dxa"/>
          </w:tcPr>
          <w:p w:rsidR="00447A1F" w:rsidRPr="00447A1F" w:rsidRDefault="00B421E8" w:rsidP="00665BFD">
            <w:pPr>
              <w:tabs>
                <w:tab w:val="left" w:pos="720"/>
              </w:tabs>
              <w:ind w:right="-477"/>
              <w:jc w:val="center"/>
              <w:rPr>
                <w:rFonts w:ascii="Calibri" w:hAnsi="Calibri"/>
                <w:sz w:val="20"/>
                <w:szCs w:val="20"/>
                <w:lang w:val="en-GB"/>
              </w:rPr>
            </w:pPr>
            <w:r>
              <w:rPr>
                <w:rFonts w:ascii="Calibri" w:hAnsi="Calibri"/>
                <w:sz w:val="20"/>
                <w:szCs w:val="20"/>
              </w:rPr>
              <w:t xml:space="preserve">    </w:t>
            </w:r>
            <w:r w:rsidR="00447A1F" w:rsidRPr="00447A1F">
              <w:rPr>
                <w:rFonts w:ascii="Calibri" w:hAnsi="Calibri"/>
                <w:sz w:val="20"/>
                <w:szCs w:val="20"/>
                <w:lang w:val="en-GB"/>
              </w:rPr>
              <w:t>-</w:t>
            </w:r>
          </w:p>
        </w:tc>
        <w:tc>
          <w:tcPr>
            <w:tcW w:w="1134" w:type="dxa"/>
          </w:tcPr>
          <w:p w:rsidR="00447A1F" w:rsidRPr="00447A1F" w:rsidRDefault="00447A1F" w:rsidP="00665BFD">
            <w:pPr>
              <w:tabs>
                <w:tab w:val="left" w:pos="720"/>
              </w:tabs>
              <w:ind w:right="-477"/>
              <w:jc w:val="center"/>
              <w:rPr>
                <w:rFonts w:ascii="Calibri" w:hAnsi="Calibri"/>
                <w:sz w:val="20"/>
                <w:szCs w:val="20"/>
                <w:lang w:val="en-GB"/>
              </w:rPr>
            </w:pPr>
            <w:r w:rsidRPr="00447A1F">
              <w:rPr>
                <w:rFonts w:ascii="Calibri" w:hAnsi="Calibri"/>
                <w:sz w:val="20"/>
                <w:szCs w:val="20"/>
                <w:lang w:val="en-GB"/>
              </w:rPr>
              <w:t>-</w:t>
            </w:r>
          </w:p>
        </w:tc>
        <w:tc>
          <w:tcPr>
            <w:tcW w:w="1134" w:type="dxa"/>
          </w:tcPr>
          <w:p w:rsidR="00447A1F" w:rsidRPr="009C7F0F" w:rsidRDefault="00447A1F" w:rsidP="00127F1A">
            <w:pPr>
              <w:tabs>
                <w:tab w:val="left" w:pos="720"/>
              </w:tabs>
              <w:ind w:right="-477"/>
              <w:jc w:val="center"/>
              <w:rPr>
                <w:rFonts w:ascii="Calibri" w:hAnsi="Calibri"/>
                <w:sz w:val="20"/>
                <w:szCs w:val="20"/>
                <w:lang w:val="en-GB"/>
              </w:rPr>
            </w:pPr>
            <w:r>
              <w:rPr>
                <w:rFonts w:ascii="Calibri" w:hAnsi="Calibri"/>
                <w:sz w:val="20"/>
                <w:szCs w:val="20"/>
                <w:lang w:val="en-GB"/>
              </w:rPr>
              <w:t>-</w:t>
            </w:r>
          </w:p>
        </w:tc>
        <w:tc>
          <w:tcPr>
            <w:tcW w:w="1134" w:type="dxa"/>
          </w:tcPr>
          <w:p w:rsidR="00447A1F" w:rsidRPr="008E09F8" w:rsidRDefault="00447A1F" w:rsidP="00127F1A">
            <w:pPr>
              <w:tabs>
                <w:tab w:val="left" w:pos="720"/>
              </w:tabs>
              <w:ind w:right="-477"/>
              <w:jc w:val="center"/>
              <w:rPr>
                <w:rFonts w:ascii="Calibri" w:hAnsi="Calibri"/>
                <w:sz w:val="20"/>
                <w:szCs w:val="20"/>
                <w:lang w:val="en-GB"/>
              </w:rPr>
            </w:pPr>
            <w:r>
              <w:rPr>
                <w:rFonts w:ascii="Calibri" w:hAnsi="Calibri"/>
                <w:sz w:val="20"/>
                <w:szCs w:val="20"/>
                <w:lang w:val="en-GB"/>
              </w:rPr>
              <w:t>-</w:t>
            </w:r>
          </w:p>
        </w:tc>
        <w:tc>
          <w:tcPr>
            <w:tcW w:w="1134" w:type="dxa"/>
          </w:tcPr>
          <w:p w:rsidR="00447A1F" w:rsidRPr="007212B0" w:rsidRDefault="00447A1F" w:rsidP="00127F1A">
            <w:pPr>
              <w:tabs>
                <w:tab w:val="left" w:pos="720"/>
              </w:tabs>
              <w:ind w:right="-477"/>
              <w:jc w:val="center"/>
              <w:rPr>
                <w:rFonts w:ascii="Calibri" w:hAnsi="Calibri"/>
                <w:sz w:val="20"/>
                <w:szCs w:val="20"/>
                <w:lang w:val="en-GB"/>
              </w:rPr>
            </w:pPr>
            <w:r>
              <w:rPr>
                <w:rFonts w:ascii="Calibri" w:hAnsi="Calibri"/>
                <w:sz w:val="20"/>
                <w:szCs w:val="20"/>
                <w:lang w:val="en-GB"/>
              </w:rPr>
              <w:t>-</w:t>
            </w:r>
          </w:p>
        </w:tc>
      </w:tr>
      <w:tr w:rsidR="00447A1F" w:rsidRPr="00584532" w:rsidTr="00127F1A">
        <w:tc>
          <w:tcPr>
            <w:tcW w:w="3402" w:type="dxa"/>
          </w:tcPr>
          <w:p w:rsidR="00447A1F" w:rsidRPr="00FE2795" w:rsidRDefault="00447A1F" w:rsidP="00127F1A">
            <w:pPr>
              <w:tabs>
                <w:tab w:val="left" w:pos="720"/>
              </w:tabs>
              <w:ind w:right="-477"/>
              <w:rPr>
                <w:rFonts w:ascii="Calibri" w:hAnsi="Calibri"/>
                <w:sz w:val="16"/>
                <w:szCs w:val="16"/>
              </w:rPr>
            </w:pPr>
            <w:r w:rsidRPr="00FE2795">
              <w:rPr>
                <w:rFonts w:ascii="Calibri" w:hAnsi="Calibri"/>
                <w:sz w:val="16"/>
                <w:szCs w:val="16"/>
              </w:rPr>
              <w:t>Приходи од буџет-ПСО патнички сообраќај</w:t>
            </w:r>
          </w:p>
        </w:tc>
        <w:tc>
          <w:tcPr>
            <w:tcW w:w="1134" w:type="dxa"/>
          </w:tcPr>
          <w:p w:rsidR="00447A1F" w:rsidRPr="00E02479" w:rsidRDefault="00447A1F" w:rsidP="00127F1A">
            <w:pPr>
              <w:tabs>
                <w:tab w:val="left" w:pos="720"/>
              </w:tabs>
              <w:ind w:right="-477"/>
              <w:rPr>
                <w:rFonts w:ascii="Calibri" w:hAnsi="Calibri"/>
                <w:sz w:val="20"/>
                <w:szCs w:val="20"/>
              </w:rPr>
            </w:pPr>
            <w:r w:rsidRPr="00E02479">
              <w:rPr>
                <w:rFonts w:ascii="Calibri" w:hAnsi="Calibri"/>
                <w:sz w:val="20"/>
                <w:szCs w:val="20"/>
              </w:rPr>
              <w:t xml:space="preserve">      430.000</w:t>
            </w:r>
          </w:p>
        </w:tc>
        <w:tc>
          <w:tcPr>
            <w:tcW w:w="1134" w:type="dxa"/>
          </w:tcPr>
          <w:p w:rsidR="00447A1F" w:rsidRPr="00E02479" w:rsidRDefault="00447A1F" w:rsidP="00127F1A">
            <w:pPr>
              <w:tabs>
                <w:tab w:val="left" w:pos="720"/>
              </w:tabs>
              <w:ind w:right="-477"/>
              <w:rPr>
                <w:rFonts w:ascii="Calibri" w:hAnsi="Calibri"/>
                <w:sz w:val="20"/>
                <w:szCs w:val="20"/>
              </w:rPr>
            </w:pPr>
            <w:r w:rsidRPr="00E02479">
              <w:rPr>
                <w:rFonts w:ascii="Calibri" w:hAnsi="Calibri"/>
                <w:sz w:val="20"/>
                <w:szCs w:val="20"/>
              </w:rPr>
              <w:t xml:space="preserve">                -</w:t>
            </w:r>
          </w:p>
        </w:tc>
        <w:tc>
          <w:tcPr>
            <w:tcW w:w="1134" w:type="dxa"/>
          </w:tcPr>
          <w:p w:rsidR="00447A1F" w:rsidRPr="00E02479" w:rsidRDefault="00447A1F" w:rsidP="00127F1A">
            <w:pPr>
              <w:tabs>
                <w:tab w:val="left" w:pos="720"/>
              </w:tabs>
              <w:ind w:right="-477"/>
              <w:rPr>
                <w:rFonts w:ascii="Calibri" w:hAnsi="Calibri"/>
                <w:sz w:val="20"/>
                <w:szCs w:val="20"/>
              </w:rPr>
            </w:pPr>
            <w:r w:rsidRPr="00E02479">
              <w:rPr>
                <w:rFonts w:ascii="Calibri" w:hAnsi="Calibri"/>
                <w:sz w:val="20"/>
                <w:szCs w:val="20"/>
              </w:rPr>
              <w:t xml:space="preserve">      430.000</w:t>
            </w:r>
          </w:p>
        </w:tc>
        <w:tc>
          <w:tcPr>
            <w:tcW w:w="1134" w:type="dxa"/>
          </w:tcPr>
          <w:p w:rsidR="00447A1F" w:rsidRPr="00447A1F" w:rsidRDefault="00447A1F" w:rsidP="00841350">
            <w:pPr>
              <w:tabs>
                <w:tab w:val="left" w:pos="720"/>
              </w:tabs>
              <w:ind w:right="-477"/>
              <w:rPr>
                <w:rFonts w:ascii="Calibri" w:hAnsi="Calibri"/>
                <w:sz w:val="20"/>
                <w:szCs w:val="20"/>
                <w:lang w:val="en-GB"/>
              </w:rPr>
            </w:pPr>
            <w:r w:rsidRPr="00447A1F">
              <w:rPr>
                <w:rFonts w:ascii="Calibri" w:hAnsi="Calibri"/>
                <w:sz w:val="20"/>
                <w:szCs w:val="20"/>
                <w:lang w:val="en-GB"/>
              </w:rPr>
              <w:t xml:space="preserve">  </w:t>
            </w:r>
            <w:r w:rsidR="00841350">
              <w:rPr>
                <w:rFonts w:ascii="Calibri" w:hAnsi="Calibri"/>
                <w:sz w:val="20"/>
                <w:szCs w:val="20"/>
              </w:rPr>
              <w:t xml:space="preserve">   </w:t>
            </w:r>
            <w:r w:rsidRPr="00447A1F">
              <w:rPr>
                <w:rFonts w:ascii="Calibri" w:hAnsi="Calibri"/>
                <w:sz w:val="20"/>
                <w:szCs w:val="20"/>
                <w:lang w:val="en-GB"/>
              </w:rPr>
              <w:t>430.000</w:t>
            </w:r>
          </w:p>
        </w:tc>
        <w:tc>
          <w:tcPr>
            <w:tcW w:w="1134" w:type="dxa"/>
          </w:tcPr>
          <w:p w:rsidR="00447A1F" w:rsidRPr="00447A1F" w:rsidRDefault="00B421E8" w:rsidP="00665BFD">
            <w:pPr>
              <w:tabs>
                <w:tab w:val="left" w:pos="720"/>
              </w:tabs>
              <w:ind w:right="-477"/>
              <w:jc w:val="center"/>
              <w:rPr>
                <w:rFonts w:ascii="Calibri" w:hAnsi="Calibri"/>
                <w:sz w:val="20"/>
                <w:szCs w:val="20"/>
                <w:lang w:val="en-GB"/>
              </w:rPr>
            </w:pPr>
            <w:r>
              <w:rPr>
                <w:rFonts w:ascii="Calibri" w:hAnsi="Calibri"/>
                <w:sz w:val="20"/>
                <w:szCs w:val="20"/>
              </w:rPr>
              <w:t xml:space="preserve">   </w:t>
            </w:r>
            <w:r w:rsidR="00447A1F" w:rsidRPr="00447A1F">
              <w:rPr>
                <w:rFonts w:ascii="Calibri" w:hAnsi="Calibri"/>
                <w:sz w:val="20"/>
                <w:szCs w:val="20"/>
                <w:lang w:val="en-GB"/>
              </w:rPr>
              <w:t>-</w:t>
            </w:r>
          </w:p>
        </w:tc>
        <w:tc>
          <w:tcPr>
            <w:tcW w:w="1134" w:type="dxa"/>
          </w:tcPr>
          <w:p w:rsidR="00447A1F" w:rsidRPr="00447A1F" w:rsidRDefault="00447A1F" w:rsidP="00665BFD">
            <w:pPr>
              <w:tabs>
                <w:tab w:val="left" w:pos="720"/>
              </w:tabs>
              <w:ind w:right="-477"/>
              <w:rPr>
                <w:rFonts w:ascii="Calibri" w:hAnsi="Calibri"/>
                <w:sz w:val="20"/>
                <w:szCs w:val="20"/>
                <w:lang w:val="en-GB"/>
              </w:rPr>
            </w:pPr>
            <w:r w:rsidRPr="00447A1F">
              <w:rPr>
                <w:rFonts w:ascii="Calibri" w:hAnsi="Calibri"/>
                <w:sz w:val="20"/>
                <w:szCs w:val="20"/>
                <w:lang w:val="en-GB"/>
              </w:rPr>
              <w:t xml:space="preserve">     430.000</w:t>
            </w:r>
          </w:p>
        </w:tc>
        <w:tc>
          <w:tcPr>
            <w:tcW w:w="1134" w:type="dxa"/>
          </w:tcPr>
          <w:p w:rsidR="00447A1F" w:rsidRPr="009C7F0F" w:rsidRDefault="00294A17" w:rsidP="00127F1A">
            <w:pPr>
              <w:tabs>
                <w:tab w:val="left" w:pos="720"/>
              </w:tabs>
              <w:ind w:right="-477"/>
              <w:rPr>
                <w:rFonts w:ascii="Calibri" w:hAnsi="Calibri"/>
                <w:sz w:val="20"/>
                <w:szCs w:val="20"/>
                <w:lang w:val="en-GB"/>
              </w:rPr>
            </w:pPr>
            <w:r>
              <w:rPr>
                <w:rFonts w:ascii="Calibri" w:hAnsi="Calibri"/>
                <w:sz w:val="20"/>
                <w:szCs w:val="20"/>
              </w:rPr>
              <w:t xml:space="preserve">      </w:t>
            </w:r>
            <w:r w:rsidR="00447A1F">
              <w:rPr>
                <w:rFonts w:ascii="Calibri" w:hAnsi="Calibri"/>
                <w:sz w:val="20"/>
                <w:szCs w:val="20"/>
                <w:lang w:val="en-GB"/>
              </w:rPr>
              <w:t>430.010</w:t>
            </w:r>
          </w:p>
        </w:tc>
        <w:tc>
          <w:tcPr>
            <w:tcW w:w="1134" w:type="dxa"/>
          </w:tcPr>
          <w:p w:rsidR="00447A1F" w:rsidRPr="008E09F8" w:rsidRDefault="00447A1F" w:rsidP="00127F1A">
            <w:pPr>
              <w:tabs>
                <w:tab w:val="left" w:pos="720"/>
              </w:tabs>
              <w:ind w:right="-477"/>
              <w:jc w:val="center"/>
              <w:rPr>
                <w:rFonts w:ascii="Calibri" w:hAnsi="Calibri"/>
                <w:sz w:val="20"/>
                <w:szCs w:val="20"/>
                <w:lang w:val="en-GB"/>
              </w:rPr>
            </w:pPr>
            <w:r>
              <w:rPr>
                <w:rFonts w:ascii="Calibri" w:hAnsi="Calibri"/>
                <w:sz w:val="20"/>
                <w:szCs w:val="20"/>
                <w:lang w:val="en-GB"/>
              </w:rPr>
              <w:t>-</w:t>
            </w:r>
          </w:p>
        </w:tc>
        <w:tc>
          <w:tcPr>
            <w:tcW w:w="1134" w:type="dxa"/>
          </w:tcPr>
          <w:p w:rsidR="00447A1F" w:rsidRPr="007212B0" w:rsidRDefault="00750183" w:rsidP="00127F1A">
            <w:pPr>
              <w:tabs>
                <w:tab w:val="left" w:pos="720"/>
              </w:tabs>
              <w:ind w:right="-477"/>
              <w:rPr>
                <w:rFonts w:ascii="Calibri" w:hAnsi="Calibri"/>
                <w:sz w:val="20"/>
                <w:szCs w:val="20"/>
                <w:lang w:val="en-GB"/>
              </w:rPr>
            </w:pPr>
            <w:r>
              <w:rPr>
                <w:rFonts w:ascii="Calibri" w:hAnsi="Calibri"/>
                <w:sz w:val="20"/>
                <w:szCs w:val="20"/>
              </w:rPr>
              <w:t xml:space="preserve">      </w:t>
            </w:r>
            <w:r w:rsidR="00447A1F">
              <w:rPr>
                <w:rFonts w:ascii="Calibri" w:hAnsi="Calibri"/>
                <w:sz w:val="20"/>
                <w:szCs w:val="20"/>
                <w:lang w:val="en-GB"/>
              </w:rPr>
              <w:t>430.010</w:t>
            </w:r>
          </w:p>
        </w:tc>
      </w:tr>
      <w:tr w:rsidR="00447A1F" w:rsidRPr="002349F4" w:rsidTr="00127F1A">
        <w:tc>
          <w:tcPr>
            <w:tcW w:w="3402" w:type="dxa"/>
          </w:tcPr>
          <w:p w:rsidR="00447A1F" w:rsidRPr="00FE2795" w:rsidRDefault="00447A1F" w:rsidP="00127F1A">
            <w:pPr>
              <w:tabs>
                <w:tab w:val="left" w:pos="720"/>
              </w:tabs>
              <w:ind w:right="-477"/>
              <w:rPr>
                <w:rFonts w:ascii="Calibri" w:hAnsi="Calibri"/>
                <w:b/>
                <w:sz w:val="16"/>
                <w:szCs w:val="16"/>
              </w:rPr>
            </w:pPr>
            <w:r w:rsidRPr="00FE2795">
              <w:rPr>
                <w:rFonts w:ascii="Calibri" w:hAnsi="Calibri"/>
                <w:b/>
                <w:sz w:val="16"/>
                <w:szCs w:val="16"/>
              </w:rPr>
              <w:t>Деловни приходи</w:t>
            </w:r>
          </w:p>
        </w:tc>
        <w:tc>
          <w:tcPr>
            <w:tcW w:w="1134" w:type="dxa"/>
          </w:tcPr>
          <w:p w:rsidR="00447A1F" w:rsidRPr="00E02479" w:rsidRDefault="00447A1F" w:rsidP="00127F1A">
            <w:pPr>
              <w:tabs>
                <w:tab w:val="left" w:pos="720"/>
              </w:tabs>
              <w:ind w:right="-477"/>
              <w:rPr>
                <w:rFonts w:ascii="Calibri" w:hAnsi="Calibri"/>
                <w:b/>
                <w:sz w:val="20"/>
                <w:szCs w:val="20"/>
              </w:rPr>
            </w:pPr>
            <w:r w:rsidRPr="00E02479">
              <w:rPr>
                <w:rFonts w:ascii="Calibri" w:hAnsi="Calibri"/>
                <w:b/>
                <w:sz w:val="20"/>
                <w:szCs w:val="20"/>
              </w:rPr>
              <w:t xml:space="preserve">      487.000</w:t>
            </w:r>
          </w:p>
        </w:tc>
        <w:tc>
          <w:tcPr>
            <w:tcW w:w="1134" w:type="dxa"/>
          </w:tcPr>
          <w:p w:rsidR="00447A1F" w:rsidRPr="00E02479" w:rsidRDefault="00447A1F" w:rsidP="00127F1A">
            <w:pPr>
              <w:tabs>
                <w:tab w:val="left" w:pos="720"/>
              </w:tabs>
              <w:ind w:right="-477"/>
              <w:rPr>
                <w:rFonts w:ascii="Calibri" w:hAnsi="Calibri"/>
                <w:b/>
                <w:sz w:val="20"/>
                <w:szCs w:val="20"/>
              </w:rPr>
            </w:pPr>
            <w:r w:rsidRPr="00E02479">
              <w:rPr>
                <w:rFonts w:ascii="Calibri" w:hAnsi="Calibri"/>
                <w:b/>
                <w:sz w:val="20"/>
                <w:szCs w:val="20"/>
              </w:rPr>
              <w:t xml:space="preserve">   785.050</w:t>
            </w:r>
          </w:p>
        </w:tc>
        <w:tc>
          <w:tcPr>
            <w:tcW w:w="1134" w:type="dxa"/>
          </w:tcPr>
          <w:p w:rsidR="00447A1F" w:rsidRPr="00E02479" w:rsidRDefault="00447A1F" w:rsidP="00127F1A">
            <w:pPr>
              <w:tabs>
                <w:tab w:val="left" w:pos="720"/>
              </w:tabs>
              <w:ind w:right="-477"/>
              <w:rPr>
                <w:rFonts w:ascii="Calibri" w:hAnsi="Calibri"/>
                <w:b/>
                <w:sz w:val="20"/>
                <w:szCs w:val="20"/>
              </w:rPr>
            </w:pPr>
            <w:r w:rsidRPr="00E02479">
              <w:rPr>
                <w:rFonts w:ascii="Calibri" w:hAnsi="Calibri"/>
                <w:b/>
                <w:sz w:val="20"/>
                <w:szCs w:val="20"/>
              </w:rPr>
              <w:t xml:space="preserve">   1.272.050</w:t>
            </w:r>
          </w:p>
        </w:tc>
        <w:tc>
          <w:tcPr>
            <w:tcW w:w="1134" w:type="dxa"/>
          </w:tcPr>
          <w:p w:rsidR="00447A1F" w:rsidRPr="00447A1F" w:rsidRDefault="00447A1F" w:rsidP="00665BFD">
            <w:pPr>
              <w:tabs>
                <w:tab w:val="left" w:pos="720"/>
              </w:tabs>
              <w:ind w:right="-477"/>
              <w:rPr>
                <w:rFonts w:ascii="Calibri" w:hAnsi="Calibri"/>
                <w:b/>
                <w:sz w:val="20"/>
                <w:szCs w:val="20"/>
              </w:rPr>
            </w:pPr>
            <w:r w:rsidRPr="00447A1F">
              <w:rPr>
                <w:rFonts w:ascii="Calibri" w:hAnsi="Calibri"/>
                <w:b/>
                <w:sz w:val="20"/>
                <w:szCs w:val="20"/>
              </w:rPr>
              <w:t xml:space="preserve">  </w:t>
            </w:r>
            <w:r w:rsidR="00841350">
              <w:rPr>
                <w:rFonts w:ascii="Calibri" w:hAnsi="Calibri"/>
                <w:b/>
                <w:sz w:val="20"/>
                <w:szCs w:val="20"/>
              </w:rPr>
              <w:t xml:space="preserve">  </w:t>
            </w:r>
            <w:r w:rsidRPr="00447A1F">
              <w:rPr>
                <w:rFonts w:ascii="Calibri" w:hAnsi="Calibri"/>
                <w:b/>
                <w:sz w:val="20"/>
                <w:szCs w:val="20"/>
              </w:rPr>
              <w:t xml:space="preserve"> 489.615</w:t>
            </w:r>
          </w:p>
        </w:tc>
        <w:tc>
          <w:tcPr>
            <w:tcW w:w="1134" w:type="dxa"/>
          </w:tcPr>
          <w:p w:rsidR="00447A1F" w:rsidRPr="00447A1F" w:rsidRDefault="00447A1F" w:rsidP="00665BFD">
            <w:pPr>
              <w:tabs>
                <w:tab w:val="left" w:pos="720"/>
              </w:tabs>
              <w:ind w:right="-477"/>
              <w:rPr>
                <w:rFonts w:ascii="Calibri" w:hAnsi="Calibri"/>
                <w:b/>
                <w:sz w:val="20"/>
                <w:szCs w:val="20"/>
              </w:rPr>
            </w:pPr>
            <w:r w:rsidRPr="00447A1F">
              <w:rPr>
                <w:rFonts w:ascii="Calibri" w:hAnsi="Calibri"/>
                <w:b/>
                <w:sz w:val="20"/>
                <w:szCs w:val="20"/>
              </w:rPr>
              <w:t xml:space="preserve"> </w:t>
            </w:r>
            <w:r w:rsidR="00B421E8">
              <w:rPr>
                <w:rFonts w:ascii="Calibri" w:hAnsi="Calibri"/>
                <w:b/>
                <w:sz w:val="20"/>
                <w:szCs w:val="20"/>
              </w:rPr>
              <w:t xml:space="preserve">    </w:t>
            </w:r>
            <w:r w:rsidRPr="00447A1F">
              <w:rPr>
                <w:rFonts w:ascii="Calibri" w:hAnsi="Calibri"/>
                <w:b/>
                <w:sz w:val="20"/>
                <w:szCs w:val="20"/>
              </w:rPr>
              <w:t>716.521</w:t>
            </w:r>
          </w:p>
        </w:tc>
        <w:tc>
          <w:tcPr>
            <w:tcW w:w="1134" w:type="dxa"/>
          </w:tcPr>
          <w:p w:rsidR="00447A1F" w:rsidRPr="00447A1F" w:rsidRDefault="00447A1F" w:rsidP="00665BFD">
            <w:pPr>
              <w:tabs>
                <w:tab w:val="left" w:pos="720"/>
              </w:tabs>
              <w:ind w:right="-477"/>
              <w:rPr>
                <w:rFonts w:ascii="Calibri" w:hAnsi="Calibri"/>
                <w:b/>
                <w:sz w:val="20"/>
                <w:szCs w:val="20"/>
              </w:rPr>
            </w:pPr>
            <w:r w:rsidRPr="00447A1F">
              <w:rPr>
                <w:rFonts w:ascii="Calibri" w:hAnsi="Calibri"/>
                <w:b/>
                <w:sz w:val="20"/>
                <w:szCs w:val="20"/>
              </w:rPr>
              <w:t xml:space="preserve">  1.206.136</w:t>
            </w:r>
          </w:p>
        </w:tc>
        <w:tc>
          <w:tcPr>
            <w:tcW w:w="1134" w:type="dxa"/>
          </w:tcPr>
          <w:p w:rsidR="00447A1F" w:rsidRPr="009C7F0F" w:rsidRDefault="00294A17" w:rsidP="00127F1A">
            <w:pPr>
              <w:tabs>
                <w:tab w:val="left" w:pos="720"/>
              </w:tabs>
              <w:ind w:right="-477"/>
              <w:rPr>
                <w:rFonts w:ascii="Calibri" w:hAnsi="Calibri"/>
                <w:b/>
                <w:sz w:val="20"/>
                <w:szCs w:val="20"/>
                <w:lang w:val="en-GB"/>
              </w:rPr>
            </w:pPr>
            <w:r>
              <w:rPr>
                <w:rFonts w:ascii="Calibri" w:hAnsi="Calibri"/>
                <w:b/>
                <w:sz w:val="20"/>
                <w:szCs w:val="20"/>
              </w:rPr>
              <w:t xml:space="preserve">      </w:t>
            </w:r>
            <w:r w:rsidR="00447A1F">
              <w:rPr>
                <w:rFonts w:ascii="Calibri" w:hAnsi="Calibri"/>
                <w:b/>
                <w:sz w:val="20"/>
                <w:szCs w:val="20"/>
                <w:lang w:val="en-GB"/>
              </w:rPr>
              <w:t>481.581</w:t>
            </w:r>
          </w:p>
        </w:tc>
        <w:tc>
          <w:tcPr>
            <w:tcW w:w="1134" w:type="dxa"/>
          </w:tcPr>
          <w:p w:rsidR="00447A1F" w:rsidRPr="008E09F8" w:rsidRDefault="00750183" w:rsidP="00127F1A">
            <w:pPr>
              <w:tabs>
                <w:tab w:val="left" w:pos="720"/>
              </w:tabs>
              <w:ind w:right="-477"/>
              <w:rPr>
                <w:rFonts w:ascii="Calibri" w:hAnsi="Calibri"/>
                <w:b/>
                <w:sz w:val="20"/>
                <w:szCs w:val="20"/>
                <w:lang w:val="en-GB"/>
              </w:rPr>
            </w:pPr>
            <w:r>
              <w:rPr>
                <w:rFonts w:ascii="Calibri" w:hAnsi="Calibri"/>
                <w:b/>
                <w:sz w:val="20"/>
                <w:szCs w:val="20"/>
              </w:rPr>
              <w:t xml:space="preserve">     </w:t>
            </w:r>
            <w:r w:rsidR="00447A1F">
              <w:rPr>
                <w:rFonts w:ascii="Calibri" w:hAnsi="Calibri"/>
                <w:b/>
                <w:sz w:val="20"/>
                <w:szCs w:val="20"/>
                <w:lang w:val="en-GB"/>
              </w:rPr>
              <w:t>818.937</w:t>
            </w:r>
          </w:p>
        </w:tc>
        <w:tc>
          <w:tcPr>
            <w:tcW w:w="1134" w:type="dxa"/>
          </w:tcPr>
          <w:p w:rsidR="00447A1F" w:rsidRPr="007212B0" w:rsidRDefault="00750183" w:rsidP="00127F1A">
            <w:pPr>
              <w:tabs>
                <w:tab w:val="left" w:pos="720"/>
              </w:tabs>
              <w:ind w:right="-477"/>
              <w:rPr>
                <w:rFonts w:ascii="Calibri" w:hAnsi="Calibri"/>
                <w:b/>
                <w:sz w:val="20"/>
                <w:szCs w:val="20"/>
                <w:lang w:val="en-GB"/>
              </w:rPr>
            </w:pPr>
            <w:r>
              <w:rPr>
                <w:rFonts w:ascii="Calibri" w:hAnsi="Calibri"/>
                <w:b/>
                <w:sz w:val="20"/>
                <w:szCs w:val="20"/>
              </w:rPr>
              <w:t xml:space="preserve">  </w:t>
            </w:r>
            <w:r w:rsidR="00447A1F">
              <w:rPr>
                <w:rFonts w:ascii="Calibri" w:hAnsi="Calibri"/>
                <w:b/>
                <w:sz w:val="20"/>
                <w:szCs w:val="20"/>
                <w:lang w:val="en-GB"/>
              </w:rPr>
              <w:t>1.300.518</w:t>
            </w:r>
          </w:p>
        </w:tc>
      </w:tr>
      <w:tr w:rsidR="00447A1F" w:rsidRPr="00584532" w:rsidTr="00127F1A">
        <w:tc>
          <w:tcPr>
            <w:tcW w:w="3402" w:type="dxa"/>
          </w:tcPr>
          <w:p w:rsidR="00447A1F" w:rsidRPr="00FE2795" w:rsidRDefault="00447A1F" w:rsidP="00127F1A">
            <w:pPr>
              <w:tabs>
                <w:tab w:val="left" w:pos="720"/>
              </w:tabs>
              <w:ind w:right="-477"/>
              <w:rPr>
                <w:rFonts w:ascii="Calibri" w:hAnsi="Calibri"/>
                <w:sz w:val="16"/>
                <w:szCs w:val="16"/>
              </w:rPr>
            </w:pPr>
            <w:r w:rsidRPr="00FE2795">
              <w:rPr>
                <w:rFonts w:ascii="Calibri" w:hAnsi="Calibri"/>
                <w:sz w:val="16"/>
                <w:szCs w:val="16"/>
              </w:rPr>
              <w:t>Вонредни приходи-отпис на обврски</w:t>
            </w:r>
          </w:p>
        </w:tc>
        <w:tc>
          <w:tcPr>
            <w:tcW w:w="1134" w:type="dxa"/>
          </w:tcPr>
          <w:p w:rsidR="00447A1F" w:rsidRPr="00E02479" w:rsidRDefault="00447A1F" w:rsidP="00127F1A">
            <w:pPr>
              <w:tabs>
                <w:tab w:val="left" w:pos="720"/>
              </w:tabs>
              <w:ind w:right="-477"/>
              <w:jc w:val="center"/>
              <w:rPr>
                <w:rFonts w:ascii="Calibri" w:hAnsi="Calibri"/>
                <w:sz w:val="20"/>
                <w:szCs w:val="20"/>
              </w:rPr>
            </w:pPr>
            <w:r w:rsidRPr="00E02479">
              <w:rPr>
                <w:rFonts w:ascii="Calibri" w:hAnsi="Calibri"/>
                <w:sz w:val="20"/>
                <w:szCs w:val="20"/>
              </w:rPr>
              <w:t xml:space="preserve">         -</w:t>
            </w:r>
          </w:p>
        </w:tc>
        <w:tc>
          <w:tcPr>
            <w:tcW w:w="1134" w:type="dxa"/>
          </w:tcPr>
          <w:p w:rsidR="00447A1F" w:rsidRPr="00E02479" w:rsidRDefault="00447A1F" w:rsidP="00127F1A">
            <w:pPr>
              <w:tabs>
                <w:tab w:val="left" w:pos="720"/>
              </w:tabs>
              <w:ind w:right="-477"/>
              <w:jc w:val="center"/>
              <w:rPr>
                <w:rFonts w:ascii="Calibri" w:hAnsi="Calibri"/>
                <w:sz w:val="20"/>
                <w:szCs w:val="20"/>
              </w:rPr>
            </w:pPr>
            <w:r w:rsidRPr="00E02479">
              <w:rPr>
                <w:rFonts w:ascii="Calibri" w:hAnsi="Calibri"/>
                <w:sz w:val="20"/>
                <w:szCs w:val="20"/>
              </w:rPr>
              <w:t xml:space="preserve">      -</w:t>
            </w:r>
          </w:p>
        </w:tc>
        <w:tc>
          <w:tcPr>
            <w:tcW w:w="1134" w:type="dxa"/>
          </w:tcPr>
          <w:p w:rsidR="00447A1F" w:rsidRPr="00E02479" w:rsidRDefault="00447A1F" w:rsidP="00127F1A">
            <w:pPr>
              <w:tabs>
                <w:tab w:val="left" w:pos="720"/>
              </w:tabs>
              <w:ind w:right="-477"/>
              <w:jc w:val="center"/>
              <w:rPr>
                <w:rFonts w:ascii="Calibri" w:hAnsi="Calibri"/>
                <w:sz w:val="20"/>
                <w:szCs w:val="20"/>
              </w:rPr>
            </w:pPr>
            <w:r w:rsidRPr="00E02479">
              <w:rPr>
                <w:rFonts w:ascii="Calibri" w:hAnsi="Calibri"/>
                <w:sz w:val="20"/>
                <w:szCs w:val="20"/>
              </w:rPr>
              <w:t xml:space="preserve">          -</w:t>
            </w:r>
          </w:p>
        </w:tc>
        <w:tc>
          <w:tcPr>
            <w:tcW w:w="1134" w:type="dxa"/>
          </w:tcPr>
          <w:p w:rsidR="00447A1F" w:rsidRPr="00447A1F" w:rsidRDefault="00447A1F" w:rsidP="00665BFD">
            <w:pPr>
              <w:tabs>
                <w:tab w:val="left" w:pos="720"/>
              </w:tabs>
              <w:ind w:right="-477"/>
              <w:jc w:val="center"/>
              <w:rPr>
                <w:rFonts w:ascii="Calibri" w:hAnsi="Calibri"/>
                <w:sz w:val="20"/>
                <w:szCs w:val="20"/>
                <w:lang w:val="en-GB"/>
              </w:rPr>
            </w:pPr>
            <w:r w:rsidRPr="00447A1F">
              <w:rPr>
                <w:rFonts w:ascii="Calibri" w:hAnsi="Calibri"/>
                <w:sz w:val="20"/>
                <w:szCs w:val="20"/>
                <w:lang w:val="en-GB"/>
              </w:rPr>
              <w:t>-</w:t>
            </w:r>
          </w:p>
        </w:tc>
        <w:tc>
          <w:tcPr>
            <w:tcW w:w="1134" w:type="dxa"/>
          </w:tcPr>
          <w:p w:rsidR="00447A1F" w:rsidRPr="00447A1F" w:rsidRDefault="00447A1F" w:rsidP="00665BFD">
            <w:pPr>
              <w:tabs>
                <w:tab w:val="left" w:pos="720"/>
              </w:tabs>
              <w:ind w:right="-477"/>
              <w:jc w:val="center"/>
              <w:rPr>
                <w:rFonts w:ascii="Calibri" w:hAnsi="Calibri"/>
                <w:sz w:val="20"/>
                <w:szCs w:val="20"/>
                <w:lang w:val="en-GB"/>
              </w:rPr>
            </w:pPr>
            <w:r w:rsidRPr="00447A1F">
              <w:rPr>
                <w:rFonts w:ascii="Calibri" w:hAnsi="Calibri"/>
                <w:sz w:val="20"/>
                <w:szCs w:val="20"/>
                <w:lang w:val="en-GB"/>
              </w:rPr>
              <w:t>-</w:t>
            </w:r>
          </w:p>
        </w:tc>
        <w:tc>
          <w:tcPr>
            <w:tcW w:w="1134" w:type="dxa"/>
          </w:tcPr>
          <w:p w:rsidR="00447A1F" w:rsidRPr="00447A1F" w:rsidRDefault="00447A1F" w:rsidP="00665BFD">
            <w:pPr>
              <w:tabs>
                <w:tab w:val="left" w:pos="720"/>
              </w:tabs>
              <w:ind w:right="-477"/>
              <w:jc w:val="center"/>
              <w:rPr>
                <w:rFonts w:ascii="Calibri" w:hAnsi="Calibri"/>
                <w:sz w:val="20"/>
                <w:szCs w:val="20"/>
                <w:lang w:val="en-GB"/>
              </w:rPr>
            </w:pPr>
            <w:r w:rsidRPr="00447A1F">
              <w:rPr>
                <w:rFonts w:ascii="Calibri" w:hAnsi="Calibri"/>
                <w:sz w:val="20"/>
                <w:szCs w:val="20"/>
                <w:lang w:val="en-GB"/>
              </w:rPr>
              <w:t>-</w:t>
            </w:r>
          </w:p>
        </w:tc>
        <w:tc>
          <w:tcPr>
            <w:tcW w:w="1134" w:type="dxa"/>
          </w:tcPr>
          <w:p w:rsidR="00447A1F" w:rsidRPr="009C7F0F" w:rsidRDefault="00447A1F" w:rsidP="00127F1A">
            <w:pPr>
              <w:tabs>
                <w:tab w:val="left" w:pos="720"/>
              </w:tabs>
              <w:ind w:right="-477"/>
              <w:jc w:val="center"/>
              <w:rPr>
                <w:rFonts w:ascii="Calibri" w:hAnsi="Calibri"/>
                <w:sz w:val="20"/>
                <w:szCs w:val="20"/>
                <w:lang w:val="en-GB"/>
              </w:rPr>
            </w:pPr>
            <w:r>
              <w:rPr>
                <w:rFonts w:ascii="Calibri" w:hAnsi="Calibri"/>
                <w:sz w:val="20"/>
                <w:szCs w:val="20"/>
                <w:lang w:val="en-GB"/>
              </w:rPr>
              <w:t>-</w:t>
            </w:r>
          </w:p>
        </w:tc>
        <w:tc>
          <w:tcPr>
            <w:tcW w:w="1134" w:type="dxa"/>
          </w:tcPr>
          <w:p w:rsidR="00447A1F" w:rsidRPr="008E09F8" w:rsidRDefault="00447A1F" w:rsidP="00127F1A">
            <w:pPr>
              <w:tabs>
                <w:tab w:val="left" w:pos="720"/>
              </w:tabs>
              <w:ind w:right="-477"/>
              <w:jc w:val="center"/>
              <w:rPr>
                <w:rFonts w:ascii="Calibri" w:hAnsi="Calibri"/>
                <w:sz w:val="20"/>
                <w:szCs w:val="20"/>
                <w:lang w:val="en-GB"/>
              </w:rPr>
            </w:pPr>
            <w:r>
              <w:rPr>
                <w:rFonts w:ascii="Calibri" w:hAnsi="Calibri"/>
                <w:sz w:val="20"/>
                <w:szCs w:val="20"/>
                <w:lang w:val="en-GB"/>
              </w:rPr>
              <w:t>-</w:t>
            </w:r>
          </w:p>
        </w:tc>
        <w:tc>
          <w:tcPr>
            <w:tcW w:w="1134" w:type="dxa"/>
          </w:tcPr>
          <w:p w:rsidR="00447A1F" w:rsidRPr="007212B0" w:rsidRDefault="00447A1F" w:rsidP="00127F1A">
            <w:pPr>
              <w:tabs>
                <w:tab w:val="left" w:pos="720"/>
              </w:tabs>
              <w:ind w:right="-477"/>
              <w:jc w:val="center"/>
              <w:rPr>
                <w:rFonts w:ascii="Calibri" w:hAnsi="Calibri"/>
                <w:sz w:val="20"/>
                <w:szCs w:val="20"/>
                <w:lang w:val="en-GB"/>
              </w:rPr>
            </w:pPr>
            <w:r>
              <w:rPr>
                <w:rFonts w:ascii="Calibri" w:hAnsi="Calibri"/>
                <w:sz w:val="20"/>
                <w:szCs w:val="20"/>
                <w:lang w:val="en-GB"/>
              </w:rPr>
              <w:t>-</w:t>
            </w:r>
          </w:p>
        </w:tc>
      </w:tr>
      <w:tr w:rsidR="00447A1F" w:rsidRPr="00584532" w:rsidTr="00127F1A">
        <w:tc>
          <w:tcPr>
            <w:tcW w:w="3402" w:type="dxa"/>
          </w:tcPr>
          <w:p w:rsidR="00447A1F" w:rsidRPr="00FE2795" w:rsidRDefault="00447A1F" w:rsidP="00127F1A">
            <w:pPr>
              <w:tabs>
                <w:tab w:val="left" w:pos="720"/>
              </w:tabs>
              <w:ind w:right="-477"/>
              <w:rPr>
                <w:rFonts w:ascii="Calibri" w:hAnsi="Calibri"/>
                <w:sz w:val="16"/>
                <w:szCs w:val="16"/>
              </w:rPr>
            </w:pPr>
            <w:r w:rsidRPr="00FE2795">
              <w:rPr>
                <w:rFonts w:ascii="Calibri" w:hAnsi="Calibri"/>
                <w:sz w:val="16"/>
                <w:szCs w:val="16"/>
              </w:rPr>
              <w:t>Вонредни приходи-условен дисконт</w:t>
            </w:r>
          </w:p>
        </w:tc>
        <w:tc>
          <w:tcPr>
            <w:tcW w:w="1134" w:type="dxa"/>
          </w:tcPr>
          <w:p w:rsidR="00447A1F" w:rsidRPr="00E02479" w:rsidRDefault="00447A1F" w:rsidP="00127F1A">
            <w:pPr>
              <w:tabs>
                <w:tab w:val="left" w:pos="720"/>
              </w:tabs>
              <w:ind w:right="-477"/>
              <w:jc w:val="center"/>
              <w:rPr>
                <w:rFonts w:ascii="Calibri" w:hAnsi="Calibri"/>
                <w:sz w:val="20"/>
                <w:szCs w:val="20"/>
              </w:rPr>
            </w:pPr>
            <w:r w:rsidRPr="00E02479">
              <w:rPr>
                <w:rFonts w:ascii="Calibri" w:hAnsi="Calibri"/>
                <w:sz w:val="20"/>
                <w:szCs w:val="20"/>
              </w:rPr>
              <w:t xml:space="preserve">         -</w:t>
            </w:r>
          </w:p>
        </w:tc>
        <w:tc>
          <w:tcPr>
            <w:tcW w:w="1134" w:type="dxa"/>
          </w:tcPr>
          <w:p w:rsidR="00447A1F" w:rsidRPr="00E02479" w:rsidRDefault="00447A1F" w:rsidP="00127F1A">
            <w:pPr>
              <w:tabs>
                <w:tab w:val="left" w:pos="720"/>
              </w:tabs>
              <w:ind w:right="-477"/>
              <w:jc w:val="center"/>
              <w:rPr>
                <w:rFonts w:ascii="Calibri" w:hAnsi="Calibri"/>
                <w:sz w:val="20"/>
                <w:szCs w:val="20"/>
              </w:rPr>
            </w:pPr>
            <w:r w:rsidRPr="00E02479">
              <w:rPr>
                <w:rFonts w:ascii="Calibri" w:hAnsi="Calibri"/>
                <w:sz w:val="20"/>
                <w:szCs w:val="20"/>
              </w:rPr>
              <w:t xml:space="preserve">      -</w:t>
            </w:r>
          </w:p>
        </w:tc>
        <w:tc>
          <w:tcPr>
            <w:tcW w:w="1134" w:type="dxa"/>
          </w:tcPr>
          <w:p w:rsidR="00447A1F" w:rsidRPr="00E02479" w:rsidRDefault="00447A1F" w:rsidP="00127F1A">
            <w:pPr>
              <w:tabs>
                <w:tab w:val="left" w:pos="720"/>
              </w:tabs>
              <w:ind w:right="-477"/>
              <w:jc w:val="center"/>
              <w:rPr>
                <w:rFonts w:ascii="Calibri" w:hAnsi="Calibri"/>
                <w:sz w:val="20"/>
                <w:szCs w:val="20"/>
              </w:rPr>
            </w:pPr>
            <w:r w:rsidRPr="00E02479">
              <w:rPr>
                <w:rFonts w:ascii="Calibri" w:hAnsi="Calibri"/>
                <w:sz w:val="20"/>
                <w:szCs w:val="20"/>
              </w:rPr>
              <w:t xml:space="preserve">          -</w:t>
            </w:r>
          </w:p>
        </w:tc>
        <w:tc>
          <w:tcPr>
            <w:tcW w:w="1134" w:type="dxa"/>
          </w:tcPr>
          <w:p w:rsidR="00447A1F" w:rsidRPr="00447A1F" w:rsidRDefault="00447A1F" w:rsidP="00665BFD">
            <w:pPr>
              <w:tabs>
                <w:tab w:val="left" w:pos="720"/>
              </w:tabs>
              <w:ind w:right="-477"/>
              <w:jc w:val="center"/>
              <w:rPr>
                <w:rFonts w:ascii="Calibri" w:hAnsi="Calibri"/>
                <w:sz w:val="20"/>
                <w:szCs w:val="20"/>
                <w:lang w:val="en-GB"/>
              </w:rPr>
            </w:pPr>
            <w:r w:rsidRPr="00447A1F">
              <w:rPr>
                <w:rFonts w:ascii="Calibri" w:hAnsi="Calibri"/>
                <w:sz w:val="20"/>
                <w:szCs w:val="20"/>
                <w:lang w:val="en-GB"/>
              </w:rPr>
              <w:t>-</w:t>
            </w:r>
          </w:p>
        </w:tc>
        <w:tc>
          <w:tcPr>
            <w:tcW w:w="1134" w:type="dxa"/>
          </w:tcPr>
          <w:p w:rsidR="00447A1F" w:rsidRPr="00447A1F" w:rsidRDefault="00447A1F" w:rsidP="00665BFD">
            <w:pPr>
              <w:tabs>
                <w:tab w:val="left" w:pos="720"/>
              </w:tabs>
              <w:ind w:right="-477"/>
              <w:jc w:val="center"/>
              <w:rPr>
                <w:rFonts w:ascii="Calibri" w:hAnsi="Calibri"/>
                <w:sz w:val="20"/>
                <w:szCs w:val="20"/>
                <w:lang w:val="en-GB"/>
              </w:rPr>
            </w:pPr>
            <w:r w:rsidRPr="00447A1F">
              <w:rPr>
                <w:rFonts w:ascii="Calibri" w:hAnsi="Calibri"/>
                <w:sz w:val="20"/>
                <w:szCs w:val="20"/>
                <w:lang w:val="en-GB"/>
              </w:rPr>
              <w:t>-</w:t>
            </w:r>
          </w:p>
        </w:tc>
        <w:tc>
          <w:tcPr>
            <w:tcW w:w="1134" w:type="dxa"/>
          </w:tcPr>
          <w:p w:rsidR="00447A1F" w:rsidRPr="00447A1F" w:rsidRDefault="00447A1F" w:rsidP="00665BFD">
            <w:pPr>
              <w:tabs>
                <w:tab w:val="left" w:pos="720"/>
              </w:tabs>
              <w:ind w:right="-477"/>
              <w:jc w:val="center"/>
              <w:rPr>
                <w:rFonts w:ascii="Calibri" w:hAnsi="Calibri"/>
                <w:sz w:val="20"/>
                <w:szCs w:val="20"/>
                <w:lang w:val="en-GB"/>
              </w:rPr>
            </w:pPr>
            <w:r w:rsidRPr="00447A1F">
              <w:rPr>
                <w:rFonts w:ascii="Calibri" w:hAnsi="Calibri"/>
                <w:sz w:val="20"/>
                <w:szCs w:val="20"/>
                <w:lang w:val="en-GB"/>
              </w:rPr>
              <w:t>-</w:t>
            </w:r>
          </w:p>
        </w:tc>
        <w:tc>
          <w:tcPr>
            <w:tcW w:w="1134" w:type="dxa"/>
          </w:tcPr>
          <w:p w:rsidR="00447A1F" w:rsidRPr="009C7F0F" w:rsidRDefault="00447A1F" w:rsidP="00127F1A">
            <w:pPr>
              <w:tabs>
                <w:tab w:val="left" w:pos="720"/>
              </w:tabs>
              <w:ind w:right="-477"/>
              <w:jc w:val="center"/>
              <w:rPr>
                <w:rFonts w:ascii="Calibri" w:hAnsi="Calibri"/>
                <w:sz w:val="20"/>
                <w:szCs w:val="20"/>
                <w:lang w:val="en-GB"/>
              </w:rPr>
            </w:pPr>
            <w:r>
              <w:rPr>
                <w:rFonts w:ascii="Calibri" w:hAnsi="Calibri"/>
                <w:sz w:val="20"/>
                <w:szCs w:val="20"/>
                <w:lang w:val="en-GB"/>
              </w:rPr>
              <w:t>-</w:t>
            </w:r>
          </w:p>
        </w:tc>
        <w:tc>
          <w:tcPr>
            <w:tcW w:w="1134" w:type="dxa"/>
          </w:tcPr>
          <w:p w:rsidR="00447A1F" w:rsidRPr="008E09F8" w:rsidRDefault="00447A1F" w:rsidP="00127F1A">
            <w:pPr>
              <w:tabs>
                <w:tab w:val="left" w:pos="720"/>
              </w:tabs>
              <w:ind w:right="-477"/>
              <w:jc w:val="center"/>
              <w:rPr>
                <w:rFonts w:ascii="Calibri" w:hAnsi="Calibri"/>
                <w:sz w:val="20"/>
                <w:szCs w:val="20"/>
                <w:lang w:val="en-GB"/>
              </w:rPr>
            </w:pPr>
            <w:r>
              <w:rPr>
                <w:rFonts w:ascii="Calibri" w:hAnsi="Calibri"/>
                <w:sz w:val="20"/>
                <w:szCs w:val="20"/>
                <w:lang w:val="en-GB"/>
              </w:rPr>
              <w:t>-</w:t>
            </w:r>
          </w:p>
        </w:tc>
        <w:tc>
          <w:tcPr>
            <w:tcW w:w="1134" w:type="dxa"/>
          </w:tcPr>
          <w:p w:rsidR="00447A1F" w:rsidRPr="007212B0" w:rsidRDefault="00447A1F" w:rsidP="00127F1A">
            <w:pPr>
              <w:tabs>
                <w:tab w:val="left" w:pos="720"/>
              </w:tabs>
              <w:ind w:right="-477"/>
              <w:jc w:val="center"/>
              <w:rPr>
                <w:rFonts w:ascii="Calibri" w:hAnsi="Calibri"/>
                <w:sz w:val="20"/>
                <w:szCs w:val="20"/>
                <w:lang w:val="en-GB"/>
              </w:rPr>
            </w:pPr>
            <w:r>
              <w:rPr>
                <w:rFonts w:ascii="Calibri" w:hAnsi="Calibri"/>
                <w:sz w:val="20"/>
                <w:szCs w:val="20"/>
                <w:lang w:val="en-GB"/>
              </w:rPr>
              <w:t>-</w:t>
            </w:r>
          </w:p>
        </w:tc>
      </w:tr>
      <w:tr w:rsidR="00447A1F" w:rsidRPr="000930B3" w:rsidTr="00127F1A">
        <w:tc>
          <w:tcPr>
            <w:tcW w:w="3402" w:type="dxa"/>
          </w:tcPr>
          <w:p w:rsidR="00447A1F" w:rsidRPr="00FE2795" w:rsidRDefault="00447A1F" w:rsidP="00127F1A">
            <w:pPr>
              <w:tabs>
                <w:tab w:val="left" w:pos="720"/>
              </w:tabs>
              <w:ind w:right="-477"/>
              <w:rPr>
                <w:rFonts w:ascii="Calibri" w:hAnsi="Calibri"/>
                <w:sz w:val="16"/>
                <w:szCs w:val="16"/>
              </w:rPr>
            </w:pPr>
            <w:r w:rsidRPr="00FE2795">
              <w:rPr>
                <w:rFonts w:ascii="Calibri" w:hAnsi="Calibri"/>
                <w:sz w:val="16"/>
                <w:szCs w:val="16"/>
              </w:rPr>
              <w:t>Приходи од финансирање</w:t>
            </w:r>
          </w:p>
        </w:tc>
        <w:tc>
          <w:tcPr>
            <w:tcW w:w="1134" w:type="dxa"/>
          </w:tcPr>
          <w:p w:rsidR="00447A1F" w:rsidRPr="00E02479" w:rsidRDefault="00447A1F" w:rsidP="00127F1A">
            <w:pPr>
              <w:tabs>
                <w:tab w:val="left" w:pos="720"/>
              </w:tabs>
              <w:ind w:right="-477"/>
              <w:jc w:val="center"/>
              <w:rPr>
                <w:rFonts w:ascii="Calibri" w:hAnsi="Calibri"/>
                <w:sz w:val="20"/>
                <w:szCs w:val="20"/>
              </w:rPr>
            </w:pPr>
            <w:r w:rsidRPr="00E02479">
              <w:rPr>
                <w:rFonts w:ascii="Calibri" w:hAnsi="Calibri"/>
                <w:sz w:val="20"/>
                <w:szCs w:val="20"/>
              </w:rPr>
              <w:t>6.000</w:t>
            </w:r>
          </w:p>
        </w:tc>
        <w:tc>
          <w:tcPr>
            <w:tcW w:w="1134" w:type="dxa"/>
          </w:tcPr>
          <w:p w:rsidR="00447A1F" w:rsidRPr="00E02479" w:rsidRDefault="00447A1F" w:rsidP="00127F1A">
            <w:pPr>
              <w:tabs>
                <w:tab w:val="left" w:pos="720"/>
              </w:tabs>
              <w:ind w:right="-477"/>
              <w:rPr>
                <w:rFonts w:ascii="Calibri" w:hAnsi="Calibri"/>
                <w:sz w:val="20"/>
                <w:szCs w:val="20"/>
              </w:rPr>
            </w:pPr>
            <w:r w:rsidRPr="00E02479">
              <w:rPr>
                <w:rFonts w:ascii="Calibri" w:hAnsi="Calibri"/>
                <w:sz w:val="20"/>
                <w:szCs w:val="20"/>
              </w:rPr>
              <w:t xml:space="preserve">        9.000</w:t>
            </w:r>
          </w:p>
        </w:tc>
        <w:tc>
          <w:tcPr>
            <w:tcW w:w="1134" w:type="dxa"/>
          </w:tcPr>
          <w:p w:rsidR="00447A1F" w:rsidRPr="00E02479" w:rsidRDefault="00447A1F" w:rsidP="00127F1A">
            <w:pPr>
              <w:tabs>
                <w:tab w:val="left" w:pos="720"/>
              </w:tabs>
              <w:ind w:right="-477"/>
              <w:jc w:val="center"/>
              <w:rPr>
                <w:rFonts w:ascii="Calibri" w:hAnsi="Calibri"/>
                <w:sz w:val="20"/>
                <w:szCs w:val="20"/>
              </w:rPr>
            </w:pPr>
            <w:r w:rsidRPr="00E02479">
              <w:rPr>
                <w:rFonts w:ascii="Calibri" w:hAnsi="Calibri"/>
                <w:sz w:val="20"/>
                <w:szCs w:val="20"/>
              </w:rPr>
              <w:t>15.000</w:t>
            </w:r>
          </w:p>
        </w:tc>
        <w:tc>
          <w:tcPr>
            <w:tcW w:w="1134" w:type="dxa"/>
          </w:tcPr>
          <w:p w:rsidR="00447A1F" w:rsidRPr="00447A1F" w:rsidRDefault="00447A1F" w:rsidP="00665BFD">
            <w:pPr>
              <w:tabs>
                <w:tab w:val="left" w:pos="720"/>
              </w:tabs>
              <w:ind w:right="-477"/>
              <w:jc w:val="center"/>
              <w:rPr>
                <w:rFonts w:ascii="Calibri" w:hAnsi="Calibri"/>
                <w:sz w:val="20"/>
                <w:szCs w:val="20"/>
                <w:lang w:val="en-GB"/>
              </w:rPr>
            </w:pPr>
            <w:r w:rsidRPr="00447A1F">
              <w:rPr>
                <w:rFonts w:ascii="Calibri" w:hAnsi="Calibri"/>
                <w:sz w:val="20"/>
                <w:szCs w:val="20"/>
                <w:lang w:val="en-GB"/>
              </w:rPr>
              <w:t>4.000</w:t>
            </w:r>
          </w:p>
        </w:tc>
        <w:tc>
          <w:tcPr>
            <w:tcW w:w="1134" w:type="dxa"/>
          </w:tcPr>
          <w:p w:rsidR="00447A1F" w:rsidRPr="00447A1F" w:rsidRDefault="00447A1F" w:rsidP="00665BFD">
            <w:pPr>
              <w:tabs>
                <w:tab w:val="left" w:pos="720"/>
              </w:tabs>
              <w:ind w:right="-477"/>
              <w:rPr>
                <w:rFonts w:ascii="Calibri" w:hAnsi="Calibri"/>
                <w:sz w:val="20"/>
                <w:szCs w:val="20"/>
                <w:lang w:val="en-GB"/>
              </w:rPr>
            </w:pPr>
            <w:r w:rsidRPr="00447A1F">
              <w:rPr>
                <w:rFonts w:ascii="Calibri" w:hAnsi="Calibri"/>
                <w:sz w:val="20"/>
                <w:szCs w:val="20"/>
                <w:lang w:val="en-GB"/>
              </w:rPr>
              <w:t xml:space="preserve">     </w:t>
            </w:r>
            <w:r w:rsidR="00B421E8">
              <w:rPr>
                <w:rFonts w:ascii="Calibri" w:hAnsi="Calibri"/>
                <w:sz w:val="20"/>
                <w:szCs w:val="20"/>
              </w:rPr>
              <w:t xml:space="preserve">    </w:t>
            </w:r>
            <w:r w:rsidRPr="00447A1F">
              <w:rPr>
                <w:rFonts w:ascii="Calibri" w:hAnsi="Calibri"/>
                <w:sz w:val="20"/>
                <w:szCs w:val="20"/>
                <w:lang w:val="en-GB"/>
              </w:rPr>
              <w:t>4.000</w:t>
            </w:r>
          </w:p>
        </w:tc>
        <w:tc>
          <w:tcPr>
            <w:tcW w:w="1134" w:type="dxa"/>
          </w:tcPr>
          <w:p w:rsidR="00447A1F" w:rsidRPr="00447A1F" w:rsidRDefault="00447A1F" w:rsidP="00665BFD">
            <w:pPr>
              <w:tabs>
                <w:tab w:val="left" w:pos="720"/>
              </w:tabs>
              <w:ind w:right="-477"/>
              <w:jc w:val="center"/>
              <w:rPr>
                <w:rFonts w:ascii="Calibri" w:hAnsi="Calibri"/>
                <w:sz w:val="20"/>
                <w:szCs w:val="20"/>
                <w:lang w:val="en-GB"/>
              </w:rPr>
            </w:pPr>
            <w:r w:rsidRPr="00447A1F">
              <w:rPr>
                <w:rFonts w:ascii="Calibri" w:hAnsi="Calibri"/>
                <w:sz w:val="20"/>
                <w:szCs w:val="20"/>
                <w:lang w:val="en-GB"/>
              </w:rPr>
              <w:t>8.000</w:t>
            </w:r>
          </w:p>
        </w:tc>
        <w:tc>
          <w:tcPr>
            <w:tcW w:w="1134" w:type="dxa"/>
          </w:tcPr>
          <w:p w:rsidR="00447A1F" w:rsidRPr="00E02479" w:rsidRDefault="00294A17" w:rsidP="00127F1A">
            <w:pPr>
              <w:tabs>
                <w:tab w:val="left" w:pos="720"/>
              </w:tabs>
              <w:ind w:right="-477"/>
              <w:jc w:val="center"/>
              <w:rPr>
                <w:rFonts w:ascii="Calibri" w:hAnsi="Calibri"/>
                <w:sz w:val="20"/>
                <w:szCs w:val="20"/>
                <w:lang w:val="en-GB"/>
              </w:rPr>
            </w:pPr>
            <w:r>
              <w:rPr>
                <w:rFonts w:ascii="Calibri" w:hAnsi="Calibri"/>
                <w:sz w:val="20"/>
                <w:szCs w:val="20"/>
              </w:rPr>
              <w:t xml:space="preserve"> </w:t>
            </w:r>
            <w:r w:rsidR="00447A1F">
              <w:rPr>
                <w:rFonts w:ascii="Calibri" w:hAnsi="Calibri"/>
                <w:sz w:val="20"/>
                <w:szCs w:val="20"/>
                <w:lang w:val="en-GB"/>
              </w:rPr>
              <w:t>6.356</w:t>
            </w:r>
          </w:p>
        </w:tc>
        <w:tc>
          <w:tcPr>
            <w:tcW w:w="1134" w:type="dxa"/>
          </w:tcPr>
          <w:p w:rsidR="00447A1F" w:rsidRPr="008E09F8" w:rsidRDefault="00447A1F" w:rsidP="00127F1A">
            <w:pPr>
              <w:tabs>
                <w:tab w:val="left" w:pos="720"/>
              </w:tabs>
              <w:ind w:right="-477"/>
              <w:jc w:val="center"/>
              <w:rPr>
                <w:rFonts w:ascii="Calibri" w:hAnsi="Calibri"/>
                <w:sz w:val="20"/>
                <w:szCs w:val="20"/>
                <w:lang w:val="en-GB"/>
              </w:rPr>
            </w:pPr>
            <w:r>
              <w:rPr>
                <w:rFonts w:ascii="Calibri" w:hAnsi="Calibri"/>
                <w:sz w:val="20"/>
                <w:szCs w:val="20"/>
                <w:lang w:val="en-GB"/>
              </w:rPr>
              <w:t>6.367</w:t>
            </w:r>
          </w:p>
        </w:tc>
        <w:tc>
          <w:tcPr>
            <w:tcW w:w="1134" w:type="dxa"/>
          </w:tcPr>
          <w:p w:rsidR="00447A1F" w:rsidRPr="00E02479" w:rsidRDefault="00750183" w:rsidP="00750183">
            <w:pPr>
              <w:tabs>
                <w:tab w:val="left" w:pos="720"/>
              </w:tabs>
              <w:ind w:right="-477"/>
              <w:rPr>
                <w:rFonts w:ascii="Calibri" w:hAnsi="Calibri"/>
                <w:sz w:val="20"/>
                <w:szCs w:val="20"/>
                <w:lang w:val="en-GB"/>
              </w:rPr>
            </w:pPr>
            <w:r>
              <w:rPr>
                <w:rFonts w:ascii="Calibri" w:hAnsi="Calibri"/>
                <w:sz w:val="20"/>
                <w:szCs w:val="20"/>
              </w:rPr>
              <w:t xml:space="preserve">        </w:t>
            </w:r>
            <w:r w:rsidR="00447A1F">
              <w:rPr>
                <w:rFonts w:ascii="Calibri" w:hAnsi="Calibri"/>
                <w:sz w:val="20"/>
                <w:szCs w:val="20"/>
                <w:lang w:val="en-GB"/>
              </w:rPr>
              <w:t>12.723</w:t>
            </w:r>
          </w:p>
        </w:tc>
      </w:tr>
      <w:tr w:rsidR="00447A1F" w:rsidRPr="00584532" w:rsidTr="00127F1A">
        <w:tc>
          <w:tcPr>
            <w:tcW w:w="3402" w:type="dxa"/>
          </w:tcPr>
          <w:p w:rsidR="00447A1F" w:rsidRPr="00FE2795" w:rsidRDefault="00447A1F" w:rsidP="00127F1A">
            <w:pPr>
              <w:tabs>
                <w:tab w:val="left" w:pos="720"/>
              </w:tabs>
              <w:ind w:right="-477"/>
              <w:rPr>
                <w:rFonts w:ascii="Calibri" w:hAnsi="Calibri"/>
                <w:sz w:val="16"/>
                <w:szCs w:val="16"/>
              </w:rPr>
            </w:pPr>
            <w:r w:rsidRPr="00FE2795">
              <w:rPr>
                <w:rFonts w:ascii="Calibri" w:hAnsi="Calibri"/>
                <w:sz w:val="16"/>
                <w:szCs w:val="16"/>
              </w:rPr>
              <w:t>Приходи од расходовани вагони</w:t>
            </w:r>
          </w:p>
        </w:tc>
        <w:tc>
          <w:tcPr>
            <w:tcW w:w="1134" w:type="dxa"/>
          </w:tcPr>
          <w:p w:rsidR="00447A1F" w:rsidRPr="00E02479" w:rsidRDefault="00447A1F" w:rsidP="00127F1A">
            <w:pPr>
              <w:tabs>
                <w:tab w:val="left" w:pos="720"/>
              </w:tabs>
              <w:ind w:right="-477"/>
              <w:jc w:val="center"/>
              <w:rPr>
                <w:rFonts w:ascii="Calibri" w:hAnsi="Calibri"/>
                <w:sz w:val="20"/>
                <w:szCs w:val="20"/>
              </w:rPr>
            </w:pPr>
            <w:r w:rsidRPr="00E02479">
              <w:rPr>
                <w:rFonts w:ascii="Calibri" w:hAnsi="Calibri"/>
                <w:sz w:val="20"/>
                <w:szCs w:val="20"/>
              </w:rPr>
              <w:t>-</w:t>
            </w:r>
          </w:p>
        </w:tc>
        <w:tc>
          <w:tcPr>
            <w:tcW w:w="1134" w:type="dxa"/>
          </w:tcPr>
          <w:p w:rsidR="00447A1F" w:rsidRPr="00E02479" w:rsidRDefault="00447A1F" w:rsidP="00127F1A">
            <w:pPr>
              <w:tabs>
                <w:tab w:val="left" w:pos="720"/>
              </w:tabs>
              <w:ind w:right="-477"/>
              <w:jc w:val="center"/>
              <w:rPr>
                <w:rFonts w:ascii="Calibri" w:hAnsi="Calibri"/>
                <w:sz w:val="20"/>
                <w:szCs w:val="20"/>
              </w:rPr>
            </w:pPr>
            <w:r w:rsidRPr="00E02479">
              <w:rPr>
                <w:rFonts w:ascii="Calibri" w:hAnsi="Calibri"/>
                <w:sz w:val="20"/>
                <w:szCs w:val="20"/>
              </w:rPr>
              <w:t xml:space="preserve">      -</w:t>
            </w:r>
          </w:p>
        </w:tc>
        <w:tc>
          <w:tcPr>
            <w:tcW w:w="1134" w:type="dxa"/>
          </w:tcPr>
          <w:p w:rsidR="00447A1F" w:rsidRPr="00E02479" w:rsidRDefault="00447A1F" w:rsidP="00127F1A">
            <w:pPr>
              <w:tabs>
                <w:tab w:val="left" w:pos="720"/>
              </w:tabs>
              <w:ind w:right="-477"/>
              <w:jc w:val="center"/>
              <w:rPr>
                <w:rFonts w:ascii="Calibri" w:hAnsi="Calibri"/>
                <w:sz w:val="20"/>
                <w:szCs w:val="20"/>
              </w:rPr>
            </w:pPr>
            <w:r w:rsidRPr="00E02479">
              <w:rPr>
                <w:rFonts w:ascii="Calibri" w:hAnsi="Calibri"/>
                <w:sz w:val="20"/>
                <w:szCs w:val="20"/>
              </w:rPr>
              <w:t xml:space="preserve">           -</w:t>
            </w:r>
          </w:p>
        </w:tc>
        <w:tc>
          <w:tcPr>
            <w:tcW w:w="1134" w:type="dxa"/>
          </w:tcPr>
          <w:p w:rsidR="00447A1F" w:rsidRPr="00447A1F" w:rsidRDefault="00447A1F" w:rsidP="00665BFD">
            <w:pPr>
              <w:tabs>
                <w:tab w:val="left" w:pos="720"/>
              </w:tabs>
              <w:ind w:right="-477"/>
              <w:jc w:val="center"/>
              <w:rPr>
                <w:rFonts w:ascii="Calibri" w:hAnsi="Calibri"/>
                <w:sz w:val="20"/>
                <w:szCs w:val="20"/>
                <w:lang w:val="en-GB"/>
              </w:rPr>
            </w:pPr>
            <w:r w:rsidRPr="00447A1F">
              <w:rPr>
                <w:rFonts w:ascii="Calibri" w:hAnsi="Calibri"/>
                <w:sz w:val="20"/>
                <w:szCs w:val="20"/>
                <w:lang w:val="en-GB"/>
              </w:rPr>
              <w:t>-</w:t>
            </w:r>
          </w:p>
        </w:tc>
        <w:tc>
          <w:tcPr>
            <w:tcW w:w="1134" w:type="dxa"/>
          </w:tcPr>
          <w:p w:rsidR="00447A1F" w:rsidRPr="00447A1F" w:rsidRDefault="00447A1F" w:rsidP="00665BFD">
            <w:pPr>
              <w:tabs>
                <w:tab w:val="left" w:pos="720"/>
              </w:tabs>
              <w:ind w:right="-477"/>
              <w:jc w:val="center"/>
              <w:rPr>
                <w:rFonts w:ascii="Calibri" w:hAnsi="Calibri"/>
                <w:sz w:val="20"/>
                <w:szCs w:val="20"/>
                <w:lang w:val="en-GB"/>
              </w:rPr>
            </w:pPr>
            <w:r w:rsidRPr="00447A1F">
              <w:rPr>
                <w:rFonts w:ascii="Calibri" w:hAnsi="Calibri"/>
                <w:sz w:val="20"/>
                <w:szCs w:val="20"/>
                <w:lang w:val="en-GB"/>
              </w:rPr>
              <w:t>-</w:t>
            </w:r>
          </w:p>
        </w:tc>
        <w:tc>
          <w:tcPr>
            <w:tcW w:w="1134" w:type="dxa"/>
          </w:tcPr>
          <w:p w:rsidR="00447A1F" w:rsidRPr="00447A1F" w:rsidRDefault="00447A1F" w:rsidP="00665BFD">
            <w:pPr>
              <w:tabs>
                <w:tab w:val="left" w:pos="720"/>
              </w:tabs>
              <w:ind w:right="-477"/>
              <w:jc w:val="center"/>
              <w:rPr>
                <w:rFonts w:ascii="Calibri" w:hAnsi="Calibri"/>
                <w:sz w:val="20"/>
                <w:szCs w:val="20"/>
                <w:lang w:val="en-GB"/>
              </w:rPr>
            </w:pPr>
            <w:r w:rsidRPr="00447A1F">
              <w:rPr>
                <w:rFonts w:ascii="Calibri" w:hAnsi="Calibri"/>
                <w:sz w:val="20"/>
                <w:szCs w:val="20"/>
                <w:lang w:val="en-GB"/>
              </w:rPr>
              <w:t>-</w:t>
            </w:r>
          </w:p>
        </w:tc>
        <w:tc>
          <w:tcPr>
            <w:tcW w:w="1134" w:type="dxa"/>
          </w:tcPr>
          <w:p w:rsidR="00447A1F" w:rsidRPr="009C7F0F" w:rsidRDefault="00447A1F" w:rsidP="00127F1A">
            <w:pPr>
              <w:tabs>
                <w:tab w:val="left" w:pos="720"/>
              </w:tabs>
              <w:ind w:right="-477"/>
              <w:jc w:val="center"/>
              <w:rPr>
                <w:rFonts w:ascii="Calibri" w:hAnsi="Calibri"/>
                <w:sz w:val="20"/>
                <w:szCs w:val="20"/>
                <w:lang w:val="en-GB"/>
              </w:rPr>
            </w:pPr>
            <w:r>
              <w:rPr>
                <w:rFonts w:ascii="Calibri" w:hAnsi="Calibri"/>
                <w:sz w:val="20"/>
                <w:szCs w:val="20"/>
                <w:lang w:val="en-GB"/>
              </w:rPr>
              <w:t>-</w:t>
            </w:r>
          </w:p>
        </w:tc>
        <w:tc>
          <w:tcPr>
            <w:tcW w:w="1134" w:type="dxa"/>
          </w:tcPr>
          <w:p w:rsidR="00447A1F" w:rsidRPr="008E09F8" w:rsidRDefault="00447A1F" w:rsidP="00127F1A">
            <w:pPr>
              <w:tabs>
                <w:tab w:val="left" w:pos="720"/>
              </w:tabs>
              <w:ind w:right="-477"/>
              <w:jc w:val="center"/>
              <w:rPr>
                <w:rFonts w:ascii="Calibri" w:hAnsi="Calibri"/>
                <w:sz w:val="20"/>
                <w:szCs w:val="20"/>
                <w:lang w:val="en-GB"/>
              </w:rPr>
            </w:pPr>
            <w:r>
              <w:rPr>
                <w:rFonts w:ascii="Calibri" w:hAnsi="Calibri"/>
                <w:sz w:val="20"/>
                <w:szCs w:val="20"/>
                <w:lang w:val="en-GB"/>
              </w:rPr>
              <w:t>-</w:t>
            </w:r>
          </w:p>
        </w:tc>
        <w:tc>
          <w:tcPr>
            <w:tcW w:w="1134" w:type="dxa"/>
          </w:tcPr>
          <w:p w:rsidR="00447A1F" w:rsidRPr="007212B0" w:rsidRDefault="00750183" w:rsidP="00127F1A">
            <w:pPr>
              <w:tabs>
                <w:tab w:val="left" w:pos="720"/>
              </w:tabs>
              <w:ind w:right="-477"/>
              <w:rPr>
                <w:rFonts w:ascii="Calibri" w:hAnsi="Calibri"/>
                <w:sz w:val="20"/>
                <w:szCs w:val="20"/>
                <w:lang w:val="en-GB"/>
              </w:rPr>
            </w:pPr>
            <w:r>
              <w:rPr>
                <w:rFonts w:ascii="Calibri" w:hAnsi="Calibri"/>
                <w:sz w:val="20"/>
                <w:szCs w:val="20"/>
              </w:rPr>
              <w:t xml:space="preserve">                   </w:t>
            </w:r>
            <w:r w:rsidR="00447A1F">
              <w:rPr>
                <w:rFonts w:ascii="Calibri" w:hAnsi="Calibri"/>
                <w:sz w:val="20"/>
                <w:szCs w:val="20"/>
                <w:lang w:val="en-GB"/>
              </w:rPr>
              <w:t>-</w:t>
            </w:r>
          </w:p>
        </w:tc>
      </w:tr>
      <w:tr w:rsidR="00447A1F" w:rsidRPr="001E5D4A" w:rsidTr="00127F1A">
        <w:tc>
          <w:tcPr>
            <w:tcW w:w="3402" w:type="dxa"/>
          </w:tcPr>
          <w:p w:rsidR="00447A1F" w:rsidRPr="00FE2795" w:rsidRDefault="00447A1F" w:rsidP="00127F1A">
            <w:pPr>
              <w:tabs>
                <w:tab w:val="left" w:pos="720"/>
              </w:tabs>
              <w:ind w:right="-477"/>
              <w:rPr>
                <w:rFonts w:ascii="Calibri" w:hAnsi="Calibri"/>
                <w:b/>
                <w:sz w:val="16"/>
                <w:szCs w:val="16"/>
              </w:rPr>
            </w:pPr>
            <w:r w:rsidRPr="00FE2795">
              <w:rPr>
                <w:rFonts w:ascii="Calibri" w:hAnsi="Calibri"/>
                <w:b/>
                <w:sz w:val="16"/>
                <w:szCs w:val="16"/>
              </w:rPr>
              <w:t>ВКУПНИ ПРИХОДИ</w:t>
            </w:r>
          </w:p>
        </w:tc>
        <w:tc>
          <w:tcPr>
            <w:tcW w:w="1134" w:type="dxa"/>
          </w:tcPr>
          <w:p w:rsidR="00447A1F" w:rsidRPr="00E02479" w:rsidRDefault="00447A1F" w:rsidP="00127F1A">
            <w:pPr>
              <w:tabs>
                <w:tab w:val="left" w:pos="720"/>
              </w:tabs>
              <w:ind w:right="-477"/>
              <w:rPr>
                <w:rFonts w:ascii="Calibri" w:hAnsi="Calibri"/>
                <w:b/>
                <w:sz w:val="20"/>
                <w:szCs w:val="20"/>
              </w:rPr>
            </w:pPr>
            <w:r w:rsidRPr="00E02479">
              <w:rPr>
                <w:rFonts w:ascii="Calibri" w:hAnsi="Calibri"/>
                <w:b/>
                <w:sz w:val="20"/>
                <w:szCs w:val="20"/>
              </w:rPr>
              <w:t xml:space="preserve">       493.000</w:t>
            </w:r>
          </w:p>
        </w:tc>
        <w:tc>
          <w:tcPr>
            <w:tcW w:w="1134" w:type="dxa"/>
          </w:tcPr>
          <w:p w:rsidR="00447A1F" w:rsidRPr="00E02479" w:rsidRDefault="00447A1F" w:rsidP="00127F1A">
            <w:pPr>
              <w:tabs>
                <w:tab w:val="left" w:pos="720"/>
              </w:tabs>
              <w:ind w:right="-477"/>
              <w:rPr>
                <w:rFonts w:ascii="Calibri" w:hAnsi="Calibri"/>
                <w:b/>
                <w:sz w:val="20"/>
                <w:szCs w:val="20"/>
              </w:rPr>
            </w:pPr>
            <w:r w:rsidRPr="00E02479">
              <w:rPr>
                <w:rFonts w:ascii="Calibri" w:hAnsi="Calibri"/>
                <w:b/>
                <w:sz w:val="20"/>
                <w:szCs w:val="20"/>
              </w:rPr>
              <w:t xml:space="preserve">   794.050</w:t>
            </w:r>
          </w:p>
        </w:tc>
        <w:tc>
          <w:tcPr>
            <w:tcW w:w="1134" w:type="dxa"/>
          </w:tcPr>
          <w:p w:rsidR="00447A1F" w:rsidRPr="00E02479" w:rsidRDefault="00447A1F" w:rsidP="00127F1A">
            <w:pPr>
              <w:tabs>
                <w:tab w:val="left" w:pos="720"/>
              </w:tabs>
              <w:ind w:right="-477"/>
              <w:rPr>
                <w:rFonts w:ascii="Calibri" w:hAnsi="Calibri"/>
                <w:b/>
                <w:sz w:val="20"/>
                <w:szCs w:val="20"/>
              </w:rPr>
            </w:pPr>
            <w:r w:rsidRPr="00E02479">
              <w:rPr>
                <w:rFonts w:ascii="Calibri" w:hAnsi="Calibri"/>
                <w:b/>
                <w:sz w:val="20"/>
                <w:szCs w:val="20"/>
              </w:rPr>
              <w:t xml:space="preserve">   1.287.050</w:t>
            </w:r>
          </w:p>
        </w:tc>
        <w:tc>
          <w:tcPr>
            <w:tcW w:w="1134" w:type="dxa"/>
          </w:tcPr>
          <w:p w:rsidR="00447A1F" w:rsidRPr="00447A1F" w:rsidRDefault="00447A1F" w:rsidP="00665BFD">
            <w:pPr>
              <w:tabs>
                <w:tab w:val="left" w:pos="720"/>
              </w:tabs>
              <w:ind w:right="-477"/>
              <w:rPr>
                <w:rFonts w:ascii="Calibri" w:hAnsi="Calibri"/>
                <w:b/>
                <w:sz w:val="20"/>
                <w:szCs w:val="20"/>
              </w:rPr>
            </w:pPr>
            <w:r w:rsidRPr="00447A1F">
              <w:rPr>
                <w:rFonts w:ascii="Calibri" w:hAnsi="Calibri"/>
                <w:b/>
                <w:sz w:val="20"/>
                <w:szCs w:val="20"/>
              </w:rPr>
              <w:t xml:space="preserve">   </w:t>
            </w:r>
            <w:r w:rsidR="00841350">
              <w:rPr>
                <w:rFonts w:ascii="Calibri" w:hAnsi="Calibri"/>
                <w:b/>
                <w:sz w:val="20"/>
                <w:szCs w:val="20"/>
              </w:rPr>
              <w:t xml:space="preserve">  </w:t>
            </w:r>
            <w:r w:rsidRPr="00447A1F">
              <w:rPr>
                <w:rFonts w:ascii="Calibri" w:hAnsi="Calibri"/>
                <w:b/>
                <w:sz w:val="20"/>
                <w:szCs w:val="20"/>
              </w:rPr>
              <w:t>493.615</w:t>
            </w:r>
          </w:p>
        </w:tc>
        <w:tc>
          <w:tcPr>
            <w:tcW w:w="1134" w:type="dxa"/>
          </w:tcPr>
          <w:p w:rsidR="00447A1F" w:rsidRPr="00447A1F" w:rsidRDefault="00447A1F" w:rsidP="00665BFD">
            <w:pPr>
              <w:tabs>
                <w:tab w:val="left" w:pos="720"/>
              </w:tabs>
              <w:ind w:right="-477"/>
              <w:rPr>
                <w:rFonts w:ascii="Calibri" w:hAnsi="Calibri"/>
                <w:b/>
                <w:sz w:val="20"/>
                <w:szCs w:val="20"/>
              </w:rPr>
            </w:pPr>
            <w:r w:rsidRPr="00447A1F">
              <w:rPr>
                <w:rFonts w:ascii="Calibri" w:hAnsi="Calibri"/>
                <w:b/>
                <w:sz w:val="20"/>
                <w:szCs w:val="20"/>
              </w:rPr>
              <w:t xml:space="preserve"> </w:t>
            </w:r>
            <w:r w:rsidR="00B421E8">
              <w:rPr>
                <w:rFonts w:ascii="Calibri" w:hAnsi="Calibri"/>
                <w:b/>
                <w:sz w:val="20"/>
                <w:szCs w:val="20"/>
              </w:rPr>
              <w:t xml:space="preserve">    </w:t>
            </w:r>
            <w:r w:rsidRPr="00447A1F">
              <w:rPr>
                <w:rFonts w:ascii="Calibri" w:hAnsi="Calibri"/>
                <w:b/>
                <w:sz w:val="20"/>
                <w:szCs w:val="20"/>
              </w:rPr>
              <w:t>720.521</w:t>
            </w:r>
          </w:p>
        </w:tc>
        <w:tc>
          <w:tcPr>
            <w:tcW w:w="1134" w:type="dxa"/>
          </w:tcPr>
          <w:p w:rsidR="00447A1F" w:rsidRPr="00447A1F" w:rsidRDefault="00447A1F" w:rsidP="00665BFD">
            <w:pPr>
              <w:tabs>
                <w:tab w:val="left" w:pos="720"/>
              </w:tabs>
              <w:ind w:right="-477"/>
              <w:rPr>
                <w:rFonts w:ascii="Calibri" w:hAnsi="Calibri"/>
                <w:b/>
                <w:sz w:val="20"/>
                <w:szCs w:val="20"/>
              </w:rPr>
            </w:pPr>
            <w:r w:rsidRPr="00447A1F">
              <w:rPr>
                <w:rFonts w:ascii="Calibri" w:hAnsi="Calibri"/>
                <w:b/>
                <w:sz w:val="20"/>
                <w:szCs w:val="20"/>
              </w:rPr>
              <w:t xml:space="preserve">  1.214.136</w:t>
            </w:r>
          </w:p>
        </w:tc>
        <w:tc>
          <w:tcPr>
            <w:tcW w:w="1134" w:type="dxa"/>
          </w:tcPr>
          <w:p w:rsidR="00447A1F" w:rsidRPr="009C7F0F" w:rsidRDefault="00294A17" w:rsidP="00127F1A">
            <w:pPr>
              <w:tabs>
                <w:tab w:val="left" w:pos="720"/>
              </w:tabs>
              <w:ind w:right="-477"/>
              <w:rPr>
                <w:rFonts w:ascii="Calibri" w:hAnsi="Calibri"/>
                <w:b/>
                <w:sz w:val="20"/>
                <w:szCs w:val="20"/>
                <w:lang w:val="en-GB"/>
              </w:rPr>
            </w:pPr>
            <w:r>
              <w:rPr>
                <w:rFonts w:ascii="Calibri" w:hAnsi="Calibri"/>
                <w:b/>
                <w:sz w:val="20"/>
                <w:szCs w:val="20"/>
              </w:rPr>
              <w:t xml:space="preserve">      </w:t>
            </w:r>
            <w:r w:rsidR="00447A1F">
              <w:rPr>
                <w:rFonts w:ascii="Calibri" w:hAnsi="Calibri"/>
                <w:b/>
                <w:sz w:val="20"/>
                <w:szCs w:val="20"/>
                <w:lang w:val="en-GB"/>
              </w:rPr>
              <w:t>487.937</w:t>
            </w:r>
          </w:p>
        </w:tc>
        <w:tc>
          <w:tcPr>
            <w:tcW w:w="1134" w:type="dxa"/>
          </w:tcPr>
          <w:p w:rsidR="00447A1F" w:rsidRPr="00E02479" w:rsidRDefault="00750183" w:rsidP="00127F1A">
            <w:pPr>
              <w:tabs>
                <w:tab w:val="left" w:pos="720"/>
              </w:tabs>
              <w:ind w:right="-477"/>
              <w:rPr>
                <w:rFonts w:ascii="Calibri" w:hAnsi="Calibri"/>
                <w:b/>
                <w:sz w:val="20"/>
                <w:szCs w:val="20"/>
                <w:lang w:val="en-GB"/>
              </w:rPr>
            </w:pPr>
            <w:r>
              <w:rPr>
                <w:rFonts w:ascii="Calibri" w:hAnsi="Calibri"/>
                <w:b/>
                <w:sz w:val="20"/>
                <w:szCs w:val="20"/>
              </w:rPr>
              <w:t xml:space="preserve">      </w:t>
            </w:r>
            <w:r w:rsidR="00447A1F">
              <w:rPr>
                <w:rFonts w:ascii="Calibri" w:hAnsi="Calibri"/>
                <w:b/>
                <w:sz w:val="20"/>
                <w:szCs w:val="20"/>
                <w:lang w:val="en-GB"/>
              </w:rPr>
              <w:t>825.304</w:t>
            </w:r>
          </w:p>
        </w:tc>
        <w:tc>
          <w:tcPr>
            <w:tcW w:w="1134" w:type="dxa"/>
          </w:tcPr>
          <w:p w:rsidR="00447A1F" w:rsidRPr="00E02479" w:rsidRDefault="00750183" w:rsidP="00127F1A">
            <w:pPr>
              <w:tabs>
                <w:tab w:val="left" w:pos="720"/>
              </w:tabs>
              <w:ind w:right="-477"/>
              <w:rPr>
                <w:rFonts w:ascii="Calibri" w:hAnsi="Calibri"/>
                <w:b/>
                <w:sz w:val="20"/>
                <w:szCs w:val="20"/>
                <w:lang w:val="en-GB"/>
              </w:rPr>
            </w:pPr>
            <w:r>
              <w:rPr>
                <w:rFonts w:ascii="Calibri" w:hAnsi="Calibri"/>
                <w:b/>
                <w:sz w:val="20"/>
                <w:szCs w:val="20"/>
              </w:rPr>
              <w:t xml:space="preserve">  </w:t>
            </w:r>
            <w:r w:rsidR="00447A1F">
              <w:rPr>
                <w:rFonts w:ascii="Calibri" w:hAnsi="Calibri"/>
                <w:b/>
                <w:sz w:val="20"/>
                <w:szCs w:val="20"/>
                <w:lang w:val="en-GB"/>
              </w:rPr>
              <w:t>1.313.241</w:t>
            </w:r>
          </w:p>
        </w:tc>
      </w:tr>
      <w:tr w:rsidR="00447A1F" w:rsidRPr="000930B3" w:rsidTr="00127F1A">
        <w:tc>
          <w:tcPr>
            <w:tcW w:w="3402" w:type="dxa"/>
          </w:tcPr>
          <w:p w:rsidR="00447A1F" w:rsidRPr="00FE2795" w:rsidRDefault="00447A1F" w:rsidP="00127F1A">
            <w:pPr>
              <w:tabs>
                <w:tab w:val="left" w:pos="720"/>
              </w:tabs>
              <w:ind w:right="-477"/>
              <w:rPr>
                <w:rFonts w:ascii="Calibri" w:hAnsi="Calibri"/>
                <w:b/>
                <w:sz w:val="16"/>
                <w:szCs w:val="16"/>
              </w:rPr>
            </w:pPr>
            <w:r w:rsidRPr="00FE2795">
              <w:rPr>
                <w:rFonts w:ascii="Calibri" w:hAnsi="Calibri"/>
                <w:b/>
                <w:sz w:val="16"/>
                <w:szCs w:val="16"/>
              </w:rPr>
              <w:t>добивка/загуба</w:t>
            </w:r>
          </w:p>
        </w:tc>
        <w:tc>
          <w:tcPr>
            <w:tcW w:w="1134" w:type="dxa"/>
          </w:tcPr>
          <w:p w:rsidR="00447A1F" w:rsidRPr="00E02479" w:rsidRDefault="00447A1F" w:rsidP="00127F1A">
            <w:pPr>
              <w:tabs>
                <w:tab w:val="left" w:pos="720"/>
              </w:tabs>
              <w:ind w:right="-477"/>
              <w:rPr>
                <w:rFonts w:ascii="Calibri" w:hAnsi="Calibri"/>
                <w:b/>
                <w:sz w:val="20"/>
                <w:szCs w:val="20"/>
              </w:rPr>
            </w:pPr>
            <w:r w:rsidRPr="00E02479">
              <w:rPr>
                <w:rFonts w:ascii="Calibri" w:hAnsi="Calibri"/>
                <w:b/>
                <w:sz w:val="20"/>
                <w:szCs w:val="20"/>
              </w:rPr>
              <w:t xml:space="preserve">      -457.100</w:t>
            </w:r>
          </w:p>
        </w:tc>
        <w:tc>
          <w:tcPr>
            <w:tcW w:w="1134" w:type="dxa"/>
          </w:tcPr>
          <w:p w:rsidR="00447A1F" w:rsidRPr="00E02479" w:rsidRDefault="00447A1F" w:rsidP="00127F1A">
            <w:pPr>
              <w:tabs>
                <w:tab w:val="left" w:pos="720"/>
              </w:tabs>
              <w:ind w:right="-477"/>
              <w:rPr>
                <w:rFonts w:ascii="Calibri" w:hAnsi="Calibri"/>
                <w:b/>
                <w:sz w:val="20"/>
                <w:szCs w:val="20"/>
              </w:rPr>
            </w:pPr>
            <w:r w:rsidRPr="00E02479">
              <w:rPr>
                <w:rFonts w:ascii="Calibri" w:hAnsi="Calibri"/>
                <w:b/>
                <w:sz w:val="20"/>
                <w:szCs w:val="20"/>
              </w:rPr>
              <w:t xml:space="preserve">  -286.850</w:t>
            </w:r>
          </w:p>
        </w:tc>
        <w:tc>
          <w:tcPr>
            <w:tcW w:w="1134" w:type="dxa"/>
          </w:tcPr>
          <w:p w:rsidR="00447A1F" w:rsidRPr="00E02479" w:rsidRDefault="00447A1F" w:rsidP="00127F1A">
            <w:pPr>
              <w:tabs>
                <w:tab w:val="left" w:pos="720"/>
              </w:tabs>
              <w:ind w:right="-477"/>
              <w:rPr>
                <w:rFonts w:ascii="Calibri" w:hAnsi="Calibri"/>
                <w:b/>
                <w:sz w:val="20"/>
                <w:szCs w:val="20"/>
              </w:rPr>
            </w:pPr>
            <w:r w:rsidRPr="00E02479">
              <w:rPr>
                <w:rFonts w:ascii="Calibri" w:hAnsi="Calibri"/>
                <w:b/>
                <w:sz w:val="20"/>
                <w:szCs w:val="20"/>
              </w:rPr>
              <w:t xml:space="preserve">     -743.950</w:t>
            </w:r>
          </w:p>
        </w:tc>
        <w:tc>
          <w:tcPr>
            <w:tcW w:w="1134" w:type="dxa"/>
          </w:tcPr>
          <w:p w:rsidR="00447A1F" w:rsidRPr="00447A1F" w:rsidRDefault="00447A1F" w:rsidP="00665BFD">
            <w:pPr>
              <w:tabs>
                <w:tab w:val="left" w:pos="720"/>
              </w:tabs>
              <w:ind w:right="-477"/>
              <w:rPr>
                <w:rFonts w:ascii="Calibri" w:hAnsi="Calibri"/>
                <w:b/>
                <w:sz w:val="20"/>
                <w:szCs w:val="20"/>
              </w:rPr>
            </w:pPr>
            <w:r w:rsidRPr="00447A1F">
              <w:rPr>
                <w:rFonts w:ascii="Calibri" w:hAnsi="Calibri"/>
                <w:b/>
                <w:sz w:val="20"/>
                <w:szCs w:val="20"/>
              </w:rPr>
              <w:t xml:space="preserve"> </w:t>
            </w:r>
            <w:r w:rsidR="00841350">
              <w:rPr>
                <w:rFonts w:ascii="Calibri" w:hAnsi="Calibri"/>
                <w:b/>
                <w:sz w:val="20"/>
                <w:szCs w:val="20"/>
              </w:rPr>
              <w:t xml:space="preserve">  </w:t>
            </w:r>
            <w:r w:rsidRPr="00447A1F">
              <w:rPr>
                <w:rFonts w:ascii="Calibri" w:hAnsi="Calibri"/>
                <w:b/>
                <w:sz w:val="20"/>
                <w:szCs w:val="20"/>
              </w:rPr>
              <w:t xml:space="preserve"> -287.310</w:t>
            </w:r>
          </w:p>
        </w:tc>
        <w:tc>
          <w:tcPr>
            <w:tcW w:w="1134" w:type="dxa"/>
          </w:tcPr>
          <w:p w:rsidR="00447A1F" w:rsidRPr="00447A1F" w:rsidRDefault="00B421E8" w:rsidP="00665BFD">
            <w:pPr>
              <w:tabs>
                <w:tab w:val="left" w:pos="720"/>
              </w:tabs>
              <w:ind w:right="-477"/>
              <w:rPr>
                <w:rFonts w:ascii="Calibri" w:hAnsi="Calibri"/>
                <w:b/>
                <w:sz w:val="20"/>
                <w:szCs w:val="20"/>
              </w:rPr>
            </w:pPr>
            <w:r>
              <w:rPr>
                <w:rFonts w:ascii="Calibri" w:hAnsi="Calibri"/>
                <w:b/>
                <w:sz w:val="20"/>
                <w:szCs w:val="20"/>
              </w:rPr>
              <w:t xml:space="preserve">    </w:t>
            </w:r>
            <w:r w:rsidR="00447A1F" w:rsidRPr="00447A1F">
              <w:rPr>
                <w:rFonts w:ascii="Calibri" w:hAnsi="Calibri"/>
                <w:b/>
                <w:sz w:val="20"/>
                <w:szCs w:val="20"/>
              </w:rPr>
              <w:t>-194.140</w:t>
            </w:r>
          </w:p>
        </w:tc>
        <w:tc>
          <w:tcPr>
            <w:tcW w:w="1134" w:type="dxa"/>
          </w:tcPr>
          <w:p w:rsidR="00447A1F" w:rsidRPr="00447A1F" w:rsidRDefault="00447A1F" w:rsidP="00665BFD">
            <w:pPr>
              <w:tabs>
                <w:tab w:val="left" w:pos="720"/>
              </w:tabs>
              <w:ind w:right="-477"/>
              <w:rPr>
                <w:rFonts w:ascii="Calibri" w:hAnsi="Calibri"/>
                <w:b/>
                <w:sz w:val="20"/>
                <w:szCs w:val="20"/>
              </w:rPr>
            </w:pPr>
            <w:r w:rsidRPr="00447A1F">
              <w:rPr>
                <w:rFonts w:ascii="Calibri" w:hAnsi="Calibri"/>
                <w:b/>
                <w:sz w:val="20"/>
                <w:szCs w:val="20"/>
              </w:rPr>
              <w:t xml:space="preserve">    -481.450</w:t>
            </w:r>
          </w:p>
        </w:tc>
        <w:tc>
          <w:tcPr>
            <w:tcW w:w="1134" w:type="dxa"/>
          </w:tcPr>
          <w:p w:rsidR="00447A1F" w:rsidRPr="00E02479" w:rsidRDefault="00294A17" w:rsidP="00127F1A">
            <w:pPr>
              <w:tabs>
                <w:tab w:val="left" w:pos="720"/>
              </w:tabs>
              <w:ind w:right="-477"/>
              <w:rPr>
                <w:rFonts w:ascii="Calibri" w:hAnsi="Calibri"/>
                <w:b/>
                <w:sz w:val="20"/>
                <w:szCs w:val="20"/>
                <w:lang w:val="en-GB"/>
              </w:rPr>
            </w:pPr>
            <w:r>
              <w:rPr>
                <w:rFonts w:ascii="Calibri" w:hAnsi="Calibri"/>
                <w:b/>
                <w:sz w:val="20"/>
                <w:szCs w:val="20"/>
              </w:rPr>
              <w:t xml:space="preserve">     </w:t>
            </w:r>
            <w:r w:rsidR="00447A1F">
              <w:rPr>
                <w:rFonts w:ascii="Calibri" w:hAnsi="Calibri"/>
                <w:b/>
                <w:sz w:val="20"/>
                <w:szCs w:val="20"/>
                <w:lang w:val="en-GB"/>
              </w:rPr>
              <w:t>-223.974</w:t>
            </w:r>
          </w:p>
        </w:tc>
        <w:tc>
          <w:tcPr>
            <w:tcW w:w="1134" w:type="dxa"/>
          </w:tcPr>
          <w:p w:rsidR="00447A1F" w:rsidRPr="00E02479" w:rsidRDefault="00750183" w:rsidP="00127F1A">
            <w:pPr>
              <w:tabs>
                <w:tab w:val="left" w:pos="720"/>
              </w:tabs>
              <w:ind w:right="-477"/>
              <w:rPr>
                <w:rFonts w:ascii="Calibri" w:hAnsi="Calibri"/>
                <w:b/>
                <w:sz w:val="20"/>
                <w:szCs w:val="20"/>
                <w:lang w:val="en-GB"/>
              </w:rPr>
            </w:pPr>
            <w:r>
              <w:rPr>
                <w:rFonts w:ascii="Calibri" w:hAnsi="Calibri"/>
                <w:b/>
                <w:sz w:val="20"/>
                <w:szCs w:val="20"/>
              </w:rPr>
              <w:t xml:space="preserve">    </w:t>
            </w:r>
            <w:r w:rsidR="00447A1F">
              <w:rPr>
                <w:rFonts w:ascii="Calibri" w:hAnsi="Calibri"/>
                <w:b/>
                <w:sz w:val="20"/>
                <w:szCs w:val="20"/>
                <w:lang w:val="en-GB"/>
              </w:rPr>
              <w:t>-179.980</w:t>
            </w:r>
          </w:p>
        </w:tc>
        <w:tc>
          <w:tcPr>
            <w:tcW w:w="1134" w:type="dxa"/>
          </w:tcPr>
          <w:p w:rsidR="00447A1F" w:rsidRPr="00E02479" w:rsidRDefault="00750183" w:rsidP="00127F1A">
            <w:pPr>
              <w:tabs>
                <w:tab w:val="left" w:pos="720"/>
              </w:tabs>
              <w:ind w:right="-477"/>
              <w:rPr>
                <w:rFonts w:ascii="Calibri" w:hAnsi="Calibri"/>
                <w:b/>
                <w:sz w:val="20"/>
                <w:szCs w:val="20"/>
                <w:lang w:val="en-GB"/>
              </w:rPr>
            </w:pPr>
            <w:r>
              <w:rPr>
                <w:rFonts w:ascii="Calibri" w:hAnsi="Calibri"/>
                <w:b/>
                <w:sz w:val="20"/>
                <w:szCs w:val="20"/>
              </w:rPr>
              <w:t xml:space="preserve">    </w:t>
            </w:r>
            <w:r w:rsidR="00447A1F">
              <w:rPr>
                <w:rFonts w:ascii="Calibri" w:hAnsi="Calibri"/>
                <w:b/>
                <w:sz w:val="20"/>
                <w:szCs w:val="20"/>
                <w:lang w:val="en-GB"/>
              </w:rPr>
              <w:t>-403.954</w:t>
            </w:r>
          </w:p>
        </w:tc>
      </w:tr>
    </w:tbl>
    <w:p w:rsidR="00F611C0" w:rsidRPr="00F611C0" w:rsidRDefault="00F611C0" w:rsidP="00C52F00">
      <w:pPr>
        <w:rPr>
          <w:rFonts w:ascii="Calibri" w:hAnsi="Calibri" w:cs="Calibri"/>
          <w:b/>
          <w:bCs/>
          <w:lang w:val="en-GB" w:eastAsia="en-US"/>
        </w:rPr>
        <w:sectPr w:rsidR="00F611C0" w:rsidRPr="00F611C0" w:rsidSect="0056685E">
          <w:type w:val="continuous"/>
          <w:pgSz w:w="16840" w:h="11907" w:orient="landscape" w:code="9"/>
          <w:pgMar w:top="862" w:right="862" w:bottom="862" w:left="862" w:header="289" w:footer="561" w:gutter="0"/>
          <w:cols w:space="720"/>
          <w:titlePg/>
          <w:docGrid w:linePitch="360"/>
        </w:sectPr>
      </w:pPr>
      <w:r>
        <w:rPr>
          <w:rFonts w:ascii="Calibri" w:hAnsi="Calibri" w:cs="Calibri"/>
          <w:b/>
          <w:bCs/>
          <w:lang w:val="en-GB" w:eastAsia="en-US"/>
        </w:rPr>
        <w:tab/>
      </w:r>
      <w:r>
        <w:rPr>
          <w:rFonts w:ascii="Calibri" w:hAnsi="Calibri" w:cs="Calibri"/>
          <w:b/>
          <w:bCs/>
          <w:lang w:val="en-GB" w:eastAsia="en-US"/>
        </w:rPr>
        <w:tab/>
      </w:r>
      <w:r>
        <w:rPr>
          <w:rFonts w:ascii="Calibri" w:hAnsi="Calibri" w:cs="Calibri"/>
          <w:b/>
          <w:bCs/>
          <w:lang w:val="en-GB" w:eastAsia="en-US"/>
        </w:rPr>
        <w:tab/>
      </w:r>
      <w:r>
        <w:rPr>
          <w:rFonts w:ascii="Calibri" w:hAnsi="Calibri" w:cs="Calibri"/>
          <w:b/>
          <w:bCs/>
          <w:lang w:val="en-GB" w:eastAsia="en-US"/>
        </w:rPr>
        <w:tab/>
      </w:r>
      <w:r>
        <w:rPr>
          <w:rFonts w:ascii="Calibri" w:hAnsi="Calibri" w:cs="Calibri"/>
          <w:b/>
          <w:bCs/>
          <w:lang w:val="en-GB" w:eastAsia="en-US"/>
        </w:rPr>
        <w:tab/>
      </w:r>
      <w:r>
        <w:rPr>
          <w:rFonts w:ascii="Calibri" w:hAnsi="Calibri" w:cs="Calibri"/>
          <w:b/>
          <w:bCs/>
          <w:lang w:val="en-GB" w:eastAsia="en-US"/>
        </w:rPr>
        <w:tab/>
      </w:r>
      <w:r>
        <w:rPr>
          <w:rFonts w:ascii="Calibri" w:hAnsi="Calibri" w:cs="Calibri"/>
          <w:b/>
          <w:bCs/>
          <w:lang w:val="en-GB" w:eastAsia="en-US"/>
        </w:rPr>
        <w:tab/>
      </w:r>
      <w:r>
        <w:rPr>
          <w:rFonts w:ascii="Calibri" w:hAnsi="Calibri" w:cs="Calibri"/>
          <w:b/>
          <w:bCs/>
          <w:lang w:val="en-GB" w:eastAsia="en-US"/>
        </w:rPr>
        <w:tab/>
      </w:r>
      <w:r>
        <w:rPr>
          <w:rFonts w:ascii="Calibri" w:hAnsi="Calibri" w:cs="Calibri"/>
          <w:b/>
          <w:bCs/>
          <w:lang w:val="en-GB" w:eastAsia="en-US"/>
        </w:rPr>
        <w:tab/>
      </w:r>
      <w:r>
        <w:rPr>
          <w:rFonts w:ascii="Calibri" w:hAnsi="Calibri" w:cs="Calibri"/>
          <w:b/>
          <w:bCs/>
          <w:lang w:val="en-GB" w:eastAsia="en-US"/>
        </w:rPr>
        <w:tab/>
      </w:r>
      <w:r>
        <w:rPr>
          <w:rFonts w:ascii="Calibri" w:hAnsi="Calibri" w:cs="Calibri"/>
          <w:b/>
          <w:bCs/>
          <w:lang w:val="en-GB" w:eastAsia="en-US"/>
        </w:rPr>
        <w:tab/>
      </w:r>
      <w:r>
        <w:rPr>
          <w:rFonts w:ascii="Calibri" w:hAnsi="Calibri" w:cs="Calibri"/>
          <w:b/>
          <w:bCs/>
          <w:lang w:val="en-GB" w:eastAsia="en-US"/>
        </w:rPr>
        <w:tab/>
      </w:r>
      <w:r>
        <w:rPr>
          <w:rFonts w:ascii="Calibri" w:hAnsi="Calibri" w:cs="Calibri"/>
          <w:b/>
          <w:bCs/>
          <w:lang w:val="en-GB" w:eastAsia="en-US"/>
        </w:rPr>
        <w:tab/>
      </w:r>
      <w:r>
        <w:rPr>
          <w:rFonts w:ascii="Calibri" w:hAnsi="Calibri" w:cs="Calibri"/>
          <w:b/>
          <w:bCs/>
          <w:lang w:val="en-GB" w:eastAsia="en-US"/>
        </w:rPr>
        <w:tab/>
      </w:r>
      <w:r>
        <w:rPr>
          <w:rFonts w:ascii="Calibri" w:hAnsi="Calibri" w:cs="Calibri"/>
          <w:b/>
          <w:bCs/>
          <w:lang w:val="en-GB" w:eastAsia="en-US"/>
        </w:rPr>
        <w:tab/>
      </w:r>
      <w:r>
        <w:rPr>
          <w:rFonts w:ascii="Calibri" w:hAnsi="Calibri" w:cs="Calibri"/>
          <w:b/>
          <w:bCs/>
          <w:lang w:val="en-GB" w:eastAsia="en-US"/>
        </w:rPr>
        <w:tab/>
      </w:r>
      <w:r>
        <w:rPr>
          <w:rFonts w:ascii="Calibri" w:hAnsi="Calibri" w:cs="Calibri"/>
          <w:b/>
          <w:bCs/>
          <w:lang w:val="en-GB" w:eastAsia="en-US"/>
        </w:rPr>
        <w:tab/>
      </w:r>
      <w:r>
        <w:rPr>
          <w:rFonts w:ascii="Calibri" w:hAnsi="Calibri" w:cs="Calibri"/>
          <w:b/>
          <w:bCs/>
          <w:lang w:val="en-GB" w:eastAsia="en-US"/>
        </w:rPr>
        <w:tab/>
      </w:r>
      <w:r>
        <w:rPr>
          <w:rFonts w:ascii="Calibri" w:hAnsi="Calibri" w:cs="Calibri"/>
          <w:b/>
          <w:bCs/>
          <w:lang w:val="en-GB" w:eastAsia="en-US"/>
        </w:rPr>
        <w:tab/>
      </w:r>
      <w:r>
        <w:rPr>
          <w:rFonts w:ascii="Calibri" w:hAnsi="Calibri" w:cs="Calibri"/>
          <w:b/>
          <w:bCs/>
          <w:lang w:val="en-GB" w:eastAsia="en-US"/>
        </w:rPr>
        <w:tab/>
      </w:r>
      <w:r w:rsidR="001814DA">
        <w:rPr>
          <w:rFonts w:ascii="Calibri" w:hAnsi="Calibri" w:cs="Calibri"/>
          <w:bCs/>
          <w:sz w:val="20"/>
          <w:szCs w:val="20"/>
          <w:lang w:val="en-GB" w:eastAsia="en-US"/>
        </w:rPr>
        <w:t>26</w:t>
      </w:r>
    </w:p>
    <w:p w:rsidR="005C3F40" w:rsidRPr="00B36FCE" w:rsidRDefault="005C3F40" w:rsidP="005C3F40">
      <w:pPr>
        <w:tabs>
          <w:tab w:val="left" w:pos="720"/>
        </w:tabs>
        <w:ind w:right="-477"/>
        <w:rPr>
          <w:rFonts w:ascii="Calibri" w:hAnsi="Calibri" w:cs="Calibri"/>
          <w:b/>
          <w:bCs/>
          <w:sz w:val="22"/>
          <w:szCs w:val="22"/>
        </w:rPr>
      </w:pPr>
      <w:r w:rsidRPr="00B36FCE">
        <w:rPr>
          <w:rFonts w:ascii="Calibri" w:hAnsi="Calibri" w:cs="Calibri"/>
          <w:b/>
          <w:bCs/>
          <w:sz w:val="22"/>
          <w:szCs w:val="22"/>
        </w:rPr>
        <w:lastRenderedPageBreak/>
        <w:t xml:space="preserve">ЕКОНОМСКО ФИНАНСИСКИ РЕЗУЛТАТ </w:t>
      </w:r>
    </w:p>
    <w:p w:rsidR="00D0690E" w:rsidRPr="0073137E" w:rsidRDefault="00D0690E" w:rsidP="00946CFC">
      <w:pPr>
        <w:tabs>
          <w:tab w:val="left" w:pos="720"/>
        </w:tabs>
        <w:ind w:right="-477"/>
        <w:rPr>
          <w:rFonts w:ascii="Calibri" w:hAnsi="Calibri" w:cs="Calibri"/>
          <w:b/>
          <w:bCs/>
          <w:sz w:val="22"/>
          <w:szCs w:val="22"/>
        </w:rPr>
      </w:pPr>
    </w:p>
    <w:p w:rsidR="005C3F40" w:rsidRDefault="005C3F40" w:rsidP="005C3F40">
      <w:pPr>
        <w:tabs>
          <w:tab w:val="left" w:pos="720"/>
        </w:tabs>
        <w:jc w:val="both"/>
        <w:rPr>
          <w:rFonts w:ascii="Calibri" w:hAnsi="Calibri" w:cs="MAC C Swiss"/>
          <w:iCs/>
          <w:sz w:val="22"/>
          <w:szCs w:val="22"/>
        </w:rPr>
      </w:pPr>
      <w:r>
        <w:rPr>
          <w:rFonts w:ascii="Calibri" w:hAnsi="Calibri" w:cs="MAC C Swiss"/>
          <w:iCs/>
          <w:sz w:val="22"/>
          <w:szCs w:val="22"/>
        </w:rPr>
        <w:t>Во 2019 година, Ж</w:t>
      </w:r>
      <w:r w:rsidR="00C56BFB">
        <w:rPr>
          <w:rFonts w:ascii="Calibri" w:hAnsi="Calibri" w:cs="MAC C Swiss"/>
          <w:iCs/>
          <w:sz w:val="22"/>
          <w:szCs w:val="22"/>
        </w:rPr>
        <w:t>РСМ</w:t>
      </w:r>
      <w:r>
        <w:rPr>
          <w:rFonts w:ascii="Calibri" w:hAnsi="Calibri" w:cs="MAC C Swiss"/>
          <w:iCs/>
          <w:sz w:val="22"/>
          <w:szCs w:val="22"/>
        </w:rPr>
        <w:t xml:space="preserve"> Транспорт А.Д. Скопје, оствари вкупно приходи од </w:t>
      </w:r>
      <w:r>
        <w:rPr>
          <w:rFonts w:ascii="Calibri" w:hAnsi="Calibri" w:cs="MAC C Swiss"/>
          <w:b/>
          <w:iCs/>
          <w:sz w:val="22"/>
          <w:szCs w:val="22"/>
          <w:lang w:val="en-GB"/>
        </w:rPr>
        <w:t>1.313.241</w:t>
      </w:r>
      <w:r>
        <w:rPr>
          <w:rFonts w:ascii="Calibri" w:hAnsi="Calibri" w:cs="MAC C Swiss"/>
          <w:iCs/>
          <w:sz w:val="22"/>
          <w:szCs w:val="22"/>
        </w:rPr>
        <w:t xml:space="preserve"> илјади денари кои се зголемени за </w:t>
      </w:r>
      <w:r w:rsidR="00120037">
        <w:rPr>
          <w:rFonts w:ascii="Calibri" w:hAnsi="Calibri" w:cs="MAC C Swiss"/>
          <w:b/>
          <w:iCs/>
          <w:sz w:val="22"/>
          <w:szCs w:val="22"/>
          <w:lang w:val="en-GB"/>
        </w:rPr>
        <w:t>8</w:t>
      </w:r>
      <w:r w:rsidR="00120037">
        <w:rPr>
          <w:rFonts w:ascii="Calibri" w:hAnsi="Calibri" w:cs="MAC C Swiss"/>
          <w:b/>
          <w:iCs/>
          <w:sz w:val="22"/>
          <w:szCs w:val="22"/>
        </w:rPr>
        <w:t>,</w:t>
      </w:r>
      <w:r>
        <w:rPr>
          <w:rFonts w:ascii="Calibri" w:hAnsi="Calibri" w:cs="MAC C Swiss"/>
          <w:b/>
          <w:iCs/>
          <w:sz w:val="22"/>
          <w:szCs w:val="22"/>
          <w:lang w:val="en-GB"/>
        </w:rPr>
        <w:t>16</w:t>
      </w:r>
      <w:r>
        <w:rPr>
          <w:rFonts w:ascii="Calibri" w:hAnsi="Calibri" w:cs="MAC C Swiss"/>
          <w:b/>
          <w:iCs/>
          <w:sz w:val="22"/>
          <w:szCs w:val="22"/>
        </w:rPr>
        <w:t>%</w:t>
      </w:r>
      <w:r>
        <w:rPr>
          <w:rFonts w:ascii="Calibri" w:hAnsi="Calibri" w:cs="Arial"/>
          <w:iCs/>
          <w:color w:val="000000"/>
          <w:sz w:val="22"/>
          <w:szCs w:val="22"/>
        </w:rPr>
        <w:t xml:space="preserve"> споредено со истиот период од 2018 година и</w:t>
      </w:r>
      <w:r>
        <w:rPr>
          <w:rFonts w:ascii="Calibri" w:hAnsi="Calibri" w:cs="MAC C Swiss"/>
          <w:iCs/>
          <w:sz w:val="22"/>
          <w:szCs w:val="22"/>
        </w:rPr>
        <w:t xml:space="preserve"> споредено со планот на годишно ниво за 2019 година, остварена е реализација од </w:t>
      </w:r>
      <w:r>
        <w:rPr>
          <w:rFonts w:ascii="Calibri" w:hAnsi="Calibri" w:cs="MAC C Swiss"/>
          <w:b/>
          <w:iCs/>
          <w:sz w:val="22"/>
          <w:szCs w:val="22"/>
          <w:lang w:val="en-GB"/>
        </w:rPr>
        <w:t>102,04</w:t>
      </w:r>
      <w:r>
        <w:rPr>
          <w:rFonts w:ascii="Calibri" w:hAnsi="Calibri" w:cs="MAC C Swiss"/>
          <w:b/>
          <w:iCs/>
          <w:sz w:val="22"/>
          <w:szCs w:val="22"/>
        </w:rPr>
        <w:t>%.</w:t>
      </w:r>
    </w:p>
    <w:p w:rsidR="005C3F40" w:rsidRDefault="005C3F40" w:rsidP="005C3F40">
      <w:pPr>
        <w:tabs>
          <w:tab w:val="left" w:pos="720"/>
        </w:tabs>
        <w:jc w:val="both"/>
        <w:rPr>
          <w:rFonts w:ascii="Calibri" w:hAnsi="Calibri" w:cs="MAC C Swiss"/>
          <w:iCs/>
          <w:sz w:val="22"/>
          <w:szCs w:val="22"/>
        </w:rPr>
      </w:pPr>
      <w:r>
        <w:rPr>
          <w:rFonts w:ascii="Calibri" w:hAnsi="Calibri" w:cs="MAC C Swiss"/>
          <w:iCs/>
          <w:sz w:val="22"/>
          <w:szCs w:val="22"/>
        </w:rPr>
        <w:tab/>
      </w:r>
    </w:p>
    <w:p w:rsidR="005C3F40" w:rsidRDefault="005C3F40" w:rsidP="005C3F40">
      <w:pPr>
        <w:tabs>
          <w:tab w:val="left" w:pos="720"/>
        </w:tabs>
        <w:jc w:val="both"/>
        <w:rPr>
          <w:rFonts w:ascii="Calibri" w:hAnsi="Calibri" w:cs="MAC C Swiss"/>
          <w:iCs/>
          <w:sz w:val="22"/>
          <w:szCs w:val="22"/>
          <w:lang w:val="en-GB"/>
        </w:rPr>
      </w:pPr>
      <w:r>
        <w:rPr>
          <w:rFonts w:ascii="Calibri" w:hAnsi="Calibri" w:cs="MAC C Swiss"/>
          <w:iCs/>
          <w:sz w:val="22"/>
          <w:szCs w:val="22"/>
        </w:rPr>
        <w:tab/>
        <w:t xml:space="preserve">Транспортните приходи изнесуваат </w:t>
      </w:r>
      <w:r>
        <w:rPr>
          <w:rFonts w:ascii="Calibri" w:hAnsi="Calibri" w:cs="MAC C Swiss"/>
          <w:b/>
          <w:iCs/>
          <w:sz w:val="22"/>
          <w:szCs w:val="22"/>
          <w:lang w:val="en-GB"/>
        </w:rPr>
        <w:t>845.456</w:t>
      </w:r>
      <w:r>
        <w:rPr>
          <w:rFonts w:ascii="Calibri" w:hAnsi="Calibri" w:cs="MAC C Swiss"/>
          <w:iCs/>
          <w:sz w:val="22"/>
          <w:szCs w:val="22"/>
        </w:rPr>
        <w:t xml:space="preserve"> илјади денари и има зголемување од </w:t>
      </w:r>
      <w:r w:rsidR="00D74FE8">
        <w:rPr>
          <w:rFonts w:ascii="Calibri" w:hAnsi="Calibri" w:cs="MAC C Swiss"/>
          <w:b/>
          <w:iCs/>
          <w:sz w:val="22"/>
          <w:szCs w:val="22"/>
          <w:lang w:val="en-GB"/>
        </w:rPr>
        <w:t>11</w:t>
      </w:r>
      <w:r>
        <w:rPr>
          <w:rFonts w:ascii="Calibri" w:hAnsi="Calibri" w:cs="MAC C Swiss"/>
          <w:b/>
          <w:iCs/>
          <w:sz w:val="22"/>
          <w:szCs w:val="22"/>
          <w:lang w:val="en-GB"/>
        </w:rPr>
        <w:t>,89</w:t>
      </w:r>
      <w:r>
        <w:rPr>
          <w:rFonts w:ascii="Calibri" w:hAnsi="Calibri" w:cs="MAC C Swiss"/>
          <w:b/>
          <w:iCs/>
          <w:sz w:val="22"/>
          <w:szCs w:val="22"/>
        </w:rPr>
        <w:t>%</w:t>
      </w:r>
      <w:r w:rsidR="002F148E">
        <w:rPr>
          <w:rFonts w:ascii="Calibri" w:hAnsi="Calibri" w:cs="MAC C Swiss"/>
          <w:b/>
          <w:iCs/>
          <w:sz w:val="22"/>
          <w:szCs w:val="22"/>
        </w:rPr>
        <w:t xml:space="preserve"> </w:t>
      </w:r>
      <w:r>
        <w:rPr>
          <w:rFonts w:ascii="Calibri" w:hAnsi="Calibri" w:cs="Arial"/>
          <w:iCs/>
          <w:color w:val="000000"/>
          <w:sz w:val="22"/>
          <w:szCs w:val="22"/>
        </w:rPr>
        <w:t>споредено со истиот период од 2018 година</w:t>
      </w:r>
      <w:r>
        <w:rPr>
          <w:rFonts w:ascii="Calibri" w:hAnsi="Calibri" w:cs="MAC C Swiss"/>
          <w:iCs/>
          <w:sz w:val="22"/>
          <w:szCs w:val="22"/>
        </w:rPr>
        <w:t xml:space="preserve"> и учествуваат со </w:t>
      </w:r>
      <w:r>
        <w:rPr>
          <w:rFonts w:ascii="Calibri" w:hAnsi="Calibri" w:cs="MAC C Swiss"/>
          <w:b/>
          <w:iCs/>
          <w:sz w:val="22"/>
          <w:szCs w:val="22"/>
          <w:lang w:val="en-GB"/>
        </w:rPr>
        <w:t>64,38</w:t>
      </w:r>
      <w:r>
        <w:rPr>
          <w:rFonts w:ascii="Calibri" w:hAnsi="Calibri" w:cs="MAC C Swiss"/>
          <w:b/>
          <w:iCs/>
          <w:sz w:val="22"/>
          <w:szCs w:val="22"/>
        </w:rPr>
        <w:t>%</w:t>
      </w:r>
      <w:r>
        <w:rPr>
          <w:rFonts w:ascii="Calibri" w:hAnsi="Calibri" w:cs="MAC C Swiss"/>
          <w:iCs/>
          <w:sz w:val="22"/>
          <w:szCs w:val="22"/>
        </w:rPr>
        <w:t xml:space="preserve"> во структурата на вкупните приходи и е најголема стапка во истите. Споредено со планираните транспортни приходи за 2019 година, има зголемување на транспортните приходи за </w:t>
      </w:r>
      <w:r>
        <w:rPr>
          <w:rFonts w:ascii="Calibri" w:hAnsi="Calibri" w:cs="MAC C Swiss"/>
          <w:b/>
          <w:iCs/>
          <w:sz w:val="22"/>
          <w:szCs w:val="22"/>
        </w:rPr>
        <w:t>5,03%</w:t>
      </w:r>
      <w:r w:rsidR="002F148E">
        <w:rPr>
          <w:rFonts w:ascii="Calibri" w:hAnsi="Calibri" w:cs="MAC C Swiss"/>
          <w:b/>
          <w:iCs/>
          <w:sz w:val="22"/>
          <w:szCs w:val="22"/>
        </w:rPr>
        <w:t xml:space="preserve"> </w:t>
      </w:r>
      <w:r w:rsidR="00372AFD">
        <w:rPr>
          <w:rFonts w:ascii="Calibri" w:hAnsi="Calibri" w:cs="MAC C Swiss"/>
          <w:iCs/>
          <w:sz w:val="22"/>
          <w:szCs w:val="22"/>
        </w:rPr>
        <w:t>од вкупно планираните транспортни приходи.</w:t>
      </w:r>
    </w:p>
    <w:p w:rsidR="005C3F40" w:rsidRDefault="005C3F40" w:rsidP="005C3F40">
      <w:pPr>
        <w:tabs>
          <w:tab w:val="left" w:pos="720"/>
        </w:tabs>
        <w:jc w:val="both"/>
        <w:rPr>
          <w:rFonts w:ascii="Calibri" w:hAnsi="Calibri" w:cs="MAC C Swiss"/>
          <w:iCs/>
          <w:sz w:val="22"/>
          <w:szCs w:val="22"/>
          <w:lang w:val="en-GB"/>
        </w:rPr>
      </w:pPr>
    </w:p>
    <w:p w:rsidR="005C3F40" w:rsidRDefault="005C3F40" w:rsidP="005C3F40">
      <w:pPr>
        <w:tabs>
          <w:tab w:val="left" w:pos="720"/>
        </w:tabs>
        <w:jc w:val="both"/>
        <w:rPr>
          <w:rFonts w:ascii="Calibri" w:hAnsi="Calibri" w:cs="MAC C Swiss"/>
          <w:iCs/>
          <w:sz w:val="22"/>
          <w:szCs w:val="22"/>
        </w:rPr>
      </w:pPr>
      <w:r>
        <w:rPr>
          <w:rFonts w:ascii="Calibri" w:hAnsi="Calibri" w:cs="MAC C Swiss"/>
          <w:iCs/>
          <w:sz w:val="22"/>
          <w:szCs w:val="22"/>
        </w:rPr>
        <w:tab/>
        <w:t xml:space="preserve">Приходите од стоковиот сообраќај изнесуваат </w:t>
      </w:r>
      <w:r w:rsidR="00FA4D2A">
        <w:rPr>
          <w:rFonts w:ascii="Calibri" w:hAnsi="Calibri" w:cs="MAC C Swiss"/>
          <w:b/>
          <w:iCs/>
          <w:sz w:val="22"/>
          <w:szCs w:val="22"/>
        </w:rPr>
        <w:t>799.648</w:t>
      </w:r>
      <w:r>
        <w:rPr>
          <w:rFonts w:ascii="Calibri" w:hAnsi="Calibri" w:cs="MAC C Swiss"/>
          <w:iCs/>
          <w:sz w:val="22"/>
          <w:szCs w:val="22"/>
        </w:rPr>
        <w:t xml:space="preserve"> илјади денари, a во патничкиот сообраќај изнесуваат </w:t>
      </w:r>
      <w:r w:rsidR="00FA4D2A">
        <w:rPr>
          <w:rFonts w:ascii="Calibri" w:hAnsi="Calibri" w:cs="MAC C Swiss"/>
          <w:b/>
          <w:iCs/>
          <w:sz w:val="22"/>
          <w:szCs w:val="22"/>
        </w:rPr>
        <w:t>45.808</w:t>
      </w:r>
      <w:r w:rsidR="002F148E">
        <w:rPr>
          <w:rFonts w:ascii="Calibri" w:hAnsi="Calibri" w:cs="MAC C Swiss"/>
          <w:b/>
          <w:iCs/>
          <w:sz w:val="22"/>
          <w:szCs w:val="22"/>
        </w:rPr>
        <w:t xml:space="preserve"> </w:t>
      </w:r>
      <w:r>
        <w:rPr>
          <w:rFonts w:ascii="Calibri" w:hAnsi="Calibri" w:cs="MAC C Swiss"/>
          <w:iCs/>
          <w:sz w:val="22"/>
          <w:szCs w:val="22"/>
        </w:rPr>
        <w:t xml:space="preserve">илјади денари. Споредено со истиот период од минатата година, приходите од патничкиот сообраќај се </w:t>
      </w:r>
      <w:r w:rsidR="00FA4D2A">
        <w:rPr>
          <w:rFonts w:ascii="Calibri" w:hAnsi="Calibri" w:cs="MAC C Swiss"/>
          <w:iCs/>
          <w:sz w:val="22"/>
          <w:szCs w:val="22"/>
        </w:rPr>
        <w:t>намалени</w:t>
      </w:r>
      <w:r>
        <w:rPr>
          <w:rFonts w:ascii="Calibri" w:hAnsi="Calibri" w:cs="MAC C Swiss"/>
          <w:iCs/>
          <w:sz w:val="22"/>
          <w:szCs w:val="22"/>
        </w:rPr>
        <w:t xml:space="preserve"> за </w:t>
      </w:r>
      <w:r w:rsidR="00FA4D2A">
        <w:rPr>
          <w:rFonts w:ascii="Calibri" w:hAnsi="Calibri" w:cs="MAC C Swiss"/>
          <w:b/>
          <w:iCs/>
          <w:sz w:val="22"/>
          <w:szCs w:val="22"/>
        </w:rPr>
        <w:t>8,08</w:t>
      </w:r>
      <w:r>
        <w:rPr>
          <w:rFonts w:ascii="Calibri" w:hAnsi="Calibri" w:cs="MAC C Swiss"/>
          <w:b/>
          <w:iCs/>
          <w:sz w:val="22"/>
          <w:szCs w:val="22"/>
        </w:rPr>
        <w:t>%,</w:t>
      </w:r>
      <w:r>
        <w:rPr>
          <w:rFonts w:ascii="Calibri" w:hAnsi="Calibri" w:cs="MAC C Swiss"/>
          <w:iCs/>
          <w:sz w:val="22"/>
          <w:szCs w:val="22"/>
        </w:rPr>
        <w:t xml:space="preserve"> што е резултат на </w:t>
      </w:r>
      <w:r w:rsidR="00FA4D2A">
        <w:rPr>
          <w:rFonts w:ascii="Calibri" w:hAnsi="Calibri" w:cs="MAC C Swiss"/>
          <w:iCs/>
          <w:sz w:val="22"/>
          <w:szCs w:val="22"/>
        </w:rPr>
        <w:t>намален</w:t>
      </w:r>
      <w:r>
        <w:rPr>
          <w:rFonts w:ascii="Calibri" w:hAnsi="Calibri" w:cs="MAC C Swiss"/>
          <w:iCs/>
          <w:sz w:val="22"/>
          <w:szCs w:val="22"/>
        </w:rPr>
        <w:t xml:space="preserve"> превоз на патници. Приходите </w:t>
      </w:r>
      <w:r w:rsidR="005C37B5">
        <w:rPr>
          <w:rFonts w:ascii="Calibri" w:hAnsi="Calibri" w:cs="MAC C Swiss"/>
          <w:iCs/>
          <w:sz w:val="22"/>
          <w:szCs w:val="22"/>
        </w:rPr>
        <w:t xml:space="preserve">од стоковиот сообраќај бележат </w:t>
      </w:r>
      <w:r>
        <w:rPr>
          <w:rFonts w:ascii="Calibri" w:hAnsi="Calibri" w:cs="MAC C Swiss"/>
          <w:iCs/>
          <w:sz w:val="22"/>
          <w:szCs w:val="22"/>
        </w:rPr>
        <w:t xml:space="preserve">зголемување од </w:t>
      </w:r>
      <w:r w:rsidR="00FA4D2A" w:rsidRPr="00FA4D2A">
        <w:rPr>
          <w:rFonts w:ascii="Calibri" w:hAnsi="Calibri" w:cs="MAC C Swiss"/>
          <w:b/>
          <w:iCs/>
          <w:sz w:val="22"/>
          <w:szCs w:val="22"/>
        </w:rPr>
        <w:t>13,30</w:t>
      </w:r>
      <w:r w:rsidRPr="00FA4D2A">
        <w:rPr>
          <w:rFonts w:ascii="Calibri" w:hAnsi="Calibri" w:cs="MAC C Swiss"/>
          <w:b/>
          <w:iCs/>
          <w:sz w:val="22"/>
          <w:szCs w:val="22"/>
        </w:rPr>
        <w:t>%</w:t>
      </w:r>
      <w:r w:rsidR="002F148E">
        <w:rPr>
          <w:rFonts w:ascii="Calibri" w:hAnsi="Calibri" w:cs="MAC C Swiss"/>
          <w:b/>
          <w:iCs/>
          <w:sz w:val="22"/>
          <w:szCs w:val="22"/>
        </w:rPr>
        <w:t xml:space="preserve"> </w:t>
      </w:r>
      <w:r>
        <w:rPr>
          <w:rFonts w:ascii="Calibri" w:hAnsi="Calibri" w:cs="Arial"/>
          <w:iCs/>
          <w:color w:val="000000"/>
          <w:sz w:val="22"/>
          <w:szCs w:val="22"/>
        </w:rPr>
        <w:t>споредено со истиот период од 2018 година</w:t>
      </w:r>
      <w:r>
        <w:rPr>
          <w:rFonts w:ascii="Calibri" w:hAnsi="Calibri" w:cs="MAC C Swiss"/>
          <w:iCs/>
          <w:sz w:val="22"/>
          <w:szCs w:val="22"/>
        </w:rPr>
        <w:t xml:space="preserve">. </w:t>
      </w:r>
    </w:p>
    <w:p w:rsidR="005C3F40" w:rsidRDefault="005C3F40" w:rsidP="005C3F40">
      <w:pPr>
        <w:tabs>
          <w:tab w:val="left" w:pos="720"/>
        </w:tabs>
        <w:jc w:val="both"/>
        <w:rPr>
          <w:rFonts w:ascii="Calibri" w:hAnsi="Calibri" w:cs="MAC C Swiss"/>
          <w:iCs/>
          <w:sz w:val="22"/>
          <w:szCs w:val="22"/>
        </w:rPr>
      </w:pPr>
      <w:r>
        <w:rPr>
          <w:rFonts w:ascii="Calibri" w:hAnsi="Calibri" w:cs="MAC C Swiss"/>
          <w:iCs/>
          <w:sz w:val="22"/>
          <w:szCs w:val="22"/>
        </w:rPr>
        <w:tab/>
      </w:r>
    </w:p>
    <w:p w:rsidR="005C3F40" w:rsidRDefault="005C3F40" w:rsidP="005C3F40">
      <w:pPr>
        <w:tabs>
          <w:tab w:val="left" w:pos="720"/>
        </w:tabs>
        <w:jc w:val="both"/>
        <w:rPr>
          <w:rFonts w:ascii="Calibri" w:hAnsi="Calibri" w:cs="MAC C Swiss"/>
          <w:iCs/>
          <w:sz w:val="22"/>
          <w:szCs w:val="22"/>
        </w:rPr>
      </w:pPr>
      <w:r>
        <w:rPr>
          <w:rFonts w:ascii="Calibri" w:hAnsi="Calibri" w:cs="MAC C Swiss"/>
          <w:iCs/>
          <w:sz w:val="22"/>
          <w:szCs w:val="22"/>
        </w:rPr>
        <w:tab/>
        <w:t xml:space="preserve">Вкупниот приход во </w:t>
      </w:r>
      <w:r w:rsidR="00120037">
        <w:rPr>
          <w:rFonts w:ascii="Calibri" w:hAnsi="Calibri" w:cs="MAC C Swiss"/>
          <w:iCs/>
          <w:sz w:val="22"/>
          <w:szCs w:val="22"/>
        </w:rPr>
        <w:t>2019 година</w:t>
      </w:r>
      <w:r>
        <w:rPr>
          <w:rFonts w:ascii="Calibri" w:hAnsi="Calibri" w:cs="MAC C Swiss"/>
          <w:iCs/>
          <w:sz w:val="22"/>
          <w:szCs w:val="22"/>
        </w:rPr>
        <w:t xml:space="preserve"> е зголемен за </w:t>
      </w:r>
      <w:r w:rsidR="00120037">
        <w:rPr>
          <w:rFonts w:ascii="Calibri" w:hAnsi="Calibri" w:cs="MAC C Swiss"/>
          <w:b/>
          <w:iCs/>
          <w:sz w:val="22"/>
          <w:szCs w:val="22"/>
        </w:rPr>
        <w:t>8,16</w:t>
      </w:r>
      <w:r>
        <w:rPr>
          <w:rFonts w:ascii="Calibri" w:hAnsi="Calibri" w:cs="MAC C Swiss"/>
          <w:b/>
          <w:iCs/>
          <w:sz w:val="22"/>
          <w:szCs w:val="22"/>
        </w:rPr>
        <w:t>%,</w:t>
      </w:r>
      <w:r w:rsidR="002F148E">
        <w:rPr>
          <w:rFonts w:ascii="Calibri" w:hAnsi="Calibri" w:cs="MAC C Swiss"/>
          <w:b/>
          <w:iCs/>
          <w:sz w:val="22"/>
          <w:szCs w:val="22"/>
        </w:rPr>
        <w:t xml:space="preserve"> </w:t>
      </w:r>
      <w:r>
        <w:rPr>
          <w:rFonts w:ascii="Calibri" w:hAnsi="Calibri" w:cs="Arial"/>
          <w:iCs/>
          <w:color w:val="000000"/>
          <w:sz w:val="22"/>
          <w:szCs w:val="22"/>
        </w:rPr>
        <w:t>споредено со истиот период од 2018 година</w:t>
      </w:r>
      <w:r>
        <w:rPr>
          <w:rFonts w:ascii="Calibri" w:hAnsi="Calibri" w:cs="MAC C Swiss"/>
          <w:iCs/>
          <w:sz w:val="22"/>
          <w:szCs w:val="22"/>
        </w:rPr>
        <w:t xml:space="preserve">. Во структурата на приходите дел отпаѓа на транспортните приходи од </w:t>
      </w:r>
      <w:r w:rsidR="00120037">
        <w:rPr>
          <w:rFonts w:ascii="Calibri" w:hAnsi="Calibri" w:cs="MAC C Swiss"/>
          <w:b/>
          <w:iCs/>
          <w:sz w:val="22"/>
          <w:szCs w:val="22"/>
        </w:rPr>
        <w:t>845.456</w:t>
      </w:r>
      <w:r>
        <w:rPr>
          <w:rFonts w:ascii="Calibri" w:hAnsi="Calibri" w:cs="MAC C Swiss"/>
          <w:iCs/>
          <w:sz w:val="22"/>
          <w:szCs w:val="22"/>
        </w:rPr>
        <w:t xml:space="preserve"> илјади денари или учество во вкупните приходи од </w:t>
      </w:r>
      <w:r w:rsidR="00120037">
        <w:rPr>
          <w:rFonts w:ascii="Calibri" w:hAnsi="Calibri" w:cs="MAC C Swiss"/>
          <w:b/>
          <w:iCs/>
          <w:sz w:val="22"/>
          <w:szCs w:val="22"/>
        </w:rPr>
        <w:t>64,38</w:t>
      </w:r>
      <w:r>
        <w:rPr>
          <w:rFonts w:ascii="Calibri" w:hAnsi="Calibri" w:cs="MAC C Swiss"/>
          <w:b/>
          <w:iCs/>
          <w:sz w:val="22"/>
          <w:szCs w:val="22"/>
        </w:rPr>
        <w:t>%</w:t>
      </w:r>
      <w:r>
        <w:rPr>
          <w:rFonts w:ascii="Calibri" w:hAnsi="Calibri" w:cs="MAC C Swiss"/>
          <w:iCs/>
          <w:sz w:val="22"/>
          <w:szCs w:val="22"/>
        </w:rPr>
        <w:t xml:space="preserve">, приходи од буџетот за патнички сообраќај од </w:t>
      </w:r>
      <w:r w:rsidR="00120037">
        <w:rPr>
          <w:rFonts w:ascii="Calibri" w:hAnsi="Calibri" w:cs="MAC C Swiss"/>
          <w:b/>
          <w:iCs/>
          <w:sz w:val="22"/>
          <w:szCs w:val="22"/>
        </w:rPr>
        <w:t>430.010</w:t>
      </w:r>
      <w:r>
        <w:rPr>
          <w:rFonts w:ascii="Calibri" w:hAnsi="Calibri" w:cs="MAC C Swiss"/>
          <w:iCs/>
          <w:sz w:val="22"/>
          <w:szCs w:val="22"/>
        </w:rPr>
        <w:t xml:space="preserve"> илјади денари или учество во вкупните приходи од </w:t>
      </w:r>
      <w:r w:rsidR="00120037">
        <w:rPr>
          <w:rFonts w:ascii="Calibri" w:hAnsi="Calibri" w:cs="MAC C Swiss"/>
          <w:b/>
          <w:iCs/>
          <w:sz w:val="22"/>
          <w:szCs w:val="22"/>
        </w:rPr>
        <w:t>32,74</w:t>
      </w:r>
      <w:r>
        <w:rPr>
          <w:rFonts w:ascii="Calibri" w:hAnsi="Calibri" w:cs="MAC C Swiss"/>
          <w:b/>
          <w:iCs/>
          <w:sz w:val="22"/>
          <w:szCs w:val="22"/>
        </w:rPr>
        <w:t>%.</w:t>
      </w:r>
      <w:r>
        <w:rPr>
          <w:rFonts w:ascii="Calibri" w:hAnsi="Calibri" w:cs="MAC C Swiss"/>
          <w:iCs/>
          <w:sz w:val="22"/>
          <w:szCs w:val="22"/>
        </w:rPr>
        <w:t xml:space="preserve"> Во структурата на приходите спаѓаат и останатите приходи од </w:t>
      </w:r>
      <w:r w:rsidR="00120037">
        <w:rPr>
          <w:rFonts w:ascii="Calibri" w:hAnsi="Calibri" w:cs="MAC C Swiss"/>
          <w:b/>
          <w:iCs/>
          <w:sz w:val="22"/>
          <w:szCs w:val="22"/>
        </w:rPr>
        <w:t>18.096</w:t>
      </w:r>
      <w:r w:rsidR="00FF2457">
        <w:rPr>
          <w:rFonts w:ascii="Calibri" w:hAnsi="Calibri" w:cs="MAC C Swiss"/>
          <w:b/>
          <w:iCs/>
          <w:sz w:val="22"/>
          <w:szCs w:val="22"/>
          <w:lang w:val="en-GB"/>
        </w:rPr>
        <w:t xml:space="preserve"> </w:t>
      </w:r>
      <w:r>
        <w:rPr>
          <w:rFonts w:ascii="Calibri" w:hAnsi="Calibri" w:cs="MAC C Swiss"/>
          <w:iCs/>
          <w:sz w:val="22"/>
          <w:szCs w:val="22"/>
        </w:rPr>
        <w:t>илјади денари, со учество</w:t>
      </w:r>
      <w:r w:rsidR="00A3305D">
        <w:rPr>
          <w:rFonts w:ascii="Calibri" w:hAnsi="Calibri" w:cs="MAC C Swiss"/>
          <w:iCs/>
          <w:sz w:val="22"/>
          <w:szCs w:val="22"/>
        </w:rPr>
        <w:t xml:space="preserve"> од </w:t>
      </w:r>
      <w:r w:rsidR="00A3305D">
        <w:rPr>
          <w:rFonts w:ascii="Calibri" w:hAnsi="Calibri" w:cs="MAC C Swiss"/>
          <w:b/>
          <w:iCs/>
          <w:sz w:val="22"/>
          <w:szCs w:val="22"/>
        </w:rPr>
        <w:t>1,38%</w:t>
      </w:r>
      <w:r>
        <w:rPr>
          <w:rFonts w:ascii="Calibri" w:hAnsi="Calibri" w:cs="MAC C Swiss"/>
          <w:iCs/>
          <w:sz w:val="22"/>
          <w:szCs w:val="22"/>
        </w:rPr>
        <w:t xml:space="preserve"> во вкупните приходи за </w:t>
      </w:r>
      <w:r w:rsidR="005C37B5">
        <w:rPr>
          <w:rFonts w:ascii="Calibri" w:hAnsi="Calibri" w:cs="MAC C Swiss"/>
          <w:iCs/>
          <w:sz w:val="22"/>
          <w:szCs w:val="22"/>
        </w:rPr>
        <w:t>2019 година</w:t>
      </w:r>
      <w:r>
        <w:rPr>
          <w:rFonts w:ascii="Calibri" w:hAnsi="Calibri" w:cs="MAC C Swiss"/>
          <w:b/>
          <w:iCs/>
          <w:sz w:val="22"/>
          <w:szCs w:val="22"/>
        </w:rPr>
        <w:t>.</w:t>
      </w:r>
    </w:p>
    <w:p w:rsidR="005C3F40" w:rsidRDefault="005C3F40" w:rsidP="005C3F40">
      <w:pPr>
        <w:tabs>
          <w:tab w:val="left" w:pos="720"/>
        </w:tabs>
        <w:jc w:val="both"/>
        <w:rPr>
          <w:rFonts w:ascii="Calibri" w:hAnsi="Calibri" w:cs="MAC C Swiss"/>
          <w:iCs/>
          <w:sz w:val="22"/>
          <w:szCs w:val="22"/>
          <w:lang w:val="en-US"/>
        </w:rPr>
      </w:pPr>
    </w:p>
    <w:p w:rsidR="005C3F40" w:rsidRDefault="00C06A24" w:rsidP="005C3F40">
      <w:pPr>
        <w:tabs>
          <w:tab w:val="left" w:pos="720"/>
        </w:tabs>
        <w:jc w:val="both"/>
        <w:rPr>
          <w:rFonts w:ascii="Calibri" w:hAnsi="Calibri" w:cs="MAC C Swiss"/>
          <w:iCs/>
          <w:sz w:val="22"/>
          <w:szCs w:val="22"/>
        </w:rPr>
      </w:pPr>
      <w:r>
        <w:rPr>
          <w:rFonts w:ascii="Calibri" w:hAnsi="Calibri" w:cs="MAC C Swiss"/>
          <w:iCs/>
          <w:sz w:val="22"/>
          <w:szCs w:val="22"/>
        </w:rPr>
        <w:tab/>
        <w:t>Во</w:t>
      </w:r>
      <w:r w:rsidR="005C3F40">
        <w:rPr>
          <w:rFonts w:ascii="Calibri" w:hAnsi="Calibri" w:cs="MAC C Swiss"/>
          <w:iCs/>
          <w:sz w:val="22"/>
          <w:szCs w:val="22"/>
        </w:rPr>
        <w:t xml:space="preserve"> 2019 година, Ж</w:t>
      </w:r>
      <w:r w:rsidR="00C56BFB">
        <w:rPr>
          <w:rFonts w:ascii="Calibri" w:hAnsi="Calibri" w:cs="MAC C Swiss"/>
          <w:iCs/>
          <w:sz w:val="22"/>
          <w:szCs w:val="22"/>
        </w:rPr>
        <w:t xml:space="preserve">РСМ </w:t>
      </w:r>
      <w:r w:rsidR="005C3F40">
        <w:rPr>
          <w:rFonts w:ascii="Calibri" w:hAnsi="Calibri" w:cs="MAC C Swiss"/>
          <w:iCs/>
          <w:sz w:val="22"/>
          <w:szCs w:val="22"/>
        </w:rPr>
        <w:t xml:space="preserve"> Транспорт А.Д. Скопје направи вкупно расходи од </w:t>
      </w:r>
      <w:r>
        <w:rPr>
          <w:rFonts w:ascii="Calibri" w:hAnsi="Calibri" w:cs="MAC C Swiss"/>
          <w:b/>
          <w:iCs/>
          <w:sz w:val="22"/>
          <w:szCs w:val="22"/>
        </w:rPr>
        <w:t>1.717.195</w:t>
      </w:r>
      <w:r w:rsidR="005C3F40">
        <w:rPr>
          <w:rFonts w:ascii="Calibri" w:hAnsi="Calibri" w:cs="MAC C Swiss"/>
          <w:iCs/>
          <w:sz w:val="22"/>
          <w:szCs w:val="22"/>
        </w:rPr>
        <w:t xml:space="preserve"> илјади денари што се зголемени за </w:t>
      </w:r>
      <w:r>
        <w:rPr>
          <w:rFonts w:ascii="Calibri" w:hAnsi="Calibri" w:cs="MAC C Swiss"/>
          <w:b/>
          <w:iCs/>
          <w:sz w:val="22"/>
          <w:szCs w:val="22"/>
        </w:rPr>
        <w:t>1,27</w:t>
      </w:r>
      <w:r w:rsidR="005C3F40">
        <w:rPr>
          <w:rFonts w:ascii="Calibri" w:hAnsi="Calibri" w:cs="MAC C Swiss"/>
          <w:b/>
          <w:iCs/>
          <w:sz w:val="22"/>
          <w:szCs w:val="22"/>
        </w:rPr>
        <w:t>%</w:t>
      </w:r>
      <w:r w:rsidR="002F148E">
        <w:rPr>
          <w:rFonts w:ascii="Calibri" w:hAnsi="Calibri" w:cs="MAC C Swiss"/>
          <w:b/>
          <w:iCs/>
          <w:sz w:val="22"/>
          <w:szCs w:val="22"/>
        </w:rPr>
        <w:t xml:space="preserve"> </w:t>
      </w:r>
      <w:r w:rsidR="005C3F40">
        <w:rPr>
          <w:rFonts w:ascii="Calibri" w:hAnsi="Calibri" w:cs="Arial"/>
          <w:iCs/>
          <w:color w:val="000000"/>
          <w:sz w:val="22"/>
          <w:szCs w:val="22"/>
        </w:rPr>
        <w:t>споредено со истиот период од 2018 година</w:t>
      </w:r>
      <w:r w:rsidR="00715106">
        <w:rPr>
          <w:rFonts w:ascii="Calibri" w:hAnsi="Calibri" w:cs="Arial"/>
          <w:iCs/>
          <w:color w:val="000000"/>
          <w:sz w:val="22"/>
          <w:szCs w:val="22"/>
          <w:lang w:val="en-GB"/>
        </w:rPr>
        <w:t xml:space="preserve"> </w:t>
      </w:r>
      <w:r w:rsidR="005C3F40">
        <w:rPr>
          <w:rFonts w:ascii="Calibri" w:hAnsi="Calibri" w:cs="Arial"/>
          <w:iCs/>
          <w:color w:val="000000"/>
          <w:sz w:val="22"/>
          <w:szCs w:val="22"/>
        </w:rPr>
        <w:t>или</w:t>
      </w:r>
      <w:r w:rsidR="005C3F40">
        <w:rPr>
          <w:rFonts w:ascii="Calibri" w:hAnsi="Calibri" w:cs="MAC C Swiss"/>
          <w:iCs/>
          <w:sz w:val="22"/>
          <w:szCs w:val="22"/>
        </w:rPr>
        <w:t xml:space="preserve"> споредено со планот на годишно ниво за 2019 година, </w:t>
      </w:r>
      <w:r>
        <w:rPr>
          <w:rFonts w:ascii="Calibri" w:hAnsi="Calibri" w:cs="MAC C Swiss"/>
          <w:iCs/>
          <w:sz w:val="22"/>
          <w:szCs w:val="22"/>
        </w:rPr>
        <w:t>помалку за</w:t>
      </w:r>
      <w:r w:rsidR="002F148E">
        <w:rPr>
          <w:rFonts w:ascii="Calibri" w:hAnsi="Calibri" w:cs="MAC C Swiss"/>
          <w:iCs/>
          <w:sz w:val="22"/>
          <w:szCs w:val="22"/>
        </w:rPr>
        <w:t xml:space="preserve"> </w:t>
      </w:r>
      <w:r>
        <w:rPr>
          <w:rFonts w:ascii="Calibri" w:hAnsi="Calibri" w:cs="MAC C Swiss"/>
          <w:b/>
          <w:iCs/>
          <w:sz w:val="22"/>
          <w:szCs w:val="22"/>
        </w:rPr>
        <w:t>15,45</w:t>
      </w:r>
      <w:r w:rsidR="005C3F40">
        <w:rPr>
          <w:rFonts w:ascii="Calibri" w:hAnsi="Calibri" w:cs="MAC C Swiss"/>
          <w:b/>
          <w:iCs/>
          <w:sz w:val="22"/>
          <w:szCs w:val="22"/>
        </w:rPr>
        <w:t>%</w:t>
      </w:r>
      <w:r>
        <w:rPr>
          <w:rFonts w:ascii="Calibri" w:hAnsi="Calibri" w:cs="MAC C Swiss"/>
          <w:iCs/>
          <w:sz w:val="22"/>
          <w:szCs w:val="22"/>
        </w:rPr>
        <w:t xml:space="preserve"> од планираните расходи за 2019 година.</w:t>
      </w:r>
    </w:p>
    <w:p w:rsidR="005C3F40" w:rsidRDefault="005C3F40" w:rsidP="005C3F40">
      <w:pPr>
        <w:tabs>
          <w:tab w:val="left" w:pos="720"/>
        </w:tabs>
        <w:jc w:val="both"/>
        <w:rPr>
          <w:rFonts w:ascii="Calibri" w:hAnsi="Calibri" w:cs="MAC C Swiss"/>
          <w:iCs/>
          <w:sz w:val="22"/>
          <w:szCs w:val="22"/>
        </w:rPr>
      </w:pPr>
    </w:p>
    <w:p w:rsidR="005C3F40" w:rsidRDefault="005C3F40" w:rsidP="005C3F40">
      <w:pPr>
        <w:tabs>
          <w:tab w:val="left" w:pos="720"/>
        </w:tabs>
        <w:jc w:val="both"/>
        <w:rPr>
          <w:rFonts w:ascii="Calibri" w:hAnsi="Calibri" w:cs="MAC C Swiss"/>
          <w:iCs/>
          <w:sz w:val="22"/>
          <w:szCs w:val="22"/>
        </w:rPr>
      </w:pPr>
      <w:r>
        <w:rPr>
          <w:rFonts w:ascii="Calibri" w:hAnsi="Calibri" w:cs="MAC C Swiss"/>
          <w:iCs/>
          <w:sz w:val="22"/>
          <w:szCs w:val="22"/>
        </w:rPr>
        <w:tab/>
        <w:t xml:space="preserve">Во структурата на расходите голем процент отпаѓа на трошокот за користење на железничката инфраструктура од </w:t>
      </w:r>
      <w:r w:rsidR="005F0EA9">
        <w:rPr>
          <w:rFonts w:ascii="Calibri" w:hAnsi="Calibri" w:cs="MAC C Swiss"/>
          <w:b/>
          <w:iCs/>
          <w:sz w:val="22"/>
          <w:szCs w:val="22"/>
        </w:rPr>
        <w:t>452.499</w:t>
      </w:r>
      <w:r>
        <w:rPr>
          <w:rFonts w:ascii="Calibri" w:hAnsi="Calibri" w:cs="MAC C Swiss"/>
          <w:iCs/>
          <w:sz w:val="22"/>
          <w:szCs w:val="22"/>
        </w:rPr>
        <w:t xml:space="preserve"> илјади денари и е </w:t>
      </w:r>
      <w:r w:rsidR="005F0EA9">
        <w:rPr>
          <w:rFonts w:ascii="Calibri" w:hAnsi="Calibri" w:cs="MAC C Swiss"/>
          <w:iCs/>
          <w:sz w:val="22"/>
          <w:szCs w:val="22"/>
        </w:rPr>
        <w:t>намален</w:t>
      </w:r>
      <w:r>
        <w:rPr>
          <w:rFonts w:ascii="Calibri" w:hAnsi="Calibri" w:cs="MAC C Swiss"/>
          <w:iCs/>
          <w:sz w:val="22"/>
          <w:szCs w:val="22"/>
        </w:rPr>
        <w:t xml:space="preserve"> за </w:t>
      </w:r>
      <w:r w:rsidR="00B90617">
        <w:rPr>
          <w:rFonts w:ascii="Calibri" w:hAnsi="Calibri" w:cs="MAC C Swiss"/>
          <w:b/>
          <w:iCs/>
          <w:sz w:val="22"/>
          <w:szCs w:val="22"/>
        </w:rPr>
        <w:t>3,3</w:t>
      </w:r>
      <w:r w:rsidR="00B90617">
        <w:rPr>
          <w:rFonts w:ascii="Calibri" w:hAnsi="Calibri" w:cs="MAC C Swiss"/>
          <w:b/>
          <w:iCs/>
          <w:sz w:val="22"/>
          <w:szCs w:val="22"/>
          <w:lang w:val="en-GB"/>
        </w:rPr>
        <w:t>0</w:t>
      </w:r>
      <w:r>
        <w:rPr>
          <w:rFonts w:ascii="Calibri" w:hAnsi="Calibri" w:cs="MAC C Swiss"/>
          <w:b/>
          <w:iCs/>
          <w:sz w:val="22"/>
          <w:szCs w:val="22"/>
        </w:rPr>
        <w:t>%</w:t>
      </w:r>
      <w:r w:rsidR="002F148E">
        <w:rPr>
          <w:rFonts w:ascii="Calibri" w:hAnsi="Calibri" w:cs="MAC C Swiss"/>
          <w:b/>
          <w:iCs/>
          <w:sz w:val="22"/>
          <w:szCs w:val="22"/>
        </w:rPr>
        <w:t xml:space="preserve"> </w:t>
      </w:r>
      <w:r>
        <w:rPr>
          <w:rFonts w:ascii="Calibri" w:hAnsi="Calibri" w:cs="Arial"/>
          <w:iCs/>
          <w:color w:val="000000"/>
          <w:sz w:val="22"/>
          <w:szCs w:val="22"/>
        </w:rPr>
        <w:t>споредено со истиот период од 2018 година</w:t>
      </w:r>
      <w:r>
        <w:rPr>
          <w:rFonts w:ascii="Calibri" w:hAnsi="Calibri" w:cs="MAC C Swiss"/>
          <w:iCs/>
          <w:sz w:val="22"/>
          <w:szCs w:val="22"/>
        </w:rPr>
        <w:t xml:space="preserve"> или со процент на учество од </w:t>
      </w:r>
      <w:r w:rsidR="005F0EA9">
        <w:rPr>
          <w:rFonts w:ascii="Calibri" w:hAnsi="Calibri" w:cs="MAC C Swiss"/>
          <w:b/>
          <w:iCs/>
          <w:sz w:val="22"/>
          <w:szCs w:val="22"/>
        </w:rPr>
        <w:t>26,35</w:t>
      </w:r>
      <w:r>
        <w:rPr>
          <w:rFonts w:ascii="Calibri" w:hAnsi="Calibri" w:cs="MAC C Swiss"/>
          <w:b/>
          <w:iCs/>
          <w:sz w:val="22"/>
          <w:szCs w:val="22"/>
        </w:rPr>
        <w:t>%</w:t>
      </w:r>
      <w:r>
        <w:rPr>
          <w:rFonts w:ascii="Calibri" w:hAnsi="Calibri" w:cs="MAC C Swiss"/>
          <w:iCs/>
          <w:sz w:val="22"/>
          <w:szCs w:val="22"/>
        </w:rPr>
        <w:t xml:space="preserve"> во структурата на вкупните расходи за </w:t>
      </w:r>
      <w:r w:rsidR="005F0EA9">
        <w:rPr>
          <w:rFonts w:ascii="Calibri" w:hAnsi="Calibri" w:cs="MAC C Swiss"/>
          <w:iCs/>
          <w:sz w:val="22"/>
          <w:szCs w:val="22"/>
        </w:rPr>
        <w:t>2019 година</w:t>
      </w:r>
      <w:r>
        <w:rPr>
          <w:rFonts w:ascii="Calibri" w:hAnsi="Calibri" w:cs="MAC C Swiss"/>
          <w:iCs/>
          <w:sz w:val="22"/>
          <w:szCs w:val="22"/>
        </w:rPr>
        <w:t>.</w:t>
      </w:r>
    </w:p>
    <w:p w:rsidR="005C3F40" w:rsidRDefault="005C3F40" w:rsidP="005C3F40">
      <w:pPr>
        <w:tabs>
          <w:tab w:val="left" w:pos="720"/>
        </w:tabs>
        <w:jc w:val="both"/>
        <w:rPr>
          <w:rFonts w:ascii="Calibri" w:hAnsi="Calibri" w:cs="MAC C Swiss"/>
          <w:iCs/>
          <w:sz w:val="22"/>
          <w:szCs w:val="22"/>
        </w:rPr>
      </w:pPr>
      <w:r>
        <w:rPr>
          <w:rFonts w:ascii="Calibri" w:hAnsi="Calibri" w:cs="MAC C Swiss"/>
          <w:iCs/>
          <w:sz w:val="22"/>
          <w:szCs w:val="22"/>
        </w:rPr>
        <w:tab/>
      </w:r>
    </w:p>
    <w:p w:rsidR="005C3F40" w:rsidRDefault="005C3F40" w:rsidP="005C3F40">
      <w:pPr>
        <w:tabs>
          <w:tab w:val="left" w:pos="720"/>
        </w:tabs>
        <w:jc w:val="both"/>
        <w:rPr>
          <w:rFonts w:ascii="Calibri" w:hAnsi="Calibri" w:cs="MAC C Swiss"/>
          <w:iCs/>
          <w:sz w:val="22"/>
          <w:szCs w:val="22"/>
        </w:rPr>
      </w:pPr>
      <w:r>
        <w:rPr>
          <w:rFonts w:ascii="Calibri" w:hAnsi="Calibri" w:cs="MAC C Swiss"/>
          <w:iCs/>
          <w:sz w:val="22"/>
          <w:szCs w:val="22"/>
        </w:rPr>
        <w:tab/>
        <w:t xml:space="preserve">Бруто платите изнесуваат </w:t>
      </w:r>
      <w:r w:rsidR="009B4858">
        <w:rPr>
          <w:rFonts w:ascii="Calibri" w:hAnsi="Calibri" w:cs="MAC C Swiss"/>
          <w:b/>
          <w:iCs/>
          <w:sz w:val="22"/>
          <w:szCs w:val="22"/>
        </w:rPr>
        <w:t>439.964</w:t>
      </w:r>
      <w:r>
        <w:rPr>
          <w:rFonts w:ascii="Calibri" w:hAnsi="Calibri" w:cs="MAC C Swiss"/>
          <w:iCs/>
          <w:sz w:val="22"/>
          <w:szCs w:val="22"/>
        </w:rPr>
        <w:t xml:space="preserve"> илјади денари и се </w:t>
      </w:r>
      <w:r w:rsidR="009B4858">
        <w:rPr>
          <w:rFonts w:ascii="Calibri" w:hAnsi="Calibri" w:cs="MAC C Swiss"/>
          <w:iCs/>
          <w:sz w:val="22"/>
          <w:szCs w:val="22"/>
        </w:rPr>
        <w:t>намалени</w:t>
      </w:r>
      <w:r>
        <w:rPr>
          <w:rFonts w:ascii="Calibri" w:hAnsi="Calibri" w:cs="MAC C Swiss"/>
          <w:iCs/>
          <w:sz w:val="22"/>
          <w:szCs w:val="22"/>
        </w:rPr>
        <w:t xml:space="preserve"> за </w:t>
      </w:r>
      <w:r w:rsidR="009B4858">
        <w:rPr>
          <w:rFonts w:ascii="Calibri" w:hAnsi="Calibri" w:cs="MAC C Swiss"/>
          <w:b/>
          <w:iCs/>
          <w:sz w:val="22"/>
          <w:szCs w:val="22"/>
        </w:rPr>
        <w:t>0,40</w:t>
      </w:r>
      <w:r>
        <w:rPr>
          <w:rFonts w:ascii="Calibri" w:hAnsi="Calibri" w:cs="MAC C Swiss"/>
          <w:b/>
          <w:iCs/>
          <w:sz w:val="22"/>
          <w:szCs w:val="22"/>
        </w:rPr>
        <w:t>%</w:t>
      </w:r>
      <w:r w:rsidR="002F148E">
        <w:rPr>
          <w:rFonts w:ascii="Calibri" w:hAnsi="Calibri" w:cs="MAC C Swiss"/>
          <w:b/>
          <w:iCs/>
          <w:sz w:val="22"/>
          <w:szCs w:val="22"/>
        </w:rPr>
        <w:t xml:space="preserve"> </w:t>
      </w:r>
      <w:r>
        <w:rPr>
          <w:rFonts w:ascii="Calibri" w:hAnsi="Calibri" w:cs="Arial"/>
          <w:iCs/>
          <w:color w:val="000000"/>
          <w:sz w:val="22"/>
          <w:szCs w:val="22"/>
        </w:rPr>
        <w:t>споредено со истиот период од 2018 година</w:t>
      </w:r>
      <w:r>
        <w:rPr>
          <w:rFonts w:ascii="Calibri" w:hAnsi="Calibri" w:cs="MAC C Swiss"/>
          <w:iCs/>
          <w:sz w:val="22"/>
          <w:szCs w:val="22"/>
        </w:rPr>
        <w:t xml:space="preserve">, со  учество од </w:t>
      </w:r>
      <w:r w:rsidR="009B4858">
        <w:rPr>
          <w:rFonts w:ascii="Calibri" w:hAnsi="Calibri" w:cs="MAC C Swiss"/>
          <w:b/>
          <w:iCs/>
          <w:sz w:val="22"/>
          <w:szCs w:val="22"/>
        </w:rPr>
        <w:t>25,62</w:t>
      </w:r>
      <w:r>
        <w:rPr>
          <w:rFonts w:ascii="Calibri" w:hAnsi="Calibri" w:cs="MAC C Swiss"/>
          <w:b/>
          <w:iCs/>
          <w:sz w:val="22"/>
          <w:szCs w:val="22"/>
        </w:rPr>
        <w:t>%</w:t>
      </w:r>
      <w:r>
        <w:rPr>
          <w:rFonts w:ascii="Calibri" w:hAnsi="Calibri" w:cs="MAC C Swiss"/>
          <w:iCs/>
          <w:sz w:val="22"/>
          <w:szCs w:val="22"/>
        </w:rPr>
        <w:t xml:space="preserve"> во вкупните расходи за </w:t>
      </w:r>
      <w:r w:rsidR="009B4858">
        <w:rPr>
          <w:rFonts w:ascii="Calibri" w:hAnsi="Calibri" w:cs="MAC C Swiss"/>
          <w:iCs/>
          <w:sz w:val="22"/>
          <w:szCs w:val="22"/>
        </w:rPr>
        <w:t>2019 година</w:t>
      </w:r>
      <w:r>
        <w:rPr>
          <w:rFonts w:ascii="Calibri" w:hAnsi="Calibri" w:cs="MAC C Swiss"/>
          <w:iCs/>
          <w:sz w:val="22"/>
          <w:szCs w:val="22"/>
        </w:rPr>
        <w:t xml:space="preserve">. Амортизацијата во износ од </w:t>
      </w:r>
      <w:r w:rsidR="00426E50">
        <w:rPr>
          <w:rFonts w:ascii="Calibri" w:hAnsi="Calibri" w:cs="MAC C Swiss"/>
          <w:b/>
          <w:iCs/>
          <w:sz w:val="22"/>
          <w:szCs w:val="22"/>
        </w:rPr>
        <w:t>339.489</w:t>
      </w:r>
      <w:r>
        <w:rPr>
          <w:rFonts w:ascii="Calibri" w:hAnsi="Calibri" w:cs="MAC C Swiss"/>
          <w:iCs/>
          <w:sz w:val="22"/>
          <w:szCs w:val="22"/>
        </w:rPr>
        <w:t xml:space="preserve"> илјади денари е намалена за </w:t>
      </w:r>
      <w:r w:rsidR="00426E50">
        <w:rPr>
          <w:rFonts w:ascii="Calibri" w:hAnsi="Calibri" w:cs="MAC C Swiss"/>
          <w:b/>
          <w:iCs/>
          <w:sz w:val="22"/>
          <w:szCs w:val="22"/>
        </w:rPr>
        <w:t>0,47</w:t>
      </w:r>
      <w:r>
        <w:rPr>
          <w:rFonts w:ascii="Calibri" w:hAnsi="Calibri" w:cs="MAC C Swiss"/>
          <w:b/>
          <w:iCs/>
          <w:sz w:val="22"/>
          <w:szCs w:val="22"/>
        </w:rPr>
        <w:t>%</w:t>
      </w:r>
      <w:r w:rsidR="002F148E">
        <w:rPr>
          <w:rFonts w:ascii="Calibri" w:hAnsi="Calibri" w:cs="MAC C Swiss"/>
          <w:b/>
          <w:iCs/>
          <w:sz w:val="22"/>
          <w:szCs w:val="22"/>
        </w:rPr>
        <w:t xml:space="preserve"> </w:t>
      </w:r>
      <w:r>
        <w:rPr>
          <w:rFonts w:ascii="Calibri" w:hAnsi="Calibri" w:cs="Arial"/>
          <w:iCs/>
          <w:color w:val="000000"/>
          <w:sz w:val="22"/>
          <w:szCs w:val="22"/>
        </w:rPr>
        <w:t>споредено со истиот период од 2018 година</w:t>
      </w:r>
      <w:r>
        <w:rPr>
          <w:rFonts w:ascii="Calibri" w:hAnsi="Calibri" w:cs="MAC C Swiss"/>
          <w:iCs/>
          <w:sz w:val="22"/>
          <w:szCs w:val="22"/>
        </w:rPr>
        <w:t xml:space="preserve"> и со процент на учество од</w:t>
      </w:r>
      <w:r w:rsidR="00426E50">
        <w:rPr>
          <w:rFonts w:ascii="Calibri" w:hAnsi="Calibri" w:cs="MAC C Swiss"/>
          <w:b/>
          <w:iCs/>
          <w:sz w:val="22"/>
          <w:szCs w:val="22"/>
        </w:rPr>
        <w:t xml:space="preserve"> 19,77</w:t>
      </w:r>
      <w:r>
        <w:rPr>
          <w:rFonts w:ascii="Calibri" w:hAnsi="Calibri" w:cs="MAC C Swiss"/>
          <w:b/>
          <w:iCs/>
          <w:sz w:val="22"/>
          <w:szCs w:val="22"/>
        </w:rPr>
        <w:t>%,</w:t>
      </w:r>
      <w:r>
        <w:rPr>
          <w:rFonts w:ascii="Calibri" w:hAnsi="Calibri" w:cs="MAC C Swiss"/>
          <w:iCs/>
          <w:sz w:val="22"/>
          <w:szCs w:val="22"/>
        </w:rPr>
        <w:t xml:space="preserve"> во структурата на вкупните расходи за </w:t>
      </w:r>
      <w:r w:rsidR="00426E50">
        <w:rPr>
          <w:rFonts w:ascii="Calibri" w:hAnsi="Calibri" w:cs="MAC C Swiss"/>
          <w:iCs/>
          <w:sz w:val="22"/>
          <w:szCs w:val="22"/>
        </w:rPr>
        <w:t>2019 година</w:t>
      </w:r>
      <w:r>
        <w:rPr>
          <w:rFonts w:ascii="Calibri" w:hAnsi="Calibri" w:cs="MAC C Swiss"/>
          <w:iCs/>
          <w:sz w:val="22"/>
          <w:szCs w:val="22"/>
        </w:rPr>
        <w:t xml:space="preserve">. </w:t>
      </w:r>
    </w:p>
    <w:p w:rsidR="005C3F40" w:rsidRDefault="005C3F40" w:rsidP="005C3F40">
      <w:pPr>
        <w:tabs>
          <w:tab w:val="left" w:pos="720"/>
        </w:tabs>
        <w:jc w:val="both"/>
        <w:rPr>
          <w:rFonts w:ascii="Calibri" w:hAnsi="Calibri" w:cs="MAC C Swiss"/>
          <w:iCs/>
          <w:sz w:val="22"/>
          <w:szCs w:val="22"/>
        </w:rPr>
      </w:pPr>
      <w:r>
        <w:rPr>
          <w:rFonts w:ascii="Calibri" w:hAnsi="Calibri" w:cs="MAC C Swiss"/>
          <w:iCs/>
          <w:sz w:val="22"/>
          <w:szCs w:val="22"/>
        </w:rPr>
        <w:tab/>
      </w:r>
    </w:p>
    <w:p w:rsidR="005C3F40" w:rsidRDefault="005C3F40" w:rsidP="005C3F40">
      <w:pPr>
        <w:tabs>
          <w:tab w:val="left" w:pos="720"/>
        </w:tabs>
        <w:jc w:val="both"/>
        <w:rPr>
          <w:rFonts w:ascii="Calibri" w:hAnsi="Calibri" w:cs="MAC C Swiss"/>
          <w:iCs/>
          <w:sz w:val="22"/>
          <w:szCs w:val="22"/>
        </w:rPr>
      </w:pPr>
      <w:r>
        <w:rPr>
          <w:rFonts w:ascii="Calibri" w:hAnsi="Calibri" w:cs="MAC C Swiss"/>
          <w:iCs/>
          <w:sz w:val="22"/>
          <w:szCs w:val="22"/>
        </w:rPr>
        <w:tab/>
        <w:t xml:space="preserve">Трошоците  за  нафта се во износ од </w:t>
      </w:r>
      <w:r w:rsidR="00CC0022">
        <w:rPr>
          <w:rFonts w:ascii="Calibri" w:hAnsi="Calibri" w:cs="MAC C Swiss"/>
          <w:b/>
          <w:iCs/>
          <w:sz w:val="22"/>
          <w:szCs w:val="22"/>
        </w:rPr>
        <w:t>60,751</w:t>
      </w:r>
      <w:r w:rsidR="00CC0022">
        <w:rPr>
          <w:rFonts w:ascii="Calibri" w:hAnsi="Calibri" w:cs="MAC C Swiss"/>
          <w:iCs/>
          <w:sz w:val="22"/>
          <w:szCs w:val="22"/>
        </w:rPr>
        <w:t xml:space="preserve"> илјади денари</w:t>
      </w:r>
      <w:r>
        <w:rPr>
          <w:rFonts w:ascii="Calibri" w:hAnsi="Calibri" w:cs="MAC C Swiss"/>
          <w:iCs/>
          <w:sz w:val="22"/>
          <w:szCs w:val="22"/>
        </w:rPr>
        <w:t xml:space="preserve"> или </w:t>
      </w:r>
      <w:r w:rsidR="00CC0022">
        <w:rPr>
          <w:rFonts w:ascii="Calibri" w:hAnsi="Calibri" w:cs="MAC C Swiss"/>
          <w:b/>
          <w:iCs/>
          <w:sz w:val="22"/>
          <w:szCs w:val="22"/>
        </w:rPr>
        <w:t>28,09</w:t>
      </w:r>
      <w:r>
        <w:rPr>
          <w:rFonts w:ascii="Calibri" w:hAnsi="Calibri" w:cs="MAC C Swiss"/>
          <w:b/>
          <w:iCs/>
          <w:sz w:val="22"/>
          <w:szCs w:val="22"/>
        </w:rPr>
        <w:t>%</w:t>
      </w:r>
      <w:r w:rsidR="00CC0022">
        <w:rPr>
          <w:rFonts w:ascii="Calibri" w:hAnsi="Calibri" w:cs="MAC C Swiss"/>
          <w:iCs/>
          <w:sz w:val="22"/>
          <w:szCs w:val="22"/>
        </w:rPr>
        <w:t xml:space="preserve"> повеќе</w:t>
      </w:r>
      <w:r w:rsidR="002F148E">
        <w:rPr>
          <w:rFonts w:ascii="Calibri" w:hAnsi="Calibri" w:cs="MAC C Swiss"/>
          <w:iCs/>
          <w:sz w:val="22"/>
          <w:szCs w:val="22"/>
        </w:rPr>
        <w:t xml:space="preserve"> </w:t>
      </w:r>
      <w:r>
        <w:rPr>
          <w:rFonts w:ascii="Calibri" w:hAnsi="Calibri" w:cs="Arial"/>
          <w:iCs/>
          <w:color w:val="000000"/>
          <w:sz w:val="22"/>
          <w:szCs w:val="22"/>
        </w:rPr>
        <w:t xml:space="preserve">споредено со истиот период од 2018 година </w:t>
      </w:r>
      <w:r>
        <w:rPr>
          <w:rFonts w:ascii="Calibri" w:hAnsi="Calibri" w:cs="MAC C Swiss"/>
          <w:iCs/>
          <w:sz w:val="22"/>
          <w:szCs w:val="22"/>
        </w:rPr>
        <w:t>и со процент на учество од</w:t>
      </w:r>
      <w:r w:rsidR="00CC0022">
        <w:rPr>
          <w:rFonts w:ascii="Calibri" w:hAnsi="Calibri" w:cs="MAC C Swiss"/>
          <w:b/>
          <w:iCs/>
          <w:sz w:val="22"/>
          <w:szCs w:val="22"/>
        </w:rPr>
        <w:t xml:space="preserve"> 3,54</w:t>
      </w:r>
      <w:r>
        <w:rPr>
          <w:rFonts w:ascii="Calibri" w:hAnsi="Calibri" w:cs="MAC C Swiss"/>
          <w:b/>
          <w:iCs/>
          <w:sz w:val="22"/>
          <w:szCs w:val="22"/>
        </w:rPr>
        <w:t>%,</w:t>
      </w:r>
      <w:r>
        <w:rPr>
          <w:rFonts w:ascii="Calibri" w:hAnsi="Calibri" w:cs="MAC C Swiss"/>
          <w:iCs/>
          <w:sz w:val="22"/>
          <w:szCs w:val="22"/>
        </w:rPr>
        <w:t xml:space="preserve"> во структурата на вкупните расходи за </w:t>
      </w:r>
      <w:r w:rsidR="00CC0022">
        <w:rPr>
          <w:rFonts w:ascii="Calibri" w:hAnsi="Calibri" w:cs="MAC C Swiss"/>
          <w:iCs/>
          <w:sz w:val="22"/>
          <w:szCs w:val="22"/>
        </w:rPr>
        <w:t>2019 година</w:t>
      </w:r>
      <w:r>
        <w:rPr>
          <w:rFonts w:ascii="Calibri" w:hAnsi="Calibri" w:cs="MAC C Swiss"/>
          <w:iCs/>
          <w:sz w:val="22"/>
          <w:szCs w:val="22"/>
        </w:rPr>
        <w:t>. Трошоците за материјали и резервни делови изнесуваат</w:t>
      </w:r>
      <w:r w:rsidR="002F148E">
        <w:rPr>
          <w:rFonts w:ascii="Calibri" w:hAnsi="Calibri" w:cs="MAC C Swiss"/>
          <w:iCs/>
          <w:sz w:val="22"/>
          <w:szCs w:val="22"/>
        </w:rPr>
        <w:t xml:space="preserve"> </w:t>
      </w:r>
      <w:r w:rsidR="001B1C4E">
        <w:rPr>
          <w:rFonts w:ascii="Calibri" w:hAnsi="Calibri" w:cs="MAC C Swiss"/>
          <w:b/>
          <w:iCs/>
          <w:sz w:val="22"/>
          <w:szCs w:val="22"/>
        </w:rPr>
        <w:t>43.771</w:t>
      </w:r>
      <w:r>
        <w:rPr>
          <w:rFonts w:ascii="Calibri" w:hAnsi="Calibri" w:cs="MAC C Swiss"/>
          <w:iCs/>
          <w:sz w:val="22"/>
          <w:szCs w:val="22"/>
        </w:rPr>
        <w:t xml:space="preserve"> илјади денари и </w:t>
      </w:r>
      <w:r>
        <w:rPr>
          <w:rFonts w:ascii="Calibri" w:hAnsi="Calibri" w:cs="Arial"/>
          <w:iCs/>
          <w:color w:val="000000"/>
          <w:sz w:val="22"/>
          <w:szCs w:val="22"/>
        </w:rPr>
        <w:t>споредено со истиот период од 2018 година</w:t>
      </w:r>
      <w:r>
        <w:rPr>
          <w:rFonts w:ascii="Calibri" w:hAnsi="Calibri" w:cs="MAC C Swiss"/>
          <w:iCs/>
          <w:sz w:val="22"/>
          <w:szCs w:val="22"/>
        </w:rPr>
        <w:t xml:space="preserve"> бележат зголемување од</w:t>
      </w:r>
      <w:r w:rsidR="002F148E">
        <w:rPr>
          <w:rFonts w:ascii="Calibri" w:hAnsi="Calibri" w:cs="MAC C Swiss"/>
          <w:iCs/>
          <w:sz w:val="22"/>
          <w:szCs w:val="22"/>
        </w:rPr>
        <w:t xml:space="preserve"> </w:t>
      </w:r>
      <w:r w:rsidR="001B1C4E">
        <w:rPr>
          <w:rFonts w:ascii="Calibri" w:hAnsi="Calibri" w:cs="MAC C Swiss"/>
          <w:b/>
          <w:iCs/>
          <w:sz w:val="22"/>
          <w:szCs w:val="22"/>
        </w:rPr>
        <w:t>15,38</w:t>
      </w:r>
      <w:r>
        <w:rPr>
          <w:rFonts w:ascii="Calibri" w:hAnsi="Calibri" w:cs="MAC C Swiss"/>
          <w:b/>
          <w:iCs/>
          <w:sz w:val="22"/>
          <w:szCs w:val="22"/>
        </w:rPr>
        <w:t xml:space="preserve">% </w:t>
      </w:r>
      <w:r>
        <w:rPr>
          <w:rFonts w:ascii="Calibri" w:hAnsi="Calibri" w:cs="MAC C Swiss"/>
          <w:iCs/>
          <w:sz w:val="22"/>
          <w:szCs w:val="22"/>
        </w:rPr>
        <w:t>и со процент на учество од</w:t>
      </w:r>
      <w:r w:rsidR="001B1C4E">
        <w:rPr>
          <w:rFonts w:ascii="Calibri" w:hAnsi="Calibri" w:cs="MAC C Swiss"/>
          <w:b/>
          <w:iCs/>
          <w:sz w:val="22"/>
          <w:szCs w:val="22"/>
        </w:rPr>
        <w:t xml:space="preserve"> 2,55</w:t>
      </w:r>
      <w:r>
        <w:rPr>
          <w:rFonts w:ascii="Calibri" w:hAnsi="Calibri" w:cs="MAC C Swiss"/>
          <w:b/>
          <w:iCs/>
          <w:sz w:val="22"/>
          <w:szCs w:val="22"/>
        </w:rPr>
        <w:t>%</w:t>
      </w:r>
      <w:r>
        <w:rPr>
          <w:rFonts w:ascii="Calibri" w:hAnsi="Calibri" w:cs="MAC C Swiss"/>
          <w:iCs/>
          <w:sz w:val="22"/>
          <w:szCs w:val="22"/>
        </w:rPr>
        <w:t xml:space="preserve"> во структурата на вкупните расходи за </w:t>
      </w:r>
      <w:r w:rsidR="001B1C4E">
        <w:rPr>
          <w:rFonts w:ascii="Calibri" w:hAnsi="Calibri" w:cs="MAC C Swiss"/>
          <w:iCs/>
          <w:sz w:val="22"/>
          <w:szCs w:val="22"/>
        </w:rPr>
        <w:t>2019 година</w:t>
      </w:r>
      <w:r>
        <w:rPr>
          <w:rFonts w:ascii="Calibri" w:hAnsi="Calibri" w:cs="MAC C Swiss"/>
          <w:iCs/>
          <w:sz w:val="22"/>
          <w:szCs w:val="22"/>
        </w:rPr>
        <w:t xml:space="preserve">. </w:t>
      </w:r>
    </w:p>
    <w:p w:rsidR="005C3F40" w:rsidRDefault="005C3F40" w:rsidP="005C3F40">
      <w:pPr>
        <w:tabs>
          <w:tab w:val="left" w:pos="720"/>
        </w:tabs>
        <w:jc w:val="both"/>
        <w:rPr>
          <w:rFonts w:ascii="Calibri" w:hAnsi="Calibri" w:cs="MAC C Swiss"/>
          <w:iCs/>
          <w:sz w:val="22"/>
          <w:szCs w:val="22"/>
        </w:rPr>
      </w:pPr>
    </w:p>
    <w:p w:rsidR="005C3F40" w:rsidRDefault="005C3F40" w:rsidP="005C3F40">
      <w:pPr>
        <w:tabs>
          <w:tab w:val="left" w:pos="720"/>
        </w:tabs>
        <w:jc w:val="both"/>
        <w:rPr>
          <w:rFonts w:ascii="Calibri" w:hAnsi="Calibri" w:cs="MAC C Swiss"/>
          <w:iCs/>
          <w:sz w:val="22"/>
          <w:szCs w:val="22"/>
        </w:rPr>
      </w:pPr>
      <w:r>
        <w:rPr>
          <w:rFonts w:ascii="Calibri" w:hAnsi="Calibri" w:cs="MAC C Swiss"/>
          <w:iCs/>
          <w:sz w:val="22"/>
          <w:szCs w:val="22"/>
        </w:rPr>
        <w:tab/>
        <w:t xml:space="preserve">Потрошената електрична енергија за 2019 година изнесува </w:t>
      </w:r>
      <w:r w:rsidR="00F36391">
        <w:rPr>
          <w:rFonts w:ascii="Calibri" w:hAnsi="Calibri" w:cs="MAC C Swiss"/>
          <w:b/>
          <w:iCs/>
          <w:sz w:val="22"/>
          <w:szCs w:val="22"/>
        </w:rPr>
        <w:t>94,961</w:t>
      </w:r>
      <w:r>
        <w:rPr>
          <w:rFonts w:ascii="Calibri" w:hAnsi="Calibri" w:cs="MAC C Swiss"/>
          <w:iCs/>
          <w:sz w:val="22"/>
          <w:szCs w:val="22"/>
        </w:rPr>
        <w:t xml:space="preserve"> илјади денари и е зголемена за </w:t>
      </w:r>
      <w:r w:rsidR="00F36391">
        <w:rPr>
          <w:rFonts w:ascii="Calibri" w:hAnsi="Calibri" w:cs="MAC C Swiss"/>
          <w:b/>
          <w:iCs/>
          <w:sz w:val="22"/>
          <w:szCs w:val="22"/>
        </w:rPr>
        <w:t>48,60</w:t>
      </w:r>
      <w:r>
        <w:rPr>
          <w:rFonts w:ascii="Calibri" w:hAnsi="Calibri" w:cs="MAC C Swiss"/>
          <w:b/>
          <w:iCs/>
          <w:sz w:val="22"/>
          <w:szCs w:val="22"/>
        </w:rPr>
        <w:t>%</w:t>
      </w:r>
      <w:r w:rsidR="002F148E">
        <w:rPr>
          <w:rFonts w:ascii="Calibri" w:hAnsi="Calibri" w:cs="MAC C Swiss"/>
          <w:b/>
          <w:iCs/>
          <w:sz w:val="22"/>
          <w:szCs w:val="22"/>
        </w:rPr>
        <w:t xml:space="preserve"> </w:t>
      </w:r>
      <w:r>
        <w:rPr>
          <w:rFonts w:ascii="Calibri" w:hAnsi="Calibri" w:cs="Arial"/>
          <w:iCs/>
          <w:color w:val="000000"/>
          <w:sz w:val="22"/>
          <w:szCs w:val="22"/>
        </w:rPr>
        <w:t>споредено со истиот период од 2018 година</w:t>
      </w:r>
      <w:r>
        <w:rPr>
          <w:rFonts w:ascii="Calibri" w:hAnsi="Calibri" w:cs="MAC C Swiss"/>
          <w:iCs/>
          <w:sz w:val="22"/>
          <w:szCs w:val="22"/>
        </w:rPr>
        <w:t xml:space="preserve"> и со процент на учество од</w:t>
      </w:r>
      <w:r w:rsidR="00F36391">
        <w:rPr>
          <w:rFonts w:ascii="Calibri" w:hAnsi="Calibri" w:cs="MAC C Swiss"/>
          <w:b/>
          <w:iCs/>
          <w:sz w:val="22"/>
          <w:szCs w:val="22"/>
        </w:rPr>
        <w:t xml:space="preserve"> 5,53</w:t>
      </w:r>
      <w:r>
        <w:rPr>
          <w:rFonts w:ascii="Calibri" w:hAnsi="Calibri" w:cs="MAC C Swiss"/>
          <w:b/>
          <w:iCs/>
          <w:sz w:val="22"/>
          <w:szCs w:val="22"/>
        </w:rPr>
        <w:t>%,</w:t>
      </w:r>
      <w:r>
        <w:rPr>
          <w:rFonts w:ascii="Calibri" w:hAnsi="Calibri" w:cs="MAC C Swiss"/>
          <w:iCs/>
          <w:sz w:val="22"/>
          <w:szCs w:val="22"/>
        </w:rPr>
        <w:t xml:space="preserve"> во структурата на вкупните расходи за </w:t>
      </w:r>
      <w:r w:rsidR="00F36391">
        <w:rPr>
          <w:rFonts w:ascii="Calibri" w:hAnsi="Calibri" w:cs="MAC C Swiss"/>
          <w:iCs/>
          <w:sz w:val="22"/>
          <w:szCs w:val="22"/>
        </w:rPr>
        <w:t>2019 година</w:t>
      </w:r>
      <w:r>
        <w:rPr>
          <w:rFonts w:ascii="Calibri" w:hAnsi="Calibri" w:cs="MAC C Swiss"/>
          <w:iCs/>
          <w:sz w:val="22"/>
          <w:szCs w:val="22"/>
        </w:rPr>
        <w:t>.</w:t>
      </w:r>
    </w:p>
    <w:p w:rsidR="005C3F40" w:rsidRDefault="005C3F40" w:rsidP="005C3F40">
      <w:pPr>
        <w:tabs>
          <w:tab w:val="left" w:pos="720"/>
        </w:tabs>
        <w:jc w:val="both"/>
        <w:rPr>
          <w:rFonts w:ascii="Calibri" w:hAnsi="Calibri" w:cs="MAC C Swiss"/>
          <w:iCs/>
          <w:sz w:val="22"/>
          <w:szCs w:val="22"/>
        </w:rPr>
      </w:pPr>
    </w:p>
    <w:p w:rsidR="005C3F40" w:rsidRDefault="005C3F40" w:rsidP="005C3F40">
      <w:pPr>
        <w:tabs>
          <w:tab w:val="left" w:pos="720"/>
        </w:tabs>
        <w:jc w:val="both"/>
        <w:rPr>
          <w:rFonts w:ascii="Calibri" w:hAnsi="Calibri" w:cs="MAC C Swiss"/>
          <w:iCs/>
          <w:sz w:val="22"/>
          <w:szCs w:val="22"/>
        </w:rPr>
      </w:pPr>
      <w:r>
        <w:rPr>
          <w:rFonts w:ascii="Calibri" w:hAnsi="Calibri" w:cs="MAC C Swiss"/>
          <w:iCs/>
          <w:sz w:val="22"/>
          <w:szCs w:val="22"/>
        </w:rPr>
        <w:tab/>
        <w:t>Вкупните расходи</w:t>
      </w:r>
      <w:r w:rsidR="00A4450C">
        <w:rPr>
          <w:rFonts w:ascii="Calibri" w:hAnsi="Calibri" w:cs="MAC C Swiss"/>
          <w:iCs/>
          <w:sz w:val="22"/>
          <w:szCs w:val="22"/>
        </w:rPr>
        <w:t xml:space="preserve"> изнесуваат </w:t>
      </w:r>
      <w:r w:rsidR="00A4450C" w:rsidRPr="00A4450C">
        <w:rPr>
          <w:rFonts w:ascii="Calibri" w:hAnsi="Calibri" w:cs="MAC C Swiss"/>
          <w:b/>
          <w:iCs/>
          <w:sz w:val="22"/>
          <w:szCs w:val="22"/>
        </w:rPr>
        <w:t>1.717.195</w:t>
      </w:r>
      <w:r w:rsidR="00A4450C">
        <w:rPr>
          <w:rFonts w:ascii="Calibri" w:hAnsi="Calibri" w:cs="MAC C Swiss"/>
          <w:iCs/>
          <w:sz w:val="22"/>
          <w:szCs w:val="22"/>
        </w:rPr>
        <w:t xml:space="preserve"> илјади денари и</w:t>
      </w:r>
      <w:r>
        <w:rPr>
          <w:rFonts w:ascii="Calibri" w:hAnsi="Calibri" w:cs="MAC C Swiss"/>
          <w:iCs/>
          <w:sz w:val="22"/>
          <w:szCs w:val="22"/>
        </w:rPr>
        <w:t xml:space="preserve"> бележат зголемување од </w:t>
      </w:r>
      <w:r w:rsidR="00A4450C">
        <w:rPr>
          <w:rFonts w:ascii="Calibri" w:hAnsi="Calibri" w:cs="MAC C Swiss"/>
          <w:b/>
          <w:iCs/>
          <w:sz w:val="22"/>
          <w:szCs w:val="22"/>
        </w:rPr>
        <w:t>1,27</w:t>
      </w:r>
      <w:r>
        <w:rPr>
          <w:rFonts w:ascii="Calibri" w:hAnsi="Calibri" w:cs="MAC C Swiss"/>
          <w:b/>
          <w:iCs/>
          <w:sz w:val="22"/>
          <w:szCs w:val="22"/>
        </w:rPr>
        <w:t>%,</w:t>
      </w:r>
      <w:r w:rsidR="00715106">
        <w:rPr>
          <w:rFonts w:ascii="Calibri" w:hAnsi="Calibri" w:cs="MAC C Swiss"/>
          <w:b/>
          <w:iCs/>
          <w:sz w:val="22"/>
          <w:szCs w:val="22"/>
          <w:lang w:val="en-GB"/>
        </w:rPr>
        <w:t xml:space="preserve"> </w:t>
      </w:r>
      <w:r>
        <w:rPr>
          <w:rFonts w:ascii="Calibri" w:hAnsi="Calibri" w:cs="Arial"/>
          <w:iCs/>
          <w:color w:val="000000"/>
          <w:sz w:val="22"/>
          <w:szCs w:val="22"/>
        </w:rPr>
        <w:t>споредено со истиот период од 2018 година</w:t>
      </w:r>
      <w:r w:rsidR="00A4450C">
        <w:rPr>
          <w:rFonts w:ascii="Calibri" w:hAnsi="Calibri" w:cs="MAC C Swiss"/>
          <w:iCs/>
          <w:sz w:val="22"/>
          <w:szCs w:val="22"/>
        </w:rPr>
        <w:t xml:space="preserve"> и споредено со планираните расходи за 2019 година има намалување од </w:t>
      </w:r>
      <w:r w:rsidR="00A4450C" w:rsidRPr="00A4450C">
        <w:rPr>
          <w:rFonts w:ascii="Calibri" w:hAnsi="Calibri" w:cs="MAC C Swiss"/>
          <w:b/>
          <w:iCs/>
          <w:sz w:val="22"/>
          <w:szCs w:val="22"/>
        </w:rPr>
        <w:t>15,45%</w:t>
      </w:r>
      <w:r w:rsidR="00A4450C">
        <w:rPr>
          <w:rFonts w:ascii="Calibri" w:hAnsi="Calibri" w:cs="MAC C Swiss"/>
          <w:iCs/>
          <w:sz w:val="22"/>
          <w:szCs w:val="22"/>
        </w:rPr>
        <w:t>.</w:t>
      </w:r>
    </w:p>
    <w:p w:rsidR="005C3F40" w:rsidRDefault="005C3F40" w:rsidP="005C3F40">
      <w:pPr>
        <w:tabs>
          <w:tab w:val="left" w:pos="720"/>
        </w:tabs>
        <w:jc w:val="both"/>
        <w:rPr>
          <w:rFonts w:ascii="Calibri" w:hAnsi="Calibri" w:cs="MAC C Swiss"/>
          <w:iCs/>
          <w:sz w:val="22"/>
          <w:szCs w:val="22"/>
        </w:rPr>
      </w:pPr>
      <w:r>
        <w:rPr>
          <w:rFonts w:ascii="Calibri" w:hAnsi="Calibri" w:cs="MAC C Swiss"/>
          <w:iCs/>
          <w:sz w:val="22"/>
          <w:szCs w:val="22"/>
        </w:rPr>
        <w:tab/>
      </w:r>
    </w:p>
    <w:p w:rsidR="005C3F40" w:rsidRDefault="005C3F40" w:rsidP="00A4450C">
      <w:pPr>
        <w:jc w:val="both"/>
        <w:rPr>
          <w:rFonts w:ascii="Calibri" w:hAnsi="Calibri" w:cs="MAC C Swiss"/>
          <w:b/>
          <w:bCs/>
          <w:iCs/>
          <w:lang w:val="en-GB"/>
        </w:rPr>
      </w:pPr>
      <w:r>
        <w:rPr>
          <w:rFonts w:ascii="Calibri" w:hAnsi="Calibri" w:cs="MAC C Swiss"/>
          <w:iCs/>
          <w:sz w:val="22"/>
          <w:szCs w:val="22"/>
        </w:rPr>
        <w:tab/>
        <w:t xml:space="preserve">Друштвото  </w:t>
      </w:r>
      <w:r w:rsidR="00A4450C">
        <w:rPr>
          <w:rFonts w:ascii="Calibri" w:hAnsi="Calibri" w:cs="MAC C Swiss"/>
          <w:iCs/>
          <w:sz w:val="22"/>
          <w:szCs w:val="22"/>
        </w:rPr>
        <w:t>оваа година</w:t>
      </w:r>
      <w:r>
        <w:rPr>
          <w:rFonts w:ascii="Calibri" w:hAnsi="Calibri" w:cs="MAC C Swiss"/>
          <w:iCs/>
          <w:sz w:val="22"/>
          <w:szCs w:val="22"/>
        </w:rPr>
        <w:t xml:space="preserve">  го заврши со загуба во износ од </w:t>
      </w:r>
      <w:r w:rsidR="00A4450C">
        <w:rPr>
          <w:rFonts w:ascii="Calibri" w:hAnsi="Calibri" w:cs="MAC C Swiss"/>
          <w:b/>
          <w:iCs/>
          <w:sz w:val="22"/>
          <w:szCs w:val="22"/>
        </w:rPr>
        <w:t>403.954</w:t>
      </w:r>
      <w:r w:rsidR="002F148E">
        <w:rPr>
          <w:rFonts w:ascii="Calibri" w:hAnsi="Calibri" w:cs="MAC C Swiss"/>
          <w:b/>
          <w:iCs/>
          <w:sz w:val="22"/>
          <w:szCs w:val="22"/>
        </w:rPr>
        <w:t xml:space="preserve"> </w:t>
      </w:r>
      <w:r>
        <w:rPr>
          <w:rFonts w:ascii="Calibri" w:hAnsi="Calibri" w:cs="MAC C Swiss"/>
          <w:iCs/>
          <w:sz w:val="22"/>
          <w:szCs w:val="22"/>
        </w:rPr>
        <w:t xml:space="preserve">илјади денари и </w:t>
      </w:r>
      <w:r>
        <w:rPr>
          <w:rFonts w:ascii="Calibri" w:hAnsi="Calibri" w:cs="Arial"/>
          <w:iCs/>
          <w:color w:val="000000"/>
          <w:sz w:val="22"/>
          <w:szCs w:val="22"/>
        </w:rPr>
        <w:t xml:space="preserve">споредено со истиот период од 2018 година бележи намалување од </w:t>
      </w:r>
      <w:r w:rsidR="00A4450C">
        <w:rPr>
          <w:rFonts w:ascii="Calibri" w:hAnsi="Calibri" w:cs="Arial"/>
          <w:b/>
          <w:iCs/>
          <w:color w:val="000000"/>
          <w:sz w:val="22"/>
          <w:szCs w:val="22"/>
        </w:rPr>
        <w:t>16,10</w:t>
      </w:r>
      <w:r>
        <w:rPr>
          <w:rFonts w:ascii="Calibri" w:hAnsi="Calibri" w:cs="Arial"/>
          <w:b/>
          <w:iCs/>
          <w:color w:val="000000"/>
          <w:sz w:val="22"/>
          <w:szCs w:val="22"/>
        </w:rPr>
        <w:t>%</w:t>
      </w:r>
      <w:r>
        <w:rPr>
          <w:rFonts w:ascii="Calibri" w:hAnsi="Calibri" w:cs="MAC C Swiss"/>
          <w:iCs/>
          <w:sz w:val="22"/>
          <w:szCs w:val="22"/>
        </w:rPr>
        <w:t xml:space="preserve"> или споредено со планираната загуба на годишно ниво за 2019 година, истата изнесува </w:t>
      </w:r>
      <w:r>
        <w:rPr>
          <w:rFonts w:ascii="Calibri" w:hAnsi="Calibri" w:cs="MAC C Swiss"/>
          <w:b/>
          <w:iCs/>
          <w:sz w:val="22"/>
          <w:szCs w:val="22"/>
        </w:rPr>
        <w:t>5</w:t>
      </w:r>
      <w:r w:rsidR="00A4450C">
        <w:rPr>
          <w:rFonts w:ascii="Calibri" w:hAnsi="Calibri" w:cs="MAC C Swiss"/>
          <w:b/>
          <w:iCs/>
          <w:sz w:val="22"/>
          <w:szCs w:val="22"/>
        </w:rPr>
        <w:t>4,3</w:t>
      </w:r>
      <w:r>
        <w:rPr>
          <w:rFonts w:ascii="Calibri" w:hAnsi="Calibri" w:cs="MAC C Swiss"/>
          <w:b/>
          <w:iCs/>
          <w:sz w:val="22"/>
          <w:szCs w:val="22"/>
        </w:rPr>
        <w:t>0%.</w:t>
      </w:r>
      <w:r>
        <w:rPr>
          <w:rFonts w:ascii="Calibri" w:hAnsi="Calibri"/>
        </w:rPr>
        <w:tab/>
      </w:r>
    </w:p>
    <w:p w:rsidR="005C3F40" w:rsidRDefault="005C3F40" w:rsidP="00946CFC">
      <w:pPr>
        <w:tabs>
          <w:tab w:val="left" w:pos="720"/>
        </w:tabs>
        <w:ind w:right="-477"/>
        <w:rPr>
          <w:rFonts w:ascii="Calibri" w:hAnsi="Calibri" w:cs="Calibri"/>
          <w:b/>
          <w:bCs/>
          <w:sz w:val="22"/>
          <w:szCs w:val="22"/>
        </w:rPr>
      </w:pPr>
    </w:p>
    <w:p w:rsidR="005C3F40" w:rsidRDefault="004F2EB4" w:rsidP="00946CFC">
      <w:pPr>
        <w:tabs>
          <w:tab w:val="left" w:pos="720"/>
        </w:tabs>
        <w:ind w:right="-477"/>
        <w:rPr>
          <w:rFonts w:ascii="Calibri" w:hAnsi="Calibri" w:cs="Calibri"/>
          <w:b/>
          <w:bCs/>
          <w:sz w:val="22"/>
          <w:szCs w:val="22"/>
        </w:rPr>
      </w:pPr>
      <w:r>
        <w:rPr>
          <w:rFonts w:ascii="Calibri" w:hAnsi="Calibri" w:cs="Calibri"/>
          <w:b/>
          <w:bCs/>
          <w:sz w:val="22"/>
          <w:szCs w:val="22"/>
        </w:rPr>
        <w:tab/>
      </w:r>
    </w:p>
    <w:p w:rsidR="000E0D41" w:rsidRDefault="004F2EB4" w:rsidP="00FF7400">
      <w:pPr>
        <w:tabs>
          <w:tab w:val="left" w:pos="720"/>
        </w:tabs>
        <w:ind w:right="-477"/>
        <w:rPr>
          <w:rFonts w:ascii="Calibri" w:hAnsi="Calibri" w:cs="Calibri"/>
          <w:sz w:val="20"/>
          <w:szCs w:val="20"/>
          <w:lang w:eastAsia="en-US"/>
        </w:rPr>
      </w:pP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sidR="005C3F40">
        <w:rPr>
          <w:rFonts w:ascii="Calibri" w:hAnsi="Calibri" w:cs="Calibri"/>
          <w:b/>
          <w:bCs/>
          <w:sz w:val="22"/>
          <w:szCs w:val="22"/>
        </w:rPr>
        <w:tab/>
      </w:r>
      <w:r w:rsidR="005C3F40">
        <w:rPr>
          <w:rFonts w:ascii="Calibri" w:hAnsi="Calibri" w:cs="Calibri"/>
          <w:b/>
          <w:bCs/>
          <w:sz w:val="22"/>
          <w:szCs w:val="22"/>
        </w:rPr>
        <w:tab/>
      </w:r>
      <w:r w:rsidR="005C3F40">
        <w:rPr>
          <w:rFonts w:ascii="Calibri" w:hAnsi="Calibri" w:cs="Calibri"/>
          <w:b/>
          <w:bCs/>
          <w:sz w:val="22"/>
          <w:szCs w:val="22"/>
        </w:rPr>
        <w:tab/>
      </w:r>
      <w:r w:rsidR="005C3F40">
        <w:rPr>
          <w:rFonts w:ascii="Calibri" w:hAnsi="Calibri" w:cs="Calibri"/>
          <w:b/>
          <w:bCs/>
          <w:sz w:val="22"/>
          <w:szCs w:val="22"/>
        </w:rPr>
        <w:tab/>
      </w:r>
      <w:r w:rsidR="005C3F40">
        <w:rPr>
          <w:rFonts w:ascii="Calibri" w:hAnsi="Calibri" w:cs="Calibri"/>
          <w:b/>
          <w:bCs/>
          <w:sz w:val="22"/>
          <w:szCs w:val="22"/>
        </w:rPr>
        <w:tab/>
      </w:r>
      <w:r w:rsidR="005C3F40">
        <w:rPr>
          <w:rFonts w:ascii="Calibri" w:hAnsi="Calibri" w:cs="Calibri"/>
          <w:b/>
          <w:bCs/>
          <w:sz w:val="22"/>
          <w:szCs w:val="22"/>
        </w:rPr>
        <w:tab/>
      </w:r>
      <w:r w:rsidR="005C3F40">
        <w:rPr>
          <w:rFonts w:ascii="Calibri" w:hAnsi="Calibri" w:cs="Calibri"/>
          <w:sz w:val="20"/>
          <w:szCs w:val="20"/>
          <w:lang w:val="en-GB" w:eastAsia="en-US"/>
        </w:rPr>
        <w:t>2</w:t>
      </w:r>
      <w:r w:rsidR="00A60040">
        <w:rPr>
          <w:rFonts w:ascii="Calibri" w:hAnsi="Calibri" w:cs="Calibri"/>
          <w:sz w:val="20"/>
          <w:szCs w:val="20"/>
          <w:lang w:eastAsia="en-US"/>
        </w:rPr>
        <w:t>7</w:t>
      </w:r>
    </w:p>
    <w:p w:rsidR="0050357B" w:rsidRDefault="001814DA" w:rsidP="00FF7400">
      <w:pPr>
        <w:tabs>
          <w:tab w:val="left" w:pos="720"/>
        </w:tabs>
        <w:ind w:right="-477"/>
        <w:rPr>
          <w:rFonts w:ascii="Calibri" w:hAnsi="Calibri" w:cs="Calibri"/>
          <w:b/>
          <w:bCs/>
          <w:sz w:val="22"/>
          <w:szCs w:val="22"/>
        </w:rPr>
      </w:pPr>
      <w:r w:rsidRPr="001814DA">
        <w:rPr>
          <w:noProof/>
          <w:lang w:val="en-GB" w:eastAsia="en-GB"/>
        </w:rPr>
        <w:lastRenderedPageBreak/>
        <w:drawing>
          <wp:anchor distT="0" distB="0" distL="114300" distR="114300" simplePos="0" relativeHeight="251658240" behindDoc="0" locked="0" layoutInCell="1" allowOverlap="1">
            <wp:simplePos x="552450" y="552450"/>
            <wp:positionH relativeFrom="column">
              <wp:align>left</wp:align>
            </wp:positionH>
            <wp:positionV relativeFrom="paragraph">
              <wp:align>top</wp:align>
            </wp:positionV>
            <wp:extent cx="5324475" cy="96964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24475" cy="9696450"/>
                    </a:xfrm>
                    <a:prstGeom prst="rect">
                      <a:avLst/>
                    </a:prstGeom>
                    <a:noFill/>
                    <a:ln>
                      <a:noFill/>
                    </a:ln>
                  </pic:spPr>
                </pic:pic>
              </a:graphicData>
            </a:graphic>
          </wp:anchor>
        </w:drawing>
      </w:r>
      <w:r>
        <w:rPr>
          <w:rFonts w:ascii="Calibri" w:hAnsi="Calibri" w:cs="Calibri"/>
          <w:b/>
          <w:bCs/>
          <w:sz w:val="22"/>
          <w:szCs w:val="22"/>
        </w:rPr>
        <w:br w:type="textWrapping" w:clear="all"/>
      </w:r>
    </w:p>
    <w:tbl>
      <w:tblPr>
        <w:tblW w:w="10700" w:type="dxa"/>
        <w:tblLook w:val="04A0"/>
      </w:tblPr>
      <w:tblGrid>
        <w:gridCol w:w="596"/>
        <w:gridCol w:w="2738"/>
        <w:gridCol w:w="1239"/>
        <w:gridCol w:w="1358"/>
        <w:gridCol w:w="1199"/>
        <w:gridCol w:w="1239"/>
        <w:gridCol w:w="1239"/>
        <w:gridCol w:w="1092"/>
      </w:tblGrid>
      <w:tr w:rsidR="008C4F57" w:rsidRPr="008C4F57" w:rsidTr="008C4F57">
        <w:trPr>
          <w:trHeight w:val="720"/>
        </w:trPr>
        <w:tc>
          <w:tcPr>
            <w:tcW w:w="596" w:type="dxa"/>
            <w:vMerge w:val="restart"/>
            <w:tcBorders>
              <w:top w:val="nil"/>
              <w:left w:val="nil"/>
              <w:bottom w:val="nil"/>
              <w:right w:val="nil"/>
            </w:tcBorders>
            <w:shd w:val="clear" w:color="000000" w:fill="F2F2F2"/>
            <w:vAlign w:val="center"/>
            <w:hideMark/>
          </w:tcPr>
          <w:p w:rsidR="008C4F57" w:rsidRPr="008C4F57" w:rsidRDefault="008C4F57" w:rsidP="008C4F57">
            <w:pPr>
              <w:jc w:val="center"/>
              <w:rPr>
                <w:rFonts w:ascii="Calibri" w:hAnsi="Calibri" w:cs="Calibri"/>
                <w:b/>
                <w:bCs/>
                <w:color w:val="000000"/>
                <w:lang w:val="en-US" w:eastAsia="en-US"/>
              </w:rPr>
            </w:pPr>
            <w:r w:rsidRPr="008C4F57">
              <w:rPr>
                <w:rFonts w:ascii="Calibri" w:hAnsi="Calibri" w:cs="Calibri"/>
                <w:b/>
                <w:bCs/>
                <w:color w:val="000000"/>
                <w:lang w:val="en-US" w:eastAsia="en-US"/>
              </w:rPr>
              <w:t> </w:t>
            </w:r>
          </w:p>
        </w:tc>
        <w:tc>
          <w:tcPr>
            <w:tcW w:w="2738" w:type="dxa"/>
            <w:tcBorders>
              <w:top w:val="nil"/>
              <w:left w:val="nil"/>
              <w:bottom w:val="nil"/>
              <w:right w:val="nil"/>
            </w:tcBorders>
            <w:shd w:val="clear" w:color="000000" w:fill="F2F2F2"/>
            <w:vAlign w:val="center"/>
            <w:hideMark/>
          </w:tcPr>
          <w:p w:rsidR="008C4F57" w:rsidRPr="008C4F57" w:rsidRDefault="008C4F57" w:rsidP="008C4F57">
            <w:pPr>
              <w:jc w:val="center"/>
              <w:rPr>
                <w:rFonts w:ascii="Cambria" w:hAnsi="Cambria" w:cs="Calibri"/>
                <w:b/>
                <w:bCs/>
                <w:color w:val="365F91"/>
                <w:sz w:val="18"/>
                <w:szCs w:val="18"/>
                <w:lang w:val="en-US" w:eastAsia="en-US"/>
              </w:rPr>
            </w:pPr>
            <w:bookmarkStart w:id="3" w:name="RANGE!B1"/>
            <w:r w:rsidRPr="008C4F57">
              <w:rPr>
                <w:rFonts w:ascii="Cambria" w:hAnsi="Cambria" w:cs="Calibri"/>
                <w:b/>
                <w:bCs/>
                <w:color w:val="365F91"/>
                <w:sz w:val="18"/>
                <w:szCs w:val="18"/>
                <w:lang w:val="en-US" w:eastAsia="en-US"/>
              </w:rPr>
              <w:t>БИЛАНС НА СОСТОЈБА</w:t>
            </w:r>
            <w:bookmarkEnd w:id="3"/>
          </w:p>
        </w:tc>
        <w:tc>
          <w:tcPr>
            <w:tcW w:w="1239" w:type="dxa"/>
            <w:tcBorders>
              <w:top w:val="nil"/>
              <w:left w:val="nil"/>
              <w:bottom w:val="nil"/>
              <w:right w:val="nil"/>
            </w:tcBorders>
            <w:shd w:val="clear" w:color="000000" w:fill="F2F2F2"/>
            <w:vAlign w:val="center"/>
            <w:hideMark/>
          </w:tcPr>
          <w:p w:rsidR="008C4F57" w:rsidRPr="008C4F57" w:rsidRDefault="008C4F57" w:rsidP="008C4F57">
            <w:pPr>
              <w:jc w:val="center"/>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ОСТВАРЕНО</w:t>
            </w:r>
          </w:p>
        </w:tc>
        <w:tc>
          <w:tcPr>
            <w:tcW w:w="1358" w:type="dxa"/>
            <w:tcBorders>
              <w:top w:val="nil"/>
              <w:left w:val="nil"/>
              <w:bottom w:val="nil"/>
              <w:right w:val="nil"/>
            </w:tcBorders>
            <w:shd w:val="clear" w:color="000000" w:fill="F2F2F2"/>
            <w:vAlign w:val="center"/>
            <w:hideMark/>
          </w:tcPr>
          <w:p w:rsidR="008C4F57" w:rsidRPr="008C4F57" w:rsidRDefault="008C4F57" w:rsidP="008C4F57">
            <w:pPr>
              <w:jc w:val="center"/>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ПЛАНИРАНО</w:t>
            </w:r>
          </w:p>
        </w:tc>
        <w:tc>
          <w:tcPr>
            <w:tcW w:w="1199" w:type="dxa"/>
            <w:tcBorders>
              <w:top w:val="nil"/>
              <w:left w:val="nil"/>
              <w:bottom w:val="nil"/>
              <w:right w:val="nil"/>
            </w:tcBorders>
            <w:shd w:val="clear" w:color="000000" w:fill="F2F2F2"/>
            <w:vAlign w:val="center"/>
            <w:hideMark/>
          </w:tcPr>
          <w:p w:rsidR="008C4F57" w:rsidRPr="008C4F57" w:rsidRDefault="008C4F57" w:rsidP="008C4F57">
            <w:pPr>
              <w:jc w:val="center"/>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ОСТВАРЕНО</w:t>
            </w:r>
          </w:p>
        </w:tc>
        <w:tc>
          <w:tcPr>
            <w:tcW w:w="1239" w:type="dxa"/>
            <w:tcBorders>
              <w:top w:val="nil"/>
              <w:left w:val="nil"/>
              <w:bottom w:val="nil"/>
              <w:right w:val="nil"/>
            </w:tcBorders>
            <w:shd w:val="clear" w:color="000000" w:fill="F2F2F2"/>
            <w:vAlign w:val="center"/>
            <w:hideMark/>
          </w:tcPr>
          <w:p w:rsidR="008C4F57" w:rsidRPr="008C4F57" w:rsidRDefault="008C4F57" w:rsidP="008C4F57">
            <w:pPr>
              <w:jc w:val="center"/>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Споредбена анализа</w:t>
            </w:r>
          </w:p>
        </w:tc>
        <w:tc>
          <w:tcPr>
            <w:tcW w:w="1239" w:type="dxa"/>
            <w:tcBorders>
              <w:top w:val="nil"/>
              <w:left w:val="nil"/>
              <w:bottom w:val="nil"/>
              <w:right w:val="nil"/>
            </w:tcBorders>
            <w:shd w:val="clear" w:color="000000" w:fill="F2F2F2"/>
            <w:vAlign w:val="center"/>
            <w:hideMark/>
          </w:tcPr>
          <w:p w:rsidR="008C4F57" w:rsidRPr="008C4F57" w:rsidRDefault="008C4F57" w:rsidP="008C4F57">
            <w:pPr>
              <w:jc w:val="center"/>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Споредбена анализа</w:t>
            </w:r>
          </w:p>
        </w:tc>
        <w:tc>
          <w:tcPr>
            <w:tcW w:w="1092" w:type="dxa"/>
            <w:vMerge w:val="restart"/>
            <w:tcBorders>
              <w:top w:val="nil"/>
              <w:left w:val="nil"/>
              <w:bottom w:val="single" w:sz="8" w:space="0" w:color="000000"/>
              <w:right w:val="nil"/>
            </w:tcBorders>
            <w:shd w:val="clear" w:color="000000" w:fill="F2F2F2"/>
            <w:vAlign w:val="center"/>
            <w:hideMark/>
          </w:tcPr>
          <w:p w:rsidR="008C4F57" w:rsidRPr="008C4F57" w:rsidRDefault="008C4F57" w:rsidP="008C4F57">
            <w:pPr>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Структурна Анализа Тековна година (%)</w:t>
            </w:r>
          </w:p>
        </w:tc>
      </w:tr>
      <w:tr w:rsidR="008C4F57" w:rsidRPr="008C4F57" w:rsidTr="008C4F57">
        <w:trPr>
          <w:trHeight w:val="601"/>
        </w:trPr>
        <w:tc>
          <w:tcPr>
            <w:tcW w:w="596" w:type="dxa"/>
            <w:vMerge/>
            <w:tcBorders>
              <w:top w:val="nil"/>
              <w:left w:val="nil"/>
              <w:bottom w:val="nil"/>
              <w:right w:val="nil"/>
            </w:tcBorders>
            <w:vAlign w:val="center"/>
            <w:hideMark/>
          </w:tcPr>
          <w:p w:rsidR="008C4F57" w:rsidRPr="008C4F57" w:rsidRDefault="008C4F57" w:rsidP="008C4F57">
            <w:pPr>
              <w:rPr>
                <w:rFonts w:ascii="Calibri" w:hAnsi="Calibri" w:cs="Calibri"/>
                <w:b/>
                <w:bCs/>
                <w:color w:val="000000"/>
                <w:lang w:val="en-US" w:eastAsia="en-US"/>
              </w:rPr>
            </w:pPr>
          </w:p>
        </w:tc>
        <w:tc>
          <w:tcPr>
            <w:tcW w:w="2738" w:type="dxa"/>
            <w:tcBorders>
              <w:top w:val="nil"/>
              <w:left w:val="nil"/>
              <w:bottom w:val="single" w:sz="8" w:space="0" w:color="auto"/>
              <w:right w:val="nil"/>
            </w:tcBorders>
            <w:shd w:val="clear" w:color="000000" w:fill="F2F2F2"/>
            <w:vAlign w:val="center"/>
            <w:hideMark/>
          </w:tcPr>
          <w:p w:rsidR="008C4F57" w:rsidRPr="008C4F57" w:rsidRDefault="008C4F57" w:rsidP="008C4F57">
            <w:pPr>
              <w:rPr>
                <w:rFonts w:ascii="Cambria" w:hAnsi="Cambria" w:cs="Calibri"/>
                <w:b/>
                <w:bCs/>
                <w:color w:val="365F91"/>
                <w:sz w:val="18"/>
                <w:szCs w:val="18"/>
                <w:lang w:val="en-US" w:eastAsia="en-US"/>
              </w:rPr>
            </w:pPr>
            <w:r w:rsidRPr="008C4F57">
              <w:rPr>
                <w:rFonts w:ascii="Cambria" w:hAnsi="Cambria" w:cs="Calibri"/>
                <w:b/>
                <w:bCs/>
                <w:color w:val="365F91"/>
                <w:sz w:val="18"/>
                <w:szCs w:val="18"/>
                <w:lang w:val="en-US" w:eastAsia="en-US"/>
              </w:rPr>
              <w:t> </w:t>
            </w:r>
          </w:p>
        </w:tc>
        <w:tc>
          <w:tcPr>
            <w:tcW w:w="1239" w:type="dxa"/>
            <w:tcBorders>
              <w:top w:val="nil"/>
              <w:left w:val="nil"/>
              <w:bottom w:val="nil"/>
              <w:right w:val="nil"/>
            </w:tcBorders>
            <w:shd w:val="clear" w:color="000000" w:fill="F2F2F2"/>
            <w:vAlign w:val="center"/>
            <w:hideMark/>
          </w:tcPr>
          <w:p w:rsidR="008C4F57" w:rsidRPr="008C4F57" w:rsidRDefault="008C4F57" w:rsidP="008C4F57">
            <w:pPr>
              <w:jc w:val="center"/>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претходна година 31.12,2018</w:t>
            </w:r>
          </w:p>
        </w:tc>
        <w:tc>
          <w:tcPr>
            <w:tcW w:w="1358" w:type="dxa"/>
            <w:tcBorders>
              <w:top w:val="nil"/>
              <w:left w:val="nil"/>
              <w:bottom w:val="nil"/>
              <w:right w:val="nil"/>
            </w:tcBorders>
            <w:shd w:val="clear" w:color="000000" w:fill="F2F2F2"/>
            <w:vAlign w:val="center"/>
            <w:hideMark/>
          </w:tcPr>
          <w:p w:rsidR="008C4F57" w:rsidRPr="008C4F57" w:rsidRDefault="008C4F57" w:rsidP="008C4F57">
            <w:pPr>
              <w:jc w:val="center"/>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тековна  година 31.12.2019</w:t>
            </w:r>
          </w:p>
        </w:tc>
        <w:tc>
          <w:tcPr>
            <w:tcW w:w="1199" w:type="dxa"/>
            <w:tcBorders>
              <w:top w:val="nil"/>
              <w:left w:val="nil"/>
              <w:bottom w:val="nil"/>
              <w:right w:val="nil"/>
            </w:tcBorders>
            <w:shd w:val="clear" w:color="000000" w:fill="F2F2F2"/>
            <w:vAlign w:val="center"/>
            <w:hideMark/>
          </w:tcPr>
          <w:p w:rsidR="008C4F57" w:rsidRPr="008C4F57" w:rsidRDefault="008C4F57" w:rsidP="008C4F57">
            <w:pPr>
              <w:jc w:val="center"/>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тековна  година 31.12.2019</w:t>
            </w:r>
          </w:p>
        </w:tc>
        <w:tc>
          <w:tcPr>
            <w:tcW w:w="1239" w:type="dxa"/>
            <w:tcBorders>
              <w:top w:val="nil"/>
              <w:left w:val="nil"/>
              <w:bottom w:val="single" w:sz="8" w:space="0" w:color="auto"/>
              <w:right w:val="nil"/>
            </w:tcBorders>
            <w:shd w:val="clear" w:color="000000" w:fill="F2F2F2"/>
            <w:vAlign w:val="center"/>
            <w:hideMark/>
          </w:tcPr>
          <w:p w:rsidR="008C4F57" w:rsidRPr="008C4F57" w:rsidRDefault="008C4F57" w:rsidP="008C4F57">
            <w:pPr>
              <w:jc w:val="center"/>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оств. тек. година/  оств. претх. година  (%)</w:t>
            </w:r>
          </w:p>
        </w:tc>
        <w:tc>
          <w:tcPr>
            <w:tcW w:w="1239" w:type="dxa"/>
            <w:tcBorders>
              <w:top w:val="nil"/>
              <w:left w:val="nil"/>
              <w:bottom w:val="single" w:sz="8" w:space="0" w:color="auto"/>
              <w:right w:val="nil"/>
            </w:tcBorders>
            <w:shd w:val="clear" w:color="000000" w:fill="F2F2F2"/>
            <w:vAlign w:val="center"/>
            <w:hideMark/>
          </w:tcPr>
          <w:p w:rsidR="008C4F57" w:rsidRPr="008C4F57" w:rsidRDefault="008C4F57" w:rsidP="008C4F57">
            <w:pPr>
              <w:jc w:val="center"/>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оств. тек. година /  план. тек. Година (%)</w:t>
            </w:r>
          </w:p>
        </w:tc>
        <w:tc>
          <w:tcPr>
            <w:tcW w:w="1092" w:type="dxa"/>
            <w:vMerge/>
            <w:tcBorders>
              <w:top w:val="nil"/>
              <w:left w:val="nil"/>
              <w:bottom w:val="single" w:sz="8" w:space="0" w:color="000000"/>
              <w:right w:val="nil"/>
            </w:tcBorders>
            <w:vAlign w:val="center"/>
            <w:hideMark/>
          </w:tcPr>
          <w:p w:rsidR="008C4F57" w:rsidRPr="008C4F57" w:rsidRDefault="008C4F57" w:rsidP="008C4F57">
            <w:pPr>
              <w:rPr>
                <w:rFonts w:ascii="Calibri" w:hAnsi="Calibri" w:cs="Calibri"/>
                <w:b/>
                <w:bCs/>
                <w:color w:val="000000"/>
                <w:sz w:val="18"/>
                <w:szCs w:val="18"/>
                <w:lang w:val="en-US" w:eastAsia="en-US"/>
              </w:rPr>
            </w:pPr>
          </w:p>
        </w:tc>
      </w:tr>
      <w:tr w:rsidR="008C4F57" w:rsidRPr="008C4F57" w:rsidTr="008C4F57">
        <w:trPr>
          <w:trHeight w:val="259"/>
        </w:trPr>
        <w:tc>
          <w:tcPr>
            <w:tcW w:w="59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8C4F57" w:rsidRPr="008C4F57" w:rsidRDefault="008C4F57" w:rsidP="008C4F57">
            <w:pPr>
              <w:jc w:val="center"/>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 </w:t>
            </w:r>
          </w:p>
        </w:tc>
        <w:tc>
          <w:tcPr>
            <w:tcW w:w="2738" w:type="dxa"/>
            <w:tcBorders>
              <w:top w:val="nil"/>
              <w:left w:val="nil"/>
              <w:bottom w:val="nil"/>
              <w:right w:val="nil"/>
            </w:tcBorders>
            <w:shd w:val="clear" w:color="000000" w:fill="FFFFFF"/>
            <w:vAlign w:val="bottom"/>
            <w:hideMark/>
          </w:tcPr>
          <w:p w:rsidR="008C4F57" w:rsidRPr="008C4F57" w:rsidRDefault="008C4F57" w:rsidP="008C4F57">
            <w:pPr>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АКТИВА</w:t>
            </w:r>
          </w:p>
        </w:tc>
        <w:tc>
          <w:tcPr>
            <w:tcW w:w="1239"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8C4F57" w:rsidRPr="008C4F57" w:rsidRDefault="008C4F57" w:rsidP="008C4F57">
            <w:pPr>
              <w:jc w:val="center"/>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Денари</w:t>
            </w:r>
          </w:p>
        </w:tc>
        <w:tc>
          <w:tcPr>
            <w:tcW w:w="1358" w:type="dxa"/>
            <w:tcBorders>
              <w:top w:val="single" w:sz="4" w:space="0" w:color="auto"/>
              <w:left w:val="nil"/>
              <w:bottom w:val="single" w:sz="4" w:space="0" w:color="auto"/>
              <w:right w:val="single" w:sz="4" w:space="0" w:color="auto"/>
            </w:tcBorders>
            <w:shd w:val="clear" w:color="000000" w:fill="FFFFFF"/>
            <w:vAlign w:val="bottom"/>
            <w:hideMark/>
          </w:tcPr>
          <w:p w:rsidR="008C4F57" w:rsidRPr="008C4F57" w:rsidRDefault="008C4F57" w:rsidP="008C4F57">
            <w:pPr>
              <w:jc w:val="center"/>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Денари</w:t>
            </w:r>
          </w:p>
        </w:tc>
        <w:tc>
          <w:tcPr>
            <w:tcW w:w="1199" w:type="dxa"/>
            <w:tcBorders>
              <w:top w:val="single" w:sz="4" w:space="0" w:color="auto"/>
              <w:left w:val="nil"/>
              <w:bottom w:val="single" w:sz="4" w:space="0" w:color="auto"/>
              <w:right w:val="single" w:sz="4" w:space="0" w:color="auto"/>
            </w:tcBorders>
            <w:shd w:val="clear" w:color="000000" w:fill="FFFFFF"/>
            <w:vAlign w:val="bottom"/>
            <w:hideMark/>
          </w:tcPr>
          <w:p w:rsidR="008C4F57" w:rsidRPr="008C4F57" w:rsidRDefault="008C4F57" w:rsidP="008C4F57">
            <w:pPr>
              <w:jc w:val="center"/>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Денари</w:t>
            </w:r>
          </w:p>
        </w:tc>
        <w:tc>
          <w:tcPr>
            <w:tcW w:w="1239" w:type="dxa"/>
            <w:tcBorders>
              <w:top w:val="nil"/>
              <w:left w:val="nil"/>
              <w:bottom w:val="nil"/>
              <w:right w:val="nil"/>
            </w:tcBorders>
            <w:shd w:val="clear" w:color="000000" w:fill="FFFFFF"/>
            <w:hideMark/>
          </w:tcPr>
          <w:p w:rsidR="008C4F57" w:rsidRPr="008C4F57" w:rsidRDefault="008C4F57" w:rsidP="008C4F57">
            <w:pPr>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 </w:t>
            </w:r>
          </w:p>
        </w:tc>
        <w:tc>
          <w:tcPr>
            <w:tcW w:w="1239" w:type="dxa"/>
            <w:tcBorders>
              <w:top w:val="nil"/>
              <w:left w:val="nil"/>
              <w:bottom w:val="nil"/>
              <w:right w:val="nil"/>
            </w:tcBorders>
            <w:shd w:val="clear" w:color="000000" w:fill="FFFFFF"/>
            <w:hideMark/>
          </w:tcPr>
          <w:p w:rsidR="008C4F57" w:rsidRPr="008C4F57" w:rsidRDefault="008C4F57" w:rsidP="008C4F57">
            <w:pPr>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 </w:t>
            </w:r>
          </w:p>
        </w:tc>
        <w:tc>
          <w:tcPr>
            <w:tcW w:w="1092" w:type="dxa"/>
            <w:tcBorders>
              <w:top w:val="nil"/>
              <w:left w:val="nil"/>
              <w:bottom w:val="single" w:sz="8" w:space="0" w:color="auto"/>
              <w:right w:val="nil"/>
            </w:tcBorders>
            <w:shd w:val="clear" w:color="auto" w:fill="auto"/>
            <w:hideMark/>
          </w:tcPr>
          <w:p w:rsidR="008C4F57" w:rsidRPr="008C4F57" w:rsidRDefault="008C4F57" w:rsidP="008C4F57">
            <w:pPr>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 </w:t>
            </w:r>
          </w:p>
        </w:tc>
      </w:tr>
      <w:tr w:rsidR="008C4F57" w:rsidRPr="008C4F57" w:rsidTr="008C4F57">
        <w:trPr>
          <w:trHeight w:val="241"/>
        </w:trPr>
        <w:tc>
          <w:tcPr>
            <w:tcW w:w="596" w:type="dxa"/>
            <w:tcBorders>
              <w:top w:val="nil"/>
              <w:left w:val="single" w:sz="4" w:space="0" w:color="auto"/>
              <w:bottom w:val="single" w:sz="4" w:space="0" w:color="auto"/>
              <w:right w:val="single" w:sz="4" w:space="0" w:color="auto"/>
            </w:tcBorders>
            <w:shd w:val="clear" w:color="000000" w:fill="FFFFFF"/>
            <w:vAlign w:val="center"/>
            <w:hideMark/>
          </w:tcPr>
          <w:p w:rsidR="008C4F57" w:rsidRPr="008C4F57" w:rsidRDefault="008C4F57" w:rsidP="008C4F57">
            <w:pPr>
              <w:jc w:val="center"/>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1</w:t>
            </w:r>
          </w:p>
        </w:tc>
        <w:tc>
          <w:tcPr>
            <w:tcW w:w="2738" w:type="dxa"/>
            <w:tcBorders>
              <w:top w:val="single" w:sz="4" w:space="0" w:color="auto"/>
              <w:left w:val="nil"/>
              <w:bottom w:val="single" w:sz="4" w:space="0" w:color="auto"/>
              <w:right w:val="single" w:sz="4" w:space="0" w:color="auto"/>
            </w:tcBorders>
            <w:shd w:val="clear" w:color="000000" w:fill="FFFFFF"/>
            <w:vAlign w:val="bottom"/>
            <w:hideMark/>
          </w:tcPr>
          <w:p w:rsidR="008C4F57" w:rsidRPr="008C4F57" w:rsidRDefault="008C4F57" w:rsidP="008C4F57">
            <w:pPr>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Парични средства</w:t>
            </w:r>
          </w:p>
        </w:tc>
        <w:tc>
          <w:tcPr>
            <w:tcW w:w="1239" w:type="dxa"/>
            <w:tcBorders>
              <w:top w:val="nil"/>
              <w:left w:val="nil"/>
              <w:bottom w:val="single" w:sz="8" w:space="0" w:color="auto"/>
              <w:right w:val="nil"/>
            </w:tcBorders>
            <w:shd w:val="clear" w:color="000000" w:fill="FFFFFF"/>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117,256</w:t>
            </w:r>
          </w:p>
        </w:tc>
        <w:tc>
          <w:tcPr>
            <w:tcW w:w="1358" w:type="dxa"/>
            <w:tcBorders>
              <w:top w:val="nil"/>
              <w:left w:val="single" w:sz="8" w:space="0" w:color="auto"/>
              <w:bottom w:val="single" w:sz="8" w:space="0" w:color="auto"/>
              <w:right w:val="single" w:sz="8" w:space="0" w:color="auto"/>
            </w:tcBorders>
            <w:shd w:val="clear" w:color="000000" w:fill="FFFFFF"/>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140,988</w:t>
            </w:r>
          </w:p>
        </w:tc>
        <w:tc>
          <w:tcPr>
            <w:tcW w:w="1199" w:type="dxa"/>
            <w:tcBorders>
              <w:top w:val="nil"/>
              <w:left w:val="nil"/>
              <w:bottom w:val="single" w:sz="8" w:space="0" w:color="auto"/>
              <w:right w:val="single" w:sz="8" w:space="0" w:color="auto"/>
            </w:tcBorders>
            <w:shd w:val="clear" w:color="000000" w:fill="FFFFFF"/>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38,796</w:t>
            </w:r>
          </w:p>
        </w:tc>
        <w:tc>
          <w:tcPr>
            <w:tcW w:w="1239" w:type="dxa"/>
            <w:tcBorders>
              <w:top w:val="single" w:sz="8" w:space="0" w:color="auto"/>
              <w:left w:val="nil"/>
              <w:bottom w:val="single" w:sz="8" w:space="0" w:color="auto"/>
              <w:right w:val="single" w:sz="8" w:space="0" w:color="auto"/>
            </w:tcBorders>
            <w:shd w:val="clear" w:color="000000" w:fill="FFFFFF"/>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 xml:space="preserve">                        33.09 </w:t>
            </w:r>
          </w:p>
        </w:tc>
        <w:tc>
          <w:tcPr>
            <w:tcW w:w="1239" w:type="dxa"/>
            <w:tcBorders>
              <w:top w:val="single" w:sz="8" w:space="0" w:color="auto"/>
              <w:left w:val="nil"/>
              <w:bottom w:val="single" w:sz="8" w:space="0" w:color="auto"/>
              <w:right w:val="single" w:sz="8" w:space="0" w:color="auto"/>
            </w:tcBorders>
            <w:shd w:val="clear" w:color="000000" w:fill="FFFFFF"/>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 xml:space="preserve">                        27.52 </w:t>
            </w:r>
          </w:p>
        </w:tc>
        <w:tc>
          <w:tcPr>
            <w:tcW w:w="1092" w:type="dxa"/>
            <w:tcBorders>
              <w:top w:val="nil"/>
              <w:left w:val="nil"/>
              <w:bottom w:val="single" w:sz="8" w:space="0" w:color="auto"/>
              <w:right w:val="single" w:sz="8" w:space="0" w:color="auto"/>
            </w:tcBorders>
            <w:shd w:val="clear" w:color="auto" w:fill="auto"/>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 xml:space="preserve">                     0.00 </w:t>
            </w:r>
          </w:p>
        </w:tc>
      </w:tr>
      <w:tr w:rsidR="008C4F57" w:rsidRPr="008C4F57" w:rsidTr="008C4F57">
        <w:trPr>
          <w:trHeight w:val="286"/>
        </w:trPr>
        <w:tc>
          <w:tcPr>
            <w:tcW w:w="596" w:type="dxa"/>
            <w:tcBorders>
              <w:top w:val="nil"/>
              <w:left w:val="single" w:sz="4" w:space="0" w:color="auto"/>
              <w:bottom w:val="single" w:sz="4" w:space="0" w:color="auto"/>
              <w:right w:val="single" w:sz="4" w:space="0" w:color="auto"/>
            </w:tcBorders>
            <w:shd w:val="clear" w:color="000000" w:fill="FFFFFF"/>
            <w:vAlign w:val="center"/>
            <w:hideMark/>
          </w:tcPr>
          <w:p w:rsidR="008C4F57" w:rsidRPr="008C4F57" w:rsidRDefault="008C4F57" w:rsidP="008C4F57">
            <w:pPr>
              <w:jc w:val="center"/>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2</w:t>
            </w:r>
          </w:p>
        </w:tc>
        <w:tc>
          <w:tcPr>
            <w:tcW w:w="2738" w:type="dxa"/>
            <w:tcBorders>
              <w:top w:val="nil"/>
              <w:left w:val="nil"/>
              <w:bottom w:val="single" w:sz="4" w:space="0" w:color="auto"/>
              <w:right w:val="single" w:sz="4" w:space="0" w:color="auto"/>
            </w:tcBorders>
            <w:shd w:val="clear" w:color="000000" w:fill="FFFFFF"/>
            <w:vAlign w:val="bottom"/>
            <w:hideMark/>
          </w:tcPr>
          <w:p w:rsidR="008C4F57" w:rsidRPr="008C4F57" w:rsidRDefault="008C4F57" w:rsidP="008C4F57">
            <w:pPr>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Побарувања</w:t>
            </w:r>
          </w:p>
        </w:tc>
        <w:tc>
          <w:tcPr>
            <w:tcW w:w="1239" w:type="dxa"/>
            <w:tcBorders>
              <w:top w:val="nil"/>
              <w:left w:val="nil"/>
              <w:bottom w:val="single" w:sz="8" w:space="0" w:color="auto"/>
              <w:right w:val="nil"/>
            </w:tcBorders>
            <w:shd w:val="clear" w:color="000000" w:fill="FFFFFF"/>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369,340</w:t>
            </w:r>
          </w:p>
        </w:tc>
        <w:tc>
          <w:tcPr>
            <w:tcW w:w="1358" w:type="dxa"/>
            <w:tcBorders>
              <w:top w:val="nil"/>
              <w:left w:val="single" w:sz="8" w:space="0" w:color="auto"/>
              <w:bottom w:val="single" w:sz="8" w:space="0" w:color="auto"/>
              <w:right w:val="single" w:sz="8" w:space="0" w:color="auto"/>
            </w:tcBorders>
            <w:shd w:val="clear" w:color="000000" w:fill="FFFFFF"/>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383,360</w:t>
            </w:r>
          </w:p>
        </w:tc>
        <w:tc>
          <w:tcPr>
            <w:tcW w:w="1199" w:type="dxa"/>
            <w:tcBorders>
              <w:top w:val="nil"/>
              <w:left w:val="nil"/>
              <w:bottom w:val="single" w:sz="8" w:space="0" w:color="auto"/>
              <w:right w:val="single" w:sz="8" w:space="0" w:color="auto"/>
            </w:tcBorders>
            <w:shd w:val="clear" w:color="000000" w:fill="FFFFFF"/>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403,902</w:t>
            </w:r>
          </w:p>
        </w:tc>
        <w:tc>
          <w:tcPr>
            <w:tcW w:w="1239" w:type="dxa"/>
            <w:tcBorders>
              <w:top w:val="nil"/>
              <w:left w:val="nil"/>
              <w:bottom w:val="single" w:sz="8" w:space="0" w:color="auto"/>
              <w:right w:val="single" w:sz="8" w:space="0" w:color="auto"/>
            </w:tcBorders>
            <w:shd w:val="clear" w:color="000000" w:fill="FFFFFF"/>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 xml:space="preserve">                     109.36 </w:t>
            </w:r>
          </w:p>
        </w:tc>
        <w:tc>
          <w:tcPr>
            <w:tcW w:w="1239" w:type="dxa"/>
            <w:tcBorders>
              <w:top w:val="nil"/>
              <w:left w:val="nil"/>
              <w:bottom w:val="single" w:sz="8" w:space="0" w:color="auto"/>
              <w:right w:val="single" w:sz="8" w:space="0" w:color="auto"/>
            </w:tcBorders>
            <w:shd w:val="clear" w:color="000000" w:fill="FFFFFF"/>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 xml:space="preserve">                     105.36 </w:t>
            </w:r>
          </w:p>
        </w:tc>
        <w:tc>
          <w:tcPr>
            <w:tcW w:w="1092" w:type="dxa"/>
            <w:tcBorders>
              <w:top w:val="nil"/>
              <w:left w:val="nil"/>
              <w:bottom w:val="single" w:sz="8" w:space="0" w:color="auto"/>
              <w:right w:val="single" w:sz="8" w:space="0" w:color="auto"/>
            </w:tcBorders>
            <w:shd w:val="clear" w:color="auto" w:fill="auto"/>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 xml:space="preserve">                     3.95 </w:t>
            </w:r>
          </w:p>
        </w:tc>
      </w:tr>
      <w:tr w:rsidR="008C4F57" w:rsidRPr="008C4F57" w:rsidTr="008C4F57">
        <w:trPr>
          <w:trHeight w:val="322"/>
        </w:trPr>
        <w:tc>
          <w:tcPr>
            <w:tcW w:w="596" w:type="dxa"/>
            <w:tcBorders>
              <w:top w:val="nil"/>
              <w:left w:val="single" w:sz="4" w:space="0" w:color="auto"/>
              <w:bottom w:val="single" w:sz="4" w:space="0" w:color="auto"/>
              <w:right w:val="single" w:sz="4" w:space="0" w:color="auto"/>
            </w:tcBorders>
            <w:shd w:val="clear" w:color="000000" w:fill="FFFFFF"/>
            <w:vAlign w:val="center"/>
            <w:hideMark/>
          </w:tcPr>
          <w:p w:rsidR="008C4F57" w:rsidRPr="008C4F57" w:rsidRDefault="008C4F57" w:rsidP="008C4F57">
            <w:pPr>
              <w:jc w:val="center"/>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3</w:t>
            </w:r>
          </w:p>
        </w:tc>
        <w:tc>
          <w:tcPr>
            <w:tcW w:w="2738" w:type="dxa"/>
            <w:tcBorders>
              <w:top w:val="nil"/>
              <w:left w:val="nil"/>
              <w:bottom w:val="single" w:sz="4" w:space="0" w:color="auto"/>
              <w:right w:val="single" w:sz="4" w:space="0" w:color="auto"/>
            </w:tcBorders>
            <w:shd w:val="clear" w:color="000000" w:fill="FFFFFF"/>
            <w:vAlign w:val="bottom"/>
            <w:hideMark/>
          </w:tcPr>
          <w:p w:rsidR="008C4F57" w:rsidRPr="008C4F57" w:rsidRDefault="008C4F57" w:rsidP="008C4F57">
            <w:pPr>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Залихи</w:t>
            </w:r>
          </w:p>
        </w:tc>
        <w:tc>
          <w:tcPr>
            <w:tcW w:w="1239" w:type="dxa"/>
            <w:tcBorders>
              <w:top w:val="nil"/>
              <w:left w:val="nil"/>
              <w:bottom w:val="single" w:sz="8" w:space="0" w:color="auto"/>
              <w:right w:val="nil"/>
            </w:tcBorders>
            <w:shd w:val="clear" w:color="000000" w:fill="FFFFFF"/>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397,610</w:t>
            </w:r>
          </w:p>
        </w:tc>
        <w:tc>
          <w:tcPr>
            <w:tcW w:w="1358" w:type="dxa"/>
            <w:tcBorders>
              <w:top w:val="nil"/>
              <w:left w:val="single" w:sz="8" w:space="0" w:color="auto"/>
              <w:bottom w:val="single" w:sz="8" w:space="0" w:color="auto"/>
              <w:right w:val="single" w:sz="8" w:space="0" w:color="auto"/>
            </w:tcBorders>
            <w:shd w:val="clear" w:color="000000" w:fill="FFFFFF"/>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310,916</w:t>
            </w:r>
          </w:p>
        </w:tc>
        <w:tc>
          <w:tcPr>
            <w:tcW w:w="1199" w:type="dxa"/>
            <w:tcBorders>
              <w:top w:val="nil"/>
              <w:left w:val="nil"/>
              <w:bottom w:val="single" w:sz="8" w:space="0" w:color="auto"/>
              <w:right w:val="single" w:sz="8" w:space="0" w:color="auto"/>
            </w:tcBorders>
            <w:shd w:val="clear" w:color="000000" w:fill="FFFFFF"/>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385,412</w:t>
            </w:r>
          </w:p>
        </w:tc>
        <w:tc>
          <w:tcPr>
            <w:tcW w:w="1239" w:type="dxa"/>
            <w:tcBorders>
              <w:top w:val="nil"/>
              <w:left w:val="nil"/>
              <w:bottom w:val="single" w:sz="8" w:space="0" w:color="auto"/>
              <w:right w:val="single" w:sz="8" w:space="0" w:color="auto"/>
            </w:tcBorders>
            <w:shd w:val="clear" w:color="000000" w:fill="FFFFFF"/>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 xml:space="preserve">                        96.93 </w:t>
            </w:r>
          </w:p>
        </w:tc>
        <w:tc>
          <w:tcPr>
            <w:tcW w:w="1239" w:type="dxa"/>
            <w:tcBorders>
              <w:top w:val="nil"/>
              <w:left w:val="nil"/>
              <w:bottom w:val="single" w:sz="8" w:space="0" w:color="auto"/>
              <w:right w:val="single" w:sz="8" w:space="0" w:color="auto"/>
            </w:tcBorders>
            <w:shd w:val="clear" w:color="000000" w:fill="FFFFFF"/>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 xml:space="preserve">                     123.96 </w:t>
            </w:r>
          </w:p>
        </w:tc>
        <w:tc>
          <w:tcPr>
            <w:tcW w:w="1092" w:type="dxa"/>
            <w:tcBorders>
              <w:top w:val="nil"/>
              <w:left w:val="nil"/>
              <w:bottom w:val="single" w:sz="8" w:space="0" w:color="auto"/>
              <w:right w:val="single" w:sz="8" w:space="0" w:color="auto"/>
            </w:tcBorders>
            <w:shd w:val="clear" w:color="auto" w:fill="auto"/>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 xml:space="preserve">                     3.77 </w:t>
            </w:r>
          </w:p>
        </w:tc>
      </w:tr>
      <w:tr w:rsidR="008C4F57" w:rsidRPr="008C4F57" w:rsidTr="008C4F57">
        <w:trPr>
          <w:trHeight w:val="277"/>
        </w:trPr>
        <w:tc>
          <w:tcPr>
            <w:tcW w:w="596" w:type="dxa"/>
            <w:tcBorders>
              <w:top w:val="nil"/>
              <w:left w:val="single" w:sz="4" w:space="0" w:color="auto"/>
              <w:bottom w:val="single" w:sz="4" w:space="0" w:color="auto"/>
              <w:right w:val="single" w:sz="4" w:space="0" w:color="auto"/>
            </w:tcBorders>
            <w:shd w:val="clear" w:color="000000" w:fill="FFFFFF"/>
            <w:vAlign w:val="center"/>
            <w:hideMark/>
          </w:tcPr>
          <w:p w:rsidR="008C4F57" w:rsidRPr="008C4F57" w:rsidRDefault="008C4F57" w:rsidP="008C4F57">
            <w:pPr>
              <w:jc w:val="center"/>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4</w:t>
            </w:r>
          </w:p>
        </w:tc>
        <w:tc>
          <w:tcPr>
            <w:tcW w:w="2738" w:type="dxa"/>
            <w:tcBorders>
              <w:top w:val="nil"/>
              <w:left w:val="nil"/>
              <w:bottom w:val="single" w:sz="4" w:space="0" w:color="auto"/>
              <w:right w:val="single" w:sz="4" w:space="0" w:color="auto"/>
            </w:tcBorders>
            <w:shd w:val="clear" w:color="000000" w:fill="FFFFFF"/>
            <w:vAlign w:val="bottom"/>
            <w:hideMark/>
          </w:tcPr>
          <w:p w:rsidR="008C4F57" w:rsidRPr="008C4F57" w:rsidRDefault="008C4F57" w:rsidP="008C4F57">
            <w:pPr>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Краткорочни финансиски средства</w:t>
            </w:r>
          </w:p>
        </w:tc>
        <w:tc>
          <w:tcPr>
            <w:tcW w:w="1239" w:type="dxa"/>
            <w:tcBorders>
              <w:top w:val="nil"/>
              <w:left w:val="nil"/>
              <w:bottom w:val="single" w:sz="8" w:space="0" w:color="auto"/>
              <w:right w:val="nil"/>
            </w:tcBorders>
            <w:shd w:val="clear" w:color="000000" w:fill="FFFFFF"/>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853</w:t>
            </w:r>
          </w:p>
        </w:tc>
        <w:tc>
          <w:tcPr>
            <w:tcW w:w="1358" w:type="dxa"/>
            <w:tcBorders>
              <w:top w:val="nil"/>
              <w:left w:val="single" w:sz="8" w:space="0" w:color="auto"/>
              <w:bottom w:val="single" w:sz="8" w:space="0" w:color="auto"/>
              <w:right w:val="single" w:sz="8" w:space="0" w:color="auto"/>
            </w:tcBorders>
            <w:shd w:val="clear" w:color="000000" w:fill="FFFFFF"/>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992</w:t>
            </w:r>
          </w:p>
        </w:tc>
        <w:tc>
          <w:tcPr>
            <w:tcW w:w="1199" w:type="dxa"/>
            <w:tcBorders>
              <w:top w:val="nil"/>
              <w:left w:val="nil"/>
              <w:bottom w:val="single" w:sz="8" w:space="0" w:color="auto"/>
              <w:right w:val="single" w:sz="8" w:space="0" w:color="auto"/>
            </w:tcBorders>
            <w:shd w:val="clear" w:color="000000" w:fill="FFFFFF"/>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11,375</w:t>
            </w:r>
          </w:p>
        </w:tc>
        <w:tc>
          <w:tcPr>
            <w:tcW w:w="1239" w:type="dxa"/>
            <w:tcBorders>
              <w:top w:val="nil"/>
              <w:left w:val="nil"/>
              <w:bottom w:val="single" w:sz="8" w:space="0" w:color="auto"/>
              <w:right w:val="single" w:sz="8" w:space="0" w:color="auto"/>
            </w:tcBorders>
            <w:shd w:val="clear" w:color="000000" w:fill="FFFFFF"/>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 xml:space="preserve">                 1,333.53 </w:t>
            </w:r>
          </w:p>
        </w:tc>
        <w:tc>
          <w:tcPr>
            <w:tcW w:w="1239" w:type="dxa"/>
            <w:tcBorders>
              <w:top w:val="nil"/>
              <w:left w:val="nil"/>
              <w:bottom w:val="single" w:sz="8" w:space="0" w:color="auto"/>
              <w:right w:val="single" w:sz="8" w:space="0" w:color="auto"/>
            </w:tcBorders>
            <w:shd w:val="clear" w:color="000000" w:fill="FFFFFF"/>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 xml:space="preserve">                1,146.67 </w:t>
            </w:r>
          </w:p>
        </w:tc>
        <w:tc>
          <w:tcPr>
            <w:tcW w:w="1092" w:type="dxa"/>
            <w:tcBorders>
              <w:top w:val="nil"/>
              <w:left w:val="nil"/>
              <w:bottom w:val="single" w:sz="8" w:space="0" w:color="auto"/>
              <w:right w:val="single" w:sz="8" w:space="0" w:color="auto"/>
            </w:tcBorders>
            <w:shd w:val="clear" w:color="auto" w:fill="auto"/>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 xml:space="preserve">                     0.11 </w:t>
            </w:r>
          </w:p>
        </w:tc>
      </w:tr>
      <w:tr w:rsidR="008C4F57" w:rsidRPr="008C4F57" w:rsidTr="008C4F57">
        <w:trPr>
          <w:trHeight w:val="304"/>
        </w:trPr>
        <w:tc>
          <w:tcPr>
            <w:tcW w:w="596" w:type="dxa"/>
            <w:tcBorders>
              <w:top w:val="nil"/>
              <w:left w:val="single" w:sz="4" w:space="0" w:color="auto"/>
              <w:bottom w:val="single" w:sz="4" w:space="0" w:color="auto"/>
              <w:right w:val="single" w:sz="4" w:space="0" w:color="auto"/>
            </w:tcBorders>
            <w:shd w:val="clear" w:color="000000" w:fill="FFFFFF"/>
            <w:vAlign w:val="center"/>
            <w:hideMark/>
          </w:tcPr>
          <w:p w:rsidR="008C4F57" w:rsidRPr="008C4F57" w:rsidRDefault="008C4F57" w:rsidP="008C4F57">
            <w:pPr>
              <w:jc w:val="center"/>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5</w:t>
            </w:r>
          </w:p>
        </w:tc>
        <w:tc>
          <w:tcPr>
            <w:tcW w:w="2738" w:type="dxa"/>
            <w:tcBorders>
              <w:top w:val="nil"/>
              <w:left w:val="nil"/>
              <w:bottom w:val="single" w:sz="4" w:space="0" w:color="auto"/>
              <w:right w:val="single" w:sz="4" w:space="0" w:color="auto"/>
            </w:tcBorders>
            <w:shd w:val="clear" w:color="000000" w:fill="FFFFFF"/>
            <w:vAlign w:val="bottom"/>
            <w:hideMark/>
          </w:tcPr>
          <w:p w:rsidR="008C4F57" w:rsidRPr="008C4F57" w:rsidRDefault="008C4F57" w:rsidP="008C4F57">
            <w:pPr>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Други тековни средства (АВР)</w:t>
            </w:r>
          </w:p>
        </w:tc>
        <w:tc>
          <w:tcPr>
            <w:tcW w:w="1239" w:type="dxa"/>
            <w:tcBorders>
              <w:top w:val="nil"/>
              <w:left w:val="nil"/>
              <w:bottom w:val="nil"/>
              <w:right w:val="nil"/>
            </w:tcBorders>
            <w:shd w:val="clear" w:color="000000" w:fill="FFFFFF"/>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4,250</w:t>
            </w:r>
          </w:p>
        </w:tc>
        <w:tc>
          <w:tcPr>
            <w:tcW w:w="1358" w:type="dxa"/>
            <w:tcBorders>
              <w:top w:val="nil"/>
              <w:left w:val="single" w:sz="8" w:space="0" w:color="auto"/>
              <w:bottom w:val="nil"/>
              <w:right w:val="single" w:sz="8" w:space="0" w:color="auto"/>
            </w:tcBorders>
            <w:shd w:val="clear" w:color="000000" w:fill="FFFFFF"/>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10,837</w:t>
            </w:r>
          </w:p>
        </w:tc>
        <w:tc>
          <w:tcPr>
            <w:tcW w:w="1199" w:type="dxa"/>
            <w:tcBorders>
              <w:top w:val="nil"/>
              <w:left w:val="nil"/>
              <w:bottom w:val="nil"/>
              <w:right w:val="single" w:sz="8" w:space="0" w:color="auto"/>
            </w:tcBorders>
            <w:shd w:val="clear" w:color="000000" w:fill="FFFFFF"/>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4,250</w:t>
            </w:r>
          </w:p>
        </w:tc>
        <w:tc>
          <w:tcPr>
            <w:tcW w:w="1239" w:type="dxa"/>
            <w:tcBorders>
              <w:top w:val="nil"/>
              <w:left w:val="nil"/>
              <w:bottom w:val="single" w:sz="8" w:space="0" w:color="auto"/>
              <w:right w:val="single" w:sz="8" w:space="0" w:color="auto"/>
            </w:tcBorders>
            <w:shd w:val="clear" w:color="000000" w:fill="FFFFFF"/>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 xml:space="preserve">                     100.00 </w:t>
            </w:r>
          </w:p>
        </w:tc>
        <w:tc>
          <w:tcPr>
            <w:tcW w:w="1239" w:type="dxa"/>
            <w:tcBorders>
              <w:top w:val="nil"/>
              <w:left w:val="nil"/>
              <w:bottom w:val="single" w:sz="8" w:space="0" w:color="auto"/>
              <w:right w:val="single" w:sz="8" w:space="0" w:color="auto"/>
            </w:tcBorders>
            <w:shd w:val="clear" w:color="000000" w:fill="FFFFFF"/>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 xml:space="preserve">                        39.22 </w:t>
            </w:r>
          </w:p>
        </w:tc>
        <w:tc>
          <w:tcPr>
            <w:tcW w:w="1092" w:type="dxa"/>
            <w:tcBorders>
              <w:top w:val="nil"/>
              <w:left w:val="nil"/>
              <w:bottom w:val="single" w:sz="8" w:space="0" w:color="auto"/>
              <w:right w:val="single" w:sz="8" w:space="0" w:color="auto"/>
            </w:tcBorders>
            <w:shd w:val="clear" w:color="auto" w:fill="auto"/>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 xml:space="preserve">                     0.04 </w:t>
            </w:r>
          </w:p>
        </w:tc>
      </w:tr>
      <w:tr w:rsidR="008C4F57" w:rsidRPr="008C4F57" w:rsidTr="008C4F57">
        <w:trPr>
          <w:trHeight w:val="315"/>
        </w:trPr>
        <w:tc>
          <w:tcPr>
            <w:tcW w:w="596" w:type="dxa"/>
            <w:tcBorders>
              <w:top w:val="nil"/>
              <w:left w:val="single" w:sz="4" w:space="0" w:color="auto"/>
              <w:bottom w:val="single" w:sz="4" w:space="0" w:color="auto"/>
              <w:right w:val="single" w:sz="4" w:space="0" w:color="auto"/>
            </w:tcBorders>
            <w:shd w:val="clear" w:color="000000" w:fill="FFFFFF"/>
            <w:vAlign w:val="center"/>
            <w:hideMark/>
          </w:tcPr>
          <w:p w:rsidR="008C4F57" w:rsidRPr="008C4F57" w:rsidRDefault="008C4F57" w:rsidP="008C4F57">
            <w:pPr>
              <w:jc w:val="center"/>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6</w:t>
            </w:r>
          </w:p>
        </w:tc>
        <w:tc>
          <w:tcPr>
            <w:tcW w:w="2738" w:type="dxa"/>
            <w:tcBorders>
              <w:top w:val="nil"/>
              <w:left w:val="nil"/>
              <w:bottom w:val="single" w:sz="4" w:space="0" w:color="auto"/>
              <w:right w:val="single" w:sz="4" w:space="0" w:color="auto"/>
            </w:tcBorders>
            <w:shd w:val="clear" w:color="000000" w:fill="FFFFFF"/>
            <w:vAlign w:val="bottom"/>
            <w:hideMark/>
          </w:tcPr>
          <w:p w:rsidR="008C4F57" w:rsidRPr="008C4F57" w:rsidRDefault="008C4F57" w:rsidP="008C4F57">
            <w:pPr>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 xml:space="preserve">Тековна актива </w:t>
            </w:r>
            <w:r w:rsidRPr="008C4F57">
              <w:rPr>
                <w:rFonts w:ascii="Calibri" w:hAnsi="Calibri" w:cs="Calibri"/>
                <w:color w:val="000000"/>
                <w:sz w:val="16"/>
                <w:szCs w:val="16"/>
                <w:lang w:val="en-US" w:eastAsia="en-US"/>
              </w:rPr>
              <w:t>(1 + 2 + 3 + 4 + 5)</w:t>
            </w:r>
          </w:p>
        </w:tc>
        <w:tc>
          <w:tcPr>
            <w:tcW w:w="1239" w:type="dxa"/>
            <w:tcBorders>
              <w:top w:val="single" w:sz="4" w:space="0" w:color="auto"/>
              <w:left w:val="nil"/>
              <w:bottom w:val="single" w:sz="4" w:space="0" w:color="auto"/>
              <w:right w:val="single" w:sz="4" w:space="0" w:color="auto"/>
            </w:tcBorders>
            <w:shd w:val="clear" w:color="000000" w:fill="FFFFFF"/>
            <w:vAlign w:val="bottom"/>
            <w:hideMark/>
          </w:tcPr>
          <w:p w:rsidR="008C4F57" w:rsidRPr="008C4F57" w:rsidRDefault="008C4F57" w:rsidP="008C4F57">
            <w:pPr>
              <w:jc w:val="right"/>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889,309</w:t>
            </w:r>
          </w:p>
        </w:tc>
        <w:tc>
          <w:tcPr>
            <w:tcW w:w="1358" w:type="dxa"/>
            <w:tcBorders>
              <w:top w:val="single" w:sz="4" w:space="0" w:color="auto"/>
              <w:left w:val="nil"/>
              <w:bottom w:val="single" w:sz="4" w:space="0" w:color="auto"/>
              <w:right w:val="single" w:sz="4" w:space="0" w:color="auto"/>
            </w:tcBorders>
            <w:shd w:val="clear" w:color="000000" w:fill="FFFFFF"/>
            <w:vAlign w:val="bottom"/>
            <w:hideMark/>
          </w:tcPr>
          <w:p w:rsidR="008C4F57" w:rsidRPr="008C4F57" w:rsidRDefault="008C4F57" w:rsidP="008C4F57">
            <w:pPr>
              <w:jc w:val="right"/>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847,093</w:t>
            </w:r>
          </w:p>
        </w:tc>
        <w:tc>
          <w:tcPr>
            <w:tcW w:w="1199" w:type="dxa"/>
            <w:tcBorders>
              <w:top w:val="single" w:sz="4" w:space="0" w:color="auto"/>
              <w:left w:val="nil"/>
              <w:bottom w:val="single" w:sz="4" w:space="0" w:color="auto"/>
              <w:right w:val="single" w:sz="4" w:space="0" w:color="auto"/>
            </w:tcBorders>
            <w:shd w:val="clear" w:color="000000" w:fill="FFFFFF"/>
            <w:vAlign w:val="bottom"/>
            <w:hideMark/>
          </w:tcPr>
          <w:p w:rsidR="008C4F57" w:rsidRPr="008C4F57" w:rsidRDefault="008C4F57" w:rsidP="008C4F57">
            <w:pPr>
              <w:jc w:val="right"/>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843,735</w:t>
            </w:r>
          </w:p>
        </w:tc>
        <w:tc>
          <w:tcPr>
            <w:tcW w:w="1239" w:type="dxa"/>
            <w:tcBorders>
              <w:top w:val="nil"/>
              <w:left w:val="nil"/>
              <w:bottom w:val="single" w:sz="8" w:space="0" w:color="auto"/>
              <w:right w:val="single" w:sz="8" w:space="0" w:color="auto"/>
            </w:tcBorders>
            <w:shd w:val="clear" w:color="000000" w:fill="FFFFFF"/>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 xml:space="preserve">                        94.88 </w:t>
            </w:r>
          </w:p>
        </w:tc>
        <w:tc>
          <w:tcPr>
            <w:tcW w:w="1239" w:type="dxa"/>
            <w:tcBorders>
              <w:top w:val="nil"/>
              <w:left w:val="nil"/>
              <w:bottom w:val="single" w:sz="8" w:space="0" w:color="auto"/>
              <w:right w:val="single" w:sz="8" w:space="0" w:color="auto"/>
            </w:tcBorders>
            <w:shd w:val="clear" w:color="000000" w:fill="FFFFFF"/>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 xml:space="preserve">                        99.60 </w:t>
            </w:r>
          </w:p>
        </w:tc>
        <w:tc>
          <w:tcPr>
            <w:tcW w:w="1092" w:type="dxa"/>
            <w:tcBorders>
              <w:top w:val="nil"/>
              <w:left w:val="nil"/>
              <w:bottom w:val="single" w:sz="8" w:space="0" w:color="auto"/>
              <w:right w:val="single" w:sz="8" w:space="0" w:color="auto"/>
            </w:tcBorders>
            <w:shd w:val="clear" w:color="auto" w:fill="auto"/>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 xml:space="preserve">                     8.26 </w:t>
            </w:r>
          </w:p>
        </w:tc>
      </w:tr>
      <w:tr w:rsidR="008C4F57" w:rsidRPr="008C4F57" w:rsidTr="008C4F57">
        <w:trPr>
          <w:trHeight w:val="484"/>
        </w:trPr>
        <w:tc>
          <w:tcPr>
            <w:tcW w:w="596" w:type="dxa"/>
            <w:tcBorders>
              <w:top w:val="nil"/>
              <w:left w:val="single" w:sz="4" w:space="0" w:color="auto"/>
              <w:bottom w:val="single" w:sz="4" w:space="0" w:color="auto"/>
              <w:right w:val="single" w:sz="4" w:space="0" w:color="auto"/>
            </w:tcBorders>
            <w:shd w:val="clear" w:color="000000" w:fill="FFFFFF"/>
            <w:vAlign w:val="center"/>
            <w:hideMark/>
          </w:tcPr>
          <w:p w:rsidR="008C4F57" w:rsidRPr="008C4F57" w:rsidRDefault="008C4F57" w:rsidP="008C4F57">
            <w:pPr>
              <w:jc w:val="center"/>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7</w:t>
            </w:r>
          </w:p>
        </w:tc>
        <w:tc>
          <w:tcPr>
            <w:tcW w:w="2738" w:type="dxa"/>
            <w:tcBorders>
              <w:top w:val="nil"/>
              <w:left w:val="nil"/>
              <w:bottom w:val="single" w:sz="4" w:space="0" w:color="auto"/>
              <w:right w:val="single" w:sz="4" w:space="0" w:color="auto"/>
            </w:tcBorders>
            <w:shd w:val="clear" w:color="000000" w:fill="FFFFFF"/>
            <w:vAlign w:val="bottom"/>
            <w:hideMark/>
          </w:tcPr>
          <w:p w:rsidR="008C4F57" w:rsidRPr="008C4F57" w:rsidRDefault="008C4F57" w:rsidP="008C4F57">
            <w:pPr>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Материјални средства и вложувања во недвижности</w:t>
            </w:r>
          </w:p>
        </w:tc>
        <w:tc>
          <w:tcPr>
            <w:tcW w:w="1239" w:type="dxa"/>
            <w:tcBorders>
              <w:top w:val="nil"/>
              <w:left w:val="nil"/>
              <w:bottom w:val="single" w:sz="8" w:space="0" w:color="auto"/>
              <w:right w:val="nil"/>
            </w:tcBorders>
            <w:shd w:val="clear" w:color="000000" w:fill="FFFFFF"/>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2,219,543</w:t>
            </w:r>
          </w:p>
        </w:tc>
        <w:tc>
          <w:tcPr>
            <w:tcW w:w="1358" w:type="dxa"/>
            <w:tcBorders>
              <w:top w:val="nil"/>
              <w:left w:val="single" w:sz="8" w:space="0" w:color="auto"/>
              <w:bottom w:val="single" w:sz="8" w:space="0" w:color="auto"/>
              <w:right w:val="single" w:sz="8" w:space="0" w:color="auto"/>
            </w:tcBorders>
            <w:shd w:val="clear" w:color="000000" w:fill="FFFFFF"/>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2,486,478</w:t>
            </w:r>
          </w:p>
        </w:tc>
        <w:tc>
          <w:tcPr>
            <w:tcW w:w="1199" w:type="dxa"/>
            <w:tcBorders>
              <w:top w:val="nil"/>
              <w:left w:val="nil"/>
              <w:bottom w:val="single" w:sz="8" w:space="0" w:color="auto"/>
              <w:right w:val="single" w:sz="8" w:space="0" w:color="auto"/>
            </w:tcBorders>
            <w:shd w:val="clear" w:color="000000" w:fill="FFFFFF"/>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2,038,595</w:t>
            </w:r>
          </w:p>
        </w:tc>
        <w:tc>
          <w:tcPr>
            <w:tcW w:w="1239" w:type="dxa"/>
            <w:tcBorders>
              <w:top w:val="nil"/>
              <w:left w:val="nil"/>
              <w:bottom w:val="single" w:sz="8" w:space="0" w:color="auto"/>
              <w:right w:val="single" w:sz="8" w:space="0" w:color="auto"/>
            </w:tcBorders>
            <w:shd w:val="clear" w:color="000000" w:fill="FFFFFF"/>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 xml:space="preserve">                        91.85 </w:t>
            </w:r>
          </w:p>
        </w:tc>
        <w:tc>
          <w:tcPr>
            <w:tcW w:w="1239" w:type="dxa"/>
            <w:tcBorders>
              <w:top w:val="nil"/>
              <w:left w:val="nil"/>
              <w:bottom w:val="single" w:sz="8" w:space="0" w:color="auto"/>
              <w:right w:val="single" w:sz="8" w:space="0" w:color="auto"/>
            </w:tcBorders>
            <w:shd w:val="clear" w:color="000000" w:fill="FFFFFF"/>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 xml:space="preserve">                        81.99 </w:t>
            </w:r>
          </w:p>
        </w:tc>
        <w:tc>
          <w:tcPr>
            <w:tcW w:w="1092" w:type="dxa"/>
            <w:tcBorders>
              <w:top w:val="nil"/>
              <w:left w:val="nil"/>
              <w:bottom w:val="single" w:sz="8" w:space="0" w:color="auto"/>
              <w:right w:val="single" w:sz="8" w:space="0" w:color="auto"/>
            </w:tcBorders>
            <w:shd w:val="clear" w:color="auto" w:fill="auto"/>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 xml:space="preserve">                  19.96 </w:t>
            </w:r>
          </w:p>
        </w:tc>
      </w:tr>
      <w:tr w:rsidR="008C4F57" w:rsidRPr="008C4F57" w:rsidTr="008C4F57">
        <w:trPr>
          <w:trHeight w:val="331"/>
        </w:trPr>
        <w:tc>
          <w:tcPr>
            <w:tcW w:w="596" w:type="dxa"/>
            <w:tcBorders>
              <w:top w:val="nil"/>
              <w:left w:val="single" w:sz="4" w:space="0" w:color="auto"/>
              <w:bottom w:val="single" w:sz="4" w:space="0" w:color="auto"/>
              <w:right w:val="single" w:sz="4" w:space="0" w:color="auto"/>
            </w:tcBorders>
            <w:shd w:val="clear" w:color="000000" w:fill="FFFFFF"/>
            <w:vAlign w:val="center"/>
            <w:hideMark/>
          </w:tcPr>
          <w:p w:rsidR="008C4F57" w:rsidRPr="008C4F57" w:rsidRDefault="008C4F57" w:rsidP="008C4F57">
            <w:pPr>
              <w:jc w:val="center"/>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8</w:t>
            </w:r>
          </w:p>
        </w:tc>
        <w:tc>
          <w:tcPr>
            <w:tcW w:w="2738" w:type="dxa"/>
            <w:tcBorders>
              <w:top w:val="nil"/>
              <w:left w:val="nil"/>
              <w:bottom w:val="single" w:sz="4" w:space="0" w:color="auto"/>
              <w:right w:val="single" w:sz="4" w:space="0" w:color="auto"/>
            </w:tcBorders>
            <w:shd w:val="clear" w:color="000000" w:fill="FFFFFF"/>
            <w:vAlign w:val="bottom"/>
            <w:hideMark/>
          </w:tcPr>
          <w:p w:rsidR="008C4F57" w:rsidRPr="008C4F57" w:rsidRDefault="008C4F57" w:rsidP="008C4F57">
            <w:pPr>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Долгорочни финансиски вложувања</w:t>
            </w:r>
          </w:p>
        </w:tc>
        <w:tc>
          <w:tcPr>
            <w:tcW w:w="1239" w:type="dxa"/>
            <w:tcBorders>
              <w:top w:val="nil"/>
              <w:left w:val="nil"/>
              <w:bottom w:val="single" w:sz="8" w:space="0" w:color="auto"/>
              <w:right w:val="nil"/>
            </w:tcBorders>
            <w:shd w:val="clear" w:color="000000" w:fill="FFFFFF"/>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6,682</w:t>
            </w:r>
          </w:p>
        </w:tc>
        <w:tc>
          <w:tcPr>
            <w:tcW w:w="1358" w:type="dxa"/>
            <w:tcBorders>
              <w:top w:val="nil"/>
              <w:left w:val="single" w:sz="8" w:space="0" w:color="auto"/>
              <w:bottom w:val="single" w:sz="8" w:space="0" w:color="auto"/>
              <w:right w:val="single" w:sz="8" w:space="0" w:color="auto"/>
            </w:tcBorders>
            <w:shd w:val="clear" w:color="000000" w:fill="FFFFFF"/>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6,786</w:t>
            </w:r>
          </w:p>
        </w:tc>
        <w:tc>
          <w:tcPr>
            <w:tcW w:w="1199" w:type="dxa"/>
            <w:tcBorders>
              <w:top w:val="nil"/>
              <w:left w:val="nil"/>
              <w:bottom w:val="single" w:sz="8" w:space="0" w:color="auto"/>
              <w:right w:val="single" w:sz="8" w:space="0" w:color="auto"/>
            </w:tcBorders>
            <w:shd w:val="clear" w:color="000000" w:fill="FFFFFF"/>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6,900</w:t>
            </w:r>
          </w:p>
        </w:tc>
        <w:tc>
          <w:tcPr>
            <w:tcW w:w="1239" w:type="dxa"/>
            <w:tcBorders>
              <w:top w:val="nil"/>
              <w:left w:val="nil"/>
              <w:bottom w:val="single" w:sz="8" w:space="0" w:color="auto"/>
              <w:right w:val="single" w:sz="8" w:space="0" w:color="auto"/>
            </w:tcBorders>
            <w:shd w:val="clear" w:color="000000" w:fill="FFFFFF"/>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 xml:space="preserve">                     103.26 </w:t>
            </w:r>
          </w:p>
        </w:tc>
        <w:tc>
          <w:tcPr>
            <w:tcW w:w="1239" w:type="dxa"/>
            <w:tcBorders>
              <w:top w:val="nil"/>
              <w:left w:val="nil"/>
              <w:bottom w:val="single" w:sz="8" w:space="0" w:color="auto"/>
              <w:right w:val="single" w:sz="8" w:space="0" w:color="auto"/>
            </w:tcBorders>
            <w:shd w:val="clear" w:color="000000" w:fill="FFFFFF"/>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 xml:space="preserve">                     101.68 </w:t>
            </w:r>
          </w:p>
        </w:tc>
        <w:tc>
          <w:tcPr>
            <w:tcW w:w="1092" w:type="dxa"/>
            <w:tcBorders>
              <w:top w:val="nil"/>
              <w:left w:val="nil"/>
              <w:bottom w:val="single" w:sz="8" w:space="0" w:color="auto"/>
              <w:right w:val="single" w:sz="8" w:space="0" w:color="auto"/>
            </w:tcBorders>
            <w:shd w:val="clear" w:color="auto" w:fill="auto"/>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 xml:space="preserve">                     0.07 </w:t>
            </w:r>
          </w:p>
        </w:tc>
      </w:tr>
      <w:tr w:rsidR="008C4F57" w:rsidRPr="008C4F57" w:rsidTr="008C4F57">
        <w:trPr>
          <w:trHeight w:val="286"/>
        </w:trPr>
        <w:tc>
          <w:tcPr>
            <w:tcW w:w="596" w:type="dxa"/>
            <w:tcBorders>
              <w:top w:val="nil"/>
              <w:left w:val="single" w:sz="4" w:space="0" w:color="auto"/>
              <w:bottom w:val="single" w:sz="4" w:space="0" w:color="auto"/>
              <w:right w:val="single" w:sz="4" w:space="0" w:color="auto"/>
            </w:tcBorders>
            <w:shd w:val="clear" w:color="000000" w:fill="FFFFFF"/>
            <w:vAlign w:val="center"/>
            <w:hideMark/>
          </w:tcPr>
          <w:p w:rsidR="008C4F57" w:rsidRPr="008C4F57" w:rsidRDefault="008C4F57" w:rsidP="008C4F57">
            <w:pPr>
              <w:jc w:val="center"/>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9</w:t>
            </w:r>
          </w:p>
        </w:tc>
        <w:tc>
          <w:tcPr>
            <w:tcW w:w="2738" w:type="dxa"/>
            <w:tcBorders>
              <w:top w:val="nil"/>
              <w:left w:val="nil"/>
              <w:bottom w:val="single" w:sz="4" w:space="0" w:color="auto"/>
              <w:right w:val="single" w:sz="4" w:space="0" w:color="auto"/>
            </w:tcBorders>
            <w:shd w:val="clear" w:color="000000" w:fill="FFFFFF"/>
            <w:vAlign w:val="bottom"/>
            <w:hideMark/>
          </w:tcPr>
          <w:p w:rsidR="008C4F57" w:rsidRPr="008C4F57" w:rsidRDefault="008C4F57" w:rsidP="008C4F57">
            <w:pPr>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Нематеријални средства</w:t>
            </w:r>
          </w:p>
        </w:tc>
        <w:tc>
          <w:tcPr>
            <w:tcW w:w="1239" w:type="dxa"/>
            <w:tcBorders>
              <w:top w:val="nil"/>
              <w:left w:val="nil"/>
              <w:bottom w:val="single" w:sz="8" w:space="0" w:color="auto"/>
              <w:right w:val="nil"/>
            </w:tcBorders>
            <w:shd w:val="clear" w:color="000000" w:fill="FFFFFF"/>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7,323,114</w:t>
            </w:r>
          </w:p>
        </w:tc>
        <w:tc>
          <w:tcPr>
            <w:tcW w:w="1358" w:type="dxa"/>
            <w:tcBorders>
              <w:top w:val="nil"/>
              <w:left w:val="single" w:sz="8" w:space="0" w:color="auto"/>
              <w:bottom w:val="single" w:sz="8" w:space="0" w:color="auto"/>
              <w:right w:val="single" w:sz="8" w:space="0" w:color="auto"/>
            </w:tcBorders>
            <w:shd w:val="clear" w:color="000000" w:fill="FFFFFF"/>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7,333,156</w:t>
            </w:r>
          </w:p>
        </w:tc>
        <w:tc>
          <w:tcPr>
            <w:tcW w:w="1199" w:type="dxa"/>
            <w:tcBorders>
              <w:top w:val="nil"/>
              <w:left w:val="nil"/>
              <w:bottom w:val="nil"/>
              <w:right w:val="single" w:sz="8" w:space="0" w:color="auto"/>
            </w:tcBorders>
            <w:shd w:val="clear" w:color="000000" w:fill="FFFFFF"/>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7,323,289</w:t>
            </w:r>
          </w:p>
        </w:tc>
        <w:tc>
          <w:tcPr>
            <w:tcW w:w="1239" w:type="dxa"/>
            <w:tcBorders>
              <w:top w:val="nil"/>
              <w:left w:val="nil"/>
              <w:bottom w:val="single" w:sz="8" w:space="0" w:color="auto"/>
              <w:right w:val="single" w:sz="8" w:space="0" w:color="auto"/>
            </w:tcBorders>
            <w:shd w:val="clear" w:color="000000" w:fill="FFFFFF"/>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 xml:space="preserve">                     100.00 </w:t>
            </w:r>
          </w:p>
        </w:tc>
        <w:tc>
          <w:tcPr>
            <w:tcW w:w="1239" w:type="dxa"/>
            <w:tcBorders>
              <w:top w:val="nil"/>
              <w:left w:val="nil"/>
              <w:bottom w:val="single" w:sz="8" w:space="0" w:color="auto"/>
              <w:right w:val="single" w:sz="8" w:space="0" w:color="auto"/>
            </w:tcBorders>
            <w:shd w:val="clear" w:color="000000" w:fill="FFFFFF"/>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 xml:space="preserve">                        99.87 </w:t>
            </w:r>
          </w:p>
        </w:tc>
        <w:tc>
          <w:tcPr>
            <w:tcW w:w="1092" w:type="dxa"/>
            <w:tcBorders>
              <w:top w:val="nil"/>
              <w:left w:val="nil"/>
              <w:bottom w:val="single" w:sz="8" w:space="0" w:color="auto"/>
              <w:right w:val="single" w:sz="8" w:space="0" w:color="auto"/>
            </w:tcBorders>
            <w:shd w:val="clear" w:color="auto" w:fill="auto"/>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 xml:space="preserve">                  71.71 </w:t>
            </w:r>
          </w:p>
        </w:tc>
      </w:tr>
      <w:tr w:rsidR="008C4F57" w:rsidRPr="008C4F57" w:rsidTr="008C4F57">
        <w:trPr>
          <w:trHeight w:val="315"/>
        </w:trPr>
        <w:tc>
          <w:tcPr>
            <w:tcW w:w="596" w:type="dxa"/>
            <w:tcBorders>
              <w:top w:val="nil"/>
              <w:left w:val="single" w:sz="4" w:space="0" w:color="auto"/>
              <w:bottom w:val="single" w:sz="4" w:space="0" w:color="auto"/>
              <w:right w:val="single" w:sz="4" w:space="0" w:color="auto"/>
            </w:tcBorders>
            <w:shd w:val="clear" w:color="000000" w:fill="FFFFFF"/>
            <w:vAlign w:val="center"/>
            <w:hideMark/>
          </w:tcPr>
          <w:p w:rsidR="008C4F57" w:rsidRPr="008C4F57" w:rsidRDefault="008C4F57" w:rsidP="008C4F57">
            <w:pPr>
              <w:jc w:val="center"/>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10</w:t>
            </w:r>
          </w:p>
        </w:tc>
        <w:tc>
          <w:tcPr>
            <w:tcW w:w="2738" w:type="dxa"/>
            <w:tcBorders>
              <w:top w:val="nil"/>
              <w:left w:val="nil"/>
              <w:bottom w:val="single" w:sz="4" w:space="0" w:color="auto"/>
              <w:right w:val="single" w:sz="4" w:space="0" w:color="auto"/>
            </w:tcBorders>
            <w:shd w:val="clear" w:color="000000" w:fill="FFFFFF"/>
            <w:vAlign w:val="bottom"/>
            <w:hideMark/>
          </w:tcPr>
          <w:p w:rsidR="008C4F57" w:rsidRPr="008C4F57" w:rsidRDefault="008C4F57" w:rsidP="008C4F57">
            <w:pPr>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Долгорочни финансиски средства</w:t>
            </w:r>
          </w:p>
        </w:tc>
        <w:tc>
          <w:tcPr>
            <w:tcW w:w="1239" w:type="dxa"/>
            <w:tcBorders>
              <w:top w:val="nil"/>
              <w:left w:val="nil"/>
              <w:bottom w:val="single" w:sz="8" w:space="0" w:color="auto"/>
              <w:right w:val="nil"/>
            </w:tcBorders>
            <w:shd w:val="clear" w:color="000000" w:fill="FFFFFF"/>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 </w:t>
            </w:r>
          </w:p>
        </w:tc>
        <w:tc>
          <w:tcPr>
            <w:tcW w:w="1358" w:type="dxa"/>
            <w:tcBorders>
              <w:top w:val="nil"/>
              <w:left w:val="single" w:sz="8" w:space="0" w:color="auto"/>
              <w:bottom w:val="single" w:sz="8" w:space="0" w:color="auto"/>
              <w:right w:val="nil"/>
            </w:tcBorders>
            <w:shd w:val="clear" w:color="000000" w:fill="FFFFFF"/>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92,348</w:t>
            </w:r>
          </w:p>
        </w:tc>
        <w:tc>
          <w:tcPr>
            <w:tcW w:w="119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0</w:t>
            </w:r>
          </w:p>
        </w:tc>
        <w:tc>
          <w:tcPr>
            <w:tcW w:w="1239" w:type="dxa"/>
            <w:tcBorders>
              <w:top w:val="nil"/>
              <w:left w:val="nil"/>
              <w:bottom w:val="single" w:sz="8" w:space="0" w:color="auto"/>
              <w:right w:val="single" w:sz="8" w:space="0" w:color="auto"/>
            </w:tcBorders>
            <w:shd w:val="clear" w:color="000000" w:fill="FFFFFF"/>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#DIV/0!</w:t>
            </w:r>
          </w:p>
        </w:tc>
        <w:tc>
          <w:tcPr>
            <w:tcW w:w="1239" w:type="dxa"/>
            <w:tcBorders>
              <w:top w:val="nil"/>
              <w:left w:val="nil"/>
              <w:bottom w:val="single" w:sz="8" w:space="0" w:color="auto"/>
              <w:right w:val="single" w:sz="8" w:space="0" w:color="auto"/>
            </w:tcBorders>
            <w:shd w:val="clear" w:color="000000" w:fill="FFFFFF"/>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 xml:space="preserve">                                  -   </w:t>
            </w:r>
          </w:p>
        </w:tc>
        <w:tc>
          <w:tcPr>
            <w:tcW w:w="1092" w:type="dxa"/>
            <w:tcBorders>
              <w:top w:val="nil"/>
              <w:left w:val="nil"/>
              <w:bottom w:val="single" w:sz="8" w:space="0" w:color="auto"/>
              <w:right w:val="single" w:sz="8" w:space="0" w:color="auto"/>
            </w:tcBorders>
            <w:shd w:val="clear" w:color="auto" w:fill="auto"/>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 xml:space="preserve">                            -   </w:t>
            </w:r>
          </w:p>
        </w:tc>
      </w:tr>
      <w:tr w:rsidR="008C4F57" w:rsidRPr="008C4F57" w:rsidTr="008C4F57">
        <w:trPr>
          <w:trHeight w:val="277"/>
        </w:trPr>
        <w:tc>
          <w:tcPr>
            <w:tcW w:w="596" w:type="dxa"/>
            <w:tcBorders>
              <w:top w:val="nil"/>
              <w:left w:val="single" w:sz="4" w:space="0" w:color="auto"/>
              <w:bottom w:val="single" w:sz="4" w:space="0" w:color="auto"/>
              <w:right w:val="single" w:sz="4" w:space="0" w:color="auto"/>
            </w:tcBorders>
            <w:shd w:val="clear" w:color="000000" w:fill="FFFFFF"/>
            <w:vAlign w:val="center"/>
            <w:hideMark/>
          </w:tcPr>
          <w:p w:rsidR="008C4F57" w:rsidRPr="008C4F57" w:rsidRDefault="008C4F57" w:rsidP="008C4F57">
            <w:pPr>
              <w:jc w:val="center"/>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11</w:t>
            </w:r>
          </w:p>
        </w:tc>
        <w:tc>
          <w:tcPr>
            <w:tcW w:w="2738" w:type="dxa"/>
            <w:tcBorders>
              <w:top w:val="nil"/>
              <w:left w:val="nil"/>
              <w:bottom w:val="single" w:sz="4" w:space="0" w:color="auto"/>
              <w:right w:val="single" w:sz="4" w:space="0" w:color="auto"/>
            </w:tcBorders>
            <w:shd w:val="clear" w:color="000000" w:fill="FFFFFF"/>
            <w:vAlign w:val="bottom"/>
            <w:hideMark/>
          </w:tcPr>
          <w:p w:rsidR="008C4F57" w:rsidRPr="008C4F57" w:rsidRDefault="008C4F57" w:rsidP="008C4F57">
            <w:pPr>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 xml:space="preserve">Други средства </w:t>
            </w:r>
          </w:p>
        </w:tc>
        <w:tc>
          <w:tcPr>
            <w:tcW w:w="1239" w:type="dxa"/>
            <w:tcBorders>
              <w:top w:val="nil"/>
              <w:left w:val="nil"/>
              <w:bottom w:val="nil"/>
              <w:right w:val="nil"/>
            </w:tcBorders>
            <w:shd w:val="clear" w:color="000000" w:fill="FFFFFF"/>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 </w:t>
            </w:r>
          </w:p>
        </w:tc>
        <w:tc>
          <w:tcPr>
            <w:tcW w:w="1358" w:type="dxa"/>
            <w:tcBorders>
              <w:top w:val="nil"/>
              <w:left w:val="single" w:sz="8" w:space="0" w:color="auto"/>
              <w:bottom w:val="nil"/>
              <w:right w:val="single" w:sz="8" w:space="0" w:color="auto"/>
            </w:tcBorders>
            <w:shd w:val="clear" w:color="000000" w:fill="FFFFFF"/>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29,956</w:t>
            </w:r>
          </w:p>
        </w:tc>
        <w:tc>
          <w:tcPr>
            <w:tcW w:w="1199" w:type="dxa"/>
            <w:tcBorders>
              <w:top w:val="nil"/>
              <w:left w:val="nil"/>
              <w:bottom w:val="nil"/>
              <w:right w:val="single" w:sz="8" w:space="0" w:color="auto"/>
            </w:tcBorders>
            <w:shd w:val="clear" w:color="000000" w:fill="FFFFFF"/>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0</w:t>
            </w:r>
          </w:p>
        </w:tc>
        <w:tc>
          <w:tcPr>
            <w:tcW w:w="1239" w:type="dxa"/>
            <w:tcBorders>
              <w:top w:val="nil"/>
              <w:left w:val="nil"/>
              <w:bottom w:val="single" w:sz="8" w:space="0" w:color="auto"/>
              <w:right w:val="single" w:sz="8" w:space="0" w:color="auto"/>
            </w:tcBorders>
            <w:shd w:val="clear" w:color="000000" w:fill="FFFFFF"/>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#DIV/0!</w:t>
            </w:r>
          </w:p>
        </w:tc>
        <w:tc>
          <w:tcPr>
            <w:tcW w:w="1239" w:type="dxa"/>
            <w:tcBorders>
              <w:top w:val="nil"/>
              <w:left w:val="nil"/>
              <w:bottom w:val="single" w:sz="8" w:space="0" w:color="auto"/>
              <w:right w:val="single" w:sz="8" w:space="0" w:color="auto"/>
            </w:tcBorders>
            <w:shd w:val="clear" w:color="000000" w:fill="FFFFFF"/>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 xml:space="preserve">                                  -   </w:t>
            </w:r>
          </w:p>
        </w:tc>
        <w:tc>
          <w:tcPr>
            <w:tcW w:w="1092" w:type="dxa"/>
            <w:tcBorders>
              <w:top w:val="nil"/>
              <w:left w:val="nil"/>
              <w:bottom w:val="single" w:sz="8" w:space="0" w:color="auto"/>
              <w:right w:val="single" w:sz="8" w:space="0" w:color="auto"/>
            </w:tcBorders>
            <w:shd w:val="clear" w:color="auto" w:fill="auto"/>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 xml:space="preserve">                            -   </w:t>
            </w:r>
          </w:p>
        </w:tc>
      </w:tr>
      <w:tr w:rsidR="008C4F57" w:rsidRPr="008C4F57" w:rsidTr="008C4F57">
        <w:trPr>
          <w:trHeight w:val="322"/>
        </w:trPr>
        <w:tc>
          <w:tcPr>
            <w:tcW w:w="596" w:type="dxa"/>
            <w:tcBorders>
              <w:top w:val="nil"/>
              <w:left w:val="single" w:sz="4" w:space="0" w:color="auto"/>
              <w:bottom w:val="single" w:sz="4" w:space="0" w:color="auto"/>
              <w:right w:val="single" w:sz="4" w:space="0" w:color="auto"/>
            </w:tcBorders>
            <w:shd w:val="clear" w:color="000000" w:fill="FFFFFF"/>
            <w:vAlign w:val="center"/>
            <w:hideMark/>
          </w:tcPr>
          <w:p w:rsidR="008C4F57" w:rsidRPr="008C4F57" w:rsidRDefault="008C4F57" w:rsidP="008C4F57">
            <w:pPr>
              <w:jc w:val="center"/>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12</w:t>
            </w:r>
          </w:p>
        </w:tc>
        <w:tc>
          <w:tcPr>
            <w:tcW w:w="2738" w:type="dxa"/>
            <w:tcBorders>
              <w:top w:val="nil"/>
              <w:left w:val="nil"/>
              <w:bottom w:val="single" w:sz="4" w:space="0" w:color="auto"/>
              <w:right w:val="single" w:sz="4" w:space="0" w:color="auto"/>
            </w:tcBorders>
            <w:shd w:val="clear" w:color="000000" w:fill="FFFFFF"/>
            <w:vAlign w:val="bottom"/>
            <w:hideMark/>
          </w:tcPr>
          <w:p w:rsidR="008C4F57" w:rsidRPr="008C4F57" w:rsidRDefault="008C4F57" w:rsidP="008C4F57">
            <w:pPr>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 xml:space="preserve">Вкупна актива </w:t>
            </w:r>
            <w:r w:rsidRPr="008C4F57">
              <w:rPr>
                <w:rFonts w:ascii="Calibri" w:hAnsi="Calibri" w:cs="Calibri"/>
                <w:color w:val="000000"/>
                <w:sz w:val="16"/>
                <w:szCs w:val="16"/>
                <w:lang w:val="en-US" w:eastAsia="en-US"/>
              </w:rPr>
              <w:t>(6 + 7 + 8 + 9 + 10 + 11 )</w:t>
            </w:r>
          </w:p>
        </w:tc>
        <w:tc>
          <w:tcPr>
            <w:tcW w:w="1239" w:type="dxa"/>
            <w:tcBorders>
              <w:top w:val="single" w:sz="4" w:space="0" w:color="auto"/>
              <w:left w:val="nil"/>
              <w:bottom w:val="single" w:sz="4" w:space="0" w:color="auto"/>
              <w:right w:val="single" w:sz="4" w:space="0" w:color="auto"/>
            </w:tcBorders>
            <w:shd w:val="clear" w:color="000000" w:fill="FFFFFF"/>
            <w:vAlign w:val="bottom"/>
            <w:hideMark/>
          </w:tcPr>
          <w:p w:rsidR="008C4F57" w:rsidRPr="008C4F57" w:rsidRDefault="008C4F57" w:rsidP="008C4F57">
            <w:pPr>
              <w:jc w:val="right"/>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10,438,648</w:t>
            </w:r>
          </w:p>
        </w:tc>
        <w:tc>
          <w:tcPr>
            <w:tcW w:w="1358" w:type="dxa"/>
            <w:tcBorders>
              <w:top w:val="single" w:sz="4" w:space="0" w:color="auto"/>
              <w:left w:val="nil"/>
              <w:bottom w:val="single" w:sz="4" w:space="0" w:color="auto"/>
              <w:right w:val="single" w:sz="4" w:space="0" w:color="auto"/>
            </w:tcBorders>
            <w:shd w:val="clear" w:color="000000" w:fill="FFFFFF"/>
            <w:vAlign w:val="bottom"/>
            <w:hideMark/>
          </w:tcPr>
          <w:p w:rsidR="008C4F57" w:rsidRPr="008C4F57" w:rsidRDefault="008C4F57" w:rsidP="008C4F57">
            <w:pPr>
              <w:jc w:val="right"/>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10,795,817</w:t>
            </w:r>
          </w:p>
        </w:tc>
        <w:tc>
          <w:tcPr>
            <w:tcW w:w="1199" w:type="dxa"/>
            <w:tcBorders>
              <w:top w:val="single" w:sz="4" w:space="0" w:color="auto"/>
              <w:left w:val="nil"/>
              <w:bottom w:val="single" w:sz="4" w:space="0" w:color="auto"/>
              <w:right w:val="single" w:sz="4" w:space="0" w:color="auto"/>
            </w:tcBorders>
            <w:shd w:val="clear" w:color="000000" w:fill="FFFFFF"/>
            <w:vAlign w:val="bottom"/>
            <w:hideMark/>
          </w:tcPr>
          <w:p w:rsidR="008C4F57" w:rsidRPr="008C4F57" w:rsidRDefault="008C4F57" w:rsidP="008C4F57">
            <w:pPr>
              <w:jc w:val="right"/>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10,212,519</w:t>
            </w:r>
          </w:p>
        </w:tc>
        <w:tc>
          <w:tcPr>
            <w:tcW w:w="1239" w:type="dxa"/>
            <w:tcBorders>
              <w:top w:val="nil"/>
              <w:left w:val="nil"/>
              <w:bottom w:val="single" w:sz="8" w:space="0" w:color="auto"/>
              <w:right w:val="single" w:sz="8" w:space="0" w:color="auto"/>
            </w:tcBorders>
            <w:shd w:val="clear" w:color="000000" w:fill="FFFFFF"/>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 xml:space="preserve">                        97.83 </w:t>
            </w:r>
          </w:p>
        </w:tc>
        <w:tc>
          <w:tcPr>
            <w:tcW w:w="1239" w:type="dxa"/>
            <w:tcBorders>
              <w:top w:val="nil"/>
              <w:left w:val="nil"/>
              <w:bottom w:val="single" w:sz="8" w:space="0" w:color="auto"/>
              <w:right w:val="single" w:sz="8" w:space="0" w:color="auto"/>
            </w:tcBorders>
            <w:shd w:val="clear" w:color="000000" w:fill="FFFFFF"/>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 xml:space="preserve">                        94.60 </w:t>
            </w:r>
          </w:p>
        </w:tc>
        <w:tc>
          <w:tcPr>
            <w:tcW w:w="1092" w:type="dxa"/>
            <w:tcBorders>
              <w:top w:val="nil"/>
              <w:left w:val="nil"/>
              <w:bottom w:val="single" w:sz="8" w:space="0" w:color="auto"/>
              <w:right w:val="single" w:sz="8" w:space="0" w:color="auto"/>
            </w:tcBorders>
            <w:shd w:val="clear" w:color="auto" w:fill="auto"/>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 xml:space="preserve">               100.00 </w:t>
            </w:r>
          </w:p>
        </w:tc>
      </w:tr>
      <w:tr w:rsidR="008C4F57" w:rsidRPr="008C4F57" w:rsidTr="008C4F57">
        <w:trPr>
          <w:trHeight w:val="169"/>
        </w:trPr>
        <w:tc>
          <w:tcPr>
            <w:tcW w:w="596" w:type="dxa"/>
            <w:tcBorders>
              <w:top w:val="nil"/>
              <w:left w:val="single" w:sz="4" w:space="0" w:color="auto"/>
              <w:bottom w:val="single" w:sz="4" w:space="0" w:color="auto"/>
              <w:right w:val="single" w:sz="4" w:space="0" w:color="auto"/>
            </w:tcBorders>
            <w:shd w:val="clear" w:color="000000" w:fill="FFFFFF"/>
            <w:vAlign w:val="center"/>
            <w:hideMark/>
          </w:tcPr>
          <w:p w:rsidR="008C4F57" w:rsidRPr="008C4F57" w:rsidRDefault="008C4F57" w:rsidP="008C4F57">
            <w:pPr>
              <w:jc w:val="center"/>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13</w:t>
            </w:r>
          </w:p>
        </w:tc>
        <w:tc>
          <w:tcPr>
            <w:tcW w:w="2738" w:type="dxa"/>
            <w:tcBorders>
              <w:top w:val="nil"/>
              <w:left w:val="nil"/>
              <w:bottom w:val="single" w:sz="8" w:space="0" w:color="auto"/>
              <w:right w:val="single" w:sz="8" w:space="0" w:color="auto"/>
            </w:tcBorders>
            <w:shd w:val="clear" w:color="000000" w:fill="FFFFFF"/>
            <w:vAlign w:val="bottom"/>
            <w:hideMark/>
          </w:tcPr>
          <w:p w:rsidR="008C4F57" w:rsidRPr="008C4F57" w:rsidRDefault="008C4F57" w:rsidP="008C4F57">
            <w:pPr>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Вонбилансна актива</w:t>
            </w:r>
          </w:p>
        </w:tc>
        <w:tc>
          <w:tcPr>
            <w:tcW w:w="1239" w:type="dxa"/>
            <w:tcBorders>
              <w:top w:val="nil"/>
              <w:left w:val="nil"/>
              <w:bottom w:val="single" w:sz="8" w:space="0" w:color="auto"/>
              <w:right w:val="nil"/>
            </w:tcBorders>
            <w:shd w:val="clear" w:color="000000" w:fill="FFFFFF"/>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0</w:t>
            </w:r>
          </w:p>
        </w:tc>
        <w:tc>
          <w:tcPr>
            <w:tcW w:w="1358" w:type="dxa"/>
            <w:tcBorders>
              <w:top w:val="nil"/>
              <w:left w:val="single" w:sz="8" w:space="0" w:color="auto"/>
              <w:bottom w:val="single" w:sz="8" w:space="0" w:color="auto"/>
              <w:right w:val="single" w:sz="8" w:space="0" w:color="auto"/>
            </w:tcBorders>
            <w:shd w:val="clear" w:color="000000" w:fill="FFFFFF"/>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0</w:t>
            </w:r>
          </w:p>
        </w:tc>
        <w:tc>
          <w:tcPr>
            <w:tcW w:w="1199" w:type="dxa"/>
            <w:tcBorders>
              <w:top w:val="nil"/>
              <w:left w:val="nil"/>
              <w:bottom w:val="single" w:sz="8" w:space="0" w:color="auto"/>
              <w:right w:val="single" w:sz="8" w:space="0" w:color="auto"/>
            </w:tcBorders>
            <w:shd w:val="clear" w:color="000000" w:fill="FFFFFF"/>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0</w:t>
            </w:r>
          </w:p>
        </w:tc>
        <w:tc>
          <w:tcPr>
            <w:tcW w:w="1239" w:type="dxa"/>
            <w:tcBorders>
              <w:top w:val="nil"/>
              <w:left w:val="nil"/>
              <w:bottom w:val="single" w:sz="8" w:space="0" w:color="auto"/>
              <w:right w:val="single" w:sz="8" w:space="0" w:color="auto"/>
            </w:tcBorders>
            <w:shd w:val="clear" w:color="000000" w:fill="FFFFFF"/>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0</w:t>
            </w:r>
          </w:p>
        </w:tc>
        <w:tc>
          <w:tcPr>
            <w:tcW w:w="1239" w:type="dxa"/>
            <w:tcBorders>
              <w:top w:val="nil"/>
              <w:left w:val="nil"/>
              <w:bottom w:val="single" w:sz="8" w:space="0" w:color="auto"/>
              <w:right w:val="single" w:sz="8" w:space="0" w:color="auto"/>
            </w:tcBorders>
            <w:shd w:val="clear" w:color="000000" w:fill="FFFFFF"/>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0</w:t>
            </w:r>
          </w:p>
        </w:tc>
        <w:tc>
          <w:tcPr>
            <w:tcW w:w="1092" w:type="dxa"/>
            <w:tcBorders>
              <w:top w:val="nil"/>
              <w:left w:val="nil"/>
              <w:bottom w:val="single" w:sz="8" w:space="0" w:color="auto"/>
              <w:right w:val="single" w:sz="8" w:space="0" w:color="auto"/>
            </w:tcBorders>
            <w:shd w:val="clear" w:color="auto" w:fill="auto"/>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 xml:space="preserve">                            -   </w:t>
            </w:r>
          </w:p>
        </w:tc>
      </w:tr>
      <w:tr w:rsidR="008C4F57" w:rsidRPr="008C4F57" w:rsidTr="008C4F57">
        <w:trPr>
          <w:trHeight w:val="495"/>
        </w:trPr>
        <w:tc>
          <w:tcPr>
            <w:tcW w:w="596"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8C4F57" w:rsidRPr="008C4F57" w:rsidRDefault="008C4F57" w:rsidP="008C4F57">
            <w:pPr>
              <w:jc w:val="center"/>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 </w:t>
            </w:r>
          </w:p>
        </w:tc>
        <w:tc>
          <w:tcPr>
            <w:tcW w:w="2738" w:type="dxa"/>
            <w:vMerge w:val="restart"/>
            <w:tcBorders>
              <w:top w:val="single" w:sz="8" w:space="0" w:color="auto"/>
              <w:left w:val="nil"/>
              <w:bottom w:val="nil"/>
              <w:right w:val="single" w:sz="8" w:space="0" w:color="auto"/>
            </w:tcBorders>
            <w:shd w:val="clear" w:color="000000" w:fill="FFFFFF"/>
            <w:vAlign w:val="bottom"/>
            <w:hideMark/>
          </w:tcPr>
          <w:p w:rsidR="008C4F57" w:rsidRPr="008C4F57" w:rsidRDefault="008C4F57" w:rsidP="008C4F57">
            <w:pPr>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 xml:space="preserve">ПАСИВА </w:t>
            </w:r>
            <w:r w:rsidRPr="008C4F57">
              <w:rPr>
                <w:rFonts w:ascii="Calibri" w:hAnsi="Calibri" w:cs="Calibri"/>
                <w:color w:val="000000"/>
                <w:sz w:val="16"/>
                <w:szCs w:val="16"/>
                <w:lang w:val="en-US" w:eastAsia="en-US"/>
              </w:rPr>
              <w:t>(Обврски и Акционерски капитал)</w:t>
            </w:r>
          </w:p>
        </w:tc>
        <w:tc>
          <w:tcPr>
            <w:tcW w:w="1239" w:type="dxa"/>
            <w:tcBorders>
              <w:top w:val="single" w:sz="8" w:space="0" w:color="auto"/>
              <w:left w:val="nil"/>
              <w:bottom w:val="nil"/>
              <w:right w:val="single" w:sz="8" w:space="0" w:color="auto"/>
            </w:tcBorders>
            <w:shd w:val="clear" w:color="000000" w:fill="FFFFFF"/>
            <w:vAlign w:val="bottom"/>
            <w:hideMark/>
          </w:tcPr>
          <w:p w:rsidR="008C4F57" w:rsidRPr="008C4F57" w:rsidRDefault="008C4F57" w:rsidP="008C4F57">
            <w:pPr>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ОСТВАРЕНО</w:t>
            </w:r>
          </w:p>
        </w:tc>
        <w:tc>
          <w:tcPr>
            <w:tcW w:w="1358" w:type="dxa"/>
            <w:tcBorders>
              <w:top w:val="single" w:sz="8" w:space="0" w:color="auto"/>
              <w:left w:val="nil"/>
              <w:bottom w:val="nil"/>
              <w:right w:val="single" w:sz="8" w:space="0" w:color="auto"/>
            </w:tcBorders>
            <w:shd w:val="clear" w:color="000000" w:fill="FFFFFF"/>
            <w:vAlign w:val="bottom"/>
            <w:hideMark/>
          </w:tcPr>
          <w:p w:rsidR="008C4F57" w:rsidRPr="008C4F57" w:rsidRDefault="008C4F57" w:rsidP="008C4F57">
            <w:pPr>
              <w:jc w:val="center"/>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ПЛАНИРАНО</w:t>
            </w:r>
          </w:p>
        </w:tc>
        <w:tc>
          <w:tcPr>
            <w:tcW w:w="1199" w:type="dxa"/>
            <w:tcBorders>
              <w:top w:val="single" w:sz="8" w:space="0" w:color="auto"/>
              <w:left w:val="nil"/>
              <w:bottom w:val="nil"/>
              <w:right w:val="nil"/>
            </w:tcBorders>
            <w:shd w:val="clear" w:color="000000" w:fill="FFFFFF"/>
            <w:vAlign w:val="bottom"/>
            <w:hideMark/>
          </w:tcPr>
          <w:p w:rsidR="008C4F57" w:rsidRPr="008C4F57" w:rsidRDefault="008C4F57" w:rsidP="008C4F57">
            <w:pPr>
              <w:jc w:val="center"/>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ОСТВАРЕНО</w:t>
            </w:r>
          </w:p>
        </w:tc>
        <w:tc>
          <w:tcPr>
            <w:tcW w:w="1239" w:type="dxa"/>
            <w:tcBorders>
              <w:top w:val="single" w:sz="8" w:space="0" w:color="auto"/>
              <w:left w:val="single" w:sz="8" w:space="0" w:color="auto"/>
              <w:bottom w:val="single" w:sz="4" w:space="0" w:color="auto"/>
              <w:right w:val="single" w:sz="8" w:space="0" w:color="auto"/>
            </w:tcBorders>
            <w:shd w:val="clear" w:color="000000" w:fill="FFFFFF"/>
            <w:vAlign w:val="bottom"/>
            <w:hideMark/>
          </w:tcPr>
          <w:p w:rsidR="008C4F57" w:rsidRPr="008C4F57" w:rsidRDefault="008C4F57" w:rsidP="008C4F57">
            <w:pPr>
              <w:jc w:val="center"/>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Споредбена анализа</w:t>
            </w:r>
          </w:p>
        </w:tc>
        <w:tc>
          <w:tcPr>
            <w:tcW w:w="1239" w:type="dxa"/>
            <w:tcBorders>
              <w:top w:val="single" w:sz="8" w:space="0" w:color="auto"/>
              <w:left w:val="nil"/>
              <w:bottom w:val="nil"/>
              <w:right w:val="single" w:sz="8" w:space="0" w:color="auto"/>
            </w:tcBorders>
            <w:shd w:val="clear" w:color="000000" w:fill="FFFFFF"/>
            <w:vAlign w:val="bottom"/>
            <w:hideMark/>
          </w:tcPr>
          <w:p w:rsidR="008C4F57" w:rsidRPr="008C4F57" w:rsidRDefault="008C4F57" w:rsidP="008C4F57">
            <w:pPr>
              <w:jc w:val="center"/>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Споредбена анализа</w:t>
            </w:r>
          </w:p>
        </w:tc>
        <w:tc>
          <w:tcPr>
            <w:tcW w:w="1092" w:type="dxa"/>
            <w:vMerge w:val="restart"/>
            <w:tcBorders>
              <w:top w:val="single" w:sz="8" w:space="0" w:color="auto"/>
              <w:left w:val="single" w:sz="8" w:space="0" w:color="auto"/>
              <w:bottom w:val="single" w:sz="8" w:space="0" w:color="000000"/>
              <w:right w:val="single" w:sz="8" w:space="0" w:color="auto"/>
            </w:tcBorders>
            <w:shd w:val="clear" w:color="000000" w:fill="FFFFFF"/>
            <w:vAlign w:val="bottom"/>
            <w:hideMark/>
          </w:tcPr>
          <w:p w:rsidR="008C4F57" w:rsidRPr="008C4F57" w:rsidRDefault="008C4F57" w:rsidP="008C4F57">
            <w:pPr>
              <w:jc w:val="center"/>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Структурна Анализа Тековна година (%)</w:t>
            </w:r>
          </w:p>
        </w:tc>
      </w:tr>
      <w:tr w:rsidR="008C4F57" w:rsidRPr="008C4F57" w:rsidTr="008C4F57">
        <w:trPr>
          <w:trHeight w:val="196"/>
        </w:trPr>
        <w:tc>
          <w:tcPr>
            <w:tcW w:w="596" w:type="dxa"/>
            <w:vMerge/>
            <w:tcBorders>
              <w:top w:val="single" w:sz="4" w:space="0" w:color="auto"/>
              <w:left w:val="single" w:sz="4" w:space="0" w:color="auto"/>
              <w:bottom w:val="single" w:sz="4" w:space="0" w:color="auto"/>
              <w:right w:val="single" w:sz="4" w:space="0" w:color="auto"/>
            </w:tcBorders>
            <w:vAlign w:val="center"/>
            <w:hideMark/>
          </w:tcPr>
          <w:p w:rsidR="008C4F57" w:rsidRPr="008C4F57" w:rsidRDefault="008C4F57" w:rsidP="008C4F57">
            <w:pPr>
              <w:rPr>
                <w:rFonts w:ascii="Calibri" w:hAnsi="Calibri" w:cs="Calibri"/>
                <w:color w:val="000000"/>
                <w:sz w:val="16"/>
                <w:szCs w:val="16"/>
                <w:lang w:val="en-US" w:eastAsia="en-US"/>
              </w:rPr>
            </w:pPr>
          </w:p>
        </w:tc>
        <w:tc>
          <w:tcPr>
            <w:tcW w:w="2738" w:type="dxa"/>
            <w:vMerge/>
            <w:tcBorders>
              <w:top w:val="single" w:sz="8" w:space="0" w:color="auto"/>
              <w:left w:val="nil"/>
              <w:bottom w:val="nil"/>
              <w:right w:val="single" w:sz="8" w:space="0" w:color="auto"/>
            </w:tcBorders>
            <w:vAlign w:val="center"/>
            <w:hideMark/>
          </w:tcPr>
          <w:p w:rsidR="008C4F57" w:rsidRPr="008C4F57" w:rsidRDefault="008C4F57" w:rsidP="008C4F57">
            <w:pPr>
              <w:rPr>
                <w:rFonts w:ascii="Calibri" w:hAnsi="Calibri" w:cs="Calibri"/>
                <w:b/>
                <w:bCs/>
                <w:color w:val="000000"/>
                <w:sz w:val="16"/>
                <w:szCs w:val="16"/>
                <w:lang w:val="en-US" w:eastAsia="en-US"/>
              </w:rPr>
            </w:pPr>
          </w:p>
        </w:tc>
        <w:tc>
          <w:tcPr>
            <w:tcW w:w="1239" w:type="dxa"/>
            <w:tcBorders>
              <w:top w:val="nil"/>
              <w:left w:val="nil"/>
              <w:bottom w:val="single" w:sz="8" w:space="0" w:color="auto"/>
              <w:right w:val="single" w:sz="8" w:space="0" w:color="auto"/>
            </w:tcBorders>
            <w:shd w:val="clear" w:color="000000" w:fill="FFFFFF"/>
            <w:vAlign w:val="bottom"/>
            <w:hideMark/>
          </w:tcPr>
          <w:p w:rsidR="008C4F57" w:rsidRPr="008C4F57" w:rsidRDefault="008C4F57" w:rsidP="008C4F57">
            <w:pPr>
              <w:jc w:val="center"/>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2219543</w:t>
            </w:r>
          </w:p>
        </w:tc>
        <w:tc>
          <w:tcPr>
            <w:tcW w:w="1358" w:type="dxa"/>
            <w:tcBorders>
              <w:top w:val="nil"/>
              <w:left w:val="nil"/>
              <w:bottom w:val="nil"/>
              <w:right w:val="nil"/>
            </w:tcBorders>
            <w:shd w:val="clear" w:color="000000" w:fill="F2F2F2"/>
            <w:vAlign w:val="center"/>
            <w:hideMark/>
          </w:tcPr>
          <w:p w:rsidR="008C4F57" w:rsidRPr="008C4F57" w:rsidRDefault="008C4F57" w:rsidP="008C4F57">
            <w:pPr>
              <w:jc w:val="center"/>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тековна  година 31.12.2019</w:t>
            </w:r>
          </w:p>
        </w:tc>
        <w:tc>
          <w:tcPr>
            <w:tcW w:w="1199" w:type="dxa"/>
            <w:tcBorders>
              <w:top w:val="nil"/>
              <w:left w:val="nil"/>
              <w:bottom w:val="nil"/>
              <w:right w:val="nil"/>
            </w:tcBorders>
            <w:shd w:val="clear" w:color="000000" w:fill="F2F2F2"/>
            <w:vAlign w:val="center"/>
            <w:hideMark/>
          </w:tcPr>
          <w:p w:rsidR="008C4F57" w:rsidRPr="008C4F57" w:rsidRDefault="008C4F57" w:rsidP="008C4F57">
            <w:pPr>
              <w:jc w:val="center"/>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тековна  година 31.12.2019</w:t>
            </w:r>
          </w:p>
        </w:tc>
        <w:tc>
          <w:tcPr>
            <w:tcW w:w="1239" w:type="dxa"/>
            <w:tcBorders>
              <w:top w:val="nil"/>
              <w:left w:val="single" w:sz="8" w:space="0" w:color="auto"/>
              <w:bottom w:val="single" w:sz="8" w:space="0" w:color="auto"/>
              <w:right w:val="single" w:sz="8" w:space="0" w:color="auto"/>
            </w:tcBorders>
            <w:shd w:val="clear" w:color="000000" w:fill="FFFFFF"/>
            <w:vAlign w:val="bottom"/>
            <w:hideMark/>
          </w:tcPr>
          <w:p w:rsidR="008C4F57" w:rsidRPr="008C4F57" w:rsidRDefault="008C4F57" w:rsidP="008C4F57">
            <w:pPr>
              <w:jc w:val="center"/>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оств. тек. година/  оств. претх. година  (%)</w:t>
            </w:r>
          </w:p>
        </w:tc>
        <w:tc>
          <w:tcPr>
            <w:tcW w:w="1239" w:type="dxa"/>
            <w:tcBorders>
              <w:top w:val="nil"/>
              <w:left w:val="nil"/>
              <w:bottom w:val="single" w:sz="8" w:space="0" w:color="auto"/>
              <w:right w:val="single" w:sz="8" w:space="0" w:color="auto"/>
            </w:tcBorders>
            <w:shd w:val="clear" w:color="000000" w:fill="FFFFFF"/>
            <w:vAlign w:val="bottom"/>
            <w:hideMark/>
          </w:tcPr>
          <w:p w:rsidR="008C4F57" w:rsidRPr="008C4F57" w:rsidRDefault="008C4F57" w:rsidP="008C4F57">
            <w:pPr>
              <w:jc w:val="center"/>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оств. тек. година / план. тек. Година (%)</w:t>
            </w:r>
          </w:p>
        </w:tc>
        <w:tc>
          <w:tcPr>
            <w:tcW w:w="1092" w:type="dxa"/>
            <w:vMerge/>
            <w:tcBorders>
              <w:top w:val="single" w:sz="8" w:space="0" w:color="auto"/>
              <w:left w:val="single" w:sz="8" w:space="0" w:color="auto"/>
              <w:bottom w:val="single" w:sz="8" w:space="0" w:color="000000"/>
              <w:right w:val="single" w:sz="8" w:space="0" w:color="auto"/>
            </w:tcBorders>
            <w:vAlign w:val="center"/>
            <w:hideMark/>
          </w:tcPr>
          <w:p w:rsidR="008C4F57" w:rsidRPr="008C4F57" w:rsidRDefault="008C4F57" w:rsidP="008C4F57">
            <w:pPr>
              <w:rPr>
                <w:rFonts w:ascii="Calibri" w:hAnsi="Calibri" w:cs="Calibri"/>
                <w:b/>
                <w:bCs/>
                <w:color w:val="000000"/>
                <w:sz w:val="16"/>
                <w:szCs w:val="16"/>
                <w:lang w:val="en-US" w:eastAsia="en-US"/>
              </w:rPr>
            </w:pPr>
          </w:p>
        </w:tc>
      </w:tr>
      <w:tr w:rsidR="008C4F57" w:rsidRPr="008C4F57" w:rsidTr="008C4F57">
        <w:trPr>
          <w:trHeight w:val="304"/>
        </w:trPr>
        <w:tc>
          <w:tcPr>
            <w:tcW w:w="596" w:type="dxa"/>
            <w:tcBorders>
              <w:top w:val="nil"/>
              <w:left w:val="single" w:sz="4" w:space="0" w:color="auto"/>
              <w:bottom w:val="single" w:sz="4" w:space="0" w:color="auto"/>
              <w:right w:val="nil"/>
            </w:tcBorders>
            <w:shd w:val="clear" w:color="000000" w:fill="FFFFFF"/>
            <w:vAlign w:val="center"/>
            <w:hideMark/>
          </w:tcPr>
          <w:p w:rsidR="008C4F57" w:rsidRPr="008C4F57" w:rsidRDefault="008C4F57" w:rsidP="008C4F57">
            <w:pPr>
              <w:jc w:val="center"/>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14</w:t>
            </w:r>
          </w:p>
        </w:tc>
        <w:tc>
          <w:tcPr>
            <w:tcW w:w="2738"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8C4F57" w:rsidRPr="008C4F57" w:rsidRDefault="008C4F57" w:rsidP="008C4F57">
            <w:pPr>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Краткорочни обврски</w:t>
            </w:r>
          </w:p>
        </w:tc>
        <w:tc>
          <w:tcPr>
            <w:tcW w:w="1239" w:type="dxa"/>
            <w:tcBorders>
              <w:top w:val="nil"/>
              <w:left w:val="nil"/>
              <w:bottom w:val="single" w:sz="8" w:space="0" w:color="auto"/>
              <w:right w:val="single" w:sz="8" w:space="0" w:color="auto"/>
            </w:tcBorders>
            <w:shd w:val="clear" w:color="000000" w:fill="FFFFFF"/>
            <w:vAlign w:val="bottom"/>
            <w:hideMark/>
          </w:tcPr>
          <w:p w:rsidR="008C4F57" w:rsidRPr="008C4F57" w:rsidRDefault="008C4F57" w:rsidP="008C4F57">
            <w:pPr>
              <w:jc w:val="right"/>
              <w:rPr>
                <w:rFonts w:ascii="StobiSerif Regular" w:hAnsi="StobiSerif Regular" w:cs="Calibri"/>
                <w:color w:val="000000"/>
                <w:sz w:val="16"/>
                <w:szCs w:val="16"/>
                <w:lang w:val="en-US" w:eastAsia="en-US"/>
              </w:rPr>
            </w:pPr>
            <w:r w:rsidRPr="008C4F57">
              <w:rPr>
                <w:rFonts w:ascii="StobiSerif Regular" w:hAnsi="StobiSerif Regular" w:cs="Calibri"/>
                <w:color w:val="000000"/>
                <w:sz w:val="16"/>
                <w:szCs w:val="16"/>
                <w:lang w:val="en-US" w:eastAsia="en-US"/>
              </w:rPr>
              <w:t>3,262,609</w:t>
            </w:r>
          </w:p>
        </w:tc>
        <w:tc>
          <w:tcPr>
            <w:tcW w:w="1358" w:type="dxa"/>
            <w:tcBorders>
              <w:top w:val="single" w:sz="8" w:space="0" w:color="auto"/>
              <w:left w:val="nil"/>
              <w:bottom w:val="single" w:sz="8" w:space="0" w:color="auto"/>
              <w:right w:val="nil"/>
            </w:tcBorders>
            <w:shd w:val="clear" w:color="000000" w:fill="FFFFFF"/>
            <w:vAlign w:val="bottom"/>
            <w:hideMark/>
          </w:tcPr>
          <w:p w:rsidR="008C4F57" w:rsidRPr="008C4F57" w:rsidRDefault="008C4F57" w:rsidP="008C4F57">
            <w:pPr>
              <w:jc w:val="right"/>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3,221,273</w:t>
            </w:r>
          </w:p>
        </w:tc>
        <w:tc>
          <w:tcPr>
            <w:tcW w:w="119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3,689,304</w:t>
            </w:r>
          </w:p>
        </w:tc>
        <w:tc>
          <w:tcPr>
            <w:tcW w:w="1239" w:type="dxa"/>
            <w:tcBorders>
              <w:top w:val="nil"/>
              <w:left w:val="nil"/>
              <w:bottom w:val="single" w:sz="8" w:space="0" w:color="auto"/>
              <w:right w:val="single" w:sz="8" w:space="0" w:color="auto"/>
            </w:tcBorders>
            <w:shd w:val="clear" w:color="000000" w:fill="FFFFFF"/>
            <w:hideMark/>
          </w:tcPr>
          <w:p w:rsidR="008C4F57" w:rsidRPr="008C4F57" w:rsidRDefault="008C4F57" w:rsidP="008C4F57">
            <w:pPr>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 xml:space="preserve">                     113.08 </w:t>
            </w:r>
          </w:p>
        </w:tc>
        <w:tc>
          <w:tcPr>
            <w:tcW w:w="1239" w:type="dxa"/>
            <w:tcBorders>
              <w:top w:val="nil"/>
              <w:left w:val="nil"/>
              <w:bottom w:val="single" w:sz="8" w:space="0" w:color="auto"/>
              <w:right w:val="single" w:sz="8" w:space="0" w:color="auto"/>
            </w:tcBorders>
            <w:shd w:val="clear" w:color="000000" w:fill="FFFFFF"/>
            <w:hideMark/>
          </w:tcPr>
          <w:p w:rsidR="008C4F57" w:rsidRPr="008C4F57" w:rsidRDefault="008C4F57" w:rsidP="008C4F57">
            <w:pPr>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 xml:space="preserve">                     114.53 </w:t>
            </w:r>
          </w:p>
        </w:tc>
        <w:tc>
          <w:tcPr>
            <w:tcW w:w="1092" w:type="dxa"/>
            <w:tcBorders>
              <w:top w:val="nil"/>
              <w:left w:val="nil"/>
              <w:bottom w:val="single" w:sz="8" w:space="0" w:color="auto"/>
              <w:right w:val="single" w:sz="8" w:space="0" w:color="auto"/>
            </w:tcBorders>
            <w:shd w:val="clear" w:color="000000" w:fill="FFFFFF"/>
            <w:hideMark/>
          </w:tcPr>
          <w:p w:rsidR="008C4F57" w:rsidRPr="008C4F57" w:rsidRDefault="008C4F57" w:rsidP="008C4F57">
            <w:pPr>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 xml:space="preserve">                  36.13 </w:t>
            </w:r>
          </w:p>
        </w:tc>
      </w:tr>
      <w:tr w:rsidR="008C4F57" w:rsidRPr="008C4F57" w:rsidTr="008C4F57">
        <w:trPr>
          <w:trHeight w:val="349"/>
        </w:trPr>
        <w:tc>
          <w:tcPr>
            <w:tcW w:w="596" w:type="dxa"/>
            <w:tcBorders>
              <w:top w:val="nil"/>
              <w:left w:val="single" w:sz="4" w:space="0" w:color="auto"/>
              <w:bottom w:val="single" w:sz="4" w:space="0" w:color="auto"/>
              <w:right w:val="nil"/>
            </w:tcBorders>
            <w:shd w:val="clear" w:color="000000" w:fill="FFFFFF"/>
            <w:vAlign w:val="center"/>
            <w:hideMark/>
          </w:tcPr>
          <w:p w:rsidR="008C4F57" w:rsidRPr="008C4F57" w:rsidRDefault="008C4F57" w:rsidP="008C4F57">
            <w:pPr>
              <w:jc w:val="center"/>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15</w:t>
            </w:r>
          </w:p>
        </w:tc>
        <w:tc>
          <w:tcPr>
            <w:tcW w:w="2738" w:type="dxa"/>
            <w:tcBorders>
              <w:top w:val="nil"/>
              <w:left w:val="single" w:sz="4" w:space="0" w:color="auto"/>
              <w:bottom w:val="single" w:sz="4" w:space="0" w:color="auto"/>
              <w:right w:val="single" w:sz="4" w:space="0" w:color="auto"/>
            </w:tcBorders>
            <w:shd w:val="clear" w:color="000000" w:fill="FFFFFF"/>
            <w:vAlign w:val="bottom"/>
            <w:hideMark/>
          </w:tcPr>
          <w:p w:rsidR="008C4F57" w:rsidRPr="008C4F57" w:rsidRDefault="008C4F57" w:rsidP="008C4F57">
            <w:pPr>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Одложено плаќање на трошоци и приходи (ПВР)</w:t>
            </w:r>
          </w:p>
        </w:tc>
        <w:tc>
          <w:tcPr>
            <w:tcW w:w="1239" w:type="dxa"/>
            <w:tcBorders>
              <w:top w:val="nil"/>
              <w:left w:val="nil"/>
              <w:bottom w:val="single" w:sz="8" w:space="0" w:color="auto"/>
              <w:right w:val="single" w:sz="8" w:space="0" w:color="auto"/>
            </w:tcBorders>
            <w:shd w:val="clear" w:color="000000" w:fill="FFFFFF"/>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3,245</w:t>
            </w:r>
          </w:p>
        </w:tc>
        <w:tc>
          <w:tcPr>
            <w:tcW w:w="1358" w:type="dxa"/>
            <w:tcBorders>
              <w:top w:val="nil"/>
              <w:left w:val="nil"/>
              <w:bottom w:val="single" w:sz="8" w:space="0" w:color="auto"/>
              <w:right w:val="nil"/>
            </w:tcBorders>
            <w:shd w:val="clear" w:color="000000" w:fill="FFFFFF"/>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896</w:t>
            </w:r>
          </w:p>
        </w:tc>
        <w:tc>
          <w:tcPr>
            <w:tcW w:w="1199" w:type="dxa"/>
            <w:tcBorders>
              <w:top w:val="nil"/>
              <w:left w:val="single" w:sz="4" w:space="0" w:color="auto"/>
              <w:bottom w:val="single" w:sz="4" w:space="0" w:color="auto"/>
              <w:right w:val="single" w:sz="4" w:space="0" w:color="auto"/>
            </w:tcBorders>
            <w:shd w:val="clear" w:color="000000" w:fill="FFFFFF"/>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4,512</w:t>
            </w:r>
          </w:p>
        </w:tc>
        <w:tc>
          <w:tcPr>
            <w:tcW w:w="1239" w:type="dxa"/>
            <w:tcBorders>
              <w:top w:val="nil"/>
              <w:left w:val="nil"/>
              <w:bottom w:val="single" w:sz="8" w:space="0" w:color="auto"/>
              <w:right w:val="single" w:sz="8" w:space="0" w:color="auto"/>
            </w:tcBorders>
            <w:shd w:val="clear" w:color="000000" w:fill="FFFFFF"/>
            <w:hideMark/>
          </w:tcPr>
          <w:p w:rsidR="008C4F57" w:rsidRPr="008C4F57" w:rsidRDefault="008C4F57" w:rsidP="008C4F57">
            <w:pPr>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 xml:space="preserve">                     139.04 </w:t>
            </w:r>
          </w:p>
        </w:tc>
        <w:tc>
          <w:tcPr>
            <w:tcW w:w="1239" w:type="dxa"/>
            <w:tcBorders>
              <w:top w:val="nil"/>
              <w:left w:val="nil"/>
              <w:bottom w:val="single" w:sz="8" w:space="0" w:color="auto"/>
              <w:right w:val="single" w:sz="8" w:space="0" w:color="auto"/>
            </w:tcBorders>
            <w:shd w:val="clear" w:color="000000" w:fill="FFFFFF"/>
            <w:hideMark/>
          </w:tcPr>
          <w:p w:rsidR="008C4F57" w:rsidRPr="008C4F57" w:rsidRDefault="008C4F57" w:rsidP="008C4F57">
            <w:pPr>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 xml:space="preserve">                     503.57 </w:t>
            </w:r>
          </w:p>
        </w:tc>
        <w:tc>
          <w:tcPr>
            <w:tcW w:w="1092" w:type="dxa"/>
            <w:tcBorders>
              <w:top w:val="nil"/>
              <w:left w:val="nil"/>
              <w:bottom w:val="single" w:sz="8" w:space="0" w:color="auto"/>
              <w:right w:val="single" w:sz="8" w:space="0" w:color="auto"/>
            </w:tcBorders>
            <w:shd w:val="clear" w:color="000000" w:fill="FFFFFF"/>
            <w:hideMark/>
          </w:tcPr>
          <w:p w:rsidR="008C4F57" w:rsidRPr="008C4F57" w:rsidRDefault="008C4F57" w:rsidP="008C4F57">
            <w:pPr>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 xml:space="preserve">                     0.04 </w:t>
            </w:r>
          </w:p>
        </w:tc>
      </w:tr>
      <w:tr w:rsidR="008C4F57" w:rsidRPr="008C4F57" w:rsidTr="008C4F57">
        <w:trPr>
          <w:trHeight w:val="322"/>
        </w:trPr>
        <w:tc>
          <w:tcPr>
            <w:tcW w:w="596" w:type="dxa"/>
            <w:tcBorders>
              <w:top w:val="nil"/>
              <w:left w:val="single" w:sz="4" w:space="0" w:color="auto"/>
              <w:bottom w:val="single" w:sz="4" w:space="0" w:color="auto"/>
              <w:right w:val="nil"/>
            </w:tcBorders>
            <w:shd w:val="clear" w:color="000000" w:fill="FFFFFF"/>
            <w:vAlign w:val="center"/>
            <w:hideMark/>
          </w:tcPr>
          <w:p w:rsidR="008C4F57" w:rsidRPr="008C4F57" w:rsidRDefault="008C4F57" w:rsidP="008C4F57">
            <w:pPr>
              <w:jc w:val="center"/>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16</w:t>
            </w:r>
          </w:p>
        </w:tc>
        <w:tc>
          <w:tcPr>
            <w:tcW w:w="2738" w:type="dxa"/>
            <w:tcBorders>
              <w:top w:val="nil"/>
              <w:left w:val="single" w:sz="4" w:space="0" w:color="auto"/>
              <w:bottom w:val="single" w:sz="4" w:space="0" w:color="auto"/>
              <w:right w:val="single" w:sz="4" w:space="0" w:color="auto"/>
            </w:tcBorders>
            <w:shd w:val="clear" w:color="000000" w:fill="FFFFFF"/>
            <w:vAlign w:val="bottom"/>
            <w:hideMark/>
          </w:tcPr>
          <w:p w:rsidR="008C4F57" w:rsidRPr="008C4F57" w:rsidRDefault="008C4F57" w:rsidP="008C4F57">
            <w:pPr>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 xml:space="preserve">Тековни обврски </w:t>
            </w:r>
            <w:r w:rsidRPr="008C4F57">
              <w:rPr>
                <w:rFonts w:ascii="Calibri" w:hAnsi="Calibri" w:cs="Calibri"/>
                <w:color w:val="000000"/>
                <w:sz w:val="16"/>
                <w:szCs w:val="16"/>
                <w:lang w:val="en-US" w:eastAsia="en-US"/>
              </w:rPr>
              <w:t>(14+15)</w:t>
            </w:r>
          </w:p>
        </w:tc>
        <w:tc>
          <w:tcPr>
            <w:tcW w:w="1239" w:type="dxa"/>
            <w:tcBorders>
              <w:top w:val="nil"/>
              <w:left w:val="nil"/>
              <w:bottom w:val="single" w:sz="8" w:space="0" w:color="auto"/>
              <w:right w:val="single" w:sz="8" w:space="0" w:color="auto"/>
            </w:tcBorders>
            <w:shd w:val="clear" w:color="000000" w:fill="FFFFFF"/>
            <w:vAlign w:val="bottom"/>
            <w:hideMark/>
          </w:tcPr>
          <w:p w:rsidR="008C4F57" w:rsidRPr="008C4F57" w:rsidRDefault="008C4F57" w:rsidP="008C4F57">
            <w:pPr>
              <w:jc w:val="right"/>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3,265,854</w:t>
            </w:r>
          </w:p>
        </w:tc>
        <w:tc>
          <w:tcPr>
            <w:tcW w:w="1358" w:type="dxa"/>
            <w:tcBorders>
              <w:top w:val="nil"/>
              <w:left w:val="nil"/>
              <w:bottom w:val="single" w:sz="8" w:space="0" w:color="auto"/>
              <w:right w:val="single" w:sz="8" w:space="0" w:color="auto"/>
            </w:tcBorders>
            <w:shd w:val="clear" w:color="000000" w:fill="FFFFFF"/>
            <w:vAlign w:val="bottom"/>
            <w:hideMark/>
          </w:tcPr>
          <w:p w:rsidR="008C4F57" w:rsidRPr="008C4F57" w:rsidRDefault="008C4F57" w:rsidP="008C4F57">
            <w:pPr>
              <w:jc w:val="right"/>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3,222,169</w:t>
            </w:r>
          </w:p>
        </w:tc>
        <w:tc>
          <w:tcPr>
            <w:tcW w:w="1199" w:type="dxa"/>
            <w:tcBorders>
              <w:top w:val="nil"/>
              <w:left w:val="nil"/>
              <w:bottom w:val="single" w:sz="8" w:space="0" w:color="auto"/>
              <w:right w:val="single" w:sz="8" w:space="0" w:color="auto"/>
            </w:tcBorders>
            <w:shd w:val="clear" w:color="000000" w:fill="FFFFFF"/>
            <w:vAlign w:val="bottom"/>
            <w:hideMark/>
          </w:tcPr>
          <w:p w:rsidR="008C4F57" w:rsidRPr="008C4F57" w:rsidRDefault="008C4F57" w:rsidP="008C4F57">
            <w:pPr>
              <w:jc w:val="right"/>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3,693,816</w:t>
            </w:r>
          </w:p>
        </w:tc>
        <w:tc>
          <w:tcPr>
            <w:tcW w:w="1239" w:type="dxa"/>
            <w:tcBorders>
              <w:top w:val="nil"/>
              <w:left w:val="nil"/>
              <w:bottom w:val="single" w:sz="8" w:space="0" w:color="auto"/>
              <w:right w:val="single" w:sz="8" w:space="0" w:color="auto"/>
            </w:tcBorders>
            <w:shd w:val="clear" w:color="000000" w:fill="FFFFFF"/>
            <w:hideMark/>
          </w:tcPr>
          <w:p w:rsidR="008C4F57" w:rsidRPr="008C4F57" w:rsidRDefault="008C4F57" w:rsidP="008C4F57">
            <w:pPr>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 xml:space="preserve">                     113.10 </w:t>
            </w:r>
          </w:p>
        </w:tc>
        <w:tc>
          <w:tcPr>
            <w:tcW w:w="1239" w:type="dxa"/>
            <w:tcBorders>
              <w:top w:val="nil"/>
              <w:left w:val="nil"/>
              <w:bottom w:val="single" w:sz="8" w:space="0" w:color="auto"/>
              <w:right w:val="single" w:sz="8" w:space="0" w:color="auto"/>
            </w:tcBorders>
            <w:shd w:val="clear" w:color="000000" w:fill="FFFFFF"/>
            <w:hideMark/>
          </w:tcPr>
          <w:p w:rsidR="008C4F57" w:rsidRPr="008C4F57" w:rsidRDefault="008C4F57" w:rsidP="008C4F57">
            <w:pPr>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 xml:space="preserve">                     114.64 </w:t>
            </w:r>
          </w:p>
        </w:tc>
        <w:tc>
          <w:tcPr>
            <w:tcW w:w="1092" w:type="dxa"/>
            <w:tcBorders>
              <w:top w:val="nil"/>
              <w:left w:val="nil"/>
              <w:bottom w:val="single" w:sz="8" w:space="0" w:color="auto"/>
              <w:right w:val="single" w:sz="8" w:space="0" w:color="auto"/>
            </w:tcBorders>
            <w:shd w:val="clear" w:color="000000" w:fill="FFFFFF"/>
            <w:hideMark/>
          </w:tcPr>
          <w:p w:rsidR="008C4F57" w:rsidRPr="008C4F57" w:rsidRDefault="008C4F57" w:rsidP="008C4F57">
            <w:pPr>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 xml:space="preserve">                  36.17 </w:t>
            </w:r>
          </w:p>
        </w:tc>
      </w:tr>
      <w:tr w:rsidR="008C4F57" w:rsidRPr="008C4F57" w:rsidTr="008C4F57">
        <w:trPr>
          <w:trHeight w:val="277"/>
        </w:trPr>
        <w:tc>
          <w:tcPr>
            <w:tcW w:w="596" w:type="dxa"/>
            <w:tcBorders>
              <w:top w:val="nil"/>
              <w:left w:val="single" w:sz="4" w:space="0" w:color="auto"/>
              <w:bottom w:val="single" w:sz="4" w:space="0" w:color="auto"/>
              <w:right w:val="nil"/>
            </w:tcBorders>
            <w:shd w:val="clear" w:color="000000" w:fill="FFFFFF"/>
            <w:vAlign w:val="center"/>
            <w:hideMark/>
          </w:tcPr>
          <w:p w:rsidR="008C4F57" w:rsidRPr="008C4F57" w:rsidRDefault="008C4F57" w:rsidP="008C4F57">
            <w:pPr>
              <w:jc w:val="center"/>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17</w:t>
            </w:r>
          </w:p>
        </w:tc>
        <w:tc>
          <w:tcPr>
            <w:tcW w:w="2738" w:type="dxa"/>
            <w:tcBorders>
              <w:top w:val="nil"/>
              <w:left w:val="single" w:sz="4" w:space="0" w:color="auto"/>
              <w:bottom w:val="single" w:sz="4" w:space="0" w:color="auto"/>
              <w:right w:val="single" w:sz="4" w:space="0" w:color="auto"/>
            </w:tcBorders>
            <w:shd w:val="clear" w:color="000000" w:fill="FFFFFF"/>
            <w:vAlign w:val="bottom"/>
            <w:hideMark/>
          </w:tcPr>
          <w:p w:rsidR="008C4F57" w:rsidRPr="008C4F57" w:rsidRDefault="008C4F57" w:rsidP="008C4F57">
            <w:pPr>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Долгорочни обврски</w:t>
            </w:r>
          </w:p>
        </w:tc>
        <w:tc>
          <w:tcPr>
            <w:tcW w:w="1239" w:type="dxa"/>
            <w:tcBorders>
              <w:top w:val="nil"/>
              <w:left w:val="nil"/>
              <w:bottom w:val="single" w:sz="8" w:space="0" w:color="auto"/>
              <w:right w:val="single" w:sz="8" w:space="0" w:color="auto"/>
            </w:tcBorders>
            <w:shd w:val="clear" w:color="000000" w:fill="FFFFFF"/>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2,254,996</w:t>
            </w:r>
          </w:p>
        </w:tc>
        <w:tc>
          <w:tcPr>
            <w:tcW w:w="1358" w:type="dxa"/>
            <w:tcBorders>
              <w:top w:val="nil"/>
              <w:left w:val="nil"/>
              <w:bottom w:val="single" w:sz="8" w:space="0" w:color="auto"/>
              <w:right w:val="single" w:sz="8" w:space="0" w:color="auto"/>
            </w:tcBorders>
            <w:shd w:val="clear" w:color="000000" w:fill="FFFFFF"/>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2,398,969</w:t>
            </w:r>
          </w:p>
        </w:tc>
        <w:tc>
          <w:tcPr>
            <w:tcW w:w="1199" w:type="dxa"/>
            <w:tcBorders>
              <w:top w:val="nil"/>
              <w:left w:val="nil"/>
              <w:bottom w:val="single" w:sz="8" w:space="0" w:color="auto"/>
              <w:right w:val="single" w:sz="8" w:space="0" w:color="auto"/>
            </w:tcBorders>
            <w:shd w:val="clear" w:color="000000" w:fill="FFFFFF"/>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2,004,858</w:t>
            </w:r>
          </w:p>
        </w:tc>
        <w:tc>
          <w:tcPr>
            <w:tcW w:w="1239" w:type="dxa"/>
            <w:tcBorders>
              <w:top w:val="nil"/>
              <w:left w:val="nil"/>
              <w:bottom w:val="single" w:sz="8" w:space="0" w:color="auto"/>
              <w:right w:val="single" w:sz="8" w:space="0" w:color="auto"/>
            </w:tcBorders>
            <w:shd w:val="clear" w:color="000000" w:fill="FFFFFF"/>
            <w:hideMark/>
          </w:tcPr>
          <w:p w:rsidR="008C4F57" w:rsidRPr="008C4F57" w:rsidRDefault="008C4F57" w:rsidP="008C4F57">
            <w:pPr>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 xml:space="preserve">                        88.91 </w:t>
            </w:r>
          </w:p>
        </w:tc>
        <w:tc>
          <w:tcPr>
            <w:tcW w:w="1239" w:type="dxa"/>
            <w:tcBorders>
              <w:top w:val="nil"/>
              <w:left w:val="nil"/>
              <w:bottom w:val="single" w:sz="8" w:space="0" w:color="auto"/>
              <w:right w:val="single" w:sz="8" w:space="0" w:color="auto"/>
            </w:tcBorders>
            <w:shd w:val="clear" w:color="000000" w:fill="FFFFFF"/>
            <w:hideMark/>
          </w:tcPr>
          <w:p w:rsidR="008C4F57" w:rsidRPr="008C4F57" w:rsidRDefault="008C4F57" w:rsidP="008C4F57">
            <w:pPr>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 xml:space="preserve">                        83.57 </w:t>
            </w:r>
          </w:p>
        </w:tc>
        <w:tc>
          <w:tcPr>
            <w:tcW w:w="1092" w:type="dxa"/>
            <w:tcBorders>
              <w:top w:val="nil"/>
              <w:left w:val="nil"/>
              <w:bottom w:val="single" w:sz="8" w:space="0" w:color="auto"/>
              <w:right w:val="single" w:sz="8" w:space="0" w:color="auto"/>
            </w:tcBorders>
            <w:shd w:val="clear" w:color="000000" w:fill="FFFFFF"/>
            <w:hideMark/>
          </w:tcPr>
          <w:p w:rsidR="008C4F57" w:rsidRPr="008C4F57" w:rsidRDefault="008C4F57" w:rsidP="008C4F57">
            <w:pPr>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 xml:space="preserve">                  19.63 </w:t>
            </w:r>
          </w:p>
        </w:tc>
      </w:tr>
      <w:tr w:rsidR="008C4F57" w:rsidRPr="008C4F57" w:rsidTr="008C4F57">
        <w:trPr>
          <w:trHeight w:val="367"/>
        </w:trPr>
        <w:tc>
          <w:tcPr>
            <w:tcW w:w="596" w:type="dxa"/>
            <w:tcBorders>
              <w:top w:val="nil"/>
              <w:left w:val="single" w:sz="4" w:space="0" w:color="auto"/>
              <w:bottom w:val="single" w:sz="4" w:space="0" w:color="auto"/>
              <w:right w:val="nil"/>
            </w:tcBorders>
            <w:shd w:val="clear" w:color="000000" w:fill="FFFFFF"/>
            <w:vAlign w:val="center"/>
            <w:hideMark/>
          </w:tcPr>
          <w:p w:rsidR="008C4F57" w:rsidRPr="008C4F57" w:rsidRDefault="008C4F57" w:rsidP="008C4F57">
            <w:pPr>
              <w:jc w:val="center"/>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18</w:t>
            </w:r>
          </w:p>
        </w:tc>
        <w:tc>
          <w:tcPr>
            <w:tcW w:w="2738" w:type="dxa"/>
            <w:tcBorders>
              <w:top w:val="nil"/>
              <w:left w:val="single" w:sz="4" w:space="0" w:color="auto"/>
              <w:bottom w:val="single" w:sz="4" w:space="0" w:color="auto"/>
              <w:right w:val="single" w:sz="4" w:space="0" w:color="auto"/>
            </w:tcBorders>
            <w:shd w:val="clear" w:color="000000" w:fill="FFFFFF"/>
            <w:vAlign w:val="bottom"/>
            <w:hideMark/>
          </w:tcPr>
          <w:p w:rsidR="008C4F57" w:rsidRPr="008C4F57" w:rsidRDefault="008C4F57" w:rsidP="008C4F57">
            <w:pPr>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Други долгорочни обврски и резервирања за ризици и трошоци</w:t>
            </w:r>
          </w:p>
        </w:tc>
        <w:tc>
          <w:tcPr>
            <w:tcW w:w="1239" w:type="dxa"/>
            <w:tcBorders>
              <w:top w:val="nil"/>
              <w:left w:val="nil"/>
              <w:bottom w:val="single" w:sz="8" w:space="0" w:color="auto"/>
              <w:right w:val="single" w:sz="8" w:space="0" w:color="auto"/>
            </w:tcBorders>
            <w:shd w:val="clear" w:color="000000" w:fill="FFFFFF"/>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0</w:t>
            </w:r>
          </w:p>
        </w:tc>
        <w:tc>
          <w:tcPr>
            <w:tcW w:w="1358" w:type="dxa"/>
            <w:tcBorders>
              <w:top w:val="nil"/>
              <w:left w:val="nil"/>
              <w:bottom w:val="single" w:sz="8" w:space="0" w:color="auto"/>
              <w:right w:val="single" w:sz="8" w:space="0" w:color="auto"/>
            </w:tcBorders>
            <w:shd w:val="clear" w:color="000000" w:fill="FFFFFF"/>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 </w:t>
            </w:r>
          </w:p>
        </w:tc>
        <w:tc>
          <w:tcPr>
            <w:tcW w:w="1199" w:type="dxa"/>
            <w:tcBorders>
              <w:top w:val="nil"/>
              <w:left w:val="nil"/>
              <w:bottom w:val="single" w:sz="8" w:space="0" w:color="auto"/>
              <w:right w:val="single" w:sz="8" w:space="0" w:color="auto"/>
            </w:tcBorders>
            <w:shd w:val="clear" w:color="000000" w:fill="FFFFFF"/>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 </w:t>
            </w:r>
          </w:p>
        </w:tc>
        <w:tc>
          <w:tcPr>
            <w:tcW w:w="1239" w:type="dxa"/>
            <w:tcBorders>
              <w:top w:val="nil"/>
              <w:left w:val="nil"/>
              <w:bottom w:val="single" w:sz="8" w:space="0" w:color="auto"/>
              <w:right w:val="single" w:sz="8" w:space="0" w:color="auto"/>
            </w:tcBorders>
            <w:shd w:val="clear" w:color="000000" w:fill="FFFFFF"/>
            <w:hideMark/>
          </w:tcPr>
          <w:p w:rsidR="008C4F57" w:rsidRPr="008C4F57" w:rsidRDefault="008C4F57" w:rsidP="008C4F57">
            <w:pPr>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 </w:t>
            </w:r>
          </w:p>
        </w:tc>
        <w:tc>
          <w:tcPr>
            <w:tcW w:w="1239" w:type="dxa"/>
            <w:tcBorders>
              <w:top w:val="nil"/>
              <w:left w:val="nil"/>
              <w:bottom w:val="single" w:sz="8" w:space="0" w:color="auto"/>
              <w:right w:val="single" w:sz="8" w:space="0" w:color="auto"/>
            </w:tcBorders>
            <w:shd w:val="clear" w:color="000000" w:fill="FFFFFF"/>
            <w:hideMark/>
          </w:tcPr>
          <w:p w:rsidR="008C4F57" w:rsidRPr="008C4F57" w:rsidRDefault="008C4F57" w:rsidP="008C4F57">
            <w:pPr>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 </w:t>
            </w:r>
          </w:p>
        </w:tc>
        <w:tc>
          <w:tcPr>
            <w:tcW w:w="1092" w:type="dxa"/>
            <w:tcBorders>
              <w:top w:val="nil"/>
              <w:left w:val="nil"/>
              <w:bottom w:val="single" w:sz="8" w:space="0" w:color="auto"/>
              <w:right w:val="single" w:sz="8" w:space="0" w:color="auto"/>
            </w:tcBorders>
            <w:shd w:val="clear" w:color="000000" w:fill="FFFFFF"/>
            <w:hideMark/>
          </w:tcPr>
          <w:p w:rsidR="008C4F57" w:rsidRPr="008C4F57" w:rsidRDefault="008C4F57" w:rsidP="008C4F57">
            <w:pPr>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 xml:space="preserve">                            -   </w:t>
            </w:r>
          </w:p>
        </w:tc>
      </w:tr>
      <w:tr w:rsidR="008C4F57" w:rsidRPr="008C4F57" w:rsidTr="008C4F57">
        <w:trPr>
          <w:trHeight w:val="322"/>
        </w:trPr>
        <w:tc>
          <w:tcPr>
            <w:tcW w:w="596" w:type="dxa"/>
            <w:tcBorders>
              <w:top w:val="nil"/>
              <w:left w:val="single" w:sz="4" w:space="0" w:color="auto"/>
              <w:bottom w:val="single" w:sz="4" w:space="0" w:color="auto"/>
              <w:right w:val="nil"/>
            </w:tcBorders>
            <w:shd w:val="clear" w:color="000000" w:fill="FFFFFF"/>
            <w:vAlign w:val="center"/>
            <w:hideMark/>
          </w:tcPr>
          <w:p w:rsidR="008C4F57" w:rsidRPr="008C4F57" w:rsidRDefault="008C4F57" w:rsidP="008C4F57">
            <w:pPr>
              <w:jc w:val="center"/>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19</w:t>
            </w:r>
          </w:p>
        </w:tc>
        <w:tc>
          <w:tcPr>
            <w:tcW w:w="2738" w:type="dxa"/>
            <w:tcBorders>
              <w:top w:val="nil"/>
              <w:left w:val="single" w:sz="4" w:space="0" w:color="auto"/>
              <w:bottom w:val="single" w:sz="4" w:space="0" w:color="auto"/>
              <w:right w:val="single" w:sz="4" w:space="0" w:color="auto"/>
            </w:tcBorders>
            <w:shd w:val="clear" w:color="000000" w:fill="FFFFFF"/>
            <w:vAlign w:val="bottom"/>
            <w:hideMark/>
          </w:tcPr>
          <w:p w:rsidR="008C4F57" w:rsidRPr="008C4F57" w:rsidRDefault="008C4F57" w:rsidP="008C4F57">
            <w:pPr>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 xml:space="preserve">Нетековни обврски </w:t>
            </w:r>
            <w:r w:rsidRPr="008C4F57">
              <w:rPr>
                <w:rFonts w:ascii="Calibri" w:hAnsi="Calibri" w:cs="Calibri"/>
                <w:color w:val="000000"/>
                <w:sz w:val="16"/>
                <w:szCs w:val="16"/>
                <w:lang w:val="en-US" w:eastAsia="en-US"/>
              </w:rPr>
              <w:t>(17+18)</w:t>
            </w:r>
          </w:p>
        </w:tc>
        <w:tc>
          <w:tcPr>
            <w:tcW w:w="1239" w:type="dxa"/>
            <w:tcBorders>
              <w:top w:val="nil"/>
              <w:left w:val="nil"/>
              <w:bottom w:val="single" w:sz="8" w:space="0" w:color="auto"/>
              <w:right w:val="single" w:sz="8" w:space="0" w:color="auto"/>
            </w:tcBorders>
            <w:shd w:val="clear" w:color="000000" w:fill="FFFFFF"/>
            <w:vAlign w:val="bottom"/>
            <w:hideMark/>
          </w:tcPr>
          <w:p w:rsidR="008C4F57" w:rsidRPr="008C4F57" w:rsidRDefault="008C4F57" w:rsidP="008C4F57">
            <w:pPr>
              <w:jc w:val="right"/>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2,254,996</w:t>
            </w:r>
          </w:p>
        </w:tc>
        <w:tc>
          <w:tcPr>
            <w:tcW w:w="1358" w:type="dxa"/>
            <w:tcBorders>
              <w:top w:val="nil"/>
              <w:left w:val="nil"/>
              <w:bottom w:val="single" w:sz="8" w:space="0" w:color="auto"/>
              <w:right w:val="single" w:sz="8" w:space="0" w:color="auto"/>
            </w:tcBorders>
            <w:shd w:val="clear" w:color="000000" w:fill="FFFFFF"/>
            <w:vAlign w:val="bottom"/>
            <w:hideMark/>
          </w:tcPr>
          <w:p w:rsidR="008C4F57" w:rsidRPr="008C4F57" w:rsidRDefault="008C4F57" w:rsidP="008C4F57">
            <w:pPr>
              <w:jc w:val="right"/>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2,398,969</w:t>
            </w:r>
          </w:p>
        </w:tc>
        <w:tc>
          <w:tcPr>
            <w:tcW w:w="1199" w:type="dxa"/>
            <w:tcBorders>
              <w:top w:val="nil"/>
              <w:left w:val="nil"/>
              <w:bottom w:val="single" w:sz="8" w:space="0" w:color="auto"/>
              <w:right w:val="single" w:sz="8" w:space="0" w:color="auto"/>
            </w:tcBorders>
            <w:shd w:val="clear" w:color="000000" w:fill="FFFFFF"/>
            <w:vAlign w:val="bottom"/>
            <w:hideMark/>
          </w:tcPr>
          <w:p w:rsidR="008C4F57" w:rsidRPr="008C4F57" w:rsidRDefault="008C4F57" w:rsidP="008C4F57">
            <w:pPr>
              <w:jc w:val="right"/>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2,004,858</w:t>
            </w:r>
          </w:p>
        </w:tc>
        <w:tc>
          <w:tcPr>
            <w:tcW w:w="1239" w:type="dxa"/>
            <w:tcBorders>
              <w:top w:val="nil"/>
              <w:left w:val="nil"/>
              <w:bottom w:val="single" w:sz="8" w:space="0" w:color="auto"/>
              <w:right w:val="single" w:sz="8" w:space="0" w:color="auto"/>
            </w:tcBorders>
            <w:shd w:val="clear" w:color="000000" w:fill="FFFFFF"/>
            <w:hideMark/>
          </w:tcPr>
          <w:p w:rsidR="008C4F57" w:rsidRPr="008C4F57" w:rsidRDefault="008C4F57" w:rsidP="008C4F57">
            <w:pPr>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 xml:space="preserve">                        88.91 </w:t>
            </w:r>
          </w:p>
        </w:tc>
        <w:tc>
          <w:tcPr>
            <w:tcW w:w="1239" w:type="dxa"/>
            <w:tcBorders>
              <w:top w:val="nil"/>
              <w:left w:val="nil"/>
              <w:bottom w:val="single" w:sz="8" w:space="0" w:color="auto"/>
              <w:right w:val="single" w:sz="8" w:space="0" w:color="auto"/>
            </w:tcBorders>
            <w:shd w:val="clear" w:color="000000" w:fill="FFFFFF"/>
            <w:hideMark/>
          </w:tcPr>
          <w:p w:rsidR="008C4F57" w:rsidRPr="008C4F57" w:rsidRDefault="008C4F57" w:rsidP="008C4F57">
            <w:pPr>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 xml:space="preserve">                        83.57 </w:t>
            </w:r>
          </w:p>
        </w:tc>
        <w:tc>
          <w:tcPr>
            <w:tcW w:w="1092" w:type="dxa"/>
            <w:tcBorders>
              <w:top w:val="nil"/>
              <w:left w:val="nil"/>
              <w:bottom w:val="single" w:sz="8" w:space="0" w:color="auto"/>
              <w:right w:val="single" w:sz="8" w:space="0" w:color="auto"/>
            </w:tcBorders>
            <w:shd w:val="clear" w:color="000000" w:fill="FFFFFF"/>
            <w:hideMark/>
          </w:tcPr>
          <w:p w:rsidR="008C4F57" w:rsidRPr="008C4F57" w:rsidRDefault="008C4F57" w:rsidP="008C4F57">
            <w:pPr>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 xml:space="preserve">                  19.63 </w:t>
            </w:r>
          </w:p>
        </w:tc>
      </w:tr>
      <w:tr w:rsidR="008C4F57" w:rsidRPr="008C4F57" w:rsidTr="008C4F57">
        <w:trPr>
          <w:trHeight w:val="277"/>
        </w:trPr>
        <w:tc>
          <w:tcPr>
            <w:tcW w:w="596" w:type="dxa"/>
            <w:tcBorders>
              <w:top w:val="nil"/>
              <w:left w:val="single" w:sz="4" w:space="0" w:color="auto"/>
              <w:bottom w:val="single" w:sz="4" w:space="0" w:color="auto"/>
              <w:right w:val="nil"/>
            </w:tcBorders>
            <w:shd w:val="clear" w:color="000000" w:fill="FFFFFF"/>
            <w:vAlign w:val="center"/>
            <w:hideMark/>
          </w:tcPr>
          <w:p w:rsidR="008C4F57" w:rsidRPr="008C4F57" w:rsidRDefault="008C4F57" w:rsidP="008C4F57">
            <w:pPr>
              <w:jc w:val="center"/>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20</w:t>
            </w:r>
          </w:p>
        </w:tc>
        <w:tc>
          <w:tcPr>
            <w:tcW w:w="2738" w:type="dxa"/>
            <w:tcBorders>
              <w:top w:val="nil"/>
              <w:left w:val="single" w:sz="4" w:space="0" w:color="auto"/>
              <w:bottom w:val="single" w:sz="4" w:space="0" w:color="auto"/>
              <w:right w:val="single" w:sz="4" w:space="0" w:color="auto"/>
            </w:tcBorders>
            <w:shd w:val="clear" w:color="000000" w:fill="FFFFFF"/>
            <w:vAlign w:val="bottom"/>
            <w:hideMark/>
          </w:tcPr>
          <w:p w:rsidR="008C4F57" w:rsidRPr="008C4F57" w:rsidRDefault="008C4F57" w:rsidP="008C4F57">
            <w:pPr>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 xml:space="preserve">Обврски </w:t>
            </w:r>
            <w:r w:rsidRPr="008C4F57">
              <w:rPr>
                <w:rFonts w:ascii="Calibri" w:hAnsi="Calibri" w:cs="Calibri"/>
                <w:color w:val="000000"/>
                <w:sz w:val="16"/>
                <w:szCs w:val="16"/>
                <w:lang w:val="en-US" w:eastAsia="en-US"/>
              </w:rPr>
              <w:t>(16+19)</w:t>
            </w:r>
          </w:p>
        </w:tc>
        <w:tc>
          <w:tcPr>
            <w:tcW w:w="1239" w:type="dxa"/>
            <w:tcBorders>
              <w:top w:val="nil"/>
              <w:left w:val="nil"/>
              <w:bottom w:val="single" w:sz="8" w:space="0" w:color="auto"/>
              <w:right w:val="single" w:sz="8" w:space="0" w:color="auto"/>
            </w:tcBorders>
            <w:shd w:val="clear" w:color="000000" w:fill="FFFFFF"/>
            <w:vAlign w:val="bottom"/>
            <w:hideMark/>
          </w:tcPr>
          <w:p w:rsidR="008C4F57" w:rsidRPr="008C4F57" w:rsidRDefault="008C4F57" w:rsidP="008C4F57">
            <w:pPr>
              <w:jc w:val="right"/>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5,520,850</w:t>
            </w:r>
          </w:p>
        </w:tc>
        <w:tc>
          <w:tcPr>
            <w:tcW w:w="1358" w:type="dxa"/>
            <w:tcBorders>
              <w:top w:val="nil"/>
              <w:left w:val="nil"/>
              <w:bottom w:val="single" w:sz="8" w:space="0" w:color="auto"/>
              <w:right w:val="single" w:sz="8" w:space="0" w:color="auto"/>
            </w:tcBorders>
            <w:shd w:val="clear" w:color="000000" w:fill="FFFFFF"/>
            <w:vAlign w:val="bottom"/>
            <w:hideMark/>
          </w:tcPr>
          <w:p w:rsidR="008C4F57" w:rsidRPr="008C4F57" w:rsidRDefault="008C4F57" w:rsidP="008C4F57">
            <w:pPr>
              <w:jc w:val="right"/>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5,621,138</w:t>
            </w:r>
          </w:p>
        </w:tc>
        <w:tc>
          <w:tcPr>
            <w:tcW w:w="1199" w:type="dxa"/>
            <w:tcBorders>
              <w:top w:val="nil"/>
              <w:left w:val="nil"/>
              <w:bottom w:val="single" w:sz="8" w:space="0" w:color="auto"/>
              <w:right w:val="single" w:sz="8" w:space="0" w:color="auto"/>
            </w:tcBorders>
            <w:shd w:val="clear" w:color="000000" w:fill="FFFFFF"/>
            <w:vAlign w:val="bottom"/>
            <w:hideMark/>
          </w:tcPr>
          <w:p w:rsidR="008C4F57" w:rsidRPr="008C4F57" w:rsidRDefault="008C4F57" w:rsidP="008C4F57">
            <w:pPr>
              <w:jc w:val="right"/>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5,698,674</w:t>
            </w:r>
          </w:p>
        </w:tc>
        <w:tc>
          <w:tcPr>
            <w:tcW w:w="1239" w:type="dxa"/>
            <w:tcBorders>
              <w:top w:val="nil"/>
              <w:left w:val="nil"/>
              <w:bottom w:val="single" w:sz="8" w:space="0" w:color="auto"/>
              <w:right w:val="single" w:sz="8" w:space="0" w:color="auto"/>
            </w:tcBorders>
            <w:shd w:val="clear" w:color="000000" w:fill="FFFFFF"/>
            <w:hideMark/>
          </w:tcPr>
          <w:p w:rsidR="008C4F57" w:rsidRPr="008C4F57" w:rsidRDefault="008C4F57" w:rsidP="008C4F57">
            <w:pPr>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 xml:space="preserve">                     103.22 </w:t>
            </w:r>
          </w:p>
        </w:tc>
        <w:tc>
          <w:tcPr>
            <w:tcW w:w="1239" w:type="dxa"/>
            <w:tcBorders>
              <w:top w:val="nil"/>
              <w:left w:val="nil"/>
              <w:bottom w:val="single" w:sz="8" w:space="0" w:color="auto"/>
              <w:right w:val="single" w:sz="8" w:space="0" w:color="auto"/>
            </w:tcBorders>
            <w:shd w:val="clear" w:color="000000" w:fill="FFFFFF"/>
            <w:hideMark/>
          </w:tcPr>
          <w:p w:rsidR="008C4F57" w:rsidRPr="008C4F57" w:rsidRDefault="008C4F57" w:rsidP="008C4F57">
            <w:pPr>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 xml:space="preserve">                     101.38 </w:t>
            </w:r>
          </w:p>
        </w:tc>
        <w:tc>
          <w:tcPr>
            <w:tcW w:w="1092" w:type="dxa"/>
            <w:tcBorders>
              <w:top w:val="nil"/>
              <w:left w:val="nil"/>
              <w:bottom w:val="single" w:sz="8" w:space="0" w:color="auto"/>
              <w:right w:val="single" w:sz="8" w:space="0" w:color="auto"/>
            </w:tcBorders>
            <w:shd w:val="clear" w:color="000000" w:fill="FFFFFF"/>
            <w:hideMark/>
          </w:tcPr>
          <w:p w:rsidR="008C4F57" w:rsidRPr="008C4F57" w:rsidRDefault="008C4F57" w:rsidP="008C4F57">
            <w:pPr>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 xml:space="preserve">                  55.80 </w:t>
            </w:r>
          </w:p>
        </w:tc>
      </w:tr>
      <w:tr w:rsidR="008C4F57" w:rsidRPr="008C4F57" w:rsidTr="008C4F57">
        <w:trPr>
          <w:trHeight w:val="304"/>
        </w:trPr>
        <w:tc>
          <w:tcPr>
            <w:tcW w:w="596" w:type="dxa"/>
            <w:tcBorders>
              <w:top w:val="nil"/>
              <w:left w:val="single" w:sz="4" w:space="0" w:color="auto"/>
              <w:bottom w:val="single" w:sz="4" w:space="0" w:color="auto"/>
              <w:right w:val="nil"/>
            </w:tcBorders>
            <w:shd w:val="clear" w:color="000000" w:fill="FFFFFF"/>
            <w:vAlign w:val="center"/>
            <w:hideMark/>
          </w:tcPr>
          <w:p w:rsidR="008C4F57" w:rsidRPr="008C4F57" w:rsidRDefault="008C4F57" w:rsidP="008C4F57">
            <w:pPr>
              <w:jc w:val="center"/>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21</w:t>
            </w:r>
          </w:p>
        </w:tc>
        <w:tc>
          <w:tcPr>
            <w:tcW w:w="2738" w:type="dxa"/>
            <w:tcBorders>
              <w:top w:val="nil"/>
              <w:left w:val="single" w:sz="4" w:space="0" w:color="auto"/>
              <w:bottom w:val="single" w:sz="4" w:space="0" w:color="auto"/>
              <w:right w:val="single" w:sz="4" w:space="0" w:color="auto"/>
            </w:tcBorders>
            <w:shd w:val="clear" w:color="000000" w:fill="FFFFFF"/>
            <w:vAlign w:val="bottom"/>
            <w:hideMark/>
          </w:tcPr>
          <w:p w:rsidR="008C4F57" w:rsidRPr="008C4F57" w:rsidRDefault="008C4F57" w:rsidP="008C4F57">
            <w:pPr>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 xml:space="preserve">Капитал </w:t>
            </w:r>
          </w:p>
        </w:tc>
        <w:tc>
          <w:tcPr>
            <w:tcW w:w="1239" w:type="dxa"/>
            <w:tcBorders>
              <w:top w:val="nil"/>
              <w:left w:val="nil"/>
              <w:bottom w:val="single" w:sz="8" w:space="0" w:color="auto"/>
              <w:right w:val="single" w:sz="8" w:space="0" w:color="auto"/>
            </w:tcBorders>
            <w:shd w:val="clear" w:color="000000" w:fill="FFFFFF"/>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9,269,172</w:t>
            </w:r>
          </w:p>
        </w:tc>
        <w:tc>
          <w:tcPr>
            <w:tcW w:w="1358" w:type="dxa"/>
            <w:tcBorders>
              <w:top w:val="nil"/>
              <w:left w:val="nil"/>
              <w:bottom w:val="single" w:sz="8" w:space="0" w:color="auto"/>
              <w:right w:val="single" w:sz="8" w:space="0" w:color="auto"/>
            </w:tcBorders>
            <w:shd w:val="clear" w:color="000000" w:fill="FFFFFF"/>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9,269,172</w:t>
            </w:r>
          </w:p>
        </w:tc>
        <w:tc>
          <w:tcPr>
            <w:tcW w:w="1199" w:type="dxa"/>
            <w:tcBorders>
              <w:top w:val="nil"/>
              <w:left w:val="nil"/>
              <w:bottom w:val="single" w:sz="8" w:space="0" w:color="auto"/>
              <w:right w:val="single" w:sz="8" w:space="0" w:color="auto"/>
            </w:tcBorders>
            <w:shd w:val="clear" w:color="000000" w:fill="FFFFFF"/>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9,269,172</w:t>
            </w:r>
          </w:p>
        </w:tc>
        <w:tc>
          <w:tcPr>
            <w:tcW w:w="1239" w:type="dxa"/>
            <w:tcBorders>
              <w:top w:val="nil"/>
              <w:left w:val="nil"/>
              <w:bottom w:val="single" w:sz="8" w:space="0" w:color="auto"/>
              <w:right w:val="single" w:sz="8" w:space="0" w:color="auto"/>
            </w:tcBorders>
            <w:shd w:val="clear" w:color="000000" w:fill="FFFFFF"/>
            <w:hideMark/>
          </w:tcPr>
          <w:p w:rsidR="008C4F57" w:rsidRPr="008C4F57" w:rsidRDefault="008C4F57" w:rsidP="008C4F57">
            <w:pPr>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 xml:space="preserve">                     100.00 </w:t>
            </w:r>
          </w:p>
        </w:tc>
        <w:tc>
          <w:tcPr>
            <w:tcW w:w="1239" w:type="dxa"/>
            <w:tcBorders>
              <w:top w:val="nil"/>
              <w:left w:val="nil"/>
              <w:bottom w:val="single" w:sz="8" w:space="0" w:color="auto"/>
              <w:right w:val="single" w:sz="8" w:space="0" w:color="auto"/>
            </w:tcBorders>
            <w:shd w:val="clear" w:color="000000" w:fill="FFFFFF"/>
            <w:hideMark/>
          </w:tcPr>
          <w:p w:rsidR="008C4F57" w:rsidRPr="008C4F57" w:rsidRDefault="008C4F57" w:rsidP="008C4F57">
            <w:pPr>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 xml:space="preserve">                     100.00 </w:t>
            </w:r>
          </w:p>
        </w:tc>
        <w:tc>
          <w:tcPr>
            <w:tcW w:w="1092" w:type="dxa"/>
            <w:tcBorders>
              <w:top w:val="nil"/>
              <w:left w:val="nil"/>
              <w:bottom w:val="single" w:sz="8" w:space="0" w:color="auto"/>
              <w:right w:val="single" w:sz="8" w:space="0" w:color="auto"/>
            </w:tcBorders>
            <w:shd w:val="clear" w:color="000000" w:fill="FFFFFF"/>
            <w:hideMark/>
          </w:tcPr>
          <w:p w:rsidR="008C4F57" w:rsidRPr="008C4F57" w:rsidRDefault="008C4F57" w:rsidP="008C4F57">
            <w:pPr>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 xml:space="preserve">                  90.76 </w:t>
            </w:r>
          </w:p>
        </w:tc>
      </w:tr>
      <w:tr w:rsidR="008C4F57" w:rsidRPr="008C4F57" w:rsidTr="008C4F57">
        <w:trPr>
          <w:trHeight w:val="315"/>
        </w:trPr>
        <w:tc>
          <w:tcPr>
            <w:tcW w:w="596" w:type="dxa"/>
            <w:tcBorders>
              <w:top w:val="nil"/>
              <w:left w:val="single" w:sz="4" w:space="0" w:color="auto"/>
              <w:bottom w:val="single" w:sz="4" w:space="0" w:color="auto"/>
              <w:right w:val="nil"/>
            </w:tcBorders>
            <w:shd w:val="clear" w:color="000000" w:fill="FFFFFF"/>
            <w:vAlign w:val="center"/>
            <w:hideMark/>
          </w:tcPr>
          <w:p w:rsidR="008C4F57" w:rsidRPr="008C4F57" w:rsidRDefault="008C4F57" w:rsidP="008C4F57">
            <w:pPr>
              <w:jc w:val="center"/>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22</w:t>
            </w:r>
          </w:p>
        </w:tc>
        <w:tc>
          <w:tcPr>
            <w:tcW w:w="2738" w:type="dxa"/>
            <w:tcBorders>
              <w:top w:val="nil"/>
              <w:left w:val="single" w:sz="4" w:space="0" w:color="auto"/>
              <w:bottom w:val="single" w:sz="4" w:space="0" w:color="auto"/>
              <w:right w:val="single" w:sz="4" w:space="0" w:color="auto"/>
            </w:tcBorders>
            <w:shd w:val="clear" w:color="000000" w:fill="FFFFFF"/>
            <w:vAlign w:val="bottom"/>
            <w:hideMark/>
          </w:tcPr>
          <w:p w:rsidR="008C4F57" w:rsidRPr="008C4F57" w:rsidRDefault="008C4F57" w:rsidP="008C4F57">
            <w:pPr>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Акумулирана добивка</w:t>
            </w:r>
          </w:p>
        </w:tc>
        <w:tc>
          <w:tcPr>
            <w:tcW w:w="1239" w:type="dxa"/>
            <w:tcBorders>
              <w:top w:val="nil"/>
              <w:left w:val="nil"/>
              <w:bottom w:val="single" w:sz="8" w:space="0" w:color="auto"/>
              <w:right w:val="single" w:sz="8" w:space="0" w:color="auto"/>
            </w:tcBorders>
            <w:shd w:val="clear" w:color="000000" w:fill="FFFFFF"/>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21,698</w:t>
            </w:r>
          </w:p>
        </w:tc>
        <w:tc>
          <w:tcPr>
            <w:tcW w:w="1358" w:type="dxa"/>
            <w:tcBorders>
              <w:top w:val="nil"/>
              <w:left w:val="nil"/>
              <w:bottom w:val="single" w:sz="8" w:space="0" w:color="auto"/>
              <w:right w:val="single" w:sz="8" w:space="0" w:color="auto"/>
            </w:tcBorders>
            <w:shd w:val="clear" w:color="000000" w:fill="FFFFFF"/>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21,698</w:t>
            </w:r>
          </w:p>
        </w:tc>
        <w:tc>
          <w:tcPr>
            <w:tcW w:w="1199" w:type="dxa"/>
            <w:tcBorders>
              <w:top w:val="nil"/>
              <w:left w:val="nil"/>
              <w:bottom w:val="single" w:sz="8" w:space="0" w:color="auto"/>
              <w:right w:val="single" w:sz="8" w:space="0" w:color="auto"/>
            </w:tcBorders>
            <w:shd w:val="clear" w:color="000000" w:fill="FFFFFF"/>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21,698</w:t>
            </w:r>
          </w:p>
        </w:tc>
        <w:tc>
          <w:tcPr>
            <w:tcW w:w="1239" w:type="dxa"/>
            <w:tcBorders>
              <w:top w:val="nil"/>
              <w:left w:val="nil"/>
              <w:bottom w:val="single" w:sz="8" w:space="0" w:color="auto"/>
              <w:right w:val="single" w:sz="8" w:space="0" w:color="auto"/>
            </w:tcBorders>
            <w:shd w:val="clear" w:color="000000" w:fill="FFFFFF"/>
            <w:hideMark/>
          </w:tcPr>
          <w:p w:rsidR="008C4F57" w:rsidRPr="008C4F57" w:rsidRDefault="008C4F57" w:rsidP="008C4F57">
            <w:pPr>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 xml:space="preserve">                     100.00 </w:t>
            </w:r>
          </w:p>
        </w:tc>
        <w:tc>
          <w:tcPr>
            <w:tcW w:w="1239" w:type="dxa"/>
            <w:tcBorders>
              <w:top w:val="nil"/>
              <w:left w:val="nil"/>
              <w:bottom w:val="single" w:sz="8" w:space="0" w:color="auto"/>
              <w:right w:val="single" w:sz="8" w:space="0" w:color="auto"/>
            </w:tcBorders>
            <w:shd w:val="clear" w:color="000000" w:fill="FFFFFF"/>
            <w:hideMark/>
          </w:tcPr>
          <w:p w:rsidR="008C4F57" w:rsidRPr="008C4F57" w:rsidRDefault="008C4F57" w:rsidP="008C4F57">
            <w:pPr>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 xml:space="preserve">                     100.00 </w:t>
            </w:r>
          </w:p>
        </w:tc>
        <w:tc>
          <w:tcPr>
            <w:tcW w:w="1092" w:type="dxa"/>
            <w:tcBorders>
              <w:top w:val="nil"/>
              <w:left w:val="nil"/>
              <w:bottom w:val="single" w:sz="8" w:space="0" w:color="auto"/>
              <w:right w:val="single" w:sz="8" w:space="0" w:color="auto"/>
            </w:tcBorders>
            <w:shd w:val="clear" w:color="000000" w:fill="FFFFFF"/>
            <w:hideMark/>
          </w:tcPr>
          <w:p w:rsidR="008C4F57" w:rsidRPr="008C4F57" w:rsidRDefault="008C4F57" w:rsidP="008C4F57">
            <w:pPr>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 xml:space="preserve">                     0.21 </w:t>
            </w:r>
          </w:p>
        </w:tc>
      </w:tr>
      <w:tr w:rsidR="008C4F57" w:rsidRPr="008C4F57" w:rsidTr="008C4F57">
        <w:trPr>
          <w:trHeight w:val="315"/>
        </w:trPr>
        <w:tc>
          <w:tcPr>
            <w:tcW w:w="596" w:type="dxa"/>
            <w:tcBorders>
              <w:top w:val="nil"/>
              <w:left w:val="single" w:sz="4" w:space="0" w:color="auto"/>
              <w:bottom w:val="single" w:sz="4" w:space="0" w:color="auto"/>
              <w:right w:val="nil"/>
            </w:tcBorders>
            <w:shd w:val="clear" w:color="000000" w:fill="FFFFFF"/>
            <w:vAlign w:val="center"/>
            <w:hideMark/>
          </w:tcPr>
          <w:p w:rsidR="008C4F57" w:rsidRPr="008C4F57" w:rsidRDefault="008C4F57" w:rsidP="008C4F57">
            <w:pPr>
              <w:jc w:val="center"/>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23</w:t>
            </w:r>
          </w:p>
        </w:tc>
        <w:tc>
          <w:tcPr>
            <w:tcW w:w="2738" w:type="dxa"/>
            <w:tcBorders>
              <w:top w:val="nil"/>
              <w:left w:val="single" w:sz="4" w:space="0" w:color="auto"/>
              <w:bottom w:val="single" w:sz="4" w:space="0" w:color="auto"/>
              <w:right w:val="single" w:sz="4" w:space="0" w:color="auto"/>
            </w:tcBorders>
            <w:shd w:val="clear" w:color="000000" w:fill="FFFFFF"/>
            <w:vAlign w:val="bottom"/>
            <w:hideMark/>
          </w:tcPr>
          <w:p w:rsidR="008C4F57" w:rsidRPr="008C4F57" w:rsidRDefault="008C4F57" w:rsidP="008C4F57">
            <w:pPr>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Резерви</w:t>
            </w:r>
          </w:p>
        </w:tc>
        <w:tc>
          <w:tcPr>
            <w:tcW w:w="1239" w:type="dxa"/>
            <w:tcBorders>
              <w:top w:val="nil"/>
              <w:left w:val="nil"/>
              <w:bottom w:val="single" w:sz="8" w:space="0" w:color="auto"/>
              <w:right w:val="single" w:sz="8" w:space="0" w:color="auto"/>
            </w:tcBorders>
            <w:shd w:val="clear" w:color="000000" w:fill="FFFFFF"/>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-4,235,399</w:t>
            </w:r>
          </w:p>
        </w:tc>
        <w:tc>
          <w:tcPr>
            <w:tcW w:w="1358" w:type="dxa"/>
            <w:tcBorders>
              <w:top w:val="nil"/>
              <w:left w:val="nil"/>
              <w:bottom w:val="single" w:sz="8" w:space="0" w:color="auto"/>
              <w:right w:val="single" w:sz="8" w:space="0" w:color="auto"/>
            </w:tcBorders>
            <w:shd w:val="clear" w:color="000000" w:fill="FFFFFF"/>
            <w:vAlign w:val="bottom"/>
            <w:hideMark/>
          </w:tcPr>
          <w:p w:rsidR="008C4F57" w:rsidRPr="008C4F57" w:rsidRDefault="008C4F57" w:rsidP="008C4F57">
            <w:pPr>
              <w:jc w:val="right"/>
              <w:rPr>
                <w:rFonts w:ascii="Calibri" w:hAnsi="Calibri" w:cs="Calibri"/>
                <w:color w:val="FF0000"/>
                <w:sz w:val="16"/>
                <w:szCs w:val="16"/>
                <w:lang w:val="en-US" w:eastAsia="en-US"/>
              </w:rPr>
            </w:pPr>
            <w:r w:rsidRPr="008C4F57">
              <w:rPr>
                <w:rFonts w:ascii="Calibri" w:hAnsi="Calibri" w:cs="Calibri"/>
                <w:color w:val="FF0000"/>
                <w:sz w:val="16"/>
                <w:szCs w:val="16"/>
                <w:lang w:val="en-US" w:eastAsia="en-US"/>
              </w:rPr>
              <w:t>-4,008,368</w:t>
            </w:r>
          </w:p>
        </w:tc>
        <w:tc>
          <w:tcPr>
            <w:tcW w:w="1199" w:type="dxa"/>
            <w:tcBorders>
              <w:top w:val="nil"/>
              <w:left w:val="nil"/>
              <w:bottom w:val="single" w:sz="8" w:space="0" w:color="auto"/>
              <w:right w:val="single" w:sz="8" w:space="0" w:color="auto"/>
            </w:tcBorders>
            <w:shd w:val="clear" w:color="000000" w:fill="FFFFFF"/>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-4,734,625</w:t>
            </w:r>
          </w:p>
        </w:tc>
        <w:tc>
          <w:tcPr>
            <w:tcW w:w="1239" w:type="dxa"/>
            <w:tcBorders>
              <w:top w:val="nil"/>
              <w:left w:val="nil"/>
              <w:bottom w:val="single" w:sz="8" w:space="0" w:color="auto"/>
              <w:right w:val="single" w:sz="8" w:space="0" w:color="auto"/>
            </w:tcBorders>
            <w:shd w:val="clear" w:color="000000" w:fill="FFFFFF"/>
            <w:hideMark/>
          </w:tcPr>
          <w:p w:rsidR="008C4F57" w:rsidRPr="008C4F57" w:rsidRDefault="008C4F57" w:rsidP="008C4F57">
            <w:pPr>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 xml:space="preserve">                     112.37 </w:t>
            </w:r>
          </w:p>
        </w:tc>
        <w:tc>
          <w:tcPr>
            <w:tcW w:w="1239" w:type="dxa"/>
            <w:tcBorders>
              <w:top w:val="nil"/>
              <w:left w:val="nil"/>
              <w:bottom w:val="single" w:sz="8" w:space="0" w:color="auto"/>
              <w:right w:val="single" w:sz="8" w:space="0" w:color="auto"/>
            </w:tcBorders>
            <w:shd w:val="clear" w:color="000000" w:fill="FFFFFF"/>
            <w:hideMark/>
          </w:tcPr>
          <w:p w:rsidR="008C4F57" w:rsidRPr="008C4F57" w:rsidRDefault="008C4F57" w:rsidP="008C4F57">
            <w:pPr>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 xml:space="preserve">                     109.10 </w:t>
            </w:r>
          </w:p>
        </w:tc>
        <w:tc>
          <w:tcPr>
            <w:tcW w:w="1092" w:type="dxa"/>
            <w:tcBorders>
              <w:top w:val="nil"/>
              <w:left w:val="nil"/>
              <w:bottom w:val="single" w:sz="8" w:space="0" w:color="auto"/>
              <w:right w:val="single" w:sz="8" w:space="0" w:color="auto"/>
            </w:tcBorders>
            <w:shd w:val="clear" w:color="000000" w:fill="FFFFFF"/>
            <w:hideMark/>
          </w:tcPr>
          <w:p w:rsidR="008C4F57" w:rsidRPr="008C4F57" w:rsidRDefault="008C4F57" w:rsidP="008C4F57">
            <w:pPr>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 </w:t>
            </w:r>
          </w:p>
        </w:tc>
      </w:tr>
      <w:tr w:rsidR="008C4F57" w:rsidRPr="008C4F57" w:rsidTr="008C4F57">
        <w:trPr>
          <w:trHeight w:val="480"/>
        </w:trPr>
        <w:tc>
          <w:tcPr>
            <w:tcW w:w="596" w:type="dxa"/>
            <w:tcBorders>
              <w:top w:val="nil"/>
              <w:left w:val="single" w:sz="4" w:space="0" w:color="auto"/>
              <w:bottom w:val="single" w:sz="4" w:space="0" w:color="auto"/>
              <w:right w:val="nil"/>
            </w:tcBorders>
            <w:shd w:val="clear" w:color="000000" w:fill="FFFFFF"/>
            <w:vAlign w:val="center"/>
            <w:hideMark/>
          </w:tcPr>
          <w:p w:rsidR="008C4F57" w:rsidRPr="008C4F57" w:rsidRDefault="008C4F57" w:rsidP="008C4F57">
            <w:pPr>
              <w:jc w:val="center"/>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2</w:t>
            </w:r>
            <w:r>
              <w:rPr>
                <w:rFonts w:ascii="Calibri" w:hAnsi="Calibri" w:cs="Calibri"/>
                <w:color w:val="000000"/>
                <w:sz w:val="16"/>
                <w:szCs w:val="16"/>
                <w:lang w:val="en-US" w:eastAsia="en-US"/>
              </w:rPr>
              <w:t>4</w:t>
            </w:r>
          </w:p>
        </w:tc>
        <w:tc>
          <w:tcPr>
            <w:tcW w:w="2738" w:type="dxa"/>
            <w:tcBorders>
              <w:top w:val="nil"/>
              <w:left w:val="single" w:sz="4" w:space="0" w:color="auto"/>
              <w:bottom w:val="single" w:sz="4" w:space="0" w:color="auto"/>
              <w:right w:val="single" w:sz="4" w:space="0" w:color="auto"/>
            </w:tcBorders>
            <w:shd w:val="clear" w:color="000000" w:fill="FFFFFF"/>
            <w:vAlign w:val="bottom"/>
            <w:hideMark/>
          </w:tcPr>
          <w:p w:rsidR="008C4F57" w:rsidRPr="008C4F57" w:rsidRDefault="008C4F57" w:rsidP="008C4F57">
            <w:pPr>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Добивка/ Загуба за деловната година</w:t>
            </w:r>
          </w:p>
        </w:tc>
        <w:tc>
          <w:tcPr>
            <w:tcW w:w="1239" w:type="dxa"/>
            <w:tcBorders>
              <w:top w:val="nil"/>
              <w:left w:val="nil"/>
              <w:bottom w:val="single" w:sz="8" w:space="0" w:color="auto"/>
              <w:right w:val="single" w:sz="8" w:space="0" w:color="auto"/>
            </w:tcBorders>
            <w:shd w:val="clear" w:color="000000" w:fill="FFFFFF"/>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-137,671</w:t>
            </w:r>
          </w:p>
        </w:tc>
        <w:tc>
          <w:tcPr>
            <w:tcW w:w="1358" w:type="dxa"/>
            <w:tcBorders>
              <w:top w:val="nil"/>
              <w:left w:val="nil"/>
              <w:bottom w:val="single" w:sz="8" w:space="0" w:color="auto"/>
              <w:right w:val="single" w:sz="8" w:space="0" w:color="auto"/>
            </w:tcBorders>
            <w:shd w:val="clear" w:color="000000" w:fill="FFFFFF"/>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-107,823</w:t>
            </w:r>
          </w:p>
        </w:tc>
        <w:tc>
          <w:tcPr>
            <w:tcW w:w="1199" w:type="dxa"/>
            <w:tcBorders>
              <w:top w:val="nil"/>
              <w:left w:val="nil"/>
              <w:bottom w:val="single" w:sz="8" w:space="0" w:color="auto"/>
              <w:right w:val="single" w:sz="8" w:space="0" w:color="auto"/>
            </w:tcBorders>
            <w:shd w:val="clear" w:color="000000" w:fill="FFFFFF"/>
            <w:vAlign w:val="bottom"/>
            <w:hideMark/>
          </w:tcPr>
          <w:p w:rsidR="008C4F57" w:rsidRPr="008C4F57" w:rsidRDefault="008C4F57" w:rsidP="008C4F57">
            <w:pPr>
              <w:jc w:val="right"/>
              <w:rPr>
                <w:rFonts w:ascii="Calibri" w:hAnsi="Calibri" w:cs="Calibri"/>
                <w:i/>
                <w:iCs/>
                <w:color w:val="000000"/>
                <w:sz w:val="16"/>
                <w:szCs w:val="16"/>
                <w:lang w:val="en-US" w:eastAsia="en-US"/>
              </w:rPr>
            </w:pPr>
            <w:r w:rsidRPr="008C4F57">
              <w:rPr>
                <w:rFonts w:ascii="Calibri" w:hAnsi="Calibri" w:cs="Calibri"/>
                <w:i/>
                <w:iCs/>
                <w:color w:val="000000"/>
                <w:sz w:val="16"/>
                <w:szCs w:val="16"/>
                <w:lang w:val="en-US" w:eastAsia="en-US"/>
              </w:rPr>
              <w:t>-42,400</w:t>
            </w:r>
          </w:p>
        </w:tc>
        <w:tc>
          <w:tcPr>
            <w:tcW w:w="1239" w:type="dxa"/>
            <w:tcBorders>
              <w:top w:val="nil"/>
              <w:left w:val="nil"/>
              <w:bottom w:val="single" w:sz="8" w:space="0" w:color="auto"/>
              <w:right w:val="single" w:sz="8" w:space="0" w:color="auto"/>
            </w:tcBorders>
            <w:shd w:val="clear" w:color="000000" w:fill="FFFFFF"/>
            <w:hideMark/>
          </w:tcPr>
          <w:p w:rsidR="008C4F57" w:rsidRPr="008C4F57" w:rsidRDefault="008C4F57" w:rsidP="008C4F57">
            <w:pPr>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 xml:space="preserve">                        83.90 </w:t>
            </w:r>
          </w:p>
        </w:tc>
        <w:tc>
          <w:tcPr>
            <w:tcW w:w="1239" w:type="dxa"/>
            <w:tcBorders>
              <w:top w:val="nil"/>
              <w:left w:val="nil"/>
              <w:bottom w:val="single" w:sz="8" w:space="0" w:color="auto"/>
              <w:right w:val="single" w:sz="8" w:space="0" w:color="auto"/>
            </w:tcBorders>
            <w:shd w:val="clear" w:color="000000" w:fill="FFFFFF"/>
            <w:hideMark/>
          </w:tcPr>
          <w:p w:rsidR="008C4F57" w:rsidRPr="008C4F57" w:rsidRDefault="008C4F57" w:rsidP="008C4F57">
            <w:pPr>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 xml:space="preserve">                     374.65 </w:t>
            </w:r>
          </w:p>
        </w:tc>
        <w:tc>
          <w:tcPr>
            <w:tcW w:w="1092" w:type="dxa"/>
            <w:tcBorders>
              <w:top w:val="nil"/>
              <w:left w:val="nil"/>
              <w:bottom w:val="single" w:sz="8" w:space="0" w:color="auto"/>
              <w:right w:val="single" w:sz="8" w:space="0" w:color="auto"/>
            </w:tcBorders>
            <w:shd w:val="clear" w:color="000000" w:fill="FFFFFF"/>
            <w:hideMark/>
          </w:tcPr>
          <w:p w:rsidR="008C4F57" w:rsidRPr="008C4F57" w:rsidRDefault="008C4F57" w:rsidP="008C4F57">
            <w:pPr>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 </w:t>
            </w:r>
          </w:p>
        </w:tc>
      </w:tr>
      <w:tr w:rsidR="008C4F57" w:rsidRPr="008C4F57" w:rsidTr="008C4F57">
        <w:trPr>
          <w:trHeight w:val="315"/>
        </w:trPr>
        <w:tc>
          <w:tcPr>
            <w:tcW w:w="596" w:type="dxa"/>
            <w:tcBorders>
              <w:top w:val="nil"/>
              <w:left w:val="single" w:sz="4" w:space="0" w:color="auto"/>
              <w:bottom w:val="single" w:sz="4" w:space="0" w:color="auto"/>
              <w:right w:val="nil"/>
            </w:tcBorders>
            <w:shd w:val="clear" w:color="000000" w:fill="FFFFFF"/>
            <w:vAlign w:val="center"/>
            <w:hideMark/>
          </w:tcPr>
          <w:p w:rsidR="008C4F57" w:rsidRPr="008C4F57" w:rsidRDefault="008C4F57" w:rsidP="008C4F57">
            <w:pPr>
              <w:jc w:val="center"/>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2</w:t>
            </w:r>
            <w:r>
              <w:rPr>
                <w:rFonts w:ascii="Calibri" w:hAnsi="Calibri" w:cs="Calibri"/>
                <w:color w:val="000000"/>
                <w:sz w:val="16"/>
                <w:szCs w:val="16"/>
                <w:lang w:val="en-US" w:eastAsia="en-US"/>
              </w:rPr>
              <w:t>5</w:t>
            </w:r>
          </w:p>
        </w:tc>
        <w:tc>
          <w:tcPr>
            <w:tcW w:w="2738" w:type="dxa"/>
            <w:tcBorders>
              <w:top w:val="nil"/>
              <w:left w:val="single" w:sz="4" w:space="0" w:color="auto"/>
              <w:bottom w:val="single" w:sz="4" w:space="0" w:color="auto"/>
              <w:right w:val="single" w:sz="4" w:space="0" w:color="auto"/>
            </w:tcBorders>
            <w:shd w:val="clear" w:color="000000" w:fill="FFFFFF"/>
            <w:vAlign w:val="bottom"/>
            <w:hideMark/>
          </w:tcPr>
          <w:p w:rsidR="008C4F57" w:rsidRPr="008C4F57" w:rsidRDefault="008C4F57" w:rsidP="008C4F57">
            <w:pPr>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Вкупен капитал</w:t>
            </w:r>
            <w:r w:rsidRPr="008C4F57">
              <w:rPr>
                <w:rFonts w:ascii="Calibri" w:hAnsi="Calibri" w:cs="Calibri"/>
                <w:color w:val="000000"/>
                <w:sz w:val="16"/>
                <w:szCs w:val="16"/>
                <w:lang w:val="en-US" w:eastAsia="en-US"/>
              </w:rPr>
              <w:t xml:space="preserve"> (21+22+23+24+25)</w:t>
            </w:r>
          </w:p>
        </w:tc>
        <w:tc>
          <w:tcPr>
            <w:tcW w:w="1239" w:type="dxa"/>
            <w:tcBorders>
              <w:top w:val="nil"/>
              <w:left w:val="nil"/>
              <w:bottom w:val="single" w:sz="8" w:space="0" w:color="auto"/>
              <w:right w:val="single" w:sz="8" w:space="0" w:color="auto"/>
            </w:tcBorders>
            <w:shd w:val="clear" w:color="000000" w:fill="FFFFFF"/>
            <w:vAlign w:val="bottom"/>
            <w:hideMark/>
          </w:tcPr>
          <w:p w:rsidR="008C4F57" w:rsidRPr="008C4F57" w:rsidRDefault="008C4F57" w:rsidP="008C4F57">
            <w:pPr>
              <w:jc w:val="right"/>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4,917,800</w:t>
            </w:r>
          </w:p>
        </w:tc>
        <w:tc>
          <w:tcPr>
            <w:tcW w:w="1358" w:type="dxa"/>
            <w:tcBorders>
              <w:top w:val="nil"/>
              <w:left w:val="nil"/>
              <w:bottom w:val="single" w:sz="8" w:space="0" w:color="auto"/>
              <w:right w:val="single" w:sz="8" w:space="0" w:color="auto"/>
            </w:tcBorders>
            <w:shd w:val="clear" w:color="000000" w:fill="FFFFFF"/>
            <w:vAlign w:val="bottom"/>
            <w:hideMark/>
          </w:tcPr>
          <w:p w:rsidR="008C4F57" w:rsidRPr="008C4F57" w:rsidRDefault="008C4F57" w:rsidP="008C4F57">
            <w:pPr>
              <w:jc w:val="right"/>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5,174,679</w:t>
            </w:r>
          </w:p>
        </w:tc>
        <w:tc>
          <w:tcPr>
            <w:tcW w:w="1199" w:type="dxa"/>
            <w:tcBorders>
              <w:top w:val="nil"/>
              <w:left w:val="nil"/>
              <w:bottom w:val="single" w:sz="8" w:space="0" w:color="auto"/>
              <w:right w:val="single" w:sz="8" w:space="0" w:color="auto"/>
            </w:tcBorders>
            <w:shd w:val="clear" w:color="000000" w:fill="FFFFFF"/>
            <w:vAlign w:val="bottom"/>
            <w:hideMark/>
          </w:tcPr>
          <w:p w:rsidR="008C4F57" w:rsidRPr="008C4F57" w:rsidRDefault="008C4F57" w:rsidP="008C4F57">
            <w:pPr>
              <w:jc w:val="right"/>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4,513,846</w:t>
            </w:r>
          </w:p>
        </w:tc>
        <w:tc>
          <w:tcPr>
            <w:tcW w:w="1239" w:type="dxa"/>
            <w:tcBorders>
              <w:top w:val="nil"/>
              <w:left w:val="nil"/>
              <w:bottom w:val="single" w:sz="8" w:space="0" w:color="auto"/>
              <w:right w:val="single" w:sz="8" w:space="0" w:color="auto"/>
            </w:tcBorders>
            <w:shd w:val="clear" w:color="000000" w:fill="FFFFFF"/>
            <w:hideMark/>
          </w:tcPr>
          <w:p w:rsidR="008C4F57" w:rsidRPr="008C4F57" w:rsidRDefault="008C4F57" w:rsidP="008C4F57">
            <w:pPr>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 xml:space="preserve">                        91.79 </w:t>
            </w:r>
          </w:p>
        </w:tc>
        <w:tc>
          <w:tcPr>
            <w:tcW w:w="1239" w:type="dxa"/>
            <w:tcBorders>
              <w:top w:val="nil"/>
              <w:left w:val="nil"/>
              <w:bottom w:val="single" w:sz="8" w:space="0" w:color="auto"/>
              <w:right w:val="single" w:sz="8" w:space="0" w:color="auto"/>
            </w:tcBorders>
            <w:shd w:val="clear" w:color="000000" w:fill="FFFFFF"/>
            <w:hideMark/>
          </w:tcPr>
          <w:p w:rsidR="008C4F57" w:rsidRPr="008C4F57" w:rsidRDefault="008C4F57" w:rsidP="008C4F57">
            <w:pPr>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 xml:space="preserve">                        87.23 </w:t>
            </w:r>
          </w:p>
        </w:tc>
        <w:tc>
          <w:tcPr>
            <w:tcW w:w="1092" w:type="dxa"/>
            <w:tcBorders>
              <w:top w:val="nil"/>
              <w:left w:val="nil"/>
              <w:bottom w:val="single" w:sz="8" w:space="0" w:color="auto"/>
              <w:right w:val="single" w:sz="8" w:space="0" w:color="auto"/>
            </w:tcBorders>
            <w:shd w:val="clear" w:color="000000" w:fill="FFFFFF"/>
            <w:hideMark/>
          </w:tcPr>
          <w:p w:rsidR="008C4F57" w:rsidRPr="008C4F57" w:rsidRDefault="008C4F57" w:rsidP="008C4F57">
            <w:pPr>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 xml:space="preserve">                  44.20 </w:t>
            </w:r>
          </w:p>
        </w:tc>
      </w:tr>
      <w:tr w:rsidR="008C4F57" w:rsidRPr="008C4F57" w:rsidTr="008C4F57">
        <w:trPr>
          <w:trHeight w:val="394"/>
        </w:trPr>
        <w:tc>
          <w:tcPr>
            <w:tcW w:w="596" w:type="dxa"/>
            <w:tcBorders>
              <w:top w:val="nil"/>
              <w:left w:val="nil"/>
              <w:bottom w:val="nil"/>
              <w:right w:val="nil"/>
            </w:tcBorders>
            <w:shd w:val="clear" w:color="000000" w:fill="FFFFFF"/>
            <w:vAlign w:val="center"/>
            <w:hideMark/>
          </w:tcPr>
          <w:p w:rsidR="008C4F57" w:rsidRPr="008C4F57" w:rsidRDefault="008C4F57" w:rsidP="008C4F57">
            <w:pPr>
              <w:jc w:val="center"/>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2</w:t>
            </w:r>
            <w:r>
              <w:rPr>
                <w:rFonts w:ascii="Calibri" w:hAnsi="Calibri" w:cs="Calibri"/>
                <w:color w:val="000000"/>
                <w:sz w:val="16"/>
                <w:szCs w:val="16"/>
                <w:lang w:val="en-US" w:eastAsia="en-US"/>
              </w:rPr>
              <w:t>6</w:t>
            </w:r>
          </w:p>
        </w:tc>
        <w:tc>
          <w:tcPr>
            <w:tcW w:w="2738" w:type="dxa"/>
            <w:tcBorders>
              <w:top w:val="nil"/>
              <w:left w:val="single" w:sz="4" w:space="0" w:color="auto"/>
              <w:bottom w:val="single" w:sz="4" w:space="0" w:color="auto"/>
              <w:right w:val="single" w:sz="4" w:space="0" w:color="auto"/>
            </w:tcBorders>
            <w:shd w:val="clear" w:color="000000" w:fill="FFFFFF"/>
            <w:vAlign w:val="bottom"/>
            <w:hideMark/>
          </w:tcPr>
          <w:p w:rsidR="008C4F57" w:rsidRPr="008C4F57" w:rsidRDefault="008C4F57" w:rsidP="008C4F57">
            <w:pPr>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 xml:space="preserve">Вкупно Обврски и капитал </w:t>
            </w:r>
            <w:r w:rsidRPr="008C4F57">
              <w:rPr>
                <w:rFonts w:ascii="Calibri" w:hAnsi="Calibri" w:cs="Calibri"/>
                <w:color w:val="000000"/>
                <w:sz w:val="16"/>
                <w:szCs w:val="16"/>
                <w:lang w:val="en-US" w:eastAsia="en-US"/>
              </w:rPr>
              <w:t>(20+26)</w:t>
            </w:r>
          </w:p>
        </w:tc>
        <w:tc>
          <w:tcPr>
            <w:tcW w:w="1239" w:type="dxa"/>
            <w:tcBorders>
              <w:top w:val="nil"/>
              <w:left w:val="nil"/>
              <w:bottom w:val="single" w:sz="8" w:space="0" w:color="auto"/>
              <w:right w:val="single" w:sz="8" w:space="0" w:color="auto"/>
            </w:tcBorders>
            <w:shd w:val="clear" w:color="000000" w:fill="FFFFFF"/>
            <w:vAlign w:val="bottom"/>
            <w:hideMark/>
          </w:tcPr>
          <w:p w:rsidR="008C4F57" w:rsidRPr="008C4F57" w:rsidRDefault="008C4F57" w:rsidP="008C4F57">
            <w:pPr>
              <w:jc w:val="right"/>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10,438,650</w:t>
            </w:r>
          </w:p>
        </w:tc>
        <w:tc>
          <w:tcPr>
            <w:tcW w:w="1358" w:type="dxa"/>
            <w:tcBorders>
              <w:top w:val="nil"/>
              <w:left w:val="nil"/>
              <w:bottom w:val="single" w:sz="8" w:space="0" w:color="auto"/>
              <w:right w:val="single" w:sz="8" w:space="0" w:color="auto"/>
            </w:tcBorders>
            <w:shd w:val="clear" w:color="000000" w:fill="FFFFFF"/>
            <w:vAlign w:val="bottom"/>
            <w:hideMark/>
          </w:tcPr>
          <w:p w:rsidR="008C4F57" w:rsidRPr="008C4F57" w:rsidRDefault="008C4F57" w:rsidP="008C4F57">
            <w:pPr>
              <w:jc w:val="right"/>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10,795,817</w:t>
            </w:r>
          </w:p>
        </w:tc>
        <w:tc>
          <w:tcPr>
            <w:tcW w:w="1199" w:type="dxa"/>
            <w:tcBorders>
              <w:top w:val="nil"/>
              <w:left w:val="nil"/>
              <w:bottom w:val="single" w:sz="8" w:space="0" w:color="auto"/>
              <w:right w:val="single" w:sz="8" w:space="0" w:color="auto"/>
            </w:tcBorders>
            <w:shd w:val="clear" w:color="000000" w:fill="FFFFFF"/>
            <w:vAlign w:val="bottom"/>
            <w:hideMark/>
          </w:tcPr>
          <w:p w:rsidR="008C4F57" w:rsidRPr="008C4F57" w:rsidRDefault="008C4F57" w:rsidP="008C4F57">
            <w:pPr>
              <w:jc w:val="right"/>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10,212,520</w:t>
            </w:r>
          </w:p>
        </w:tc>
        <w:tc>
          <w:tcPr>
            <w:tcW w:w="1239" w:type="dxa"/>
            <w:tcBorders>
              <w:top w:val="nil"/>
              <w:left w:val="nil"/>
              <w:bottom w:val="single" w:sz="8" w:space="0" w:color="auto"/>
              <w:right w:val="single" w:sz="8" w:space="0" w:color="auto"/>
            </w:tcBorders>
            <w:shd w:val="clear" w:color="000000" w:fill="FFFFFF"/>
            <w:vAlign w:val="bottom"/>
            <w:hideMark/>
          </w:tcPr>
          <w:p w:rsidR="008C4F57" w:rsidRPr="008C4F57" w:rsidRDefault="008C4F57" w:rsidP="008C4F57">
            <w:pPr>
              <w:jc w:val="right"/>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 xml:space="preserve">                        97.83 </w:t>
            </w:r>
          </w:p>
        </w:tc>
        <w:tc>
          <w:tcPr>
            <w:tcW w:w="1239" w:type="dxa"/>
            <w:tcBorders>
              <w:top w:val="nil"/>
              <w:left w:val="nil"/>
              <w:bottom w:val="single" w:sz="8" w:space="0" w:color="auto"/>
              <w:right w:val="single" w:sz="8" w:space="0" w:color="auto"/>
            </w:tcBorders>
            <w:shd w:val="clear" w:color="000000" w:fill="FFFFFF"/>
            <w:vAlign w:val="bottom"/>
            <w:hideMark/>
          </w:tcPr>
          <w:p w:rsidR="008C4F57" w:rsidRPr="008C4F57" w:rsidRDefault="008C4F57" w:rsidP="008C4F57">
            <w:pPr>
              <w:jc w:val="right"/>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 xml:space="preserve">                        94.60 </w:t>
            </w:r>
          </w:p>
        </w:tc>
        <w:tc>
          <w:tcPr>
            <w:tcW w:w="1092" w:type="dxa"/>
            <w:tcBorders>
              <w:top w:val="nil"/>
              <w:left w:val="nil"/>
              <w:bottom w:val="single" w:sz="8" w:space="0" w:color="auto"/>
              <w:right w:val="single" w:sz="8" w:space="0" w:color="auto"/>
            </w:tcBorders>
            <w:shd w:val="clear" w:color="000000" w:fill="FFFFFF"/>
            <w:hideMark/>
          </w:tcPr>
          <w:p w:rsidR="008C4F57" w:rsidRPr="008C4F57" w:rsidRDefault="008C4F57" w:rsidP="008C4F57">
            <w:pPr>
              <w:rPr>
                <w:rFonts w:ascii="Calibri" w:hAnsi="Calibri" w:cs="Calibri"/>
                <w:b/>
                <w:bCs/>
                <w:color w:val="000000"/>
                <w:sz w:val="16"/>
                <w:szCs w:val="16"/>
                <w:lang w:val="en-US" w:eastAsia="en-US"/>
              </w:rPr>
            </w:pPr>
            <w:r w:rsidRPr="008C4F57">
              <w:rPr>
                <w:rFonts w:ascii="Calibri" w:hAnsi="Calibri" w:cs="Calibri"/>
                <w:b/>
                <w:bCs/>
                <w:color w:val="000000"/>
                <w:sz w:val="16"/>
                <w:szCs w:val="16"/>
                <w:lang w:val="en-US" w:eastAsia="en-US"/>
              </w:rPr>
              <w:t xml:space="preserve">               100.00 </w:t>
            </w:r>
          </w:p>
        </w:tc>
      </w:tr>
      <w:tr w:rsidR="008C4F57" w:rsidRPr="008C4F57" w:rsidTr="008C4F57">
        <w:trPr>
          <w:trHeight w:val="315"/>
        </w:trPr>
        <w:tc>
          <w:tcPr>
            <w:tcW w:w="59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8C4F57" w:rsidRPr="008C4F57" w:rsidRDefault="008C4F57" w:rsidP="008C4F57">
            <w:pPr>
              <w:jc w:val="center"/>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2</w:t>
            </w:r>
            <w:r>
              <w:rPr>
                <w:rFonts w:ascii="Calibri" w:hAnsi="Calibri" w:cs="Calibri"/>
                <w:color w:val="000000"/>
                <w:sz w:val="16"/>
                <w:szCs w:val="16"/>
                <w:lang w:val="en-US" w:eastAsia="en-US"/>
              </w:rPr>
              <w:t>7</w:t>
            </w:r>
          </w:p>
        </w:tc>
        <w:tc>
          <w:tcPr>
            <w:tcW w:w="2738" w:type="dxa"/>
            <w:tcBorders>
              <w:top w:val="nil"/>
              <w:left w:val="nil"/>
              <w:bottom w:val="single" w:sz="8" w:space="0" w:color="auto"/>
              <w:right w:val="single" w:sz="8" w:space="0" w:color="000000"/>
            </w:tcBorders>
            <w:shd w:val="clear" w:color="000000" w:fill="FFFFFF"/>
            <w:vAlign w:val="bottom"/>
            <w:hideMark/>
          </w:tcPr>
          <w:p w:rsidR="008C4F57" w:rsidRPr="008C4F57" w:rsidRDefault="008C4F57" w:rsidP="008C4F57">
            <w:pPr>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Вонбилансна пасива</w:t>
            </w:r>
          </w:p>
        </w:tc>
        <w:tc>
          <w:tcPr>
            <w:tcW w:w="1239" w:type="dxa"/>
            <w:tcBorders>
              <w:top w:val="nil"/>
              <w:left w:val="nil"/>
              <w:bottom w:val="single" w:sz="8" w:space="0" w:color="auto"/>
              <w:right w:val="single" w:sz="8" w:space="0" w:color="auto"/>
            </w:tcBorders>
            <w:shd w:val="clear" w:color="000000" w:fill="FFFFFF"/>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0</w:t>
            </w:r>
          </w:p>
        </w:tc>
        <w:tc>
          <w:tcPr>
            <w:tcW w:w="1358" w:type="dxa"/>
            <w:tcBorders>
              <w:top w:val="nil"/>
              <w:left w:val="nil"/>
              <w:bottom w:val="single" w:sz="8" w:space="0" w:color="auto"/>
              <w:right w:val="single" w:sz="8" w:space="0" w:color="auto"/>
            </w:tcBorders>
            <w:shd w:val="clear" w:color="000000" w:fill="FFFFFF"/>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0</w:t>
            </w:r>
          </w:p>
        </w:tc>
        <w:tc>
          <w:tcPr>
            <w:tcW w:w="1199" w:type="dxa"/>
            <w:tcBorders>
              <w:top w:val="nil"/>
              <w:left w:val="nil"/>
              <w:bottom w:val="single" w:sz="8" w:space="0" w:color="auto"/>
              <w:right w:val="single" w:sz="8" w:space="0" w:color="auto"/>
            </w:tcBorders>
            <w:shd w:val="clear" w:color="000000" w:fill="FFFFFF"/>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0</w:t>
            </w:r>
          </w:p>
        </w:tc>
        <w:tc>
          <w:tcPr>
            <w:tcW w:w="1239" w:type="dxa"/>
            <w:tcBorders>
              <w:top w:val="nil"/>
              <w:left w:val="nil"/>
              <w:bottom w:val="single" w:sz="8" w:space="0" w:color="auto"/>
              <w:right w:val="single" w:sz="8" w:space="0" w:color="auto"/>
            </w:tcBorders>
            <w:shd w:val="clear" w:color="000000" w:fill="FFFFFF"/>
            <w:vAlign w:val="bottom"/>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0</w:t>
            </w:r>
          </w:p>
        </w:tc>
        <w:tc>
          <w:tcPr>
            <w:tcW w:w="1239" w:type="dxa"/>
            <w:tcBorders>
              <w:top w:val="nil"/>
              <w:left w:val="nil"/>
              <w:bottom w:val="single" w:sz="8" w:space="0" w:color="auto"/>
              <w:right w:val="single" w:sz="8" w:space="0" w:color="auto"/>
            </w:tcBorders>
            <w:shd w:val="clear" w:color="000000" w:fill="FFFFFF"/>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0</w:t>
            </w:r>
          </w:p>
        </w:tc>
        <w:tc>
          <w:tcPr>
            <w:tcW w:w="1092" w:type="dxa"/>
            <w:tcBorders>
              <w:top w:val="nil"/>
              <w:left w:val="nil"/>
              <w:bottom w:val="single" w:sz="8" w:space="0" w:color="auto"/>
              <w:right w:val="single" w:sz="8" w:space="0" w:color="auto"/>
            </w:tcBorders>
            <w:shd w:val="clear" w:color="000000" w:fill="FFFFFF"/>
            <w:hideMark/>
          </w:tcPr>
          <w:p w:rsidR="008C4F57" w:rsidRPr="008C4F57" w:rsidRDefault="008C4F57" w:rsidP="008C4F57">
            <w:pPr>
              <w:jc w:val="right"/>
              <w:rPr>
                <w:rFonts w:ascii="Calibri" w:hAnsi="Calibri" w:cs="Calibri"/>
                <w:color w:val="000000"/>
                <w:sz w:val="16"/>
                <w:szCs w:val="16"/>
                <w:lang w:val="en-US" w:eastAsia="en-US"/>
              </w:rPr>
            </w:pPr>
            <w:r w:rsidRPr="008C4F57">
              <w:rPr>
                <w:rFonts w:ascii="Calibri" w:hAnsi="Calibri" w:cs="Calibri"/>
                <w:color w:val="000000"/>
                <w:sz w:val="16"/>
                <w:szCs w:val="16"/>
                <w:lang w:val="en-US" w:eastAsia="en-US"/>
              </w:rPr>
              <w:t>0</w:t>
            </w:r>
          </w:p>
        </w:tc>
      </w:tr>
    </w:tbl>
    <w:p w:rsidR="0050357B" w:rsidRDefault="0050357B" w:rsidP="00FF7400">
      <w:pPr>
        <w:tabs>
          <w:tab w:val="left" w:pos="720"/>
        </w:tabs>
        <w:ind w:right="-477"/>
        <w:rPr>
          <w:rFonts w:ascii="Calibri" w:hAnsi="Calibri" w:cs="Calibri"/>
          <w:b/>
          <w:bCs/>
          <w:sz w:val="22"/>
          <w:szCs w:val="22"/>
        </w:rPr>
      </w:pPr>
    </w:p>
    <w:p w:rsidR="002502BC" w:rsidRDefault="002502BC" w:rsidP="00FF7400">
      <w:pPr>
        <w:tabs>
          <w:tab w:val="left" w:pos="720"/>
        </w:tabs>
        <w:ind w:right="-477"/>
        <w:rPr>
          <w:rFonts w:ascii="Calibri" w:hAnsi="Calibri" w:cs="Calibri"/>
          <w:b/>
          <w:bCs/>
          <w:sz w:val="22"/>
          <w:szCs w:val="22"/>
        </w:rPr>
      </w:pPr>
    </w:p>
    <w:p w:rsidR="001814DA" w:rsidRDefault="001814DA" w:rsidP="00FF7400">
      <w:pPr>
        <w:tabs>
          <w:tab w:val="left" w:pos="720"/>
        </w:tabs>
        <w:ind w:right="-477"/>
        <w:rPr>
          <w:rFonts w:ascii="Calibri" w:hAnsi="Calibri" w:cs="Calibri"/>
          <w:b/>
          <w:bCs/>
          <w:sz w:val="22"/>
          <w:szCs w:val="22"/>
        </w:rPr>
      </w:pPr>
    </w:p>
    <w:p w:rsidR="001814DA" w:rsidRDefault="001814DA" w:rsidP="00FF7400">
      <w:pPr>
        <w:tabs>
          <w:tab w:val="left" w:pos="720"/>
        </w:tabs>
        <w:ind w:right="-477"/>
        <w:rPr>
          <w:rFonts w:ascii="Calibri" w:hAnsi="Calibri" w:cs="Calibri"/>
          <w:b/>
          <w:bCs/>
          <w:sz w:val="22"/>
          <w:szCs w:val="22"/>
        </w:rPr>
      </w:pPr>
    </w:p>
    <w:p w:rsidR="001814DA" w:rsidRDefault="001814DA" w:rsidP="00FF7400">
      <w:pPr>
        <w:tabs>
          <w:tab w:val="left" w:pos="720"/>
        </w:tabs>
        <w:ind w:right="-477"/>
        <w:rPr>
          <w:rFonts w:ascii="Calibri" w:hAnsi="Calibri" w:cs="Calibri"/>
          <w:b/>
          <w:bCs/>
          <w:sz w:val="22"/>
          <w:szCs w:val="22"/>
        </w:rPr>
      </w:pPr>
    </w:p>
    <w:p w:rsidR="001814DA" w:rsidRDefault="001814DA" w:rsidP="00FF7400">
      <w:pPr>
        <w:tabs>
          <w:tab w:val="left" w:pos="720"/>
        </w:tabs>
        <w:ind w:right="-477"/>
        <w:rPr>
          <w:rFonts w:ascii="Calibri" w:hAnsi="Calibri" w:cs="Calibri"/>
          <w:b/>
          <w:bCs/>
          <w:sz w:val="22"/>
          <w:szCs w:val="22"/>
        </w:rPr>
      </w:pPr>
    </w:p>
    <w:tbl>
      <w:tblPr>
        <w:tblW w:w="10120" w:type="dxa"/>
        <w:tblInd w:w="93" w:type="dxa"/>
        <w:tblLook w:val="04A0"/>
      </w:tblPr>
      <w:tblGrid>
        <w:gridCol w:w="1927"/>
        <w:gridCol w:w="1359"/>
        <w:gridCol w:w="1447"/>
        <w:gridCol w:w="1359"/>
        <w:gridCol w:w="1382"/>
        <w:gridCol w:w="1382"/>
        <w:gridCol w:w="1286"/>
      </w:tblGrid>
      <w:tr w:rsidR="00195A63" w:rsidRPr="00195A63" w:rsidTr="00195A63">
        <w:trPr>
          <w:trHeight w:val="1125"/>
        </w:trPr>
        <w:tc>
          <w:tcPr>
            <w:tcW w:w="2923" w:type="dxa"/>
            <w:vMerge w:val="restart"/>
            <w:tcBorders>
              <w:top w:val="single" w:sz="4" w:space="0" w:color="auto"/>
              <w:left w:val="single" w:sz="4" w:space="0" w:color="auto"/>
              <w:bottom w:val="single" w:sz="4" w:space="0" w:color="auto"/>
              <w:right w:val="single" w:sz="4" w:space="0" w:color="auto"/>
            </w:tcBorders>
            <w:shd w:val="clear" w:color="000000" w:fill="F2F2F2"/>
            <w:vAlign w:val="center"/>
            <w:hideMark/>
          </w:tcPr>
          <w:p w:rsidR="00195A63" w:rsidRPr="00195A63" w:rsidRDefault="00195A63" w:rsidP="00195A63">
            <w:pPr>
              <w:jc w:val="center"/>
              <w:rPr>
                <w:rFonts w:ascii="Cambria" w:hAnsi="Cambria" w:cs="Calibri"/>
                <w:b/>
                <w:bCs/>
                <w:color w:val="365F91"/>
                <w:sz w:val="28"/>
                <w:szCs w:val="28"/>
                <w:lang w:val="en-US" w:eastAsia="en-US"/>
              </w:rPr>
            </w:pPr>
            <w:r w:rsidRPr="00195A63">
              <w:rPr>
                <w:rFonts w:ascii="Cambria" w:hAnsi="Cambria" w:cs="Calibri"/>
                <w:b/>
                <w:bCs/>
                <w:color w:val="365F91"/>
                <w:sz w:val="28"/>
                <w:szCs w:val="28"/>
                <w:lang w:val="en-US" w:eastAsia="en-US"/>
              </w:rPr>
              <w:t>ИЗВЕШТАЈ ЗА ПРОМЕНИТЕ ВО КАПИТАЛОТ</w:t>
            </w:r>
          </w:p>
        </w:tc>
        <w:tc>
          <w:tcPr>
            <w:tcW w:w="1266" w:type="dxa"/>
            <w:tcBorders>
              <w:top w:val="single" w:sz="4" w:space="0" w:color="auto"/>
              <w:left w:val="nil"/>
              <w:bottom w:val="single" w:sz="4" w:space="0" w:color="auto"/>
              <w:right w:val="single" w:sz="4" w:space="0" w:color="auto"/>
            </w:tcBorders>
            <w:shd w:val="clear" w:color="000000" w:fill="F2F2F2"/>
            <w:vAlign w:val="center"/>
            <w:hideMark/>
          </w:tcPr>
          <w:p w:rsidR="00195A63" w:rsidRPr="00195A63" w:rsidRDefault="00195A63" w:rsidP="00195A63">
            <w:pPr>
              <w:jc w:val="center"/>
              <w:rPr>
                <w:rFonts w:ascii="Calibri" w:hAnsi="Calibri" w:cs="Calibri"/>
                <w:b/>
                <w:bCs/>
                <w:color w:val="000000"/>
                <w:lang w:val="en-US" w:eastAsia="en-US"/>
              </w:rPr>
            </w:pPr>
            <w:r w:rsidRPr="00195A63">
              <w:rPr>
                <w:rFonts w:ascii="Calibri" w:hAnsi="Calibri" w:cs="Calibri"/>
                <w:b/>
                <w:bCs/>
                <w:color w:val="000000"/>
                <w:sz w:val="22"/>
                <w:szCs w:val="22"/>
                <w:lang w:val="en-US" w:eastAsia="en-US"/>
              </w:rPr>
              <w:t>ОСТВАРЕНО</w:t>
            </w:r>
          </w:p>
        </w:tc>
        <w:tc>
          <w:tcPr>
            <w:tcW w:w="1261" w:type="dxa"/>
            <w:tcBorders>
              <w:top w:val="single" w:sz="4" w:space="0" w:color="auto"/>
              <w:left w:val="nil"/>
              <w:bottom w:val="single" w:sz="4" w:space="0" w:color="auto"/>
              <w:right w:val="single" w:sz="4" w:space="0" w:color="auto"/>
            </w:tcBorders>
            <w:shd w:val="clear" w:color="000000" w:fill="F2F2F2"/>
            <w:vAlign w:val="center"/>
            <w:hideMark/>
          </w:tcPr>
          <w:p w:rsidR="00195A63" w:rsidRPr="00195A63" w:rsidRDefault="00195A63" w:rsidP="00195A63">
            <w:pPr>
              <w:jc w:val="center"/>
              <w:rPr>
                <w:rFonts w:ascii="Calibri" w:hAnsi="Calibri" w:cs="Calibri"/>
                <w:b/>
                <w:bCs/>
                <w:color w:val="000000"/>
                <w:lang w:val="en-US" w:eastAsia="en-US"/>
              </w:rPr>
            </w:pPr>
            <w:r w:rsidRPr="00195A63">
              <w:rPr>
                <w:rFonts w:ascii="Calibri" w:hAnsi="Calibri" w:cs="Calibri"/>
                <w:b/>
                <w:bCs/>
                <w:color w:val="000000"/>
                <w:sz w:val="22"/>
                <w:szCs w:val="22"/>
                <w:lang w:val="en-US" w:eastAsia="en-US"/>
              </w:rPr>
              <w:t>ПЛАНИРАНО</w:t>
            </w:r>
          </w:p>
        </w:tc>
        <w:tc>
          <w:tcPr>
            <w:tcW w:w="1178" w:type="dxa"/>
            <w:tcBorders>
              <w:top w:val="single" w:sz="4" w:space="0" w:color="auto"/>
              <w:left w:val="nil"/>
              <w:bottom w:val="single" w:sz="4" w:space="0" w:color="auto"/>
              <w:right w:val="single" w:sz="4" w:space="0" w:color="auto"/>
            </w:tcBorders>
            <w:shd w:val="clear" w:color="000000" w:fill="F2F2F2"/>
            <w:vAlign w:val="center"/>
            <w:hideMark/>
          </w:tcPr>
          <w:p w:rsidR="00195A63" w:rsidRPr="00195A63" w:rsidRDefault="00195A63" w:rsidP="00195A63">
            <w:pPr>
              <w:jc w:val="center"/>
              <w:rPr>
                <w:rFonts w:ascii="Calibri" w:hAnsi="Calibri" w:cs="Calibri"/>
                <w:b/>
                <w:bCs/>
                <w:color w:val="000000"/>
                <w:lang w:val="en-US" w:eastAsia="en-US"/>
              </w:rPr>
            </w:pPr>
            <w:r w:rsidRPr="00195A63">
              <w:rPr>
                <w:rFonts w:ascii="Calibri" w:hAnsi="Calibri" w:cs="Calibri"/>
                <w:b/>
                <w:bCs/>
                <w:color w:val="000000"/>
                <w:sz w:val="22"/>
                <w:szCs w:val="22"/>
                <w:lang w:val="en-US" w:eastAsia="en-US"/>
              </w:rPr>
              <w:t>ОСТВАРЕНО</w:t>
            </w:r>
          </w:p>
        </w:tc>
        <w:tc>
          <w:tcPr>
            <w:tcW w:w="1196" w:type="dxa"/>
            <w:tcBorders>
              <w:top w:val="single" w:sz="4" w:space="0" w:color="auto"/>
              <w:left w:val="nil"/>
              <w:bottom w:val="single" w:sz="4" w:space="0" w:color="auto"/>
              <w:right w:val="single" w:sz="4" w:space="0" w:color="auto"/>
            </w:tcBorders>
            <w:shd w:val="clear" w:color="000000" w:fill="F2F2F2"/>
            <w:vAlign w:val="center"/>
            <w:hideMark/>
          </w:tcPr>
          <w:p w:rsidR="00195A63" w:rsidRPr="00195A63" w:rsidRDefault="00195A63" w:rsidP="00195A63">
            <w:pPr>
              <w:jc w:val="center"/>
              <w:rPr>
                <w:rFonts w:ascii="Calibri" w:hAnsi="Calibri" w:cs="Calibri"/>
                <w:b/>
                <w:bCs/>
                <w:color w:val="000000"/>
                <w:lang w:val="en-US" w:eastAsia="en-US"/>
              </w:rPr>
            </w:pPr>
            <w:r w:rsidRPr="00195A63">
              <w:rPr>
                <w:rFonts w:ascii="Calibri" w:hAnsi="Calibri" w:cs="Calibri"/>
                <w:b/>
                <w:bCs/>
                <w:color w:val="000000"/>
                <w:sz w:val="22"/>
                <w:szCs w:val="22"/>
                <w:lang w:val="en-US" w:eastAsia="en-US"/>
              </w:rPr>
              <w:t>Споредбена анализа</w:t>
            </w:r>
          </w:p>
        </w:tc>
        <w:tc>
          <w:tcPr>
            <w:tcW w:w="1196" w:type="dxa"/>
            <w:tcBorders>
              <w:top w:val="single" w:sz="4" w:space="0" w:color="auto"/>
              <w:left w:val="nil"/>
              <w:bottom w:val="single" w:sz="4" w:space="0" w:color="auto"/>
              <w:right w:val="single" w:sz="4" w:space="0" w:color="auto"/>
            </w:tcBorders>
            <w:shd w:val="clear" w:color="000000" w:fill="F2F2F2"/>
            <w:vAlign w:val="center"/>
            <w:hideMark/>
          </w:tcPr>
          <w:p w:rsidR="00195A63" w:rsidRPr="00195A63" w:rsidRDefault="00195A63" w:rsidP="00195A63">
            <w:pPr>
              <w:jc w:val="center"/>
              <w:rPr>
                <w:rFonts w:ascii="Calibri" w:hAnsi="Calibri" w:cs="Calibri"/>
                <w:b/>
                <w:bCs/>
                <w:color w:val="000000"/>
                <w:lang w:val="en-US" w:eastAsia="en-US"/>
              </w:rPr>
            </w:pPr>
            <w:r w:rsidRPr="00195A63">
              <w:rPr>
                <w:rFonts w:ascii="Calibri" w:hAnsi="Calibri" w:cs="Calibri"/>
                <w:b/>
                <w:bCs/>
                <w:color w:val="000000"/>
                <w:sz w:val="22"/>
                <w:szCs w:val="22"/>
                <w:lang w:val="en-US" w:eastAsia="en-US"/>
              </w:rPr>
              <w:t>Споредбена анализа</w:t>
            </w:r>
          </w:p>
        </w:tc>
        <w:tc>
          <w:tcPr>
            <w:tcW w:w="1100" w:type="dxa"/>
            <w:vMerge w:val="restart"/>
            <w:tcBorders>
              <w:top w:val="single" w:sz="4" w:space="0" w:color="auto"/>
              <w:left w:val="single" w:sz="4" w:space="0" w:color="auto"/>
              <w:bottom w:val="single" w:sz="4" w:space="0" w:color="auto"/>
              <w:right w:val="single" w:sz="4" w:space="0" w:color="auto"/>
            </w:tcBorders>
            <w:shd w:val="clear" w:color="000000" w:fill="F2F2F2"/>
            <w:vAlign w:val="center"/>
            <w:hideMark/>
          </w:tcPr>
          <w:p w:rsidR="00195A63" w:rsidRPr="00195A63" w:rsidRDefault="00195A63" w:rsidP="00195A63">
            <w:pPr>
              <w:jc w:val="center"/>
              <w:rPr>
                <w:rFonts w:ascii="Calibri" w:hAnsi="Calibri" w:cs="Calibri"/>
                <w:b/>
                <w:bCs/>
                <w:color w:val="000000"/>
                <w:lang w:val="en-US" w:eastAsia="en-US"/>
              </w:rPr>
            </w:pPr>
            <w:r w:rsidRPr="00195A63">
              <w:rPr>
                <w:rFonts w:ascii="Calibri" w:hAnsi="Calibri" w:cs="Calibri"/>
                <w:b/>
                <w:bCs/>
                <w:color w:val="000000"/>
                <w:sz w:val="22"/>
                <w:szCs w:val="22"/>
                <w:lang w:val="en-US" w:eastAsia="en-US"/>
              </w:rPr>
              <w:t>Структурна Анализа Тековна година (%)</w:t>
            </w:r>
          </w:p>
        </w:tc>
      </w:tr>
      <w:tr w:rsidR="00195A63" w:rsidRPr="00195A63" w:rsidTr="00195A63">
        <w:trPr>
          <w:trHeight w:val="1200"/>
        </w:trPr>
        <w:tc>
          <w:tcPr>
            <w:tcW w:w="2923" w:type="dxa"/>
            <w:vMerge/>
            <w:tcBorders>
              <w:top w:val="single" w:sz="4" w:space="0" w:color="auto"/>
              <w:left w:val="single" w:sz="4" w:space="0" w:color="auto"/>
              <w:bottom w:val="single" w:sz="4" w:space="0" w:color="auto"/>
              <w:right w:val="single" w:sz="4" w:space="0" w:color="auto"/>
            </w:tcBorders>
            <w:vAlign w:val="center"/>
            <w:hideMark/>
          </w:tcPr>
          <w:p w:rsidR="00195A63" w:rsidRPr="00195A63" w:rsidRDefault="00195A63" w:rsidP="00195A63">
            <w:pPr>
              <w:rPr>
                <w:rFonts w:ascii="Cambria" w:hAnsi="Cambria" w:cs="Calibri"/>
                <w:b/>
                <w:bCs/>
                <w:color w:val="365F91"/>
                <w:sz w:val="28"/>
                <w:szCs w:val="28"/>
                <w:lang w:val="en-US" w:eastAsia="en-US"/>
              </w:rPr>
            </w:pPr>
          </w:p>
        </w:tc>
        <w:tc>
          <w:tcPr>
            <w:tcW w:w="1266" w:type="dxa"/>
            <w:tcBorders>
              <w:top w:val="nil"/>
              <w:left w:val="nil"/>
              <w:bottom w:val="single" w:sz="4" w:space="0" w:color="auto"/>
              <w:right w:val="single" w:sz="4" w:space="0" w:color="auto"/>
            </w:tcBorders>
            <w:shd w:val="clear" w:color="000000" w:fill="F2F2F2"/>
            <w:vAlign w:val="center"/>
            <w:hideMark/>
          </w:tcPr>
          <w:p w:rsidR="00195A63" w:rsidRPr="00195A63" w:rsidRDefault="00195A63" w:rsidP="00195A63">
            <w:pPr>
              <w:jc w:val="center"/>
              <w:rPr>
                <w:rFonts w:ascii="Calibri" w:hAnsi="Calibri" w:cs="Calibri"/>
                <w:b/>
                <w:bCs/>
                <w:color w:val="000000"/>
                <w:lang w:val="en-US" w:eastAsia="en-US"/>
              </w:rPr>
            </w:pPr>
            <w:r w:rsidRPr="00195A63">
              <w:rPr>
                <w:rFonts w:ascii="Calibri" w:hAnsi="Calibri" w:cs="Calibri"/>
                <w:b/>
                <w:bCs/>
                <w:color w:val="000000"/>
                <w:sz w:val="22"/>
                <w:szCs w:val="22"/>
                <w:lang w:val="en-US" w:eastAsia="en-US"/>
              </w:rPr>
              <w:t>за претходна година 31..12.2018</w:t>
            </w:r>
          </w:p>
        </w:tc>
        <w:tc>
          <w:tcPr>
            <w:tcW w:w="1261" w:type="dxa"/>
            <w:tcBorders>
              <w:top w:val="nil"/>
              <w:left w:val="nil"/>
              <w:bottom w:val="single" w:sz="4" w:space="0" w:color="auto"/>
              <w:right w:val="single" w:sz="4" w:space="0" w:color="auto"/>
            </w:tcBorders>
            <w:shd w:val="clear" w:color="000000" w:fill="F2F2F2"/>
            <w:vAlign w:val="center"/>
            <w:hideMark/>
          </w:tcPr>
          <w:p w:rsidR="00195A63" w:rsidRPr="00195A63" w:rsidRDefault="00195A63" w:rsidP="00195A63">
            <w:pPr>
              <w:jc w:val="center"/>
              <w:rPr>
                <w:rFonts w:ascii="Calibri" w:hAnsi="Calibri" w:cs="Calibri"/>
                <w:b/>
                <w:bCs/>
                <w:color w:val="000000"/>
                <w:lang w:val="en-US" w:eastAsia="en-US"/>
              </w:rPr>
            </w:pPr>
            <w:r w:rsidRPr="00195A63">
              <w:rPr>
                <w:rFonts w:ascii="Calibri" w:hAnsi="Calibri" w:cs="Calibri"/>
                <w:b/>
                <w:bCs/>
                <w:color w:val="000000"/>
                <w:sz w:val="22"/>
                <w:szCs w:val="22"/>
                <w:lang w:val="en-US" w:eastAsia="en-US"/>
              </w:rPr>
              <w:t>за тековна  година 2019</w:t>
            </w:r>
          </w:p>
        </w:tc>
        <w:tc>
          <w:tcPr>
            <w:tcW w:w="1178" w:type="dxa"/>
            <w:tcBorders>
              <w:top w:val="nil"/>
              <w:left w:val="nil"/>
              <w:bottom w:val="single" w:sz="4" w:space="0" w:color="auto"/>
              <w:right w:val="single" w:sz="4" w:space="0" w:color="auto"/>
            </w:tcBorders>
            <w:shd w:val="clear" w:color="000000" w:fill="F2F2F2"/>
            <w:vAlign w:val="center"/>
            <w:hideMark/>
          </w:tcPr>
          <w:p w:rsidR="00195A63" w:rsidRPr="00195A63" w:rsidRDefault="00195A63" w:rsidP="00195A63">
            <w:pPr>
              <w:jc w:val="center"/>
              <w:rPr>
                <w:rFonts w:ascii="Calibri" w:hAnsi="Calibri" w:cs="Calibri"/>
                <w:b/>
                <w:bCs/>
                <w:color w:val="000000"/>
                <w:lang w:val="en-US" w:eastAsia="en-US"/>
              </w:rPr>
            </w:pPr>
            <w:r w:rsidRPr="00195A63">
              <w:rPr>
                <w:rFonts w:ascii="Calibri" w:hAnsi="Calibri" w:cs="Calibri"/>
                <w:b/>
                <w:bCs/>
                <w:color w:val="000000"/>
                <w:sz w:val="22"/>
                <w:szCs w:val="22"/>
                <w:lang w:val="en-US" w:eastAsia="en-US"/>
              </w:rPr>
              <w:t>за тековна година     31.12.2019</w:t>
            </w:r>
          </w:p>
        </w:tc>
        <w:tc>
          <w:tcPr>
            <w:tcW w:w="1196" w:type="dxa"/>
            <w:tcBorders>
              <w:top w:val="nil"/>
              <w:left w:val="nil"/>
              <w:bottom w:val="single" w:sz="4" w:space="0" w:color="auto"/>
              <w:right w:val="single" w:sz="4" w:space="0" w:color="auto"/>
            </w:tcBorders>
            <w:shd w:val="clear" w:color="000000" w:fill="F2F2F2"/>
            <w:vAlign w:val="center"/>
            <w:hideMark/>
          </w:tcPr>
          <w:p w:rsidR="00195A63" w:rsidRPr="00195A63" w:rsidRDefault="00195A63" w:rsidP="00195A63">
            <w:pPr>
              <w:jc w:val="center"/>
              <w:rPr>
                <w:rFonts w:ascii="Calibri" w:hAnsi="Calibri" w:cs="Calibri"/>
                <w:b/>
                <w:bCs/>
                <w:color w:val="000000"/>
                <w:lang w:val="en-US" w:eastAsia="en-US"/>
              </w:rPr>
            </w:pPr>
            <w:r w:rsidRPr="00195A63">
              <w:rPr>
                <w:rFonts w:ascii="Calibri" w:hAnsi="Calibri" w:cs="Calibri"/>
                <w:b/>
                <w:bCs/>
                <w:color w:val="000000"/>
                <w:sz w:val="22"/>
                <w:szCs w:val="22"/>
                <w:lang w:val="en-US" w:eastAsia="en-US"/>
              </w:rPr>
              <w:t>оств. тек. година/  оств. претх. година (%)</w:t>
            </w:r>
          </w:p>
        </w:tc>
        <w:tc>
          <w:tcPr>
            <w:tcW w:w="1196" w:type="dxa"/>
            <w:tcBorders>
              <w:top w:val="nil"/>
              <w:left w:val="nil"/>
              <w:bottom w:val="single" w:sz="4" w:space="0" w:color="auto"/>
              <w:right w:val="single" w:sz="4" w:space="0" w:color="auto"/>
            </w:tcBorders>
            <w:shd w:val="clear" w:color="000000" w:fill="F2F2F2"/>
            <w:vAlign w:val="center"/>
            <w:hideMark/>
          </w:tcPr>
          <w:p w:rsidR="00195A63" w:rsidRPr="00195A63" w:rsidRDefault="00195A63" w:rsidP="00195A63">
            <w:pPr>
              <w:jc w:val="center"/>
              <w:rPr>
                <w:rFonts w:ascii="Calibri" w:hAnsi="Calibri" w:cs="Calibri"/>
                <w:b/>
                <w:bCs/>
                <w:color w:val="000000"/>
                <w:lang w:val="en-US" w:eastAsia="en-US"/>
              </w:rPr>
            </w:pPr>
            <w:r w:rsidRPr="00195A63">
              <w:rPr>
                <w:rFonts w:ascii="Calibri" w:hAnsi="Calibri" w:cs="Calibri"/>
                <w:b/>
                <w:bCs/>
                <w:color w:val="000000"/>
                <w:sz w:val="22"/>
                <w:szCs w:val="22"/>
                <w:lang w:val="en-US" w:eastAsia="en-US"/>
              </w:rPr>
              <w:t>оств. тек. година /  план. тек. Година (%)</w:t>
            </w:r>
          </w:p>
        </w:tc>
        <w:tc>
          <w:tcPr>
            <w:tcW w:w="1100" w:type="dxa"/>
            <w:vMerge/>
            <w:tcBorders>
              <w:top w:val="single" w:sz="4" w:space="0" w:color="auto"/>
              <w:left w:val="single" w:sz="4" w:space="0" w:color="auto"/>
              <w:bottom w:val="single" w:sz="4" w:space="0" w:color="auto"/>
              <w:right w:val="single" w:sz="4" w:space="0" w:color="auto"/>
            </w:tcBorders>
            <w:vAlign w:val="center"/>
            <w:hideMark/>
          </w:tcPr>
          <w:p w:rsidR="00195A63" w:rsidRPr="00195A63" w:rsidRDefault="00195A63" w:rsidP="00195A63">
            <w:pPr>
              <w:rPr>
                <w:rFonts w:ascii="Calibri" w:hAnsi="Calibri" w:cs="Calibri"/>
                <w:b/>
                <w:bCs/>
                <w:color w:val="000000"/>
                <w:lang w:val="en-US" w:eastAsia="en-US"/>
              </w:rPr>
            </w:pPr>
          </w:p>
        </w:tc>
      </w:tr>
      <w:tr w:rsidR="00195A63" w:rsidRPr="00195A63" w:rsidTr="00195A63">
        <w:trPr>
          <w:trHeight w:val="615"/>
        </w:trPr>
        <w:tc>
          <w:tcPr>
            <w:tcW w:w="2923" w:type="dxa"/>
            <w:tcBorders>
              <w:top w:val="nil"/>
              <w:left w:val="single" w:sz="4" w:space="0" w:color="auto"/>
              <w:bottom w:val="single" w:sz="4" w:space="0" w:color="auto"/>
              <w:right w:val="single" w:sz="4" w:space="0" w:color="auto"/>
            </w:tcBorders>
            <w:shd w:val="clear" w:color="000000" w:fill="FFFFFF"/>
            <w:vAlign w:val="bottom"/>
            <w:hideMark/>
          </w:tcPr>
          <w:p w:rsidR="00195A63" w:rsidRPr="00195A63" w:rsidRDefault="00195A63" w:rsidP="00195A63">
            <w:pPr>
              <w:rPr>
                <w:rFonts w:ascii="Calibri" w:hAnsi="Calibri" w:cs="Calibri"/>
                <w:color w:val="000000"/>
                <w:lang w:val="en-US" w:eastAsia="en-US"/>
              </w:rPr>
            </w:pPr>
            <w:r w:rsidRPr="00195A63">
              <w:rPr>
                <w:rFonts w:ascii="Calibri" w:hAnsi="Calibri" w:cs="Calibri"/>
                <w:color w:val="000000"/>
                <w:sz w:val="22"/>
                <w:szCs w:val="22"/>
                <w:lang w:val="en-US" w:eastAsia="en-US"/>
              </w:rPr>
              <w:t>Нераспределена добивка на почетокот на периодот</w:t>
            </w:r>
          </w:p>
        </w:tc>
        <w:tc>
          <w:tcPr>
            <w:tcW w:w="1266" w:type="dxa"/>
            <w:tcBorders>
              <w:top w:val="nil"/>
              <w:left w:val="nil"/>
              <w:bottom w:val="single" w:sz="8" w:space="0" w:color="auto"/>
              <w:right w:val="single" w:sz="8" w:space="0" w:color="auto"/>
            </w:tcBorders>
            <w:shd w:val="clear" w:color="000000" w:fill="FFFFFF"/>
            <w:vAlign w:val="bottom"/>
            <w:hideMark/>
          </w:tcPr>
          <w:p w:rsidR="00195A63" w:rsidRPr="00195A63" w:rsidRDefault="00195A63" w:rsidP="00195A63">
            <w:pPr>
              <w:jc w:val="right"/>
              <w:rPr>
                <w:rFonts w:ascii="Calibri" w:hAnsi="Calibri" w:cs="Calibri"/>
                <w:color w:val="000000"/>
                <w:lang w:val="en-US" w:eastAsia="en-US"/>
              </w:rPr>
            </w:pPr>
            <w:r w:rsidRPr="00195A63">
              <w:rPr>
                <w:rFonts w:ascii="Calibri" w:hAnsi="Calibri" w:cs="Calibri"/>
                <w:color w:val="000000"/>
                <w:sz w:val="22"/>
                <w:szCs w:val="22"/>
                <w:lang w:val="en-US" w:eastAsia="en-US"/>
              </w:rPr>
              <w:t>0</w:t>
            </w:r>
          </w:p>
        </w:tc>
        <w:tc>
          <w:tcPr>
            <w:tcW w:w="1261" w:type="dxa"/>
            <w:tcBorders>
              <w:top w:val="nil"/>
              <w:left w:val="nil"/>
              <w:bottom w:val="single" w:sz="8" w:space="0" w:color="auto"/>
              <w:right w:val="single" w:sz="8" w:space="0" w:color="auto"/>
            </w:tcBorders>
            <w:shd w:val="clear" w:color="000000" w:fill="FFFFFF"/>
            <w:vAlign w:val="bottom"/>
            <w:hideMark/>
          </w:tcPr>
          <w:p w:rsidR="00195A63" w:rsidRPr="00195A63" w:rsidRDefault="00195A63" w:rsidP="00195A63">
            <w:pPr>
              <w:jc w:val="right"/>
              <w:rPr>
                <w:rFonts w:ascii="Calibri" w:hAnsi="Calibri" w:cs="Calibri"/>
                <w:color w:val="000000"/>
                <w:lang w:val="en-US" w:eastAsia="en-US"/>
              </w:rPr>
            </w:pPr>
            <w:r w:rsidRPr="00195A63">
              <w:rPr>
                <w:rFonts w:ascii="Calibri" w:hAnsi="Calibri" w:cs="Calibri"/>
                <w:color w:val="000000"/>
                <w:sz w:val="22"/>
                <w:szCs w:val="22"/>
                <w:lang w:val="en-US" w:eastAsia="en-US"/>
              </w:rPr>
              <w:t>0</w:t>
            </w:r>
          </w:p>
        </w:tc>
        <w:tc>
          <w:tcPr>
            <w:tcW w:w="1178" w:type="dxa"/>
            <w:tcBorders>
              <w:top w:val="nil"/>
              <w:left w:val="nil"/>
              <w:bottom w:val="single" w:sz="8" w:space="0" w:color="auto"/>
              <w:right w:val="single" w:sz="8" w:space="0" w:color="auto"/>
            </w:tcBorders>
            <w:shd w:val="clear" w:color="000000" w:fill="FFFFFF"/>
            <w:vAlign w:val="bottom"/>
            <w:hideMark/>
          </w:tcPr>
          <w:p w:rsidR="00195A63" w:rsidRPr="00195A63" w:rsidRDefault="00195A63" w:rsidP="00195A63">
            <w:pPr>
              <w:jc w:val="right"/>
              <w:rPr>
                <w:rFonts w:ascii="Calibri" w:hAnsi="Calibri" w:cs="Calibri"/>
                <w:color w:val="000000"/>
                <w:lang w:val="en-US" w:eastAsia="en-US"/>
              </w:rPr>
            </w:pPr>
            <w:r w:rsidRPr="00195A63">
              <w:rPr>
                <w:rFonts w:ascii="Calibri" w:hAnsi="Calibri" w:cs="Calibri"/>
                <w:color w:val="000000"/>
                <w:sz w:val="22"/>
                <w:szCs w:val="22"/>
                <w:lang w:val="en-US" w:eastAsia="en-US"/>
              </w:rPr>
              <w:t>0</w:t>
            </w:r>
          </w:p>
        </w:tc>
        <w:tc>
          <w:tcPr>
            <w:tcW w:w="1196" w:type="dxa"/>
            <w:tcBorders>
              <w:top w:val="nil"/>
              <w:left w:val="nil"/>
              <w:bottom w:val="single" w:sz="8" w:space="0" w:color="auto"/>
              <w:right w:val="single" w:sz="8" w:space="0" w:color="auto"/>
            </w:tcBorders>
            <w:shd w:val="clear" w:color="000000" w:fill="FFFFFF"/>
            <w:vAlign w:val="bottom"/>
            <w:hideMark/>
          </w:tcPr>
          <w:p w:rsidR="00195A63" w:rsidRPr="00195A63" w:rsidRDefault="00195A63" w:rsidP="00195A63">
            <w:pPr>
              <w:jc w:val="right"/>
              <w:rPr>
                <w:rFonts w:ascii="Calibri" w:hAnsi="Calibri" w:cs="Calibri"/>
                <w:color w:val="000000"/>
                <w:lang w:val="en-US" w:eastAsia="en-US"/>
              </w:rPr>
            </w:pPr>
            <w:r w:rsidRPr="00195A63">
              <w:rPr>
                <w:rFonts w:ascii="Calibri" w:hAnsi="Calibri" w:cs="Calibri"/>
                <w:color w:val="000000"/>
                <w:sz w:val="22"/>
                <w:szCs w:val="22"/>
                <w:lang w:val="en-US" w:eastAsia="en-US"/>
              </w:rPr>
              <w:t>0</w:t>
            </w:r>
          </w:p>
        </w:tc>
        <w:tc>
          <w:tcPr>
            <w:tcW w:w="1196" w:type="dxa"/>
            <w:tcBorders>
              <w:top w:val="nil"/>
              <w:left w:val="nil"/>
              <w:bottom w:val="single" w:sz="8" w:space="0" w:color="auto"/>
              <w:right w:val="single" w:sz="8" w:space="0" w:color="auto"/>
            </w:tcBorders>
            <w:shd w:val="clear" w:color="000000" w:fill="FFFFFF"/>
            <w:vAlign w:val="bottom"/>
            <w:hideMark/>
          </w:tcPr>
          <w:p w:rsidR="00195A63" w:rsidRPr="00195A63" w:rsidRDefault="00195A63" w:rsidP="00195A63">
            <w:pPr>
              <w:jc w:val="right"/>
              <w:rPr>
                <w:rFonts w:ascii="Calibri" w:hAnsi="Calibri" w:cs="Calibri"/>
                <w:color w:val="000000"/>
                <w:lang w:val="en-US" w:eastAsia="en-US"/>
              </w:rPr>
            </w:pPr>
            <w:r w:rsidRPr="00195A63">
              <w:rPr>
                <w:rFonts w:ascii="Calibri" w:hAnsi="Calibri" w:cs="Calibri"/>
                <w:color w:val="000000"/>
                <w:sz w:val="22"/>
                <w:szCs w:val="22"/>
                <w:lang w:val="en-US" w:eastAsia="en-US"/>
              </w:rPr>
              <w:t>0</w:t>
            </w:r>
          </w:p>
        </w:tc>
        <w:tc>
          <w:tcPr>
            <w:tcW w:w="1100" w:type="dxa"/>
            <w:tcBorders>
              <w:top w:val="nil"/>
              <w:left w:val="nil"/>
              <w:bottom w:val="single" w:sz="8" w:space="0" w:color="auto"/>
              <w:right w:val="single" w:sz="8" w:space="0" w:color="auto"/>
            </w:tcBorders>
            <w:shd w:val="clear" w:color="000000" w:fill="FFFFFF"/>
            <w:vAlign w:val="bottom"/>
            <w:hideMark/>
          </w:tcPr>
          <w:p w:rsidR="00195A63" w:rsidRPr="00195A63" w:rsidRDefault="00195A63" w:rsidP="00195A63">
            <w:pPr>
              <w:jc w:val="right"/>
              <w:rPr>
                <w:rFonts w:ascii="Calibri" w:hAnsi="Calibri" w:cs="Calibri"/>
                <w:color w:val="000000"/>
                <w:lang w:val="en-US" w:eastAsia="en-US"/>
              </w:rPr>
            </w:pPr>
            <w:r w:rsidRPr="00195A63">
              <w:rPr>
                <w:rFonts w:ascii="Calibri" w:hAnsi="Calibri" w:cs="Calibri"/>
                <w:color w:val="000000"/>
                <w:sz w:val="22"/>
                <w:szCs w:val="22"/>
                <w:lang w:val="en-US" w:eastAsia="en-US"/>
              </w:rPr>
              <w:t>0</w:t>
            </w:r>
          </w:p>
        </w:tc>
      </w:tr>
      <w:tr w:rsidR="00195A63" w:rsidRPr="00195A63" w:rsidTr="00195A63">
        <w:trPr>
          <w:trHeight w:val="615"/>
        </w:trPr>
        <w:tc>
          <w:tcPr>
            <w:tcW w:w="2923" w:type="dxa"/>
            <w:tcBorders>
              <w:top w:val="nil"/>
              <w:left w:val="single" w:sz="4" w:space="0" w:color="auto"/>
              <w:bottom w:val="single" w:sz="4" w:space="0" w:color="auto"/>
              <w:right w:val="single" w:sz="4" w:space="0" w:color="auto"/>
            </w:tcBorders>
            <w:shd w:val="clear" w:color="000000" w:fill="FFFFFF"/>
            <w:vAlign w:val="bottom"/>
            <w:hideMark/>
          </w:tcPr>
          <w:p w:rsidR="00195A63" w:rsidRPr="00195A63" w:rsidRDefault="00195A63" w:rsidP="00195A63">
            <w:pPr>
              <w:rPr>
                <w:rFonts w:ascii="Calibri" w:hAnsi="Calibri" w:cs="Calibri"/>
                <w:color w:val="000000"/>
                <w:lang w:val="en-US" w:eastAsia="en-US"/>
              </w:rPr>
            </w:pPr>
            <w:r w:rsidRPr="00195A63">
              <w:rPr>
                <w:rFonts w:ascii="Calibri" w:hAnsi="Calibri" w:cs="Calibri"/>
                <w:color w:val="000000"/>
                <w:sz w:val="22"/>
                <w:szCs w:val="22"/>
                <w:lang w:val="en-US" w:eastAsia="en-US"/>
              </w:rPr>
              <w:t>Нето добивка/загуба за деловната година 31.12.2019</w:t>
            </w:r>
          </w:p>
        </w:tc>
        <w:tc>
          <w:tcPr>
            <w:tcW w:w="1266" w:type="dxa"/>
            <w:tcBorders>
              <w:top w:val="nil"/>
              <w:left w:val="nil"/>
              <w:bottom w:val="single" w:sz="8" w:space="0" w:color="auto"/>
              <w:right w:val="single" w:sz="8" w:space="0" w:color="auto"/>
            </w:tcBorders>
            <w:shd w:val="clear" w:color="000000" w:fill="FFFFFF"/>
            <w:vAlign w:val="bottom"/>
            <w:hideMark/>
          </w:tcPr>
          <w:p w:rsidR="00195A63" w:rsidRPr="00195A63" w:rsidRDefault="00195A63" w:rsidP="00195A63">
            <w:pPr>
              <w:jc w:val="right"/>
              <w:rPr>
                <w:rFonts w:ascii="Calibri" w:hAnsi="Calibri" w:cs="Calibri"/>
                <w:color w:val="000000"/>
                <w:lang w:val="en-US" w:eastAsia="en-US"/>
              </w:rPr>
            </w:pPr>
            <w:r w:rsidRPr="00195A63">
              <w:rPr>
                <w:rFonts w:ascii="Calibri" w:hAnsi="Calibri" w:cs="Calibri"/>
                <w:color w:val="000000"/>
                <w:sz w:val="22"/>
                <w:szCs w:val="22"/>
                <w:lang w:val="en-US" w:eastAsia="en-US"/>
              </w:rPr>
              <w:t>-481,450</w:t>
            </w:r>
          </w:p>
        </w:tc>
        <w:tc>
          <w:tcPr>
            <w:tcW w:w="1261" w:type="dxa"/>
            <w:tcBorders>
              <w:top w:val="nil"/>
              <w:left w:val="nil"/>
              <w:bottom w:val="single" w:sz="8" w:space="0" w:color="auto"/>
              <w:right w:val="single" w:sz="8" w:space="0" w:color="auto"/>
            </w:tcBorders>
            <w:shd w:val="clear" w:color="000000" w:fill="FFFFFF"/>
            <w:vAlign w:val="bottom"/>
            <w:hideMark/>
          </w:tcPr>
          <w:p w:rsidR="00195A63" w:rsidRPr="00195A63" w:rsidRDefault="00195A63" w:rsidP="00195A63">
            <w:pPr>
              <w:jc w:val="right"/>
              <w:rPr>
                <w:rFonts w:ascii="Calibri" w:hAnsi="Calibri" w:cs="Calibri"/>
                <w:color w:val="000000"/>
                <w:lang w:val="en-US" w:eastAsia="en-US"/>
              </w:rPr>
            </w:pPr>
            <w:r w:rsidRPr="00195A63">
              <w:rPr>
                <w:rFonts w:ascii="Calibri" w:hAnsi="Calibri" w:cs="Calibri"/>
                <w:color w:val="000000"/>
                <w:sz w:val="22"/>
                <w:szCs w:val="22"/>
                <w:lang w:val="en-US" w:eastAsia="en-US"/>
              </w:rPr>
              <w:t>-743,950</w:t>
            </w:r>
          </w:p>
        </w:tc>
        <w:tc>
          <w:tcPr>
            <w:tcW w:w="1178" w:type="dxa"/>
            <w:tcBorders>
              <w:top w:val="nil"/>
              <w:left w:val="nil"/>
              <w:bottom w:val="single" w:sz="8" w:space="0" w:color="auto"/>
              <w:right w:val="single" w:sz="8" w:space="0" w:color="auto"/>
            </w:tcBorders>
            <w:shd w:val="clear" w:color="000000" w:fill="FFFFFF"/>
            <w:vAlign w:val="bottom"/>
            <w:hideMark/>
          </w:tcPr>
          <w:p w:rsidR="00195A63" w:rsidRPr="00195A63" w:rsidRDefault="00195A63" w:rsidP="00195A63">
            <w:pPr>
              <w:jc w:val="right"/>
              <w:rPr>
                <w:rFonts w:ascii="Calibri" w:hAnsi="Calibri" w:cs="Calibri"/>
                <w:color w:val="000000"/>
                <w:lang w:val="en-US" w:eastAsia="en-US"/>
              </w:rPr>
            </w:pPr>
            <w:r w:rsidRPr="00195A63">
              <w:rPr>
                <w:rFonts w:ascii="Calibri" w:hAnsi="Calibri" w:cs="Calibri"/>
                <w:color w:val="000000"/>
                <w:sz w:val="22"/>
                <w:szCs w:val="22"/>
                <w:lang w:val="en-US" w:eastAsia="en-US"/>
              </w:rPr>
              <w:t>-403,954</w:t>
            </w:r>
          </w:p>
        </w:tc>
        <w:tc>
          <w:tcPr>
            <w:tcW w:w="1196" w:type="dxa"/>
            <w:tcBorders>
              <w:top w:val="nil"/>
              <w:left w:val="nil"/>
              <w:bottom w:val="single" w:sz="8" w:space="0" w:color="auto"/>
              <w:right w:val="single" w:sz="8" w:space="0" w:color="auto"/>
            </w:tcBorders>
            <w:shd w:val="clear" w:color="000000" w:fill="FFFFFF"/>
            <w:vAlign w:val="bottom"/>
            <w:hideMark/>
          </w:tcPr>
          <w:p w:rsidR="00195A63" w:rsidRPr="00195A63" w:rsidRDefault="00195A63" w:rsidP="00195A63">
            <w:pPr>
              <w:jc w:val="right"/>
              <w:rPr>
                <w:rFonts w:ascii="Calibri" w:hAnsi="Calibri" w:cs="Calibri"/>
                <w:color w:val="000000"/>
                <w:lang w:val="en-US" w:eastAsia="en-US"/>
              </w:rPr>
            </w:pPr>
            <w:r w:rsidRPr="00195A63">
              <w:rPr>
                <w:rFonts w:ascii="Calibri" w:hAnsi="Calibri" w:cs="Calibri"/>
                <w:color w:val="000000"/>
                <w:sz w:val="22"/>
                <w:szCs w:val="22"/>
                <w:lang w:val="en-US" w:eastAsia="en-US"/>
              </w:rPr>
              <w:t xml:space="preserve">            83.90 </w:t>
            </w:r>
          </w:p>
        </w:tc>
        <w:tc>
          <w:tcPr>
            <w:tcW w:w="1196" w:type="dxa"/>
            <w:tcBorders>
              <w:top w:val="nil"/>
              <w:left w:val="nil"/>
              <w:bottom w:val="single" w:sz="8" w:space="0" w:color="auto"/>
              <w:right w:val="single" w:sz="8" w:space="0" w:color="auto"/>
            </w:tcBorders>
            <w:shd w:val="clear" w:color="000000" w:fill="FFFFFF"/>
            <w:vAlign w:val="bottom"/>
            <w:hideMark/>
          </w:tcPr>
          <w:p w:rsidR="00195A63" w:rsidRPr="00195A63" w:rsidRDefault="00195A63" w:rsidP="00195A63">
            <w:pPr>
              <w:jc w:val="right"/>
              <w:rPr>
                <w:rFonts w:ascii="Calibri" w:hAnsi="Calibri" w:cs="Calibri"/>
                <w:color w:val="000000"/>
                <w:lang w:val="en-US" w:eastAsia="en-US"/>
              </w:rPr>
            </w:pPr>
            <w:r w:rsidRPr="00195A63">
              <w:rPr>
                <w:rFonts w:ascii="Calibri" w:hAnsi="Calibri" w:cs="Calibri"/>
                <w:color w:val="000000"/>
                <w:sz w:val="22"/>
                <w:szCs w:val="22"/>
                <w:lang w:val="en-US" w:eastAsia="en-US"/>
              </w:rPr>
              <w:t xml:space="preserve">         54.30 </w:t>
            </w:r>
          </w:p>
        </w:tc>
        <w:tc>
          <w:tcPr>
            <w:tcW w:w="1100" w:type="dxa"/>
            <w:tcBorders>
              <w:top w:val="nil"/>
              <w:left w:val="nil"/>
              <w:bottom w:val="single" w:sz="8" w:space="0" w:color="auto"/>
              <w:right w:val="single" w:sz="8" w:space="0" w:color="auto"/>
            </w:tcBorders>
            <w:shd w:val="clear" w:color="000000" w:fill="FFFFFF"/>
            <w:vAlign w:val="bottom"/>
            <w:hideMark/>
          </w:tcPr>
          <w:p w:rsidR="00195A63" w:rsidRPr="00195A63" w:rsidRDefault="00195A63" w:rsidP="00195A63">
            <w:pPr>
              <w:jc w:val="right"/>
              <w:rPr>
                <w:rFonts w:ascii="Calibri" w:hAnsi="Calibri" w:cs="Calibri"/>
                <w:color w:val="000000"/>
                <w:lang w:val="en-US" w:eastAsia="en-US"/>
              </w:rPr>
            </w:pPr>
            <w:r w:rsidRPr="00195A63">
              <w:rPr>
                <w:rFonts w:ascii="Calibri" w:hAnsi="Calibri" w:cs="Calibri"/>
                <w:color w:val="000000"/>
                <w:sz w:val="22"/>
                <w:szCs w:val="22"/>
                <w:lang w:val="en-US" w:eastAsia="en-US"/>
              </w:rPr>
              <w:t>0</w:t>
            </w:r>
          </w:p>
        </w:tc>
      </w:tr>
      <w:tr w:rsidR="00195A63" w:rsidRPr="00195A63" w:rsidTr="00195A63">
        <w:trPr>
          <w:trHeight w:val="315"/>
        </w:trPr>
        <w:tc>
          <w:tcPr>
            <w:tcW w:w="2923" w:type="dxa"/>
            <w:tcBorders>
              <w:top w:val="nil"/>
              <w:left w:val="single" w:sz="4" w:space="0" w:color="auto"/>
              <w:bottom w:val="single" w:sz="4" w:space="0" w:color="auto"/>
              <w:right w:val="single" w:sz="4" w:space="0" w:color="auto"/>
            </w:tcBorders>
            <w:shd w:val="clear" w:color="000000" w:fill="FFFFFF"/>
            <w:vAlign w:val="bottom"/>
            <w:hideMark/>
          </w:tcPr>
          <w:p w:rsidR="00195A63" w:rsidRPr="00195A63" w:rsidRDefault="00195A63" w:rsidP="00195A63">
            <w:pPr>
              <w:rPr>
                <w:rFonts w:ascii="Calibri" w:hAnsi="Calibri" w:cs="Calibri"/>
                <w:color w:val="000000"/>
                <w:lang w:val="en-US" w:eastAsia="en-US"/>
              </w:rPr>
            </w:pPr>
            <w:r w:rsidRPr="00195A63">
              <w:rPr>
                <w:rFonts w:ascii="Calibri" w:hAnsi="Calibri" w:cs="Calibri"/>
                <w:color w:val="000000"/>
                <w:sz w:val="22"/>
                <w:szCs w:val="22"/>
                <w:lang w:val="en-US" w:eastAsia="en-US"/>
              </w:rPr>
              <w:t>Резерви</w:t>
            </w:r>
          </w:p>
        </w:tc>
        <w:tc>
          <w:tcPr>
            <w:tcW w:w="1266" w:type="dxa"/>
            <w:tcBorders>
              <w:top w:val="nil"/>
              <w:left w:val="nil"/>
              <w:bottom w:val="single" w:sz="8" w:space="0" w:color="auto"/>
              <w:right w:val="single" w:sz="8" w:space="0" w:color="auto"/>
            </w:tcBorders>
            <w:shd w:val="clear" w:color="000000" w:fill="FFFFFF"/>
            <w:vAlign w:val="bottom"/>
            <w:hideMark/>
          </w:tcPr>
          <w:p w:rsidR="00195A63" w:rsidRPr="00195A63" w:rsidRDefault="00195A63" w:rsidP="00195A63">
            <w:pPr>
              <w:jc w:val="right"/>
              <w:rPr>
                <w:rFonts w:ascii="Calibri" w:hAnsi="Calibri" w:cs="Calibri"/>
                <w:color w:val="000000"/>
                <w:lang w:val="en-US" w:eastAsia="en-US"/>
              </w:rPr>
            </w:pPr>
            <w:r w:rsidRPr="00195A63">
              <w:rPr>
                <w:rFonts w:ascii="Calibri" w:hAnsi="Calibri" w:cs="Calibri"/>
                <w:color w:val="000000"/>
                <w:sz w:val="22"/>
                <w:szCs w:val="22"/>
                <w:lang w:val="en-US" w:eastAsia="en-US"/>
              </w:rPr>
              <w:t>-3,891,620</w:t>
            </w:r>
          </w:p>
        </w:tc>
        <w:tc>
          <w:tcPr>
            <w:tcW w:w="1261" w:type="dxa"/>
            <w:tcBorders>
              <w:top w:val="nil"/>
              <w:left w:val="nil"/>
              <w:bottom w:val="single" w:sz="8" w:space="0" w:color="auto"/>
              <w:right w:val="single" w:sz="8" w:space="0" w:color="auto"/>
            </w:tcBorders>
            <w:shd w:val="clear" w:color="000000" w:fill="FFFFFF"/>
            <w:vAlign w:val="bottom"/>
            <w:hideMark/>
          </w:tcPr>
          <w:p w:rsidR="00195A63" w:rsidRPr="00195A63" w:rsidRDefault="00195A63" w:rsidP="00195A63">
            <w:pPr>
              <w:jc w:val="right"/>
              <w:rPr>
                <w:rFonts w:ascii="Calibri" w:hAnsi="Calibri" w:cs="Calibri"/>
                <w:color w:val="000000"/>
                <w:lang w:val="en-US" w:eastAsia="en-US"/>
              </w:rPr>
            </w:pPr>
            <w:r w:rsidRPr="00195A63">
              <w:rPr>
                <w:rFonts w:ascii="Calibri" w:hAnsi="Calibri" w:cs="Calibri"/>
                <w:color w:val="000000"/>
                <w:sz w:val="22"/>
                <w:szCs w:val="22"/>
                <w:lang w:val="en-US" w:eastAsia="en-US"/>
              </w:rPr>
              <w:t>-4,008,368</w:t>
            </w:r>
          </w:p>
        </w:tc>
        <w:tc>
          <w:tcPr>
            <w:tcW w:w="1178" w:type="dxa"/>
            <w:tcBorders>
              <w:top w:val="nil"/>
              <w:left w:val="nil"/>
              <w:bottom w:val="single" w:sz="8" w:space="0" w:color="auto"/>
              <w:right w:val="single" w:sz="8" w:space="0" w:color="auto"/>
            </w:tcBorders>
            <w:shd w:val="clear" w:color="000000" w:fill="FFFFFF"/>
            <w:vAlign w:val="bottom"/>
            <w:hideMark/>
          </w:tcPr>
          <w:p w:rsidR="00195A63" w:rsidRPr="00195A63" w:rsidRDefault="00195A63" w:rsidP="00195A63">
            <w:pPr>
              <w:jc w:val="right"/>
              <w:rPr>
                <w:rFonts w:ascii="Calibri" w:hAnsi="Calibri" w:cs="Calibri"/>
                <w:color w:val="000000"/>
                <w:lang w:val="en-US" w:eastAsia="en-US"/>
              </w:rPr>
            </w:pPr>
            <w:r w:rsidRPr="00195A63">
              <w:rPr>
                <w:rFonts w:ascii="Calibri" w:hAnsi="Calibri" w:cs="Calibri"/>
                <w:color w:val="000000"/>
                <w:sz w:val="22"/>
                <w:szCs w:val="22"/>
                <w:lang w:val="en-US" w:eastAsia="en-US"/>
              </w:rPr>
              <w:t>-4,373,070</w:t>
            </w:r>
          </w:p>
        </w:tc>
        <w:tc>
          <w:tcPr>
            <w:tcW w:w="1196" w:type="dxa"/>
            <w:tcBorders>
              <w:top w:val="nil"/>
              <w:left w:val="nil"/>
              <w:bottom w:val="single" w:sz="8" w:space="0" w:color="auto"/>
              <w:right w:val="single" w:sz="8" w:space="0" w:color="auto"/>
            </w:tcBorders>
            <w:shd w:val="clear" w:color="000000" w:fill="FFFFFF"/>
            <w:vAlign w:val="bottom"/>
            <w:hideMark/>
          </w:tcPr>
          <w:p w:rsidR="00195A63" w:rsidRPr="00195A63" w:rsidRDefault="00195A63" w:rsidP="00195A63">
            <w:pPr>
              <w:jc w:val="right"/>
              <w:rPr>
                <w:rFonts w:ascii="Calibri" w:hAnsi="Calibri" w:cs="Calibri"/>
                <w:color w:val="000000"/>
                <w:lang w:val="en-US" w:eastAsia="en-US"/>
              </w:rPr>
            </w:pPr>
            <w:r w:rsidRPr="00195A63">
              <w:rPr>
                <w:rFonts w:ascii="Calibri" w:hAnsi="Calibri" w:cs="Calibri"/>
                <w:color w:val="000000"/>
                <w:sz w:val="22"/>
                <w:szCs w:val="22"/>
                <w:lang w:val="en-US" w:eastAsia="en-US"/>
              </w:rPr>
              <w:t xml:space="preserve">          112.37 </w:t>
            </w:r>
          </w:p>
        </w:tc>
        <w:tc>
          <w:tcPr>
            <w:tcW w:w="1196" w:type="dxa"/>
            <w:tcBorders>
              <w:top w:val="nil"/>
              <w:left w:val="nil"/>
              <w:bottom w:val="single" w:sz="8" w:space="0" w:color="auto"/>
              <w:right w:val="single" w:sz="8" w:space="0" w:color="auto"/>
            </w:tcBorders>
            <w:shd w:val="clear" w:color="000000" w:fill="FFFFFF"/>
            <w:vAlign w:val="bottom"/>
            <w:hideMark/>
          </w:tcPr>
          <w:p w:rsidR="00195A63" w:rsidRPr="00195A63" w:rsidRDefault="00195A63" w:rsidP="00195A63">
            <w:pPr>
              <w:jc w:val="right"/>
              <w:rPr>
                <w:rFonts w:ascii="Calibri" w:hAnsi="Calibri" w:cs="Calibri"/>
                <w:color w:val="000000"/>
                <w:lang w:val="en-US" w:eastAsia="en-US"/>
              </w:rPr>
            </w:pPr>
            <w:r w:rsidRPr="00195A63">
              <w:rPr>
                <w:rFonts w:ascii="Calibri" w:hAnsi="Calibri" w:cs="Calibri"/>
                <w:color w:val="000000"/>
                <w:sz w:val="22"/>
                <w:szCs w:val="22"/>
                <w:lang w:val="en-US" w:eastAsia="en-US"/>
              </w:rPr>
              <w:t xml:space="preserve">       109.10 </w:t>
            </w:r>
          </w:p>
        </w:tc>
        <w:tc>
          <w:tcPr>
            <w:tcW w:w="1100" w:type="dxa"/>
            <w:tcBorders>
              <w:top w:val="nil"/>
              <w:left w:val="nil"/>
              <w:bottom w:val="single" w:sz="8" w:space="0" w:color="auto"/>
              <w:right w:val="single" w:sz="8" w:space="0" w:color="auto"/>
            </w:tcBorders>
            <w:shd w:val="clear" w:color="000000" w:fill="FFFFFF"/>
            <w:vAlign w:val="bottom"/>
            <w:hideMark/>
          </w:tcPr>
          <w:p w:rsidR="00195A63" w:rsidRPr="00195A63" w:rsidRDefault="00195A63" w:rsidP="00195A63">
            <w:pPr>
              <w:jc w:val="right"/>
              <w:rPr>
                <w:rFonts w:ascii="Calibri" w:hAnsi="Calibri" w:cs="Calibri"/>
                <w:color w:val="000000"/>
                <w:lang w:val="en-US" w:eastAsia="en-US"/>
              </w:rPr>
            </w:pPr>
            <w:r w:rsidRPr="00195A63">
              <w:rPr>
                <w:rFonts w:ascii="Calibri" w:hAnsi="Calibri" w:cs="Calibri"/>
                <w:color w:val="000000"/>
                <w:sz w:val="22"/>
                <w:szCs w:val="22"/>
                <w:lang w:val="en-US" w:eastAsia="en-US"/>
              </w:rPr>
              <w:t>0</w:t>
            </w:r>
          </w:p>
        </w:tc>
      </w:tr>
      <w:tr w:rsidR="00195A63" w:rsidRPr="00195A63" w:rsidTr="00195A63">
        <w:trPr>
          <w:trHeight w:val="315"/>
        </w:trPr>
        <w:tc>
          <w:tcPr>
            <w:tcW w:w="2923" w:type="dxa"/>
            <w:tcBorders>
              <w:top w:val="nil"/>
              <w:left w:val="single" w:sz="4" w:space="0" w:color="auto"/>
              <w:bottom w:val="single" w:sz="4" w:space="0" w:color="auto"/>
              <w:right w:val="single" w:sz="4" w:space="0" w:color="auto"/>
            </w:tcBorders>
            <w:shd w:val="clear" w:color="000000" w:fill="FFFFFF"/>
            <w:vAlign w:val="bottom"/>
            <w:hideMark/>
          </w:tcPr>
          <w:p w:rsidR="00195A63" w:rsidRPr="00195A63" w:rsidRDefault="00195A63" w:rsidP="00195A63">
            <w:pPr>
              <w:rPr>
                <w:rFonts w:ascii="Calibri" w:hAnsi="Calibri" w:cs="Calibri"/>
                <w:color w:val="000000"/>
                <w:lang w:val="en-US" w:eastAsia="en-US"/>
              </w:rPr>
            </w:pPr>
            <w:r w:rsidRPr="00195A63">
              <w:rPr>
                <w:rFonts w:ascii="Calibri" w:hAnsi="Calibri" w:cs="Calibri"/>
                <w:color w:val="000000"/>
                <w:sz w:val="22"/>
                <w:szCs w:val="22"/>
                <w:lang w:val="en-US" w:eastAsia="en-US"/>
              </w:rPr>
              <w:t>Ревалоризациони резерви</w:t>
            </w:r>
          </w:p>
        </w:tc>
        <w:tc>
          <w:tcPr>
            <w:tcW w:w="1266" w:type="dxa"/>
            <w:tcBorders>
              <w:top w:val="nil"/>
              <w:left w:val="nil"/>
              <w:bottom w:val="single" w:sz="8" w:space="0" w:color="auto"/>
              <w:right w:val="single" w:sz="8" w:space="0" w:color="auto"/>
            </w:tcBorders>
            <w:shd w:val="clear" w:color="000000" w:fill="FFFFFF"/>
            <w:vAlign w:val="bottom"/>
            <w:hideMark/>
          </w:tcPr>
          <w:p w:rsidR="00195A63" w:rsidRPr="00195A63" w:rsidRDefault="00195A63" w:rsidP="00195A63">
            <w:pPr>
              <w:jc w:val="right"/>
              <w:rPr>
                <w:rFonts w:ascii="Calibri" w:hAnsi="Calibri" w:cs="Calibri"/>
                <w:color w:val="000000"/>
                <w:lang w:val="en-US" w:eastAsia="en-US"/>
              </w:rPr>
            </w:pPr>
            <w:r w:rsidRPr="00195A63">
              <w:rPr>
                <w:rFonts w:ascii="Calibri" w:hAnsi="Calibri" w:cs="Calibri"/>
                <w:color w:val="000000"/>
                <w:sz w:val="22"/>
                <w:szCs w:val="22"/>
                <w:lang w:val="en-US" w:eastAsia="en-US"/>
              </w:rPr>
              <w:t> </w:t>
            </w:r>
          </w:p>
        </w:tc>
        <w:tc>
          <w:tcPr>
            <w:tcW w:w="1261" w:type="dxa"/>
            <w:tcBorders>
              <w:top w:val="nil"/>
              <w:left w:val="nil"/>
              <w:bottom w:val="single" w:sz="8" w:space="0" w:color="auto"/>
              <w:right w:val="single" w:sz="8" w:space="0" w:color="auto"/>
            </w:tcBorders>
            <w:shd w:val="clear" w:color="000000" w:fill="FFFFFF"/>
            <w:vAlign w:val="bottom"/>
            <w:hideMark/>
          </w:tcPr>
          <w:p w:rsidR="00195A63" w:rsidRPr="00195A63" w:rsidRDefault="00195A63" w:rsidP="00195A63">
            <w:pPr>
              <w:jc w:val="right"/>
              <w:rPr>
                <w:rFonts w:ascii="Calibri" w:hAnsi="Calibri" w:cs="Calibri"/>
                <w:color w:val="000000"/>
                <w:lang w:val="en-US" w:eastAsia="en-US"/>
              </w:rPr>
            </w:pPr>
            <w:r w:rsidRPr="00195A63">
              <w:rPr>
                <w:rFonts w:ascii="Calibri" w:hAnsi="Calibri" w:cs="Calibri"/>
                <w:color w:val="000000"/>
                <w:sz w:val="22"/>
                <w:szCs w:val="22"/>
                <w:lang w:val="en-US" w:eastAsia="en-US"/>
              </w:rPr>
              <w:t>0</w:t>
            </w:r>
          </w:p>
        </w:tc>
        <w:tc>
          <w:tcPr>
            <w:tcW w:w="1178" w:type="dxa"/>
            <w:tcBorders>
              <w:top w:val="nil"/>
              <w:left w:val="nil"/>
              <w:bottom w:val="single" w:sz="8" w:space="0" w:color="auto"/>
              <w:right w:val="single" w:sz="8" w:space="0" w:color="auto"/>
            </w:tcBorders>
            <w:shd w:val="clear" w:color="000000" w:fill="FFFFFF"/>
            <w:vAlign w:val="bottom"/>
            <w:hideMark/>
          </w:tcPr>
          <w:p w:rsidR="00195A63" w:rsidRPr="00195A63" w:rsidRDefault="00195A63" w:rsidP="00195A63">
            <w:pPr>
              <w:jc w:val="right"/>
              <w:rPr>
                <w:rFonts w:ascii="Calibri" w:hAnsi="Calibri" w:cs="Calibri"/>
                <w:color w:val="000000"/>
                <w:lang w:val="en-US" w:eastAsia="en-US"/>
              </w:rPr>
            </w:pPr>
            <w:r w:rsidRPr="00195A63">
              <w:rPr>
                <w:rFonts w:ascii="Calibri" w:hAnsi="Calibri" w:cs="Calibri"/>
                <w:color w:val="000000"/>
                <w:sz w:val="22"/>
                <w:szCs w:val="22"/>
                <w:lang w:val="en-US" w:eastAsia="en-US"/>
              </w:rPr>
              <w:t>0</w:t>
            </w:r>
          </w:p>
        </w:tc>
        <w:tc>
          <w:tcPr>
            <w:tcW w:w="1196" w:type="dxa"/>
            <w:tcBorders>
              <w:top w:val="nil"/>
              <w:left w:val="nil"/>
              <w:bottom w:val="single" w:sz="8" w:space="0" w:color="auto"/>
              <w:right w:val="single" w:sz="8" w:space="0" w:color="auto"/>
            </w:tcBorders>
            <w:shd w:val="clear" w:color="000000" w:fill="FFFFFF"/>
            <w:vAlign w:val="bottom"/>
            <w:hideMark/>
          </w:tcPr>
          <w:p w:rsidR="00195A63" w:rsidRPr="00195A63" w:rsidRDefault="00195A63" w:rsidP="00195A63">
            <w:pPr>
              <w:jc w:val="right"/>
              <w:rPr>
                <w:rFonts w:ascii="Calibri" w:hAnsi="Calibri" w:cs="Calibri"/>
                <w:color w:val="000000"/>
                <w:lang w:val="en-US" w:eastAsia="en-US"/>
              </w:rPr>
            </w:pPr>
            <w:r w:rsidRPr="00195A63">
              <w:rPr>
                <w:rFonts w:ascii="Calibri" w:hAnsi="Calibri" w:cs="Calibri"/>
                <w:color w:val="000000"/>
                <w:sz w:val="22"/>
                <w:szCs w:val="22"/>
                <w:lang w:val="en-US" w:eastAsia="en-US"/>
              </w:rPr>
              <w:t>0</w:t>
            </w:r>
          </w:p>
        </w:tc>
        <w:tc>
          <w:tcPr>
            <w:tcW w:w="1196" w:type="dxa"/>
            <w:tcBorders>
              <w:top w:val="nil"/>
              <w:left w:val="nil"/>
              <w:bottom w:val="single" w:sz="8" w:space="0" w:color="auto"/>
              <w:right w:val="single" w:sz="8" w:space="0" w:color="auto"/>
            </w:tcBorders>
            <w:shd w:val="clear" w:color="000000" w:fill="FFFFFF"/>
            <w:vAlign w:val="bottom"/>
            <w:hideMark/>
          </w:tcPr>
          <w:p w:rsidR="00195A63" w:rsidRPr="00195A63" w:rsidRDefault="00195A63" w:rsidP="00195A63">
            <w:pPr>
              <w:jc w:val="right"/>
              <w:rPr>
                <w:rFonts w:ascii="Calibri" w:hAnsi="Calibri" w:cs="Calibri"/>
                <w:color w:val="000000"/>
                <w:lang w:val="en-US" w:eastAsia="en-US"/>
              </w:rPr>
            </w:pPr>
            <w:r w:rsidRPr="00195A63">
              <w:rPr>
                <w:rFonts w:ascii="Calibri" w:hAnsi="Calibri" w:cs="Calibri"/>
                <w:color w:val="000000"/>
                <w:sz w:val="22"/>
                <w:szCs w:val="22"/>
                <w:lang w:val="en-US" w:eastAsia="en-US"/>
              </w:rPr>
              <w:t>0</w:t>
            </w:r>
          </w:p>
        </w:tc>
        <w:tc>
          <w:tcPr>
            <w:tcW w:w="1100" w:type="dxa"/>
            <w:tcBorders>
              <w:top w:val="nil"/>
              <w:left w:val="nil"/>
              <w:bottom w:val="single" w:sz="8" w:space="0" w:color="auto"/>
              <w:right w:val="single" w:sz="8" w:space="0" w:color="auto"/>
            </w:tcBorders>
            <w:shd w:val="clear" w:color="000000" w:fill="FFFFFF"/>
            <w:vAlign w:val="bottom"/>
            <w:hideMark/>
          </w:tcPr>
          <w:p w:rsidR="00195A63" w:rsidRPr="00195A63" w:rsidRDefault="00195A63" w:rsidP="00195A63">
            <w:pPr>
              <w:jc w:val="right"/>
              <w:rPr>
                <w:rFonts w:ascii="Calibri" w:hAnsi="Calibri" w:cs="Calibri"/>
                <w:color w:val="000000"/>
                <w:lang w:val="en-US" w:eastAsia="en-US"/>
              </w:rPr>
            </w:pPr>
            <w:r w:rsidRPr="00195A63">
              <w:rPr>
                <w:rFonts w:ascii="Calibri" w:hAnsi="Calibri" w:cs="Calibri"/>
                <w:color w:val="000000"/>
                <w:sz w:val="22"/>
                <w:szCs w:val="22"/>
                <w:lang w:val="en-US" w:eastAsia="en-US"/>
              </w:rPr>
              <w:t>0</w:t>
            </w:r>
          </w:p>
        </w:tc>
      </w:tr>
      <w:tr w:rsidR="00195A63" w:rsidRPr="00195A63" w:rsidTr="00195A63">
        <w:trPr>
          <w:trHeight w:val="315"/>
        </w:trPr>
        <w:tc>
          <w:tcPr>
            <w:tcW w:w="2923" w:type="dxa"/>
            <w:tcBorders>
              <w:top w:val="nil"/>
              <w:left w:val="single" w:sz="4" w:space="0" w:color="auto"/>
              <w:bottom w:val="single" w:sz="4" w:space="0" w:color="auto"/>
              <w:right w:val="single" w:sz="4" w:space="0" w:color="auto"/>
            </w:tcBorders>
            <w:shd w:val="clear" w:color="000000" w:fill="FFFFFF"/>
            <w:vAlign w:val="bottom"/>
            <w:hideMark/>
          </w:tcPr>
          <w:p w:rsidR="00195A63" w:rsidRPr="00195A63" w:rsidRDefault="00195A63" w:rsidP="00195A63">
            <w:pPr>
              <w:rPr>
                <w:rFonts w:ascii="Calibri" w:hAnsi="Calibri" w:cs="Calibri"/>
                <w:color w:val="000000"/>
                <w:lang w:val="en-US" w:eastAsia="en-US"/>
              </w:rPr>
            </w:pPr>
            <w:r w:rsidRPr="00195A63">
              <w:rPr>
                <w:rFonts w:ascii="Calibri" w:hAnsi="Calibri" w:cs="Calibri"/>
                <w:color w:val="000000"/>
                <w:sz w:val="22"/>
                <w:szCs w:val="22"/>
                <w:lang w:val="en-US" w:eastAsia="en-US"/>
              </w:rPr>
              <w:t>Дивиденда</w:t>
            </w:r>
          </w:p>
        </w:tc>
        <w:tc>
          <w:tcPr>
            <w:tcW w:w="1266" w:type="dxa"/>
            <w:tcBorders>
              <w:top w:val="nil"/>
              <w:left w:val="nil"/>
              <w:bottom w:val="single" w:sz="8" w:space="0" w:color="auto"/>
              <w:right w:val="single" w:sz="8" w:space="0" w:color="auto"/>
            </w:tcBorders>
            <w:shd w:val="clear" w:color="000000" w:fill="FFFFFF"/>
            <w:vAlign w:val="bottom"/>
            <w:hideMark/>
          </w:tcPr>
          <w:p w:rsidR="00195A63" w:rsidRPr="00195A63" w:rsidRDefault="00195A63" w:rsidP="00195A63">
            <w:pPr>
              <w:jc w:val="right"/>
              <w:rPr>
                <w:rFonts w:ascii="Calibri" w:hAnsi="Calibri" w:cs="Calibri"/>
                <w:color w:val="000000"/>
                <w:lang w:val="en-US" w:eastAsia="en-US"/>
              </w:rPr>
            </w:pPr>
            <w:r w:rsidRPr="00195A63">
              <w:rPr>
                <w:rFonts w:ascii="Calibri" w:hAnsi="Calibri" w:cs="Calibri"/>
                <w:color w:val="000000"/>
                <w:sz w:val="22"/>
                <w:szCs w:val="22"/>
                <w:lang w:val="en-US" w:eastAsia="en-US"/>
              </w:rPr>
              <w:t>0</w:t>
            </w:r>
          </w:p>
        </w:tc>
        <w:tc>
          <w:tcPr>
            <w:tcW w:w="1261" w:type="dxa"/>
            <w:tcBorders>
              <w:top w:val="nil"/>
              <w:left w:val="nil"/>
              <w:bottom w:val="single" w:sz="8" w:space="0" w:color="auto"/>
              <w:right w:val="single" w:sz="8" w:space="0" w:color="auto"/>
            </w:tcBorders>
            <w:shd w:val="clear" w:color="000000" w:fill="FFFFFF"/>
            <w:vAlign w:val="bottom"/>
            <w:hideMark/>
          </w:tcPr>
          <w:p w:rsidR="00195A63" w:rsidRPr="00195A63" w:rsidRDefault="00195A63" w:rsidP="00195A63">
            <w:pPr>
              <w:jc w:val="right"/>
              <w:rPr>
                <w:rFonts w:ascii="Calibri" w:hAnsi="Calibri" w:cs="Calibri"/>
                <w:color w:val="000000"/>
                <w:lang w:val="en-US" w:eastAsia="en-US"/>
              </w:rPr>
            </w:pPr>
            <w:r w:rsidRPr="00195A63">
              <w:rPr>
                <w:rFonts w:ascii="Calibri" w:hAnsi="Calibri" w:cs="Calibri"/>
                <w:color w:val="000000"/>
                <w:sz w:val="22"/>
                <w:szCs w:val="22"/>
                <w:lang w:val="en-US" w:eastAsia="en-US"/>
              </w:rPr>
              <w:t>0</w:t>
            </w:r>
          </w:p>
        </w:tc>
        <w:tc>
          <w:tcPr>
            <w:tcW w:w="1178" w:type="dxa"/>
            <w:tcBorders>
              <w:top w:val="nil"/>
              <w:left w:val="nil"/>
              <w:bottom w:val="single" w:sz="8" w:space="0" w:color="auto"/>
              <w:right w:val="single" w:sz="8" w:space="0" w:color="auto"/>
            </w:tcBorders>
            <w:shd w:val="clear" w:color="000000" w:fill="FFFFFF"/>
            <w:vAlign w:val="bottom"/>
            <w:hideMark/>
          </w:tcPr>
          <w:p w:rsidR="00195A63" w:rsidRPr="00195A63" w:rsidRDefault="00195A63" w:rsidP="00195A63">
            <w:pPr>
              <w:jc w:val="right"/>
              <w:rPr>
                <w:rFonts w:ascii="Calibri" w:hAnsi="Calibri" w:cs="Calibri"/>
                <w:color w:val="000000"/>
                <w:lang w:val="en-US" w:eastAsia="en-US"/>
              </w:rPr>
            </w:pPr>
            <w:r w:rsidRPr="00195A63">
              <w:rPr>
                <w:rFonts w:ascii="Calibri" w:hAnsi="Calibri" w:cs="Calibri"/>
                <w:color w:val="000000"/>
                <w:sz w:val="22"/>
                <w:szCs w:val="22"/>
                <w:lang w:val="en-US" w:eastAsia="en-US"/>
              </w:rPr>
              <w:t>0</w:t>
            </w:r>
          </w:p>
        </w:tc>
        <w:tc>
          <w:tcPr>
            <w:tcW w:w="1196" w:type="dxa"/>
            <w:tcBorders>
              <w:top w:val="nil"/>
              <w:left w:val="nil"/>
              <w:bottom w:val="single" w:sz="8" w:space="0" w:color="auto"/>
              <w:right w:val="single" w:sz="8" w:space="0" w:color="auto"/>
            </w:tcBorders>
            <w:shd w:val="clear" w:color="000000" w:fill="FFFFFF"/>
            <w:vAlign w:val="bottom"/>
            <w:hideMark/>
          </w:tcPr>
          <w:p w:rsidR="00195A63" w:rsidRPr="00195A63" w:rsidRDefault="00195A63" w:rsidP="00195A63">
            <w:pPr>
              <w:jc w:val="right"/>
              <w:rPr>
                <w:rFonts w:ascii="Calibri" w:hAnsi="Calibri" w:cs="Calibri"/>
                <w:color w:val="000000"/>
                <w:lang w:val="en-US" w:eastAsia="en-US"/>
              </w:rPr>
            </w:pPr>
            <w:r w:rsidRPr="00195A63">
              <w:rPr>
                <w:rFonts w:ascii="Calibri" w:hAnsi="Calibri" w:cs="Calibri"/>
                <w:color w:val="000000"/>
                <w:sz w:val="22"/>
                <w:szCs w:val="22"/>
                <w:lang w:val="en-US" w:eastAsia="en-US"/>
              </w:rPr>
              <w:t>0</w:t>
            </w:r>
          </w:p>
        </w:tc>
        <w:tc>
          <w:tcPr>
            <w:tcW w:w="1196" w:type="dxa"/>
            <w:tcBorders>
              <w:top w:val="nil"/>
              <w:left w:val="nil"/>
              <w:bottom w:val="single" w:sz="8" w:space="0" w:color="auto"/>
              <w:right w:val="single" w:sz="8" w:space="0" w:color="auto"/>
            </w:tcBorders>
            <w:shd w:val="clear" w:color="000000" w:fill="FFFFFF"/>
            <w:vAlign w:val="bottom"/>
            <w:hideMark/>
          </w:tcPr>
          <w:p w:rsidR="00195A63" w:rsidRPr="00195A63" w:rsidRDefault="00195A63" w:rsidP="00195A63">
            <w:pPr>
              <w:jc w:val="right"/>
              <w:rPr>
                <w:rFonts w:ascii="Calibri" w:hAnsi="Calibri" w:cs="Calibri"/>
                <w:color w:val="000000"/>
                <w:lang w:val="en-US" w:eastAsia="en-US"/>
              </w:rPr>
            </w:pPr>
            <w:r w:rsidRPr="00195A63">
              <w:rPr>
                <w:rFonts w:ascii="Calibri" w:hAnsi="Calibri" w:cs="Calibri"/>
                <w:color w:val="000000"/>
                <w:sz w:val="22"/>
                <w:szCs w:val="22"/>
                <w:lang w:val="en-US" w:eastAsia="en-US"/>
              </w:rPr>
              <w:t>0</w:t>
            </w:r>
          </w:p>
        </w:tc>
        <w:tc>
          <w:tcPr>
            <w:tcW w:w="1100" w:type="dxa"/>
            <w:tcBorders>
              <w:top w:val="nil"/>
              <w:left w:val="nil"/>
              <w:bottom w:val="single" w:sz="8" w:space="0" w:color="auto"/>
              <w:right w:val="single" w:sz="8" w:space="0" w:color="auto"/>
            </w:tcBorders>
            <w:shd w:val="clear" w:color="000000" w:fill="FFFFFF"/>
            <w:vAlign w:val="bottom"/>
            <w:hideMark/>
          </w:tcPr>
          <w:p w:rsidR="00195A63" w:rsidRPr="00195A63" w:rsidRDefault="00195A63" w:rsidP="00195A63">
            <w:pPr>
              <w:jc w:val="right"/>
              <w:rPr>
                <w:rFonts w:ascii="Calibri" w:hAnsi="Calibri" w:cs="Calibri"/>
                <w:color w:val="000000"/>
                <w:lang w:val="en-US" w:eastAsia="en-US"/>
              </w:rPr>
            </w:pPr>
            <w:r w:rsidRPr="00195A63">
              <w:rPr>
                <w:rFonts w:ascii="Calibri" w:hAnsi="Calibri" w:cs="Calibri"/>
                <w:color w:val="000000"/>
                <w:sz w:val="22"/>
                <w:szCs w:val="22"/>
                <w:lang w:val="en-US" w:eastAsia="en-US"/>
              </w:rPr>
              <w:t>0</w:t>
            </w:r>
          </w:p>
        </w:tc>
      </w:tr>
      <w:tr w:rsidR="00195A63" w:rsidRPr="00195A63" w:rsidTr="00195A63">
        <w:trPr>
          <w:trHeight w:val="315"/>
        </w:trPr>
        <w:tc>
          <w:tcPr>
            <w:tcW w:w="2923" w:type="dxa"/>
            <w:tcBorders>
              <w:top w:val="nil"/>
              <w:left w:val="single" w:sz="4" w:space="0" w:color="auto"/>
              <w:bottom w:val="single" w:sz="4" w:space="0" w:color="auto"/>
              <w:right w:val="single" w:sz="4" w:space="0" w:color="auto"/>
            </w:tcBorders>
            <w:shd w:val="clear" w:color="000000" w:fill="FFFFFF"/>
            <w:vAlign w:val="bottom"/>
            <w:hideMark/>
          </w:tcPr>
          <w:p w:rsidR="00195A63" w:rsidRPr="00195A63" w:rsidRDefault="00195A63" w:rsidP="00195A63">
            <w:pPr>
              <w:rPr>
                <w:rFonts w:ascii="Calibri" w:hAnsi="Calibri" w:cs="Calibri"/>
                <w:color w:val="000000"/>
                <w:lang w:val="en-US" w:eastAsia="en-US"/>
              </w:rPr>
            </w:pPr>
            <w:r w:rsidRPr="00195A63">
              <w:rPr>
                <w:rFonts w:ascii="Calibri" w:hAnsi="Calibri" w:cs="Calibri"/>
                <w:color w:val="000000"/>
                <w:sz w:val="22"/>
                <w:szCs w:val="22"/>
                <w:lang w:val="en-US" w:eastAsia="en-US"/>
              </w:rPr>
              <w:t>Усогласувања на задржаната добивка</w:t>
            </w:r>
          </w:p>
        </w:tc>
        <w:tc>
          <w:tcPr>
            <w:tcW w:w="1266" w:type="dxa"/>
            <w:tcBorders>
              <w:top w:val="nil"/>
              <w:left w:val="nil"/>
              <w:bottom w:val="single" w:sz="8" w:space="0" w:color="auto"/>
              <w:right w:val="single" w:sz="8" w:space="0" w:color="auto"/>
            </w:tcBorders>
            <w:shd w:val="clear" w:color="000000" w:fill="FFFFFF"/>
            <w:vAlign w:val="bottom"/>
            <w:hideMark/>
          </w:tcPr>
          <w:p w:rsidR="00195A63" w:rsidRPr="00195A63" w:rsidRDefault="00195A63" w:rsidP="00195A63">
            <w:pPr>
              <w:jc w:val="right"/>
              <w:rPr>
                <w:rFonts w:ascii="Calibri" w:hAnsi="Calibri" w:cs="Calibri"/>
                <w:color w:val="000000"/>
                <w:lang w:val="en-US" w:eastAsia="en-US"/>
              </w:rPr>
            </w:pPr>
            <w:r w:rsidRPr="00195A63">
              <w:rPr>
                <w:rFonts w:ascii="Calibri" w:hAnsi="Calibri" w:cs="Calibri"/>
                <w:color w:val="000000"/>
                <w:sz w:val="22"/>
                <w:szCs w:val="22"/>
                <w:lang w:val="en-US" w:eastAsia="en-US"/>
              </w:rPr>
              <w:t>0</w:t>
            </w:r>
          </w:p>
        </w:tc>
        <w:tc>
          <w:tcPr>
            <w:tcW w:w="1261" w:type="dxa"/>
            <w:tcBorders>
              <w:top w:val="nil"/>
              <w:left w:val="nil"/>
              <w:bottom w:val="single" w:sz="8" w:space="0" w:color="auto"/>
              <w:right w:val="single" w:sz="8" w:space="0" w:color="auto"/>
            </w:tcBorders>
            <w:shd w:val="clear" w:color="000000" w:fill="FFFFFF"/>
            <w:vAlign w:val="bottom"/>
            <w:hideMark/>
          </w:tcPr>
          <w:p w:rsidR="00195A63" w:rsidRPr="00195A63" w:rsidRDefault="00195A63" w:rsidP="00195A63">
            <w:pPr>
              <w:jc w:val="right"/>
              <w:rPr>
                <w:rFonts w:ascii="Calibri" w:hAnsi="Calibri" w:cs="Calibri"/>
                <w:color w:val="000000"/>
                <w:lang w:val="en-US" w:eastAsia="en-US"/>
              </w:rPr>
            </w:pPr>
            <w:r w:rsidRPr="00195A63">
              <w:rPr>
                <w:rFonts w:ascii="Calibri" w:hAnsi="Calibri" w:cs="Calibri"/>
                <w:color w:val="000000"/>
                <w:sz w:val="22"/>
                <w:szCs w:val="22"/>
                <w:lang w:val="en-US" w:eastAsia="en-US"/>
              </w:rPr>
              <w:t>0</w:t>
            </w:r>
          </w:p>
        </w:tc>
        <w:tc>
          <w:tcPr>
            <w:tcW w:w="1178" w:type="dxa"/>
            <w:tcBorders>
              <w:top w:val="nil"/>
              <w:left w:val="nil"/>
              <w:bottom w:val="single" w:sz="8" w:space="0" w:color="auto"/>
              <w:right w:val="single" w:sz="8" w:space="0" w:color="auto"/>
            </w:tcBorders>
            <w:shd w:val="clear" w:color="000000" w:fill="FFFFFF"/>
            <w:vAlign w:val="bottom"/>
            <w:hideMark/>
          </w:tcPr>
          <w:p w:rsidR="00195A63" w:rsidRPr="00195A63" w:rsidRDefault="00195A63" w:rsidP="00195A63">
            <w:pPr>
              <w:jc w:val="right"/>
              <w:rPr>
                <w:rFonts w:ascii="Calibri" w:hAnsi="Calibri" w:cs="Calibri"/>
                <w:color w:val="000000"/>
                <w:lang w:val="en-US" w:eastAsia="en-US"/>
              </w:rPr>
            </w:pPr>
            <w:r w:rsidRPr="00195A63">
              <w:rPr>
                <w:rFonts w:ascii="Calibri" w:hAnsi="Calibri" w:cs="Calibri"/>
                <w:color w:val="000000"/>
                <w:sz w:val="22"/>
                <w:szCs w:val="22"/>
                <w:lang w:val="en-US" w:eastAsia="en-US"/>
              </w:rPr>
              <w:t>0</w:t>
            </w:r>
          </w:p>
        </w:tc>
        <w:tc>
          <w:tcPr>
            <w:tcW w:w="1196" w:type="dxa"/>
            <w:tcBorders>
              <w:top w:val="nil"/>
              <w:left w:val="nil"/>
              <w:bottom w:val="single" w:sz="8" w:space="0" w:color="auto"/>
              <w:right w:val="single" w:sz="8" w:space="0" w:color="auto"/>
            </w:tcBorders>
            <w:shd w:val="clear" w:color="000000" w:fill="FFFFFF"/>
            <w:vAlign w:val="bottom"/>
            <w:hideMark/>
          </w:tcPr>
          <w:p w:rsidR="00195A63" w:rsidRPr="00195A63" w:rsidRDefault="00195A63" w:rsidP="00195A63">
            <w:pPr>
              <w:jc w:val="right"/>
              <w:rPr>
                <w:rFonts w:ascii="Calibri" w:hAnsi="Calibri" w:cs="Calibri"/>
                <w:color w:val="000000"/>
                <w:lang w:val="en-US" w:eastAsia="en-US"/>
              </w:rPr>
            </w:pPr>
            <w:r w:rsidRPr="00195A63">
              <w:rPr>
                <w:rFonts w:ascii="Calibri" w:hAnsi="Calibri" w:cs="Calibri"/>
                <w:color w:val="000000"/>
                <w:sz w:val="22"/>
                <w:szCs w:val="22"/>
                <w:lang w:val="en-US" w:eastAsia="en-US"/>
              </w:rPr>
              <w:t>0</w:t>
            </w:r>
          </w:p>
        </w:tc>
        <w:tc>
          <w:tcPr>
            <w:tcW w:w="1196" w:type="dxa"/>
            <w:tcBorders>
              <w:top w:val="nil"/>
              <w:left w:val="nil"/>
              <w:bottom w:val="single" w:sz="8" w:space="0" w:color="auto"/>
              <w:right w:val="single" w:sz="8" w:space="0" w:color="auto"/>
            </w:tcBorders>
            <w:shd w:val="clear" w:color="000000" w:fill="FFFFFF"/>
            <w:vAlign w:val="bottom"/>
            <w:hideMark/>
          </w:tcPr>
          <w:p w:rsidR="00195A63" w:rsidRPr="00195A63" w:rsidRDefault="00195A63" w:rsidP="00195A63">
            <w:pPr>
              <w:jc w:val="right"/>
              <w:rPr>
                <w:rFonts w:ascii="Calibri" w:hAnsi="Calibri" w:cs="Calibri"/>
                <w:color w:val="000000"/>
                <w:lang w:val="en-US" w:eastAsia="en-US"/>
              </w:rPr>
            </w:pPr>
            <w:r w:rsidRPr="00195A63">
              <w:rPr>
                <w:rFonts w:ascii="Calibri" w:hAnsi="Calibri" w:cs="Calibri"/>
                <w:color w:val="000000"/>
                <w:sz w:val="22"/>
                <w:szCs w:val="22"/>
                <w:lang w:val="en-US" w:eastAsia="en-US"/>
              </w:rPr>
              <w:t>0</w:t>
            </w:r>
          </w:p>
        </w:tc>
        <w:tc>
          <w:tcPr>
            <w:tcW w:w="1100" w:type="dxa"/>
            <w:tcBorders>
              <w:top w:val="nil"/>
              <w:left w:val="nil"/>
              <w:bottom w:val="single" w:sz="8" w:space="0" w:color="auto"/>
              <w:right w:val="single" w:sz="8" w:space="0" w:color="auto"/>
            </w:tcBorders>
            <w:shd w:val="clear" w:color="000000" w:fill="FFFFFF"/>
            <w:vAlign w:val="bottom"/>
            <w:hideMark/>
          </w:tcPr>
          <w:p w:rsidR="00195A63" w:rsidRPr="00195A63" w:rsidRDefault="00195A63" w:rsidP="00195A63">
            <w:pPr>
              <w:jc w:val="right"/>
              <w:rPr>
                <w:rFonts w:ascii="Calibri" w:hAnsi="Calibri" w:cs="Calibri"/>
                <w:color w:val="000000"/>
                <w:lang w:val="en-US" w:eastAsia="en-US"/>
              </w:rPr>
            </w:pPr>
            <w:r w:rsidRPr="00195A63">
              <w:rPr>
                <w:rFonts w:ascii="Calibri" w:hAnsi="Calibri" w:cs="Calibri"/>
                <w:color w:val="000000"/>
                <w:sz w:val="22"/>
                <w:szCs w:val="22"/>
                <w:lang w:val="en-US" w:eastAsia="en-US"/>
              </w:rPr>
              <w:t>0</w:t>
            </w:r>
          </w:p>
        </w:tc>
      </w:tr>
      <w:tr w:rsidR="00195A63" w:rsidRPr="00195A63" w:rsidTr="00195A63">
        <w:trPr>
          <w:trHeight w:val="615"/>
        </w:trPr>
        <w:tc>
          <w:tcPr>
            <w:tcW w:w="2923" w:type="dxa"/>
            <w:tcBorders>
              <w:top w:val="nil"/>
              <w:left w:val="single" w:sz="4" w:space="0" w:color="auto"/>
              <w:bottom w:val="single" w:sz="4" w:space="0" w:color="auto"/>
              <w:right w:val="single" w:sz="4" w:space="0" w:color="auto"/>
            </w:tcBorders>
            <w:shd w:val="clear" w:color="000000" w:fill="FFFFFF"/>
            <w:vAlign w:val="bottom"/>
            <w:hideMark/>
          </w:tcPr>
          <w:p w:rsidR="00195A63" w:rsidRPr="00195A63" w:rsidRDefault="00195A63" w:rsidP="00195A63">
            <w:pPr>
              <w:rPr>
                <w:rFonts w:ascii="Calibri" w:hAnsi="Calibri" w:cs="Calibri"/>
                <w:color w:val="000000"/>
                <w:lang w:val="en-US" w:eastAsia="en-US"/>
              </w:rPr>
            </w:pPr>
            <w:r w:rsidRPr="00195A63">
              <w:rPr>
                <w:rFonts w:ascii="Calibri" w:hAnsi="Calibri" w:cs="Calibri"/>
                <w:color w:val="000000"/>
                <w:sz w:val="22"/>
                <w:szCs w:val="22"/>
                <w:lang w:val="en-US" w:eastAsia="en-US"/>
              </w:rPr>
              <w:t>Нераспределена добивка на крајот на периодот</w:t>
            </w:r>
          </w:p>
        </w:tc>
        <w:tc>
          <w:tcPr>
            <w:tcW w:w="1266" w:type="dxa"/>
            <w:tcBorders>
              <w:top w:val="nil"/>
              <w:left w:val="nil"/>
              <w:bottom w:val="single" w:sz="8" w:space="0" w:color="auto"/>
              <w:right w:val="single" w:sz="8" w:space="0" w:color="auto"/>
            </w:tcBorders>
            <w:shd w:val="clear" w:color="000000" w:fill="FFFFFF"/>
            <w:vAlign w:val="bottom"/>
            <w:hideMark/>
          </w:tcPr>
          <w:p w:rsidR="00195A63" w:rsidRPr="00195A63" w:rsidRDefault="00195A63" w:rsidP="00195A63">
            <w:pPr>
              <w:jc w:val="right"/>
              <w:rPr>
                <w:rFonts w:ascii="Calibri" w:hAnsi="Calibri" w:cs="Calibri"/>
                <w:color w:val="000000"/>
                <w:lang w:val="en-US" w:eastAsia="en-US"/>
              </w:rPr>
            </w:pPr>
            <w:r w:rsidRPr="00195A63">
              <w:rPr>
                <w:rFonts w:ascii="Calibri" w:hAnsi="Calibri" w:cs="Calibri"/>
                <w:color w:val="000000"/>
                <w:sz w:val="22"/>
                <w:szCs w:val="22"/>
                <w:lang w:val="en-US" w:eastAsia="en-US"/>
              </w:rPr>
              <w:t>0</w:t>
            </w:r>
          </w:p>
        </w:tc>
        <w:tc>
          <w:tcPr>
            <w:tcW w:w="1261" w:type="dxa"/>
            <w:tcBorders>
              <w:top w:val="nil"/>
              <w:left w:val="nil"/>
              <w:bottom w:val="single" w:sz="8" w:space="0" w:color="auto"/>
              <w:right w:val="single" w:sz="8" w:space="0" w:color="auto"/>
            </w:tcBorders>
            <w:shd w:val="clear" w:color="000000" w:fill="FFFFFF"/>
            <w:vAlign w:val="bottom"/>
            <w:hideMark/>
          </w:tcPr>
          <w:p w:rsidR="00195A63" w:rsidRPr="00195A63" w:rsidRDefault="00195A63" w:rsidP="00195A63">
            <w:pPr>
              <w:jc w:val="right"/>
              <w:rPr>
                <w:rFonts w:ascii="Calibri" w:hAnsi="Calibri" w:cs="Calibri"/>
                <w:color w:val="000000"/>
                <w:lang w:val="en-US" w:eastAsia="en-US"/>
              </w:rPr>
            </w:pPr>
            <w:r w:rsidRPr="00195A63">
              <w:rPr>
                <w:rFonts w:ascii="Calibri" w:hAnsi="Calibri" w:cs="Calibri"/>
                <w:color w:val="000000"/>
                <w:sz w:val="22"/>
                <w:szCs w:val="22"/>
                <w:lang w:val="en-US" w:eastAsia="en-US"/>
              </w:rPr>
              <w:t>0</w:t>
            </w:r>
          </w:p>
        </w:tc>
        <w:tc>
          <w:tcPr>
            <w:tcW w:w="1178" w:type="dxa"/>
            <w:tcBorders>
              <w:top w:val="nil"/>
              <w:left w:val="nil"/>
              <w:bottom w:val="single" w:sz="8" w:space="0" w:color="auto"/>
              <w:right w:val="single" w:sz="8" w:space="0" w:color="auto"/>
            </w:tcBorders>
            <w:shd w:val="clear" w:color="000000" w:fill="FFFFFF"/>
            <w:vAlign w:val="bottom"/>
            <w:hideMark/>
          </w:tcPr>
          <w:p w:rsidR="00195A63" w:rsidRPr="00195A63" w:rsidRDefault="00195A63" w:rsidP="00195A63">
            <w:pPr>
              <w:jc w:val="right"/>
              <w:rPr>
                <w:rFonts w:ascii="Calibri" w:hAnsi="Calibri" w:cs="Calibri"/>
                <w:color w:val="000000"/>
                <w:lang w:val="en-US" w:eastAsia="en-US"/>
              </w:rPr>
            </w:pPr>
            <w:r w:rsidRPr="00195A63">
              <w:rPr>
                <w:rFonts w:ascii="Calibri" w:hAnsi="Calibri" w:cs="Calibri"/>
                <w:color w:val="000000"/>
                <w:sz w:val="22"/>
                <w:szCs w:val="22"/>
                <w:lang w:val="en-US" w:eastAsia="en-US"/>
              </w:rPr>
              <w:t>0</w:t>
            </w:r>
          </w:p>
        </w:tc>
        <w:tc>
          <w:tcPr>
            <w:tcW w:w="1196" w:type="dxa"/>
            <w:tcBorders>
              <w:top w:val="nil"/>
              <w:left w:val="nil"/>
              <w:bottom w:val="single" w:sz="8" w:space="0" w:color="auto"/>
              <w:right w:val="single" w:sz="8" w:space="0" w:color="auto"/>
            </w:tcBorders>
            <w:shd w:val="clear" w:color="000000" w:fill="FFFFFF"/>
            <w:vAlign w:val="bottom"/>
            <w:hideMark/>
          </w:tcPr>
          <w:p w:rsidR="00195A63" w:rsidRPr="00195A63" w:rsidRDefault="00195A63" w:rsidP="00195A63">
            <w:pPr>
              <w:jc w:val="right"/>
              <w:rPr>
                <w:rFonts w:ascii="Calibri" w:hAnsi="Calibri" w:cs="Calibri"/>
                <w:color w:val="000000"/>
                <w:lang w:val="en-US" w:eastAsia="en-US"/>
              </w:rPr>
            </w:pPr>
            <w:r w:rsidRPr="00195A63">
              <w:rPr>
                <w:rFonts w:ascii="Calibri" w:hAnsi="Calibri" w:cs="Calibri"/>
                <w:color w:val="000000"/>
                <w:sz w:val="22"/>
                <w:szCs w:val="22"/>
                <w:lang w:val="en-US" w:eastAsia="en-US"/>
              </w:rPr>
              <w:t>0</w:t>
            </w:r>
          </w:p>
        </w:tc>
        <w:tc>
          <w:tcPr>
            <w:tcW w:w="1196" w:type="dxa"/>
            <w:tcBorders>
              <w:top w:val="nil"/>
              <w:left w:val="nil"/>
              <w:bottom w:val="single" w:sz="8" w:space="0" w:color="auto"/>
              <w:right w:val="single" w:sz="8" w:space="0" w:color="auto"/>
            </w:tcBorders>
            <w:shd w:val="clear" w:color="000000" w:fill="FFFFFF"/>
            <w:vAlign w:val="bottom"/>
            <w:hideMark/>
          </w:tcPr>
          <w:p w:rsidR="00195A63" w:rsidRPr="00195A63" w:rsidRDefault="00195A63" w:rsidP="00195A63">
            <w:pPr>
              <w:jc w:val="right"/>
              <w:rPr>
                <w:rFonts w:ascii="Calibri" w:hAnsi="Calibri" w:cs="Calibri"/>
                <w:color w:val="000000"/>
                <w:lang w:val="en-US" w:eastAsia="en-US"/>
              </w:rPr>
            </w:pPr>
            <w:r w:rsidRPr="00195A63">
              <w:rPr>
                <w:rFonts w:ascii="Calibri" w:hAnsi="Calibri" w:cs="Calibri"/>
                <w:color w:val="000000"/>
                <w:sz w:val="22"/>
                <w:szCs w:val="22"/>
                <w:lang w:val="en-US" w:eastAsia="en-US"/>
              </w:rPr>
              <w:t>0</w:t>
            </w:r>
          </w:p>
        </w:tc>
        <w:tc>
          <w:tcPr>
            <w:tcW w:w="1100" w:type="dxa"/>
            <w:tcBorders>
              <w:top w:val="nil"/>
              <w:left w:val="nil"/>
              <w:bottom w:val="single" w:sz="8" w:space="0" w:color="auto"/>
              <w:right w:val="single" w:sz="8" w:space="0" w:color="auto"/>
            </w:tcBorders>
            <w:shd w:val="clear" w:color="000000" w:fill="FFFFFF"/>
            <w:vAlign w:val="bottom"/>
            <w:hideMark/>
          </w:tcPr>
          <w:p w:rsidR="00195A63" w:rsidRPr="00195A63" w:rsidRDefault="00195A63" w:rsidP="00195A63">
            <w:pPr>
              <w:jc w:val="right"/>
              <w:rPr>
                <w:rFonts w:ascii="Calibri" w:hAnsi="Calibri" w:cs="Calibri"/>
                <w:color w:val="000000"/>
                <w:lang w:val="en-US" w:eastAsia="en-US"/>
              </w:rPr>
            </w:pPr>
            <w:r w:rsidRPr="00195A63">
              <w:rPr>
                <w:rFonts w:ascii="Calibri" w:hAnsi="Calibri" w:cs="Calibri"/>
                <w:color w:val="000000"/>
                <w:sz w:val="22"/>
                <w:szCs w:val="22"/>
                <w:lang w:val="en-US" w:eastAsia="en-US"/>
              </w:rPr>
              <w:t>0</w:t>
            </w:r>
          </w:p>
        </w:tc>
      </w:tr>
    </w:tbl>
    <w:p w:rsidR="001814DA" w:rsidRDefault="001814DA" w:rsidP="00FF7400">
      <w:pPr>
        <w:tabs>
          <w:tab w:val="left" w:pos="720"/>
        </w:tabs>
        <w:ind w:right="-477"/>
        <w:rPr>
          <w:rFonts w:ascii="Calibri" w:hAnsi="Calibri" w:cs="Calibri"/>
          <w:b/>
          <w:bCs/>
          <w:sz w:val="22"/>
          <w:szCs w:val="22"/>
        </w:rPr>
      </w:pPr>
    </w:p>
    <w:p w:rsidR="001814DA" w:rsidRDefault="001814DA" w:rsidP="00FF7400">
      <w:pPr>
        <w:tabs>
          <w:tab w:val="left" w:pos="720"/>
        </w:tabs>
        <w:ind w:right="-477"/>
        <w:rPr>
          <w:rFonts w:ascii="Calibri" w:hAnsi="Calibri" w:cs="Calibri"/>
          <w:b/>
          <w:bCs/>
          <w:sz w:val="22"/>
          <w:szCs w:val="22"/>
        </w:rPr>
      </w:pPr>
    </w:p>
    <w:p w:rsidR="001814DA" w:rsidRDefault="001814DA" w:rsidP="00FF7400">
      <w:pPr>
        <w:tabs>
          <w:tab w:val="left" w:pos="720"/>
        </w:tabs>
        <w:ind w:right="-477"/>
        <w:rPr>
          <w:rFonts w:ascii="Calibri" w:hAnsi="Calibri" w:cs="Calibri"/>
          <w:b/>
          <w:bCs/>
          <w:sz w:val="22"/>
          <w:szCs w:val="22"/>
        </w:rPr>
      </w:pPr>
    </w:p>
    <w:p w:rsidR="001814DA" w:rsidRDefault="001814DA" w:rsidP="00FF7400">
      <w:pPr>
        <w:tabs>
          <w:tab w:val="left" w:pos="720"/>
        </w:tabs>
        <w:ind w:right="-477"/>
        <w:rPr>
          <w:rFonts w:ascii="Calibri" w:hAnsi="Calibri" w:cs="Calibri"/>
          <w:b/>
          <w:bCs/>
          <w:sz w:val="22"/>
          <w:szCs w:val="22"/>
        </w:rPr>
      </w:pPr>
    </w:p>
    <w:p w:rsidR="001814DA" w:rsidRDefault="001814DA" w:rsidP="00FF7400">
      <w:pPr>
        <w:tabs>
          <w:tab w:val="left" w:pos="720"/>
        </w:tabs>
        <w:ind w:right="-477"/>
        <w:rPr>
          <w:rFonts w:ascii="Calibri" w:hAnsi="Calibri" w:cs="Calibri"/>
          <w:b/>
          <w:bCs/>
          <w:sz w:val="22"/>
          <w:szCs w:val="22"/>
        </w:rPr>
      </w:pPr>
    </w:p>
    <w:p w:rsidR="001814DA" w:rsidRDefault="001814DA" w:rsidP="00FF7400">
      <w:pPr>
        <w:tabs>
          <w:tab w:val="left" w:pos="720"/>
        </w:tabs>
        <w:ind w:right="-477"/>
        <w:rPr>
          <w:rFonts w:ascii="Calibri" w:hAnsi="Calibri" w:cs="Calibri"/>
          <w:b/>
          <w:bCs/>
          <w:sz w:val="22"/>
          <w:szCs w:val="22"/>
        </w:rPr>
      </w:pPr>
    </w:p>
    <w:p w:rsidR="001814DA" w:rsidRDefault="001814DA" w:rsidP="00FF7400">
      <w:pPr>
        <w:tabs>
          <w:tab w:val="left" w:pos="720"/>
        </w:tabs>
        <w:ind w:right="-477"/>
        <w:rPr>
          <w:rFonts w:ascii="Calibri" w:hAnsi="Calibri" w:cs="Calibri"/>
          <w:b/>
          <w:bCs/>
          <w:sz w:val="22"/>
          <w:szCs w:val="22"/>
        </w:rPr>
      </w:pPr>
    </w:p>
    <w:p w:rsidR="001814DA" w:rsidRDefault="001814DA" w:rsidP="00FF7400">
      <w:pPr>
        <w:tabs>
          <w:tab w:val="left" w:pos="720"/>
        </w:tabs>
        <w:ind w:right="-477"/>
        <w:rPr>
          <w:rFonts w:ascii="Calibri" w:hAnsi="Calibri" w:cs="Calibri"/>
          <w:b/>
          <w:bCs/>
          <w:sz w:val="22"/>
          <w:szCs w:val="22"/>
        </w:rPr>
      </w:pPr>
    </w:p>
    <w:p w:rsidR="001814DA" w:rsidRDefault="001814DA" w:rsidP="00FF7400">
      <w:pPr>
        <w:tabs>
          <w:tab w:val="left" w:pos="720"/>
        </w:tabs>
        <w:ind w:right="-477"/>
        <w:rPr>
          <w:rFonts w:ascii="Calibri" w:hAnsi="Calibri" w:cs="Calibri"/>
          <w:b/>
          <w:bCs/>
          <w:sz w:val="22"/>
          <w:szCs w:val="22"/>
        </w:rPr>
      </w:pPr>
    </w:p>
    <w:p w:rsidR="001814DA" w:rsidRDefault="001814DA" w:rsidP="00FF7400">
      <w:pPr>
        <w:tabs>
          <w:tab w:val="left" w:pos="720"/>
        </w:tabs>
        <w:ind w:right="-477"/>
        <w:rPr>
          <w:rFonts w:ascii="Calibri" w:hAnsi="Calibri" w:cs="Calibri"/>
          <w:b/>
          <w:bCs/>
          <w:sz w:val="22"/>
          <w:szCs w:val="22"/>
        </w:rPr>
      </w:pPr>
      <w:r w:rsidRPr="001814DA">
        <w:rPr>
          <w:noProof/>
          <w:lang w:val="en-GB" w:eastAsia="en-GB"/>
        </w:rPr>
        <w:lastRenderedPageBreak/>
        <w:drawing>
          <wp:inline distT="0" distB="0" distL="0" distR="0">
            <wp:extent cx="5953125" cy="80105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53125" cy="8010525"/>
                    </a:xfrm>
                    <a:prstGeom prst="rect">
                      <a:avLst/>
                    </a:prstGeom>
                    <a:noFill/>
                    <a:ln>
                      <a:noFill/>
                    </a:ln>
                  </pic:spPr>
                </pic:pic>
              </a:graphicData>
            </a:graphic>
          </wp:inline>
        </w:drawing>
      </w:r>
    </w:p>
    <w:p w:rsidR="001814DA" w:rsidRDefault="001814DA" w:rsidP="00FF7400">
      <w:pPr>
        <w:tabs>
          <w:tab w:val="left" w:pos="720"/>
        </w:tabs>
        <w:ind w:right="-477"/>
        <w:rPr>
          <w:rFonts w:ascii="Calibri" w:hAnsi="Calibri" w:cs="Calibri"/>
          <w:b/>
          <w:bCs/>
          <w:sz w:val="22"/>
          <w:szCs w:val="22"/>
        </w:rPr>
      </w:pPr>
    </w:p>
    <w:p w:rsidR="001814DA" w:rsidRDefault="001814DA" w:rsidP="00FF7400">
      <w:pPr>
        <w:tabs>
          <w:tab w:val="left" w:pos="720"/>
        </w:tabs>
        <w:ind w:right="-477"/>
        <w:rPr>
          <w:rFonts w:ascii="Calibri" w:hAnsi="Calibri" w:cs="Calibri"/>
          <w:b/>
          <w:bCs/>
          <w:sz w:val="22"/>
          <w:szCs w:val="22"/>
        </w:rPr>
      </w:pPr>
    </w:p>
    <w:p w:rsidR="001814DA" w:rsidRDefault="001814DA" w:rsidP="00FF7400">
      <w:pPr>
        <w:tabs>
          <w:tab w:val="left" w:pos="720"/>
        </w:tabs>
        <w:ind w:right="-477"/>
        <w:rPr>
          <w:rFonts w:ascii="Calibri" w:hAnsi="Calibri" w:cs="Calibri"/>
          <w:b/>
          <w:bCs/>
          <w:sz w:val="22"/>
          <w:szCs w:val="22"/>
        </w:rPr>
      </w:pPr>
    </w:p>
    <w:p w:rsidR="001814DA" w:rsidRDefault="001814DA" w:rsidP="00FF7400">
      <w:pPr>
        <w:tabs>
          <w:tab w:val="left" w:pos="720"/>
        </w:tabs>
        <w:ind w:right="-477"/>
        <w:rPr>
          <w:rFonts w:ascii="Calibri" w:hAnsi="Calibri" w:cs="Calibri"/>
          <w:b/>
          <w:bCs/>
          <w:sz w:val="22"/>
          <w:szCs w:val="22"/>
        </w:rPr>
      </w:pPr>
    </w:p>
    <w:p w:rsidR="001814DA" w:rsidRDefault="001814DA" w:rsidP="00FF7400">
      <w:pPr>
        <w:tabs>
          <w:tab w:val="left" w:pos="720"/>
        </w:tabs>
        <w:ind w:right="-477"/>
        <w:rPr>
          <w:rFonts w:ascii="Calibri" w:hAnsi="Calibri" w:cs="Calibri"/>
          <w:b/>
          <w:bCs/>
          <w:sz w:val="22"/>
          <w:szCs w:val="22"/>
        </w:rPr>
      </w:pPr>
    </w:p>
    <w:p w:rsidR="001814DA" w:rsidRDefault="001814DA" w:rsidP="00FF7400">
      <w:pPr>
        <w:tabs>
          <w:tab w:val="left" w:pos="720"/>
        </w:tabs>
        <w:ind w:right="-477"/>
        <w:rPr>
          <w:rFonts w:ascii="Calibri" w:hAnsi="Calibri" w:cs="Calibri"/>
          <w:b/>
          <w:bCs/>
          <w:sz w:val="22"/>
          <w:szCs w:val="22"/>
        </w:rPr>
      </w:pPr>
    </w:p>
    <w:p w:rsidR="001814DA" w:rsidRDefault="001814DA" w:rsidP="00FF7400">
      <w:pPr>
        <w:tabs>
          <w:tab w:val="left" w:pos="720"/>
        </w:tabs>
        <w:ind w:right="-477"/>
        <w:rPr>
          <w:rFonts w:ascii="Calibri" w:hAnsi="Calibri" w:cs="Calibri"/>
          <w:b/>
          <w:bCs/>
          <w:sz w:val="22"/>
          <w:szCs w:val="22"/>
        </w:rPr>
      </w:pPr>
    </w:p>
    <w:p w:rsidR="001814DA" w:rsidRDefault="001814DA" w:rsidP="00FF7400">
      <w:pPr>
        <w:tabs>
          <w:tab w:val="left" w:pos="720"/>
        </w:tabs>
        <w:ind w:right="-477"/>
        <w:rPr>
          <w:rFonts w:ascii="Calibri" w:hAnsi="Calibri" w:cs="Calibri"/>
          <w:b/>
          <w:bCs/>
          <w:sz w:val="22"/>
          <w:szCs w:val="22"/>
        </w:rPr>
      </w:pPr>
    </w:p>
    <w:p w:rsidR="001814DA" w:rsidRDefault="001814DA" w:rsidP="00FF7400">
      <w:pPr>
        <w:tabs>
          <w:tab w:val="left" w:pos="720"/>
        </w:tabs>
        <w:ind w:right="-477"/>
        <w:rPr>
          <w:rFonts w:ascii="Calibri" w:hAnsi="Calibri" w:cs="Calibri"/>
          <w:b/>
          <w:bCs/>
          <w:sz w:val="22"/>
          <w:szCs w:val="22"/>
        </w:rPr>
      </w:pPr>
      <w:r w:rsidRPr="001814DA">
        <w:rPr>
          <w:noProof/>
          <w:lang w:val="en-GB" w:eastAsia="en-GB"/>
        </w:rPr>
        <w:lastRenderedPageBreak/>
        <w:drawing>
          <wp:inline distT="0" distB="0" distL="0" distR="0">
            <wp:extent cx="6463030" cy="6972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81483" cy="6992207"/>
                    </a:xfrm>
                    <a:prstGeom prst="rect">
                      <a:avLst/>
                    </a:prstGeom>
                    <a:noFill/>
                    <a:ln>
                      <a:noFill/>
                    </a:ln>
                  </pic:spPr>
                </pic:pic>
              </a:graphicData>
            </a:graphic>
          </wp:inline>
        </w:drawing>
      </w:r>
    </w:p>
    <w:p w:rsidR="00871E2B" w:rsidRDefault="00871E2B" w:rsidP="00FF7400">
      <w:pPr>
        <w:tabs>
          <w:tab w:val="left" w:pos="720"/>
        </w:tabs>
        <w:ind w:right="-477"/>
        <w:rPr>
          <w:rFonts w:ascii="Calibri" w:hAnsi="Calibri" w:cs="Calibri"/>
          <w:b/>
          <w:bCs/>
          <w:sz w:val="22"/>
          <w:szCs w:val="22"/>
        </w:rPr>
      </w:pPr>
    </w:p>
    <w:p w:rsidR="00871E2B" w:rsidRDefault="00871E2B" w:rsidP="00FF7400">
      <w:pPr>
        <w:tabs>
          <w:tab w:val="left" w:pos="720"/>
        </w:tabs>
        <w:ind w:right="-477"/>
        <w:rPr>
          <w:rFonts w:ascii="Calibri" w:hAnsi="Calibri" w:cs="Calibri"/>
          <w:b/>
          <w:bCs/>
          <w:sz w:val="22"/>
          <w:szCs w:val="22"/>
        </w:rPr>
      </w:pPr>
    </w:p>
    <w:p w:rsidR="00871E2B" w:rsidRDefault="00871E2B" w:rsidP="00FF7400">
      <w:pPr>
        <w:tabs>
          <w:tab w:val="left" w:pos="720"/>
        </w:tabs>
        <w:ind w:right="-477"/>
        <w:rPr>
          <w:rFonts w:ascii="Calibri" w:hAnsi="Calibri" w:cs="Calibri"/>
          <w:b/>
          <w:bCs/>
          <w:sz w:val="22"/>
          <w:szCs w:val="22"/>
        </w:rPr>
      </w:pPr>
    </w:p>
    <w:p w:rsidR="00871E2B" w:rsidRDefault="00871E2B" w:rsidP="00FF7400">
      <w:pPr>
        <w:tabs>
          <w:tab w:val="left" w:pos="720"/>
        </w:tabs>
        <w:ind w:right="-477"/>
        <w:rPr>
          <w:rFonts w:ascii="Calibri" w:hAnsi="Calibri" w:cs="Calibri"/>
          <w:b/>
          <w:bCs/>
          <w:sz w:val="22"/>
          <w:szCs w:val="22"/>
        </w:rPr>
      </w:pPr>
    </w:p>
    <w:p w:rsidR="00871E2B" w:rsidRDefault="00871E2B" w:rsidP="00FF7400">
      <w:pPr>
        <w:tabs>
          <w:tab w:val="left" w:pos="720"/>
        </w:tabs>
        <w:ind w:right="-477"/>
        <w:rPr>
          <w:rFonts w:ascii="Calibri" w:hAnsi="Calibri" w:cs="Calibri"/>
          <w:b/>
          <w:bCs/>
          <w:sz w:val="22"/>
          <w:szCs w:val="22"/>
        </w:rPr>
      </w:pPr>
    </w:p>
    <w:p w:rsidR="00871E2B" w:rsidRDefault="00871E2B" w:rsidP="00FF7400">
      <w:pPr>
        <w:tabs>
          <w:tab w:val="left" w:pos="720"/>
        </w:tabs>
        <w:ind w:right="-477"/>
        <w:rPr>
          <w:rFonts w:ascii="Calibri" w:hAnsi="Calibri" w:cs="Calibri"/>
          <w:b/>
          <w:bCs/>
          <w:sz w:val="22"/>
          <w:szCs w:val="22"/>
        </w:rPr>
      </w:pPr>
    </w:p>
    <w:p w:rsidR="00871E2B" w:rsidRDefault="00871E2B" w:rsidP="00FF7400">
      <w:pPr>
        <w:tabs>
          <w:tab w:val="left" w:pos="720"/>
        </w:tabs>
        <w:ind w:right="-477"/>
        <w:rPr>
          <w:rFonts w:ascii="Calibri" w:hAnsi="Calibri" w:cs="Calibri"/>
          <w:b/>
          <w:bCs/>
          <w:sz w:val="22"/>
          <w:szCs w:val="22"/>
        </w:rPr>
      </w:pPr>
    </w:p>
    <w:p w:rsidR="00871E2B" w:rsidRDefault="00871E2B" w:rsidP="00FF7400">
      <w:pPr>
        <w:tabs>
          <w:tab w:val="left" w:pos="720"/>
        </w:tabs>
        <w:ind w:right="-477"/>
        <w:rPr>
          <w:rFonts w:ascii="Calibri" w:hAnsi="Calibri" w:cs="Calibri"/>
          <w:b/>
          <w:bCs/>
          <w:sz w:val="22"/>
          <w:szCs w:val="22"/>
        </w:rPr>
      </w:pPr>
    </w:p>
    <w:p w:rsidR="00871E2B" w:rsidRDefault="00871E2B" w:rsidP="00FF7400">
      <w:pPr>
        <w:tabs>
          <w:tab w:val="left" w:pos="720"/>
        </w:tabs>
        <w:ind w:right="-477"/>
        <w:rPr>
          <w:rFonts w:ascii="Calibri" w:hAnsi="Calibri" w:cs="Calibri"/>
          <w:b/>
          <w:bCs/>
          <w:sz w:val="22"/>
          <w:szCs w:val="22"/>
        </w:rPr>
      </w:pPr>
    </w:p>
    <w:p w:rsidR="00871E2B" w:rsidRDefault="00871E2B" w:rsidP="00FF7400">
      <w:pPr>
        <w:tabs>
          <w:tab w:val="left" w:pos="720"/>
        </w:tabs>
        <w:ind w:right="-477"/>
        <w:rPr>
          <w:rFonts w:ascii="Calibri" w:hAnsi="Calibri" w:cs="Calibri"/>
          <w:b/>
          <w:bCs/>
          <w:sz w:val="22"/>
          <w:szCs w:val="22"/>
        </w:rPr>
      </w:pPr>
    </w:p>
    <w:p w:rsidR="00871E2B" w:rsidRDefault="00871E2B" w:rsidP="00FF7400">
      <w:pPr>
        <w:tabs>
          <w:tab w:val="left" w:pos="720"/>
        </w:tabs>
        <w:ind w:right="-477"/>
        <w:rPr>
          <w:rFonts w:ascii="Calibri" w:hAnsi="Calibri" w:cs="Calibri"/>
          <w:b/>
          <w:bCs/>
          <w:sz w:val="22"/>
          <w:szCs w:val="22"/>
        </w:rPr>
      </w:pPr>
    </w:p>
    <w:p w:rsidR="00871E2B" w:rsidRDefault="00871E2B" w:rsidP="00FF7400">
      <w:pPr>
        <w:tabs>
          <w:tab w:val="left" w:pos="720"/>
        </w:tabs>
        <w:ind w:right="-477"/>
        <w:rPr>
          <w:rFonts w:ascii="Calibri" w:hAnsi="Calibri" w:cs="Calibri"/>
          <w:b/>
          <w:bCs/>
          <w:sz w:val="22"/>
          <w:szCs w:val="22"/>
        </w:rPr>
      </w:pPr>
    </w:p>
    <w:p w:rsidR="00871E2B" w:rsidRDefault="00871E2B" w:rsidP="00FF7400">
      <w:pPr>
        <w:tabs>
          <w:tab w:val="left" w:pos="720"/>
        </w:tabs>
        <w:ind w:right="-477"/>
        <w:rPr>
          <w:rFonts w:ascii="Calibri" w:hAnsi="Calibri" w:cs="Calibri"/>
          <w:b/>
          <w:bCs/>
          <w:sz w:val="22"/>
          <w:szCs w:val="22"/>
        </w:rPr>
      </w:pPr>
    </w:p>
    <w:p w:rsidR="00871E2B" w:rsidRDefault="00871E2B" w:rsidP="00FF7400">
      <w:pPr>
        <w:tabs>
          <w:tab w:val="left" w:pos="720"/>
        </w:tabs>
        <w:ind w:right="-477"/>
        <w:rPr>
          <w:rFonts w:ascii="Calibri" w:hAnsi="Calibri" w:cs="Calibri"/>
          <w:b/>
          <w:bCs/>
          <w:sz w:val="22"/>
          <w:szCs w:val="22"/>
        </w:rPr>
      </w:pPr>
    </w:p>
    <w:p w:rsidR="00871E2B" w:rsidRDefault="00871E2B" w:rsidP="00FF7400">
      <w:pPr>
        <w:tabs>
          <w:tab w:val="left" w:pos="720"/>
        </w:tabs>
        <w:ind w:right="-477"/>
        <w:rPr>
          <w:rFonts w:ascii="Calibri" w:hAnsi="Calibri" w:cs="Calibri"/>
          <w:b/>
          <w:bCs/>
          <w:sz w:val="22"/>
          <w:szCs w:val="22"/>
        </w:rPr>
      </w:pPr>
    </w:p>
    <w:p w:rsidR="00871E2B" w:rsidRDefault="00871E2B" w:rsidP="00FF7400">
      <w:pPr>
        <w:tabs>
          <w:tab w:val="left" w:pos="720"/>
        </w:tabs>
        <w:ind w:right="-477"/>
        <w:rPr>
          <w:rFonts w:ascii="Calibri" w:hAnsi="Calibri" w:cs="Calibri"/>
          <w:b/>
          <w:bCs/>
          <w:sz w:val="22"/>
          <w:szCs w:val="22"/>
        </w:rPr>
      </w:pPr>
      <w:r w:rsidRPr="00871E2B">
        <w:rPr>
          <w:noProof/>
          <w:lang w:val="en-GB" w:eastAsia="en-GB"/>
        </w:rPr>
        <w:drawing>
          <wp:inline distT="0" distB="0" distL="0" distR="0">
            <wp:extent cx="6462395" cy="6305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88851" cy="6331364"/>
                    </a:xfrm>
                    <a:prstGeom prst="rect">
                      <a:avLst/>
                    </a:prstGeom>
                    <a:noFill/>
                    <a:ln>
                      <a:noFill/>
                    </a:ln>
                  </pic:spPr>
                </pic:pic>
              </a:graphicData>
            </a:graphic>
          </wp:inline>
        </w:drawing>
      </w:r>
    </w:p>
    <w:p w:rsidR="001814DA" w:rsidRDefault="001814DA" w:rsidP="00FF7400">
      <w:pPr>
        <w:tabs>
          <w:tab w:val="left" w:pos="720"/>
        </w:tabs>
        <w:ind w:right="-477"/>
        <w:rPr>
          <w:rFonts w:ascii="Calibri" w:hAnsi="Calibri" w:cs="Calibri"/>
          <w:b/>
          <w:bCs/>
          <w:sz w:val="22"/>
          <w:szCs w:val="22"/>
        </w:rPr>
      </w:pPr>
    </w:p>
    <w:p w:rsidR="001814DA" w:rsidRDefault="001814DA" w:rsidP="00FF7400">
      <w:pPr>
        <w:tabs>
          <w:tab w:val="left" w:pos="720"/>
        </w:tabs>
        <w:ind w:right="-477"/>
        <w:rPr>
          <w:rFonts w:ascii="Calibri" w:hAnsi="Calibri" w:cs="Calibri"/>
          <w:b/>
          <w:bCs/>
          <w:sz w:val="22"/>
          <w:szCs w:val="22"/>
        </w:rPr>
      </w:pPr>
    </w:p>
    <w:p w:rsidR="001814DA" w:rsidRDefault="001814DA" w:rsidP="00FF7400">
      <w:pPr>
        <w:tabs>
          <w:tab w:val="left" w:pos="720"/>
        </w:tabs>
        <w:ind w:right="-477"/>
        <w:rPr>
          <w:rFonts w:ascii="Calibri" w:hAnsi="Calibri" w:cs="Calibri"/>
          <w:b/>
          <w:bCs/>
          <w:sz w:val="22"/>
          <w:szCs w:val="22"/>
        </w:rPr>
      </w:pPr>
    </w:p>
    <w:p w:rsidR="001814DA" w:rsidRDefault="001814DA" w:rsidP="00FF7400">
      <w:pPr>
        <w:tabs>
          <w:tab w:val="left" w:pos="720"/>
        </w:tabs>
        <w:ind w:right="-477"/>
        <w:rPr>
          <w:rFonts w:ascii="Calibri" w:hAnsi="Calibri" w:cs="Calibri"/>
          <w:b/>
          <w:bCs/>
          <w:sz w:val="22"/>
          <w:szCs w:val="22"/>
        </w:rPr>
      </w:pPr>
    </w:p>
    <w:p w:rsidR="001814DA" w:rsidRDefault="001814DA" w:rsidP="00FF7400">
      <w:pPr>
        <w:tabs>
          <w:tab w:val="left" w:pos="720"/>
        </w:tabs>
        <w:ind w:right="-477"/>
        <w:rPr>
          <w:rFonts w:ascii="Calibri" w:hAnsi="Calibri" w:cs="Calibri"/>
          <w:b/>
          <w:bCs/>
          <w:sz w:val="22"/>
          <w:szCs w:val="22"/>
        </w:rPr>
      </w:pPr>
    </w:p>
    <w:p w:rsidR="001814DA" w:rsidRDefault="001814DA" w:rsidP="00FF7400">
      <w:pPr>
        <w:tabs>
          <w:tab w:val="left" w:pos="720"/>
        </w:tabs>
        <w:ind w:right="-477"/>
        <w:rPr>
          <w:rFonts w:ascii="Calibri" w:hAnsi="Calibri" w:cs="Calibri"/>
          <w:b/>
          <w:bCs/>
          <w:sz w:val="22"/>
          <w:szCs w:val="22"/>
        </w:rPr>
      </w:pPr>
    </w:p>
    <w:p w:rsidR="001814DA" w:rsidRDefault="001814DA" w:rsidP="00FF7400">
      <w:pPr>
        <w:tabs>
          <w:tab w:val="left" w:pos="720"/>
        </w:tabs>
        <w:ind w:right="-477"/>
        <w:rPr>
          <w:rFonts w:ascii="Calibri" w:hAnsi="Calibri" w:cs="Calibri"/>
          <w:b/>
          <w:bCs/>
          <w:sz w:val="22"/>
          <w:szCs w:val="22"/>
        </w:rPr>
      </w:pPr>
    </w:p>
    <w:p w:rsidR="001814DA" w:rsidRDefault="001814DA" w:rsidP="00FF7400">
      <w:pPr>
        <w:tabs>
          <w:tab w:val="left" w:pos="720"/>
        </w:tabs>
        <w:ind w:right="-477"/>
        <w:rPr>
          <w:rFonts w:ascii="Calibri" w:hAnsi="Calibri" w:cs="Calibri"/>
          <w:b/>
          <w:bCs/>
          <w:sz w:val="22"/>
          <w:szCs w:val="22"/>
        </w:rPr>
      </w:pPr>
    </w:p>
    <w:p w:rsidR="001814DA" w:rsidRDefault="001814DA" w:rsidP="00FF7400">
      <w:pPr>
        <w:tabs>
          <w:tab w:val="left" w:pos="720"/>
        </w:tabs>
        <w:ind w:right="-477"/>
        <w:rPr>
          <w:rFonts w:ascii="Calibri" w:hAnsi="Calibri" w:cs="Calibri"/>
          <w:b/>
          <w:bCs/>
          <w:sz w:val="22"/>
          <w:szCs w:val="22"/>
        </w:rPr>
      </w:pPr>
    </w:p>
    <w:p w:rsidR="00871E2B" w:rsidRDefault="00871E2B" w:rsidP="00FF7400">
      <w:pPr>
        <w:tabs>
          <w:tab w:val="left" w:pos="720"/>
        </w:tabs>
        <w:ind w:right="-477"/>
        <w:rPr>
          <w:rFonts w:ascii="Calibri" w:hAnsi="Calibri" w:cs="Calibri"/>
          <w:b/>
          <w:bCs/>
          <w:sz w:val="22"/>
          <w:szCs w:val="22"/>
        </w:rPr>
      </w:pPr>
    </w:p>
    <w:p w:rsidR="00871E2B" w:rsidRDefault="00871E2B" w:rsidP="00FF7400">
      <w:pPr>
        <w:tabs>
          <w:tab w:val="left" w:pos="720"/>
        </w:tabs>
        <w:ind w:right="-477"/>
        <w:rPr>
          <w:rFonts w:ascii="Calibri" w:hAnsi="Calibri" w:cs="Calibri"/>
          <w:b/>
          <w:bCs/>
          <w:sz w:val="22"/>
          <w:szCs w:val="22"/>
        </w:rPr>
      </w:pPr>
    </w:p>
    <w:p w:rsidR="00871E2B" w:rsidRDefault="00871E2B" w:rsidP="00FF7400">
      <w:pPr>
        <w:tabs>
          <w:tab w:val="left" w:pos="720"/>
        </w:tabs>
        <w:ind w:right="-477"/>
        <w:rPr>
          <w:rFonts w:ascii="Calibri" w:hAnsi="Calibri" w:cs="Calibri"/>
          <w:b/>
          <w:bCs/>
          <w:sz w:val="22"/>
          <w:szCs w:val="22"/>
        </w:rPr>
      </w:pPr>
    </w:p>
    <w:p w:rsidR="00871E2B" w:rsidRDefault="00871E2B" w:rsidP="00FF7400">
      <w:pPr>
        <w:tabs>
          <w:tab w:val="left" w:pos="720"/>
        </w:tabs>
        <w:ind w:right="-477"/>
        <w:rPr>
          <w:rFonts w:ascii="Calibri" w:hAnsi="Calibri" w:cs="Calibri"/>
          <w:b/>
          <w:bCs/>
          <w:sz w:val="22"/>
          <w:szCs w:val="22"/>
        </w:rPr>
      </w:pPr>
    </w:p>
    <w:p w:rsidR="00871E2B" w:rsidRDefault="00871E2B" w:rsidP="00FF7400">
      <w:pPr>
        <w:tabs>
          <w:tab w:val="left" w:pos="720"/>
        </w:tabs>
        <w:ind w:right="-477"/>
        <w:rPr>
          <w:rFonts w:ascii="Calibri" w:hAnsi="Calibri" w:cs="Calibri"/>
          <w:b/>
          <w:bCs/>
          <w:sz w:val="22"/>
          <w:szCs w:val="22"/>
        </w:rPr>
      </w:pPr>
    </w:p>
    <w:p w:rsidR="00871E2B" w:rsidRDefault="00871E2B" w:rsidP="00FF7400">
      <w:pPr>
        <w:tabs>
          <w:tab w:val="left" w:pos="720"/>
        </w:tabs>
        <w:ind w:right="-477"/>
        <w:rPr>
          <w:rFonts w:ascii="Calibri" w:hAnsi="Calibri" w:cs="Calibri"/>
          <w:b/>
          <w:bCs/>
          <w:sz w:val="22"/>
          <w:szCs w:val="22"/>
        </w:rPr>
      </w:pPr>
    </w:p>
    <w:p w:rsidR="00871E2B" w:rsidRDefault="00871E2B" w:rsidP="00FF7400">
      <w:pPr>
        <w:tabs>
          <w:tab w:val="left" w:pos="720"/>
        </w:tabs>
        <w:ind w:right="-477"/>
        <w:rPr>
          <w:rFonts w:ascii="Calibri" w:hAnsi="Calibri" w:cs="Calibri"/>
          <w:b/>
          <w:bCs/>
          <w:sz w:val="22"/>
          <w:szCs w:val="22"/>
        </w:rPr>
      </w:pPr>
    </w:p>
    <w:p w:rsidR="00871E2B" w:rsidRDefault="00871E2B" w:rsidP="00FF7400">
      <w:pPr>
        <w:tabs>
          <w:tab w:val="left" w:pos="720"/>
        </w:tabs>
        <w:ind w:right="-477"/>
        <w:rPr>
          <w:rFonts w:ascii="Calibri" w:hAnsi="Calibri" w:cs="Calibri"/>
          <w:b/>
          <w:bCs/>
          <w:sz w:val="22"/>
          <w:szCs w:val="22"/>
        </w:rPr>
      </w:pPr>
    </w:p>
    <w:p w:rsidR="00871E2B" w:rsidRDefault="00871E2B" w:rsidP="00FF7400">
      <w:pPr>
        <w:tabs>
          <w:tab w:val="left" w:pos="720"/>
        </w:tabs>
        <w:ind w:right="-477"/>
        <w:rPr>
          <w:rFonts w:ascii="Calibri" w:hAnsi="Calibri" w:cs="Calibri"/>
          <w:b/>
          <w:bCs/>
          <w:sz w:val="22"/>
          <w:szCs w:val="22"/>
        </w:rPr>
      </w:pPr>
    </w:p>
    <w:p w:rsidR="00871E2B" w:rsidRDefault="000D2586" w:rsidP="00FF7400">
      <w:pPr>
        <w:tabs>
          <w:tab w:val="left" w:pos="720"/>
        </w:tabs>
        <w:ind w:right="-477"/>
        <w:rPr>
          <w:rFonts w:ascii="Calibri" w:hAnsi="Calibri" w:cs="Calibri"/>
          <w:b/>
          <w:bCs/>
          <w:sz w:val="22"/>
          <w:szCs w:val="22"/>
        </w:rPr>
      </w:pPr>
      <w:r w:rsidRPr="000D2586">
        <w:rPr>
          <w:noProof/>
          <w:lang w:val="en-GB" w:eastAsia="en-GB"/>
        </w:rPr>
        <w:drawing>
          <wp:inline distT="0" distB="0" distL="0" distR="0">
            <wp:extent cx="6463158" cy="87915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69297" cy="8799926"/>
                    </a:xfrm>
                    <a:prstGeom prst="rect">
                      <a:avLst/>
                    </a:prstGeom>
                    <a:noFill/>
                    <a:ln>
                      <a:noFill/>
                    </a:ln>
                  </pic:spPr>
                </pic:pic>
              </a:graphicData>
            </a:graphic>
          </wp:inline>
        </w:drawing>
      </w:r>
    </w:p>
    <w:p w:rsidR="000D2586" w:rsidRDefault="000D2586" w:rsidP="00FF7400">
      <w:pPr>
        <w:tabs>
          <w:tab w:val="left" w:pos="720"/>
        </w:tabs>
        <w:ind w:right="-477"/>
        <w:rPr>
          <w:rFonts w:ascii="Calibri" w:hAnsi="Calibri" w:cs="Calibri"/>
          <w:b/>
          <w:bCs/>
          <w:sz w:val="22"/>
          <w:szCs w:val="22"/>
        </w:rPr>
      </w:pPr>
    </w:p>
    <w:p w:rsidR="000D2586" w:rsidRDefault="000D2586" w:rsidP="00FF7400">
      <w:pPr>
        <w:tabs>
          <w:tab w:val="left" w:pos="720"/>
        </w:tabs>
        <w:ind w:right="-477"/>
        <w:rPr>
          <w:rFonts w:ascii="Calibri" w:hAnsi="Calibri" w:cs="Calibri"/>
          <w:b/>
          <w:bCs/>
          <w:sz w:val="22"/>
          <w:szCs w:val="22"/>
        </w:rPr>
      </w:pPr>
    </w:p>
    <w:p w:rsidR="000D2586" w:rsidRDefault="000D2586" w:rsidP="00FF7400">
      <w:pPr>
        <w:tabs>
          <w:tab w:val="left" w:pos="720"/>
        </w:tabs>
        <w:ind w:right="-477"/>
        <w:rPr>
          <w:rFonts w:ascii="Calibri" w:hAnsi="Calibri" w:cs="Calibri"/>
          <w:b/>
          <w:bCs/>
          <w:sz w:val="22"/>
          <w:szCs w:val="22"/>
        </w:rPr>
      </w:pPr>
    </w:p>
    <w:p w:rsidR="000D2586" w:rsidRDefault="000D2586" w:rsidP="00FF7400">
      <w:pPr>
        <w:tabs>
          <w:tab w:val="left" w:pos="720"/>
        </w:tabs>
        <w:ind w:right="-477"/>
        <w:rPr>
          <w:rFonts w:ascii="Calibri" w:hAnsi="Calibri" w:cs="Calibri"/>
          <w:b/>
          <w:bCs/>
          <w:sz w:val="22"/>
          <w:szCs w:val="22"/>
        </w:rPr>
      </w:pPr>
      <w:r w:rsidRPr="000D2586">
        <w:rPr>
          <w:noProof/>
          <w:lang w:val="en-GB" w:eastAsia="en-GB"/>
        </w:rPr>
        <w:drawing>
          <wp:inline distT="0" distB="0" distL="0" distR="0">
            <wp:extent cx="6463071" cy="73628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64772" cy="7364763"/>
                    </a:xfrm>
                    <a:prstGeom prst="rect">
                      <a:avLst/>
                    </a:prstGeom>
                    <a:noFill/>
                    <a:ln>
                      <a:noFill/>
                    </a:ln>
                  </pic:spPr>
                </pic:pic>
              </a:graphicData>
            </a:graphic>
          </wp:inline>
        </w:drawing>
      </w:r>
    </w:p>
    <w:p w:rsidR="000D2586" w:rsidRDefault="000D2586" w:rsidP="00FF7400">
      <w:pPr>
        <w:tabs>
          <w:tab w:val="left" w:pos="720"/>
        </w:tabs>
        <w:ind w:right="-477"/>
        <w:rPr>
          <w:rFonts w:ascii="Calibri" w:hAnsi="Calibri" w:cs="Calibri"/>
          <w:b/>
          <w:bCs/>
          <w:sz w:val="22"/>
          <w:szCs w:val="22"/>
        </w:rPr>
      </w:pPr>
    </w:p>
    <w:p w:rsidR="000D2586" w:rsidRDefault="000D2586" w:rsidP="00FF7400">
      <w:pPr>
        <w:tabs>
          <w:tab w:val="left" w:pos="720"/>
        </w:tabs>
        <w:ind w:right="-477"/>
        <w:rPr>
          <w:rFonts w:ascii="Calibri" w:hAnsi="Calibri" w:cs="Calibri"/>
          <w:b/>
          <w:bCs/>
          <w:sz w:val="22"/>
          <w:szCs w:val="22"/>
        </w:rPr>
      </w:pPr>
    </w:p>
    <w:p w:rsidR="000D2586" w:rsidRDefault="000D2586" w:rsidP="00FF7400">
      <w:pPr>
        <w:tabs>
          <w:tab w:val="left" w:pos="720"/>
        </w:tabs>
        <w:ind w:right="-477"/>
        <w:rPr>
          <w:rFonts w:ascii="Calibri" w:hAnsi="Calibri" w:cs="Calibri"/>
          <w:b/>
          <w:bCs/>
          <w:sz w:val="22"/>
          <w:szCs w:val="22"/>
        </w:rPr>
      </w:pPr>
    </w:p>
    <w:p w:rsidR="000D2586" w:rsidRDefault="000D2586" w:rsidP="00FF7400">
      <w:pPr>
        <w:tabs>
          <w:tab w:val="left" w:pos="720"/>
        </w:tabs>
        <w:ind w:right="-477"/>
        <w:rPr>
          <w:rFonts w:ascii="Calibri" w:hAnsi="Calibri" w:cs="Calibri"/>
          <w:b/>
          <w:bCs/>
          <w:sz w:val="22"/>
          <w:szCs w:val="22"/>
        </w:rPr>
      </w:pPr>
    </w:p>
    <w:p w:rsidR="000D2586" w:rsidRDefault="000D2586" w:rsidP="00FF7400">
      <w:pPr>
        <w:tabs>
          <w:tab w:val="left" w:pos="720"/>
        </w:tabs>
        <w:ind w:right="-477"/>
        <w:rPr>
          <w:rFonts w:ascii="Calibri" w:hAnsi="Calibri" w:cs="Calibri"/>
          <w:b/>
          <w:bCs/>
          <w:sz w:val="22"/>
          <w:szCs w:val="22"/>
        </w:rPr>
      </w:pPr>
    </w:p>
    <w:p w:rsidR="000D2586" w:rsidRDefault="000D2586" w:rsidP="00FF7400">
      <w:pPr>
        <w:tabs>
          <w:tab w:val="left" w:pos="720"/>
        </w:tabs>
        <w:ind w:right="-477"/>
        <w:rPr>
          <w:rFonts w:ascii="Calibri" w:hAnsi="Calibri" w:cs="Calibri"/>
          <w:b/>
          <w:bCs/>
          <w:sz w:val="22"/>
          <w:szCs w:val="22"/>
        </w:rPr>
      </w:pPr>
    </w:p>
    <w:p w:rsidR="000D2586" w:rsidRDefault="000D2586" w:rsidP="00FF7400">
      <w:pPr>
        <w:tabs>
          <w:tab w:val="left" w:pos="720"/>
        </w:tabs>
        <w:ind w:right="-477"/>
        <w:rPr>
          <w:rFonts w:ascii="Calibri" w:hAnsi="Calibri" w:cs="Calibri"/>
          <w:b/>
          <w:bCs/>
          <w:sz w:val="22"/>
          <w:szCs w:val="22"/>
        </w:rPr>
      </w:pPr>
    </w:p>
    <w:p w:rsidR="000D2586" w:rsidRDefault="000D2586" w:rsidP="00FF7400">
      <w:pPr>
        <w:tabs>
          <w:tab w:val="left" w:pos="720"/>
        </w:tabs>
        <w:ind w:right="-477"/>
        <w:rPr>
          <w:rFonts w:ascii="Calibri" w:hAnsi="Calibri" w:cs="Calibri"/>
          <w:b/>
          <w:bCs/>
          <w:sz w:val="22"/>
          <w:szCs w:val="22"/>
        </w:rPr>
      </w:pPr>
    </w:p>
    <w:p w:rsidR="000D2586" w:rsidRDefault="000D2586" w:rsidP="00FF7400">
      <w:pPr>
        <w:tabs>
          <w:tab w:val="left" w:pos="720"/>
        </w:tabs>
        <w:ind w:right="-477"/>
        <w:rPr>
          <w:rFonts w:ascii="Calibri" w:hAnsi="Calibri" w:cs="Calibri"/>
          <w:b/>
          <w:bCs/>
          <w:sz w:val="22"/>
          <w:szCs w:val="22"/>
        </w:rPr>
      </w:pPr>
    </w:p>
    <w:p w:rsidR="000D2586" w:rsidRDefault="000D2586" w:rsidP="00FF7400">
      <w:pPr>
        <w:tabs>
          <w:tab w:val="left" w:pos="720"/>
        </w:tabs>
        <w:ind w:right="-477"/>
        <w:rPr>
          <w:rFonts w:ascii="Calibri" w:hAnsi="Calibri" w:cs="Calibri"/>
          <w:b/>
          <w:bCs/>
          <w:sz w:val="22"/>
          <w:szCs w:val="22"/>
        </w:rPr>
      </w:pPr>
    </w:p>
    <w:p w:rsidR="000D2586" w:rsidRDefault="000D2586" w:rsidP="00FF7400">
      <w:pPr>
        <w:tabs>
          <w:tab w:val="left" w:pos="720"/>
        </w:tabs>
        <w:ind w:right="-477"/>
        <w:rPr>
          <w:rFonts w:ascii="Calibri" w:hAnsi="Calibri" w:cs="Calibri"/>
          <w:b/>
          <w:bCs/>
          <w:sz w:val="22"/>
          <w:szCs w:val="22"/>
        </w:rPr>
      </w:pPr>
    </w:p>
    <w:p w:rsidR="000D2586" w:rsidRDefault="000D2586" w:rsidP="00FF7400">
      <w:pPr>
        <w:tabs>
          <w:tab w:val="left" w:pos="720"/>
        </w:tabs>
        <w:ind w:right="-477"/>
        <w:rPr>
          <w:rFonts w:ascii="Calibri" w:hAnsi="Calibri" w:cs="Calibri"/>
          <w:b/>
          <w:bCs/>
          <w:sz w:val="22"/>
          <w:szCs w:val="22"/>
        </w:rPr>
      </w:pPr>
    </w:p>
    <w:p w:rsidR="000D2586" w:rsidRDefault="000D2586" w:rsidP="00FF7400">
      <w:pPr>
        <w:tabs>
          <w:tab w:val="left" w:pos="720"/>
        </w:tabs>
        <w:ind w:right="-477"/>
        <w:rPr>
          <w:rFonts w:ascii="Calibri" w:hAnsi="Calibri" w:cs="Calibri"/>
          <w:b/>
          <w:bCs/>
          <w:sz w:val="22"/>
          <w:szCs w:val="22"/>
        </w:rPr>
      </w:pPr>
    </w:p>
    <w:p w:rsidR="001814DA" w:rsidRDefault="000D2586" w:rsidP="00FF7400">
      <w:pPr>
        <w:tabs>
          <w:tab w:val="left" w:pos="720"/>
        </w:tabs>
        <w:ind w:right="-477"/>
        <w:rPr>
          <w:rFonts w:ascii="Calibri" w:hAnsi="Calibri" w:cs="Calibri"/>
          <w:b/>
          <w:bCs/>
          <w:sz w:val="22"/>
          <w:szCs w:val="22"/>
        </w:rPr>
      </w:pPr>
      <w:r w:rsidRPr="000D2586">
        <w:rPr>
          <w:noProof/>
          <w:lang w:val="en-GB" w:eastAsia="en-GB"/>
        </w:rPr>
        <w:drawing>
          <wp:inline distT="0" distB="0" distL="0" distR="0">
            <wp:extent cx="6462395" cy="7296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76040" cy="7311556"/>
                    </a:xfrm>
                    <a:prstGeom prst="rect">
                      <a:avLst/>
                    </a:prstGeom>
                    <a:noFill/>
                    <a:ln>
                      <a:noFill/>
                    </a:ln>
                  </pic:spPr>
                </pic:pic>
              </a:graphicData>
            </a:graphic>
          </wp:inline>
        </w:drawing>
      </w:r>
    </w:p>
    <w:p w:rsidR="000D2586" w:rsidRDefault="000D2586" w:rsidP="00FF7400">
      <w:pPr>
        <w:tabs>
          <w:tab w:val="left" w:pos="720"/>
        </w:tabs>
        <w:ind w:right="-477"/>
        <w:rPr>
          <w:rFonts w:ascii="Calibri" w:hAnsi="Calibri" w:cs="Calibri"/>
          <w:b/>
          <w:bCs/>
          <w:sz w:val="22"/>
          <w:szCs w:val="22"/>
        </w:rPr>
      </w:pPr>
    </w:p>
    <w:p w:rsidR="000D2586" w:rsidRDefault="000D2586" w:rsidP="00FF7400">
      <w:pPr>
        <w:tabs>
          <w:tab w:val="left" w:pos="720"/>
        </w:tabs>
        <w:ind w:right="-477"/>
        <w:rPr>
          <w:rFonts w:ascii="Calibri" w:hAnsi="Calibri" w:cs="Calibri"/>
          <w:b/>
          <w:bCs/>
          <w:sz w:val="22"/>
          <w:szCs w:val="22"/>
        </w:rPr>
      </w:pPr>
    </w:p>
    <w:p w:rsidR="000D2586" w:rsidRDefault="000D2586" w:rsidP="00FF7400">
      <w:pPr>
        <w:tabs>
          <w:tab w:val="left" w:pos="720"/>
        </w:tabs>
        <w:ind w:right="-477"/>
        <w:rPr>
          <w:rFonts w:ascii="Calibri" w:hAnsi="Calibri" w:cs="Calibri"/>
          <w:b/>
          <w:bCs/>
          <w:sz w:val="22"/>
          <w:szCs w:val="22"/>
        </w:rPr>
      </w:pPr>
    </w:p>
    <w:p w:rsidR="000D2586" w:rsidRDefault="000D2586" w:rsidP="00FF7400">
      <w:pPr>
        <w:tabs>
          <w:tab w:val="left" w:pos="720"/>
        </w:tabs>
        <w:ind w:right="-477"/>
        <w:rPr>
          <w:rFonts w:ascii="Calibri" w:hAnsi="Calibri" w:cs="Calibri"/>
          <w:b/>
          <w:bCs/>
          <w:sz w:val="22"/>
          <w:szCs w:val="22"/>
        </w:rPr>
      </w:pPr>
    </w:p>
    <w:p w:rsidR="000D2586" w:rsidRDefault="000D2586" w:rsidP="00FF7400">
      <w:pPr>
        <w:tabs>
          <w:tab w:val="left" w:pos="720"/>
        </w:tabs>
        <w:ind w:right="-477"/>
        <w:rPr>
          <w:rFonts w:ascii="Calibri" w:hAnsi="Calibri" w:cs="Calibri"/>
          <w:b/>
          <w:bCs/>
          <w:sz w:val="22"/>
          <w:szCs w:val="22"/>
        </w:rPr>
      </w:pPr>
    </w:p>
    <w:p w:rsidR="000D2586" w:rsidRDefault="000D2586" w:rsidP="00FF7400">
      <w:pPr>
        <w:tabs>
          <w:tab w:val="left" w:pos="720"/>
        </w:tabs>
        <w:ind w:right="-477"/>
        <w:rPr>
          <w:rFonts w:ascii="Calibri" w:hAnsi="Calibri" w:cs="Calibri"/>
          <w:b/>
          <w:bCs/>
          <w:sz w:val="22"/>
          <w:szCs w:val="22"/>
        </w:rPr>
      </w:pPr>
    </w:p>
    <w:p w:rsidR="000D2586" w:rsidRDefault="000D2586" w:rsidP="00FF7400">
      <w:pPr>
        <w:tabs>
          <w:tab w:val="left" w:pos="720"/>
        </w:tabs>
        <w:ind w:right="-477"/>
        <w:rPr>
          <w:rFonts w:ascii="Calibri" w:hAnsi="Calibri" w:cs="Calibri"/>
          <w:b/>
          <w:bCs/>
          <w:sz w:val="22"/>
          <w:szCs w:val="22"/>
        </w:rPr>
      </w:pPr>
    </w:p>
    <w:p w:rsidR="000D2586" w:rsidRDefault="000D2586" w:rsidP="00FF7400">
      <w:pPr>
        <w:tabs>
          <w:tab w:val="left" w:pos="720"/>
        </w:tabs>
        <w:ind w:right="-477"/>
        <w:rPr>
          <w:rFonts w:ascii="Calibri" w:hAnsi="Calibri" w:cs="Calibri"/>
          <w:b/>
          <w:bCs/>
          <w:sz w:val="22"/>
          <w:szCs w:val="22"/>
        </w:rPr>
      </w:pPr>
    </w:p>
    <w:p w:rsidR="000D2586" w:rsidRDefault="000D2586" w:rsidP="00FF7400">
      <w:pPr>
        <w:tabs>
          <w:tab w:val="left" w:pos="720"/>
        </w:tabs>
        <w:ind w:right="-477"/>
        <w:rPr>
          <w:rFonts w:ascii="Calibri" w:hAnsi="Calibri" w:cs="Calibri"/>
          <w:b/>
          <w:bCs/>
          <w:sz w:val="22"/>
          <w:szCs w:val="22"/>
        </w:rPr>
      </w:pPr>
    </w:p>
    <w:p w:rsidR="000D2586" w:rsidRDefault="000D2586" w:rsidP="00FF7400">
      <w:pPr>
        <w:tabs>
          <w:tab w:val="left" w:pos="720"/>
        </w:tabs>
        <w:ind w:right="-477"/>
        <w:rPr>
          <w:rFonts w:ascii="Calibri" w:hAnsi="Calibri" w:cs="Calibri"/>
          <w:b/>
          <w:bCs/>
          <w:sz w:val="22"/>
          <w:szCs w:val="22"/>
        </w:rPr>
      </w:pPr>
    </w:p>
    <w:p w:rsidR="001814DA" w:rsidRDefault="001814DA" w:rsidP="00FF7400">
      <w:pPr>
        <w:tabs>
          <w:tab w:val="left" w:pos="720"/>
        </w:tabs>
        <w:ind w:right="-477"/>
        <w:rPr>
          <w:rFonts w:ascii="Calibri" w:hAnsi="Calibri" w:cs="Calibri"/>
          <w:b/>
          <w:bCs/>
          <w:sz w:val="22"/>
          <w:szCs w:val="22"/>
        </w:rPr>
      </w:pPr>
    </w:p>
    <w:p w:rsidR="001814DA" w:rsidRDefault="00C9667A" w:rsidP="00FF7400">
      <w:pPr>
        <w:tabs>
          <w:tab w:val="left" w:pos="720"/>
        </w:tabs>
        <w:ind w:right="-477"/>
        <w:rPr>
          <w:rFonts w:ascii="Calibri" w:hAnsi="Calibri" w:cs="Calibri"/>
          <w:b/>
          <w:bCs/>
          <w:sz w:val="22"/>
          <w:szCs w:val="22"/>
        </w:rPr>
      </w:pPr>
      <w:r w:rsidRPr="00C9667A">
        <w:rPr>
          <w:noProof/>
          <w:lang w:val="en-GB" w:eastAsia="en-GB"/>
        </w:rPr>
        <w:drawing>
          <wp:inline distT="0" distB="0" distL="0" distR="0">
            <wp:extent cx="5686425" cy="8991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86425" cy="8991600"/>
                    </a:xfrm>
                    <a:prstGeom prst="rect">
                      <a:avLst/>
                    </a:prstGeom>
                    <a:noFill/>
                    <a:ln>
                      <a:noFill/>
                    </a:ln>
                  </pic:spPr>
                </pic:pic>
              </a:graphicData>
            </a:graphic>
          </wp:inline>
        </w:drawing>
      </w:r>
    </w:p>
    <w:p w:rsidR="00C9667A" w:rsidRDefault="00C9667A" w:rsidP="00FF7400">
      <w:pPr>
        <w:tabs>
          <w:tab w:val="left" w:pos="720"/>
        </w:tabs>
        <w:ind w:right="-477"/>
        <w:rPr>
          <w:rFonts w:ascii="Calibri" w:hAnsi="Calibri" w:cs="Calibri"/>
          <w:b/>
          <w:bCs/>
          <w:sz w:val="22"/>
          <w:szCs w:val="22"/>
        </w:rPr>
      </w:pPr>
    </w:p>
    <w:p w:rsidR="00C9667A" w:rsidRDefault="00C9667A" w:rsidP="00FF7400">
      <w:pPr>
        <w:tabs>
          <w:tab w:val="left" w:pos="720"/>
        </w:tabs>
        <w:ind w:right="-477"/>
        <w:rPr>
          <w:rFonts w:ascii="Calibri" w:hAnsi="Calibri" w:cs="Calibri"/>
          <w:b/>
          <w:bCs/>
          <w:sz w:val="22"/>
          <w:szCs w:val="22"/>
        </w:rPr>
      </w:pPr>
    </w:p>
    <w:p w:rsidR="00C9667A" w:rsidRDefault="00C9667A" w:rsidP="00FF7400">
      <w:pPr>
        <w:tabs>
          <w:tab w:val="left" w:pos="720"/>
        </w:tabs>
        <w:ind w:right="-477"/>
        <w:rPr>
          <w:rFonts w:ascii="Calibri" w:hAnsi="Calibri" w:cs="Calibri"/>
          <w:b/>
          <w:bCs/>
          <w:sz w:val="22"/>
          <w:szCs w:val="22"/>
        </w:rPr>
      </w:pPr>
    </w:p>
    <w:p w:rsidR="00C9667A" w:rsidRDefault="00C9667A" w:rsidP="00FF7400">
      <w:pPr>
        <w:tabs>
          <w:tab w:val="left" w:pos="720"/>
        </w:tabs>
        <w:ind w:right="-477"/>
        <w:rPr>
          <w:rFonts w:ascii="Calibri" w:hAnsi="Calibri" w:cs="Calibri"/>
          <w:b/>
          <w:bCs/>
          <w:sz w:val="22"/>
          <w:szCs w:val="22"/>
        </w:rPr>
      </w:pPr>
    </w:p>
    <w:p w:rsidR="00C9667A" w:rsidRDefault="00C9667A" w:rsidP="00FF7400">
      <w:pPr>
        <w:tabs>
          <w:tab w:val="left" w:pos="720"/>
        </w:tabs>
        <w:ind w:right="-477"/>
        <w:rPr>
          <w:rFonts w:ascii="Calibri" w:hAnsi="Calibri" w:cs="Calibri"/>
          <w:b/>
          <w:bCs/>
          <w:sz w:val="22"/>
          <w:szCs w:val="22"/>
        </w:rPr>
      </w:pPr>
    </w:p>
    <w:p w:rsidR="00C9667A" w:rsidRDefault="00C9667A" w:rsidP="00FF7400">
      <w:pPr>
        <w:tabs>
          <w:tab w:val="left" w:pos="720"/>
        </w:tabs>
        <w:ind w:right="-477"/>
        <w:rPr>
          <w:rFonts w:ascii="Calibri" w:hAnsi="Calibri" w:cs="Calibri"/>
          <w:b/>
          <w:bCs/>
          <w:sz w:val="22"/>
          <w:szCs w:val="22"/>
        </w:rPr>
      </w:pPr>
    </w:p>
    <w:p w:rsidR="00C9667A" w:rsidRDefault="00C9667A" w:rsidP="00FF7400">
      <w:pPr>
        <w:tabs>
          <w:tab w:val="left" w:pos="720"/>
        </w:tabs>
        <w:ind w:right="-477"/>
        <w:rPr>
          <w:rFonts w:ascii="Calibri" w:hAnsi="Calibri" w:cs="Calibri"/>
          <w:b/>
          <w:bCs/>
          <w:sz w:val="22"/>
          <w:szCs w:val="22"/>
        </w:rPr>
      </w:pPr>
    </w:p>
    <w:p w:rsidR="00C9667A" w:rsidRDefault="00C9667A" w:rsidP="00FF7400">
      <w:pPr>
        <w:tabs>
          <w:tab w:val="left" w:pos="720"/>
        </w:tabs>
        <w:ind w:right="-477"/>
        <w:rPr>
          <w:rFonts w:ascii="Calibri" w:hAnsi="Calibri" w:cs="Calibri"/>
          <w:b/>
          <w:bCs/>
          <w:sz w:val="22"/>
          <w:szCs w:val="22"/>
        </w:rPr>
      </w:pPr>
      <w:r w:rsidRPr="00C9667A">
        <w:rPr>
          <w:noProof/>
          <w:lang w:val="en-GB" w:eastAsia="en-GB"/>
        </w:rPr>
        <w:drawing>
          <wp:inline distT="0" distB="0" distL="0" distR="0">
            <wp:extent cx="6462395" cy="66770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74099" cy="6689118"/>
                    </a:xfrm>
                    <a:prstGeom prst="rect">
                      <a:avLst/>
                    </a:prstGeom>
                    <a:noFill/>
                    <a:ln>
                      <a:noFill/>
                    </a:ln>
                  </pic:spPr>
                </pic:pic>
              </a:graphicData>
            </a:graphic>
          </wp:inline>
        </w:drawing>
      </w:r>
    </w:p>
    <w:p w:rsidR="00C9667A" w:rsidRDefault="00C9667A" w:rsidP="00FF7400">
      <w:pPr>
        <w:tabs>
          <w:tab w:val="left" w:pos="720"/>
        </w:tabs>
        <w:ind w:right="-477"/>
        <w:rPr>
          <w:rFonts w:ascii="Calibri" w:hAnsi="Calibri" w:cs="Calibri"/>
          <w:b/>
          <w:bCs/>
          <w:sz w:val="22"/>
          <w:szCs w:val="22"/>
        </w:rPr>
      </w:pPr>
    </w:p>
    <w:p w:rsidR="00C9667A" w:rsidRDefault="00C9667A" w:rsidP="00FF7400">
      <w:pPr>
        <w:tabs>
          <w:tab w:val="left" w:pos="720"/>
        </w:tabs>
        <w:ind w:right="-477"/>
        <w:rPr>
          <w:rFonts w:ascii="Calibri" w:hAnsi="Calibri" w:cs="Calibri"/>
          <w:b/>
          <w:bCs/>
          <w:sz w:val="22"/>
          <w:szCs w:val="22"/>
        </w:rPr>
      </w:pPr>
    </w:p>
    <w:p w:rsidR="00C9667A" w:rsidRDefault="00C9667A" w:rsidP="00FF7400">
      <w:pPr>
        <w:tabs>
          <w:tab w:val="left" w:pos="720"/>
        </w:tabs>
        <w:ind w:right="-477"/>
        <w:rPr>
          <w:rFonts w:ascii="Calibri" w:hAnsi="Calibri" w:cs="Calibri"/>
          <w:b/>
          <w:bCs/>
          <w:sz w:val="22"/>
          <w:szCs w:val="22"/>
        </w:rPr>
      </w:pPr>
    </w:p>
    <w:p w:rsidR="00C9667A" w:rsidRDefault="00C9667A" w:rsidP="00FF7400">
      <w:pPr>
        <w:tabs>
          <w:tab w:val="left" w:pos="720"/>
        </w:tabs>
        <w:ind w:right="-477"/>
        <w:rPr>
          <w:rFonts w:ascii="Calibri" w:hAnsi="Calibri" w:cs="Calibri"/>
          <w:b/>
          <w:bCs/>
          <w:sz w:val="22"/>
          <w:szCs w:val="22"/>
        </w:rPr>
      </w:pPr>
    </w:p>
    <w:p w:rsidR="00C9667A" w:rsidRDefault="00C9667A" w:rsidP="00FF7400">
      <w:pPr>
        <w:tabs>
          <w:tab w:val="left" w:pos="720"/>
        </w:tabs>
        <w:ind w:right="-477"/>
        <w:rPr>
          <w:rFonts w:ascii="Calibri" w:hAnsi="Calibri" w:cs="Calibri"/>
          <w:b/>
          <w:bCs/>
          <w:sz w:val="22"/>
          <w:szCs w:val="22"/>
        </w:rPr>
      </w:pPr>
    </w:p>
    <w:p w:rsidR="00C9667A" w:rsidRDefault="00C9667A" w:rsidP="00FF7400">
      <w:pPr>
        <w:tabs>
          <w:tab w:val="left" w:pos="720"/>
        </w:tabs>
        <w:ind w:right="-477"/>
        <w:rPr>
          <w:rFonts w:ascii="Calibri" w:hAnsi="Calibri" w:cs="Calibri"/>
          <w:b/>
          <w:bCs/>
          <w:sz w:val="22"/>
          <w:szCs w:val="22"/>
        </w:rPr>
      </w:pPr>
    </w:p>
    <w:p w:rsidR="00C9667A" w:rsidRDefault="00C9667A" w:rsidP="00FF7400">
      <w:pPr>
        <w:tabs>
          <w:tab w:val="left" w:pos="720"/>
        </w:tabs>
        <w:ind w:right="-477"/>
        <w:rPr>
          <w:rFonts w:ascii="Calibri" w:hAnsi="Calibri" w:cs="Calibri"/>
          <w:b/>
          <w:bCs/>
          <w:sz w:val="22"/>
          <w:szCs w:val="22"/>
        </w:rPr>
      </w:pPr>
    </w:p>
    <w:p w:rsidR="00C9667A" w:rsidRDefault="00C9667A" w:rsidP="00FF7400">
      <w:pPr>
        <w:tabs>
          <w:tab w:val="left" w:pos="720"/>
        </w:tabs>
        <w:ind w:right="-477"/>
        <w:rPr>
          <w:rFonts w:ascii="Calibri" w:hAnsi="Calibri" w:cs="Calibri"/>
          <w:b/>
          <w:bCs/>
          <w:sz w:val="22"/>
          <w:szCs w:val="22"/>
        </w:rPr>
      </w:pPr>
    </w:p>
    <w:p w:rsidR="00C9667A" w:rsidRDefault="00C9667A" w:rsidP="00FF7400">
      <w:pPr>
        <w:tabs>
          <w:tab w:val="left" w:pos="720"/>
        </w:tabs>
        <w:ind w:right="-477"/>
        <w:rPr>
          <w:rFonts w:ascii="Calibri" w:hAnsi="Calibri" w:cs="Calibri"/>
          <w:b/>
          <w:bCs/>
          <w:sz w:val="22"/>
          <w:szCs w:val="22"/>
        </w:rPr>
      </w:pPr>
    </w:p>
    <w:p w:rsidR="00410793" w:rsidRDefault="00410793" w:rsidP="0007406F">
      <w:pPr>
        <w:spacing w:after="200" w:line="276" w:lineRule="auto"/>
        <w:rPr>
          <w:rFonts w:asciiTheme="minorHAnsi" w:eastAsiaTheme="minorHAnsi" w:hAnsiTheme="minorHAnsi" w:cstheme="minorBidi"/>
          <w:sz w:val="22"/>
          <w:szCs w:val="22"/>
          <w:lang w:val="en-GB" w:eastAsia="en-US"/>
        </w:rPr>
        <w:sectPr w:rsidR="00410793" w:rsidSect="0056685E">
          <w:pgSz w:w="11907" w:h="16840" w:code="9"/>
          <w:pgMar w:top="864" w:right="864" w:bottom="864" w:left="864" w:header="288" w:footer="562" w:gutter="0"/>
          <w:cols w:space="720"/>
          <w:titlePg/>
          <w:docGrid w:linePitch="360"/>
        </w:sectPr>
      </w:pPr>
    </w:p>
    <w:p w:rsidR="00C9667A" w:rsidRPr="00C9667A" w:rsidRDefault="0007406F" w:rsidP="00C9667A">
      <w:pPr>
        <w:spacing w:after="200" w:line="276" w:lineRule="auto"/>
        <w:contextualSpacing/>
        <w:jc w:val="center"/>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lastRenderedPageBreak/>
        <w:tab/>
      </w:r>
      <w:r>
        <w:rPr>
          <w:rFonts w:asciiTheme="minorHAnsi" w:eastAsiaTheme="minorHAnsi" w:hAnsiTheme="minorHAnsi" w:cstheme="minorBidi"/>
          <w:sz w:val="22"/>
          <w:szCs w:val="22"/>
          <w:lang w:eastAsia="en-US"/>
        </w:rPr>
        <w:tab/>
      </w:r>
      <w:r>
        <w:rPr>
          <w:rFonts w:asciiTheme="minorHAnsi" w:eastAsiaTheme="minorHAnsi" w:hAnsiTheme="minorHAnsi" w:cstheme="minorBidi"/>
          <w:sz w:val="22"/>
          <w:szCs w:val="22"/>
          <w:lang w:eastAsia="en-US"/>
        </w:rPr>
        <w:tab/>
      </w:r>
      <w:r>
        <w:rPr>
          <w:rFonts w:asciiTheme="minorHAnsi" w:eastAsiaTheme="minorHAnsi" w:hAnsiTheme="minorHAnsi" w:cstheme="minorBidi"/>
          <w:sz w:val="22"/>
          <w:szCs w:val="22"/>
          <w:lang w:eastAsia="en-US"/>
        </w:rPr>
        <w:tab/>
      </w:r>
      <w:r>
        <w:rPr>
          <w:rFonts w:asciiTheme="minorHAnsi" w:eastAsiaTheme="minorHAnsi" w:hAnsiTheme="minorHAnsi" w:cstheme="minorBidi"/>
          <w:sz w:val="22"/>
          <w:szCs w:val="22"/>
          <w:lang w:eastAsia="en-US"/>
        </w:rPr>
        <w:tab/>
      </w:r>
      <w:r>
        <w:rPr>
          <w:rFonts w:asciiTheme="minorHAnsi" w:eastAsiaTheme="minorHAnsi" w:hAnsiTheme="minorHAnsi" w:cstheme="minorBidi"/>
          <w:sz w:val="22"/>
          <w:szCs w:val="22"/>
          <w:lang w:eastAsia="en-US"/>
        </w:rPr>
        <w:tab/>
      </w:r>
      <w:r>
        <w:rPr>
          <w:rFonts w:asciiTheme="minorHAnsi" w:eastAsiaTheme="minorHAnsi" w:hAnsiTheme="minorHAnsi" w:cstheme="minorBidi"/>
          <w:sz w:val="22"/>
          <w:szCs w:val="22"/>
          <w:lang w:eastAsia="en-US"/>
        </w:rPr>
        <w:tab/>
      </w:r>
      <w:r>
        <w:rPr>
          <w:rFonts w:asciiTheme="minorHAnsi" w:eastAsiaTheme="minorHAnsi" w:hAnsiTheme="minorHAnsi" w:cstheme="minorBidi"/>
          <w:sz w:val="22"/>
          <w:szCs w:val="22"/>
          <w:lang w:eastAsia="en-US"/>
        </w:rPr>
        <w:tab/>
      </w:r>
      <w:r>
        <w:rPr>
          <w:rFonts w:asciiTheme="minorHAnsi" w:eastAsiaTheme="minorHAnsi" w:hAnsiTheme="minorHAnsi" w:cstheme="minorBidi"/>
          <w:sz w:val="22"/>
          <w:szCs w:val="22"/>
          <w:lang w:eastAsia="en-US"/>
        </w:rPr>
        <w:tab/>
      </w:r>
      <w:r w:rsidRPr="00C9667A">
        <w:rPr>
          <w:rFonts w:asciiTheme="minorHAnsi" w:eastAsiaTheme="minorHAnsi" w:hAnsiTheme="minorHAnsi" w:cstheme="minorBidi"/>
          <w:sz w:val="22"/>
          <w:szCs w:val="22"/>
          <w:lang w:val="en-GB" w:eastAsia="en-US"/>
        </w:rPr>
        <w:t>ПРЕГЛЕД</w:t>
      </w:r>
      <w:r>
        <w:rPr>
          <w:rFonts w:asciiTheme="minorHAnsi" w:eastAsiaTheme="minorHAnsi" w:hAnsiTheme="minorHAnsi" w:cstheme="minorBidi"/>
          <w:sz w:val="22"/>
          <w:szCs w:val="22"/>
          <w:lang w:eastAsia="en-US"/>
        </w:rPr>
        <w:tab/>
      </w:r>
      <w:r>
        <w:rPr>
          <w:rFonts w:asciiTheme="minorHAnsi" w:eastAsiaTheme="minorHAnsi" w:hAnsiTheme="minorHAnsi" w:cstheme="minorBidi"/>
          <w:sz w:val="22"/>
          <w:szCs w:val="22"/>
          <w:lang w:eastAsia="en-US"/>
        </w:rPr>
        <w:tab/>
      </w:r>
      <w:r>
        <w:rPr>
          <w:rFonts w:asciiTheme="minorHAnsi" w:eastAsiaTheme="minorHAnsi" w:hAnsiTheme="minorHAnsi" w:cstheme="minorBidi"/>
          <w:sz w:val="22"/>
          <w:szCs w:val="22"/>
          <w:lang w:eastAsia="en-US"/>
        </w:rPr>
        <w:tab/>
      </w:r>
      <w:r>
        <w:rPr>
          <w:rFonts w:asciiTheme="minorHAnsi" w:eastAsiaTheme="minorHAnsi" w:hAnsiTheme="minorHAnsi" w:cstheme="minorBidi"/>
          <w:sz w:val="22"/>
          <w:szCs w:val="22"/>
          <w:lang w:eastAsia="en-US"/>
        </w:rPr>
        <w:tab/>
      </w:r>
      <w:r w:rsidRPr="00C9667A">
        <w:rPr>
          <w:rFonts w:asciiTheme="minorHAnsi" w:eastAsiaTheme="minorHAnsi" w:hAnsiTheme="minorHAnsi" w:cstheme="minorBidi"/>
          <w:sz w:val="22"/>
          <w:szCs w:val="22"/>
          <w:lang w:eastAsia="en-US"/>
        </w:rPr>
        <w:t>ЖРСМ ТРАНСПОРТ АД СКОПЈЕ</w:t>
      </w:r>
    </w:p>
    <w:p w:rsidR="00C9667A" w:rsidRPr="00C9667A" w:rsidRDefault="00C9667A" w:rsidP="00C9667A">
      <w:pPr>
        <w:spacing w:after="200" w:line="276" w:lineRule="auto"/>
        <w:contextualSpacing/>
        <w:jc w:val="center"/>
        <w:rPr>
          <w:rFonts w:asciiTheme="minorHAnsi" w:eastAsiaTheme="minorHAnsi" w:hAnsiTheme="minorHAnsi" w:cstheme="minorBidi"/>
          <w:sz w:val="22"/>
          <w:szCs w:val="22"/>
          <w:lang w:eastAsia="en-US"/>
        </w:rPr>
      </w:pPr>
      <w:r w:rsidRPr="00C9667A">
        <w:rPr>
          <w:rFonts w:asciiTheme="minorHAnsi" w:eastAsiaTheme="minorHAnsi" w:hAnsiTheme="minorHAnsi" w:cstheme="minorBidi"/>
          <w:sz w:val="22"/>
          <w:szCs w:val="22"/>
          <w:lang w:eastAsia="en-US"/>
        </w:rPr>
        <w:t>на реализирани средства за бруто плати и средства за ангажирање лица</w:t>
      </w:r>
    </w:p>
    <w:p w:rsidR="00C9667A" w:rsidRPr="00C9667A" w:rsidRDefault="00C9667A" w:rsidP="00410793">
      <w:pPr>
        <w:spacing w:after="200" w:line="276" w:lineRule="auto"/>
        <w:ind w:left="9360" w:firstLine="720"/>
        <w:contextualSpacing/>
        <w:jc w:val="center"/>
        <w:rPr>
          <w:rFonts w:asciiTheme="minorHAnsi" w:eastAsiaTheme="minorHAnsi" w:hAnsiTheme="minorHAnsi" w:cstheme="minorBidi"/>
          <w:sz w:val="22"/>
          <w:szCs w:val="22"/>
          <w:lang w:eastAsia="en-US"/>
        </w:rPr>
      </w:pPr>
    </w:p>
    <w:tbl>
      <w:tblPr>
        <w:tblStyle w:val="TableGrid1"/>
        <w:tblW w:w="14418" w:type="dxa"/>
        <w:tblLayout w:type="fixed"/>
        <w:tblLook w:val="04A0"/>
      </w:tblPr>
      <w:tblGrid>
        <w:gridCol w:w="962"/>
        <w:gridCol w:w="1032"/>
        <w:gridCol w:w="768"/>
        <w:gridCol w:w="831"/>
        <w:gridCol w:w="806"/>
        <w:gridCol w:w="749"/>
        <w:gridCol w:w="540"/>
        <w:gridCol w:w="1170"/>
        <w:gridCol w:w="1080"/>
        <w:gridCol w:w="810"/>
        <w:gridCol w:w="990"/>
        <w:gridCol w:w="900"/>
        <w:gridCol w:w="990"/>
        <w:gridCol w:w="810"/>
        <w:gridCol w:w="810"/>
        <w:gridCol w:w="630"/>
        <w:gridCol w:w="540"/>
      </w:tblGrid>
      <w:tr w:rsidR="00C9667A" w:rsidRPr="00C9667A" w:rsidTr="00C9667A">
        <w:trPr>
          <w:trHeight w:val="401"/>
        </w:trPr>
        <w:tc>
          <w:tcPr>
            <w:tcW w:w="962" w:type="dxa"/>
            <w:vMerge w:val="restart"/>
          </w:tcPr>
          <w:p w:rsidR="00C9667A" w:rsidRPr="00C9667A" w:rsidRDefault="00C9667A" w:rsidP="00C9667A">
            <w:pPr>
              <w:rPr>
                <w:rFonts w:asciiTheme="minorHAnsi" w:eastAsiaTheme="minorHAnsi" w:hAnsiTheme="minorHAnsi"/>
                <w:sz w:val="20"/>
                <w:szCs w:val="20"/>
                <w:lang w:val="en-GB" w:eastAsia="en-US"/>
              </w:rPr>
            </w:pPr>
          </w:p>
          <w:p w:rsidR="00C9667A" w:rsidRPr="00C9667A" w:rsidRDefault="00C9667A" w:rsidP="00C9667A">
            <w:pPr>
              <w:rPr>
                <w:rFonts w:asciiTheme="minorHAnsi" w:eastAsiaTheme="minorHAnsi" w:hAnsiTheme="minorHAnsi"/>
                <w:sz w:val="20"/>
                <w:szCs w:val="20"/>
                <w:lang w:val="en-GB" w:eastAsia="en-US"/>
              </w:rPr>
            </w:pPr>
          </w:p>
          <w:p w:rsidR="00C9667A" w:rsidRPr="00C9667A" w:rsidRDefault="00C9667A" w:rsidP="00C9667A">
            <w:pPr>
              <w:rPr>
                <w:rFonts w:asciiTheme="minorHAnsi" w:eastAsiaTheme="minorHAnsi" w:hAnsiTheme="minorHAnsi"/>
                <w:sz w:val="20"/>
                <w:szCs w:val="20"/>
                <w:lang w:val="en-GB" w:eastAsia="en-US"/>
              </w:rPr>
            </w:pPr>
          </w:p>
          <w:p w:rsidR="00C9667A" w:rsidRPr="00C9667A" w:rsidRDefault="00C9667A" w:rsidP="00C9667A">
            <w:pPr>
              <w:rPr>
                <w:rFonts w:asciiTheme="minorHAnsi" w:eastAsiaTheme="minorHAnsi" w:hAnsiTheme="minorHAnsi"/>
                <w:sz w:val="20"/>
                <w:szCs w:val="20"/>
                <w:lang w:eastAsia="en-US"/>
              </w:rPr>
            </w:pPr>
            <w:r w:rsidRPr="00C9667A">
              <w:rPr>
                <w:rFonts w:asciiTheme="minorHAnsi" w:eastAsiaTheme="minorHAnsi" w:hAnsiTheme="minorHAnsi"/>
                <w:sz w:val="20"/>
                <w:szCs w:val="20"/>
                <w:lang w:eastAsia="en-US"/>
              </w:rPr>
              <w:t>Период</w:t>
            </w:r>
          </w:p>
        </w:tc>
        <w:tc>
          <w:tcPr>
            <w:tcW w:w="3437" w:type="dxa"/>
            <w:gridSpan w:val="4"/>
          </w:tcPr>
          <w:p w:rsidR="00C9667A" w:rsidRPr="00C9667A" w:rsidRDefault="00C9667A" w:rsidP="00C9667A">
            <w:pPr>
              <w:jc w:val="center"/>
              <w:rPr>
                <w:rFonts w:asciiTheme="minorHAnsi" w:eastAsiaTheme="minorHAnsi" w:hAnsiTheme="minorHAnsi"/>
                <w:sz w:val="16"/>
                <w:szCs w:val="16"/>
                <w:lang w:val="en-GB" w:eastAsia="en-US"/>
              </w:rPr>
            </w:pPr>
            <w:r w:rsidRPr="00C9667A">
              <w:rPr>
                <w:rFonts w:asciiTheme="minorHAnsi" w:eastAsiaTheme="minorHAnsi" w:hAnsiTheme="minorHAnsi"/>
                <w:sz w:val="16"/>
                <w:szCs w:val="16"/>
                <w:lang w:eastAsia="en-US"/>
              </w:rPr>
              <w:t>Реализирани средства за бруто плати</w:t>
            </w:r>
          </w:p>
          <w:p w:rsidR="00C9667A" w:rsidRPr="00C9667A" w:rsidRDefault="00C9667A" w:rsidP="00C9667A">
            <w:pPr>
              <w:jc w:val="center"/>
              <w:rPr>
                <w:rFonts w:asciiTheme="minorHAnsi" w:eastAsiaTheme="minorHAnsi" w:hAnsiTheme="minorHAnsi"/>
                <w:sz w:val="16"/>
                <w:szCs w:val="16"/>
                <w:lang w:eastAsia="en-US"/>
              </w:rPr>
            </w:pPr>
            <w:r w:rsidRPr="00C9667A">
              <w:rPr>
                <w:rFonts w:asciiTheme="minorHAnsi" w:eastAsiaTheme="minorHAnsi" w:hAnsiTheme="minorHAnsi"/>
                <w:sz w:val="16"/>
                <w:szCs w:val="16"/>
                <w:lang w:eastAsia="en-US"/>
              </w:rPr>
              <w:t xml:space="preserve"> (претходна година)</w:t>
            </w:r>
          </w:p>
        </w:tc>
        <w:tc>
          <w:tcPr>
            <w:tcW w:w="1289" w:type="dxa"/>
            <w:gridSpan w:val="2"/>
            <w:vMerge w:val="restart"/>
          </w:tcPr>
          <w:p w:rsidR="00C9667A" w:rsidRPr="00C9667A" w:rsidRDefault="00C9667A" w:rsidP="00C9667A">
            <w:pPr>
              <w:jc w:val="center"/>
              <w:rPr>
                <w:rFonts w:asciiTheme="minorHAnsi" w:eastAsiaTheme="minorHAnsi" w:hAnsiTheme="minorHAnsi"/>
                <w:sz w:val="16"/>
                <w:szCs w:val="16"/>
                <w:lang w:eastAsia="en-US"/>
              </w:rPr>
            </w:pPr>
            <w:r w:rsidRPr="00C9667A">
              <w:rPr>
                <w:rFonts w:asciiTheme="minorHAnsi" w:eastAsiaTheme="minorHAnsi" w:hAnsiTheme="minorHAnsi"/>
                <w:sz w:val="16"/>
                <w:szCs w:val="16"/>
                <w:lang w:eastAsia="en-US"/>
              </w:rPr>
              <w:t>реализирани средства за ангажирање лица/Закон за трансформација во ред. Раб.однос (претходна година)</w:t>
            </w:r>
          </w:p>
        </w:tc>
        <w:tc>
          <w:tcPr>
            <w:tcW w:w="7560" w:type="dxa"/>
            <w:gridSpan w:val="8"/>
          </w:tcPr>
          <w:p w:rsidR="00C9667A" w:rsidRPr="00C9667A" w:rsidRDefault="00C9667A" w:rsidP="00C9667A">
            <w:pPr>
              <w:jc w:val="center"/>
              <w:rPr>
                <w:rFonts w:asciiTheme="minorHAnsi" w:eastAsiaTheme="minorHAnsi" w:hAnsiTheme="minorHAnsi"/>
                <w:sz w:val="16"/>
                <w:szCs w:val="16"/>
                <w:lang w:val="en-GB" w:eastAsia="en-US"/>
              </w:rPr>
            </w:pPr>
            <w:r w:rsidRPr="00C9667A">
              <w:rPr>
                <w:rFonts w:asciiTheme="minorHAnsi" w:eastAsiaTheme="minorHAnsi" w:hAnsiTheme="minorHAnsi"/>
                <w:sz w:val="16"/>
                <w:szCs w:val="16"/>
                <w:lang w:eastAsia="en-US"/>
              </w:rPr>
              <w:t>Реализирани средства за бруто плати</w:t>
            </w:r>
          </w:p>
          <w:p w:rsidR="00C9667A" w:rsidRPr="00C9667A" w:rsidRDefault="00C9667A" w:rsidP="00C9667A">
            <w:pPr>
              <w:jc w:val="center"/>
              <w:rPr>
                <w:rFonts w:asciiTheme="minorHAnsi" w:eastAsiaTheme="minorHAnsi" w:hAnsiTheme="minorHAnsi"/>
                <w:sz w:val="16"/>
                <w:szCs w:val="16"/>
                <w:lang w:eastAsia="en-US"/>
              </w:rPr>
            </w:pPr>
            <w:r w:rsidRPr="00C9667A">
              <w:rPr>
                <w:rFonts w:asciiTheme="minorHAnsi" w:eastAsiaTheme="minorHAnsi" w:hAnsiTheme="minorHAnsi"/>
                <w:sz w:val="16"/>
                <w:szCs w:val="16"/>
                <w:lang w:eastAsia="en-US"/>
              </w:rPr>
              <w:t>(тековна година)</w:t>
            </w:r>
          </w:p>
        </w:tc>
        <w:tc>
          <w:tcPr>
            <w:tcW w:w="1170" w:type="dxa"/>
            <w:gridSpan w:val="2"/>
            <w:vMerge w:val="restart"/>
          </w:tcPr>
          <w:p w:rsidR="00C9667A" w:rsidRPr="00C9667A" w:rsidRDefault="00C9667A" w:rsidP="00C9667A">
            <w:pPr>
              <w:jc w:val="center"/>
              <w:rPr>
                <w:rFonts w:asciiTheme="minorHAnsi" w:eastAsiaTheme="minorHAnsi" w:hAnsiTheme="minorHAnsi"/>
                <w:sz w:val="16"/>
                <w:szCs w:val="16"/>
                <w:lang w:eastAsia="en-US"/>
              </w:rPr>
            </w:pPr>
            <w:r w:rsidRPr="00C9667A">
              <w:rPr>
                <w:rFonts w:asciiTheme="minorHAnsi" w:eastAsiaTheme="minorHAnsi" w:hAnsiTheme="minorHAnsi"/>
                <w:sz w:val="16"/>
                <w:szCs w:val="16"/>
                <w:lang w:eastAsia="en-US"/>
              </w:rPr>
              <w:t>планирани средства за ангажирање лица/Закон за трансформација во ред. Раб.однос</w:t>
            </w:r>
          </w:p>
          <w:p w:rsidR="00C9667A" w:rsidRPr="00C9667A" w:rsidRDefault="00C9667A" w:rsidP="00C9667A">
            <w:pPr>
              <w:jc w:val="center"/>
              <w:rPr>
                <w:rFonts w:asciiTheme="minorHAnsi" w:eastAsiaTheme="minorHAnsi" w:hAnsiTheme="minorHAnsi"/>
                <w:sz w:val="16"/>
                <w:szCs w:val="16"/>
                <w:lang w:eastAsia="en-US"/>
              </w:rPr>
            </w:pPr>
            <w:r w:rsidRPr="00C9667A">
              <w:rPr>
                <w:rFonts w:asciiTheme="minorHAnsi" w:eastAsiaTheme="minorHAnsi" w:hAnsiTheme="minorHAnsi"/>
                <w:sz w:val="16"/>
                <w:szCs w:val="16"/>
                <w:lang w:eastAsia="en-US"/>
              </w:rPr>
              <w:t>(тековна година)</w:t>
            </w:r>
          </w:p>
        </w:tc>
      </w:tr>
      <w:tr w:rsidR="00C9667A" w:rsidRPr="00C9667A" w:rsidTr="0007406F">
        <w:trPr>
          <w:trHeight w:val="1000"/>
        </w:trPr>
        <w:tc>
          <w:tcPr>
            <w:tcW w:w="962" w:type="dxa"/>
            <w:vMerge/>
          </w:tcPr>
          <w:p w:rsidR="00C9667A" w:rsidRPr="00C9667A" w:rsidRDefault="00C9667A" w:rsidP="00C9667A">
            <w:pPr>
              <w:rPr>
                <w:rFonts w:asciiTheme="minorHAnsi" w:eastAsiaTheme="minorHAnsi" w:hAnsiTheme="minorHAnsi"/>
                <w:sz w:val="20"/>
                <w:szCs w:val="20"/>
                <w:lang w:val="en-GB" w:eastAsia="en-US"/>
              </w:rPr>
            </w:pPr>
          </w:p>
        </w:tc>
        <w:tc>
          <w:tcPr>
            <w:tcW w:w="1800" w:type="dxa"/>
            <w:gridSpan w:val="2"/>
          </w:tcPr>
          <w:p w:rsidR="00C9667A" w:rsidRPr="00C9667A" w:rsidRDefault="00C9667A" w:rsidP="00C9667A">
            <w:pPr>
              <w:jc w:val="center"/>
              <w:rPr>
                <w:rFonts w:asciiTheme="minorHAnsi" w:eastAsiaTheme="minorHAnsi" w:hAnsiTheme="minorHAnsi"/>
                <w:sz w:val="16"/>
                <w:szCs w:val="16"/>
                <w:lang w:eastAsia="en-US"/>
              </w:rPr>
            </w:pPr>
            <w:r w:rsidRPr="00C9667A">
              <w:rPr>
                <w:rFonts w:asciiTheme="minorHAnsi" w:eastAsiaTheme="minorHAnsi" w:hAnsiTheme="minorHAnsi"/>
                <w:sz w:val="16"/>
                <w:szCs w:val="16"/>
                <w:lang w:eastAsia="en-US"/>
              </w:rPr>
              <w:t>неопределено работно време</w:t>
            </w:r>
          </w:p>
        </w:tc>
        <w:tc>
          <w:tcPr>
            <w:tcW w:w="1637" w:type="dxa"/>
            <w:gridSpan w:val="2"/>
          </w:tcPr>
          <w:p w:rsidR="00C9667A" w:rsidRPr="00C9667A" w:rsidRDefault="00C9667A" w:rsidP="00C9667A">
            <w:pPr>
              <w:jc w:val="center"/>
              <w:rPr>
                <w:rFonts w:asciiTheme="minorHAnsi" w:eastAsiaTheme="minorHAnsi" w:hAnsiTheme="minorHAnsi"/>
                <w:sz w:val="16"/>
                <w:szCs w:val="16"/>
                <w:lang w:eastAsia="en-US"/>
              </w:rPr>
            </w:pPr>
            <w:r w:rsidRPr="00C9667A">
              <w:rPr>
                <w:rFonts w:asciiTheme="minorHAnsi" w:eastAsiaTheme="minorHAnsi" w:hAnsiTheme="minorHAnsi"/>
                <w:sz w:val="16"/>
                <w:szCs w:val="16"/>
                <w:lang w:eastAsia="en-US"/>
              </w:rPr>
              <w:t>определено работно време/АПВ</w:t>
            </w:r>
          </w:p>
        </w:tc>
        <w:tc>
          <w:tcPr>
            <w:tcW w:w="1289" w:type="dxa"/>
            <w:gridSpan w:val="2"/>
            <w:vMerge/>
          </w:tcPr>
          <w:p w:rsidR="00C9667A" w:rsidRPr="00C9667A" w:rsidRDefault="00C9667A" w:rsidP="00C9667A">
            <w:pPr>
              <w:jc w:val="center"/>
              <w:rPr>
                <w:rFonts w:asciiTheme="minorHAnsi" w:eastAsiaTheme="minorHAnsi" w:hAnsiTheme="minorHAnsi"/>
                <w:sz w:val="16"/>
                <w:szCs w:val="16"/>
                <w:lang w:eastAsia="en-US"/>
              </w:rPr>
            </w:pPr>
          </w:p>
        </w:tc>
        <w:tc>
          <w:tcPr>
            <w:tcW w:w="4050" w:type="dxa"/>
            <w:gridSpan w:val="4"/>
          </w:tcPr>
          <w:p w:rsidR="00C9667A" w:rsidRPr="00C9667A" w:rsidRDefault="00C9667A" w:rsidP="00C9667A">
            <w:pPr>
              <w:jc w:val="center"/>
              <w:rPr>
                <w:rFonts w:asciiTheme="minorHAnsi" w:eastAsiaTheme="minorHAnsi" w:hAnsiTheme="minorHAnsi"/>
                <w:sz w:val="16"/>
                <w:szCs w:val="16"/>
                <w:lang w:eastAsia="en-US"/>
              </w:rPr>
            </w:pPr>
          </w:p>
          <w:p w:rsidR="00C9667A" w:rsidRPr="00C9667A" w:rsidRDefault="00C9667A" w:rsidP="00C9667A">
            <w:pPr>
              <w:jc w:val="center"/>
              <w:rPr>
                <w:rFonts w:asciiTheme="minorHAnsi" w:eastAsiaTheme="minorHAnsi" w:hAnsiTheme="minorHAnsi"/>
                <w:sz w:val="16"/>
                <w:szCs w:val="16"/>
                <w:lang w:eastAsia="en-US"/>
              </w:rPr>
            </w:pPr>
            <w:r w:rsidRPr="00C9667A">
              <w:rPr>
                <w:rFonts w:asciiTheme="minorHAnsi" w:eastAsiaTheme="minorHAnsi" w:hAnsiTheme="minorHAnsi"/>
                <w:sz w:val="16"/>
                <w:szCs w:val="16"/>
                <w:lang w:eastAsia="en-US"/>
              </w:rPr>
              <w:t>неопределено работно време</w:t>
            </w:r>
          </w:p>
        </w:tc>
        <w:tc>
          <w:tcPr>
            <w:tcW w:w="3510" w:type="dxa"/>
            <w:gridSpan w:val="4"/>
          </w:tcPr>
          <w:p w:rsidR="00C9667A" w:rsidRPr="00C9667A" w:rsidRDefault="00C9667A" w:rsidP="00C9667A">
            <w:pPr>
              <w:jc w:val="center"/>
              <w:rPr>
                <w:rFonts w:asciiTheme="minorHAnsi" w:eastAsiaTheme="minorHAnsi" w:hAnsiTheme="minorHAnsi"/>
                <w:sz w:val="16"/>
                <w:szCs w:val="16"/>
                <w:lang w:eastAsia="en-US"/>
              </w:rPr>
            </w:pPr>
          </w:p>
          <w:p w:rsidR="00C9667A" w:rsidRPr="00C9667A" w:rsidRDefault="00C9667A" w:rsidP="00C9667A">
            <w:pPr>
              <w:jc w:val="center"/>
              <w:rPr>
                <w:rFonts w:asciiTheme="minorHAnsi" w:eastAsiaTheme="minorHAnsi" w:hAnsiTheme="minorHAnsi"/>
                <w:sz w:val="16"/>
                <w:szCs w:val="16"/>
                <w:lang w:eastAsia="en-US"/>
              </w:rPr>
            </w:pPr>
            <w:r w:rsidRPr="00C9667A">
              <w:rPr>
                <w:rFonts w:asciiTheme="minorHAnsi" w:eastAsiaTheme="minorHAnsi" w:hAnsiTheme="minorHAnsi"/>
                <w:sz w:val="16"/>
                <w:szCs w:val="16"/>
                <w:lang w:eastAsia="en-US"/>
              </w:rPr>
              <w:t>определено работно време/АПВ</w:t>
            </w:r>
          </w:p>
        </w:tc>
        <w:tc>
          <w:tcPr>
            <w:tcW w:w="1170" w:type="dxa"/>
            <w:gridSpan w:val="2"/>
            <w:vMerge/>
          </w:tcPr>
          <w:p w:rsidR="00C9667A" w:rsidRPr="00C9667A" w:rsidRDefault="00C9667A" w:rsidP="00C9667A">
            <w:pPr>
              <w:jc w:val="center"/>
              <w:rPr>
                <w:rFonts w:asciiTheme="minorHAnsi" w:eastAsiaTheme="minorHAnsi" w:hAnsiTheme="minorHAnsi"/>
                <w:sz w:val="16"/>
                <w:szCs w:val="16"/>
                <w:lang w:eastAsia="en-US"/>
              </w:rPr>
            </w:pPr>
          </w:p>
        </w:tc>
      </w:tr>
      <w:tr w:rsidR="00C9667A" w:rsidRPr="00C9667A" w:rsidTr="0007406F">
        <w:trPr>
          <w:trHeight w:val="1333"/>
        </w:trPr>
        <w:tc>
          <w:tcPr>
            <w:tcW w:w="962" w:type="dxa"/>
            <w:vMerge/>
          </w:tcPr>
          <w:p w:rsidR="00C9667A" w:rsidRPr="00C9667A" w:rsidRDefault="00C9667A" w:rsidP="00C9667A">
            <w:pPr>
              <w:rPr>
                <w:rFonts w:asciiTheme="minorHAnsi" w:eastAsiaTheme="minorHAnsi" w:hAnsiTheme="minorHAnsi"/>
                <w:sz w:val="20"/>
                <w:szCs w:val="20"/>
                <w:lang w:val="en-GB" w:eastAsia="en-US"/>
              </w:rPr>
            </w:pPr>
          </w:p>
        </w:tc>
        <w:tc>
          <w:tcPr>
            <w:tcW w:w="1032" w:type="dxa"/>
          </w:tcPr>
          <w:p w:rsidR="00C9667A" w:rsidRPr="00C9667A" w:rsidRDefault="00C9667A" w:rsidP="00C9667A">
            <w:pPr>
              <w:jc w:val="center"/>
              <w:rPr>
                <w:rFonts w:asciiTheme="minorHAnsi" w:eastAsiaTheme="minorHAnsi" w:hAnsiTheme="minorHAnsi"/>
                <w:sz w:val="16"/>
                <w:szCs w:val="16"/>
                <w:lang w:eastAsia="en-US"/>
              </w:rPr>
            </w:pPr>
          </w:p>
          <w:p w:rsidR="00C9667A" w:rsidRPr="00C9667A" w:rsidRDefault="00C9667A" w:rsidP="00C9667A">
            <w:pPr>
              <w:jc w:val="center"/>
              <w:rPr>
                <w:rFonts w:asciiTheme="minorHAnsi" w:eastAsiaTheme="minorHAnsi" w:hAnsiTheme="minorHAnsi"/>
                <w:sz w:val="16"/>
                <w:szCs w:val="16"/>
                <w:lang w:eastAsia="en-US"/>
              </w:rPr>
            </w:pPr>
            <w:r w:rsidRPr="00C9667A">
              <w:rPr>
                <w:rFonts w:asciiTheme="minorHAnsi" w:eastAsiaTheme="minorHAnsi" w:hAnsiTheme="minorHAnsi"/>
                <w:sz w:val="16"/>
                <w:szCs w:val="16"/>
                <w:lang w:eastAsia="en-US"/>
              </w:rPr>
              <w:t>Износ во денари</w:t>
            </w:r>
          </w:p>
        </w:tc>
        <w:tc>
          <w:tcPr>
            <w:tcW w:w="768" w:type="dxa"/>
          </w:tcPr>
          <w:p w:rsidR="00C9667A" w:rsidRPr="00C9667A" w:rsidRDefault="00C9667A" w:rsidP="00C9667A">
            <w:pPr>
              <w:jc w:val="center"/>
              <w:rPr>
                <w:rFonts w:asciiTheme="minorHAnsi" w:eastAsiaTheme="minorHAnsi" w:hAnsiTheme="minorHAnsi"/>
                <w:sz w:val="16"/>
                <w:szCs w:val="16"/>
                <w:lang w:eastAsia="en-US"/>
              </w:rPr>
            </w:pPr>
          </w:p>
          <w:p w:rsidR="00C9667A" w:rsidRPr="00C9667A" w:rsidRDefault="00C9667A" w:rsidP="00C9667A">
            <w:pPr>
              <w:jc w:val="center"/>
              <w:rPr>
                <w:rFonts w:asciiTheme="minorHAnsi" w:eastAsiaTheme="minorHAnsi" w:hAnsiTheme="minorHAnsi"/>
                <w:sz w:val="16"/>
                <w:szCs w:val="16"/>
                <w:lang w:eastAsia="en-US"/>
              </w:rPr>
            </w:pPr>
            <w:r w:rsidRPr="00C9667A">
              <w:rPr>
                <w:rFonts w:asciiTheme="minorHAnsi" w:eastAsiaTheme="minorHAnsi" w:hAnsiTheme="minorHAnsi"/>
                <w:sz w:val="16"/>
                <w:szCs w:val="16"/>
                <w:lang w:eastAsia="en-US"/>
              </w:rPr>
              <w:t>Број на лица</w:t>
            </w:r>
          </w:p>
        </w:tc>
        <w:tc>
          <w:tcPr>
            <w:tcW w:w="831" w:type="dxa"/>
          </w:tcPr>
          <w:p w:rsidR="00C9667A" w:rsidRPr="00C9667A" w:rsidRDefault="00C9667A" w:rsidP="00C9667A">
            <w:pPr>
              <w:jc w:val="center"/>
              <w:rPr>
                <w:rFonts w:asciiTheme="minorHAnsi" w:eastAsiaTheme="minorHAnsi" w:hAnsiTheme="minorHAnsi"/>
                <w:sz w:val="16"/>
                <w:szCs w:val="16"/>
                <w:lang w:eastAsia="en-US"/>
              </w:rPr>
            </w:pPr>
          </w:p>
          <w:p w:rsidR="00C9667A" w:rsidRPr="00C9667A" w:rsidRDefault="00C9667A" w:rsidP="00C9667A">
            <w:pPr>
              <w:jc w:val="center"/>
              <w:rPr>
                <w:rFonts w:asciiTheme="minorHAnsi" w:eastAsiaTheme="minorHAnsi" w:hAnsiTheme="minorHAnsi"/>
                <w:sz w:val="16"/>
                <w:szCs w:val="16"/>
                <w:lang w:eastAsia="en-US"/>
              </w:rPr>
            </w:pPr>
            <w:r w:rsidRPr="00C9667A">
              <w:rPr>
                <w:rFonts w:asciiTheme="minorHAnsi" w:eastAsiaTheme="minorHAnsi" w:hAnsiTheme="minorHAnsi"/>
                <w:sz w:val="16"/>
                <w:szCs w:val="16"/>
                <w:lang w:eastAsia="en-US"/>
              </w:rPr>
              <w:t>Износ во денари</w:t>
            </w:r>
          </w:p>
        </w:tc>
        <w:tc>
          <w:tcPr>
            <w:tcW w:w="806" w:type="dxa"/>
          </w:tcPr>
          <w:p w:rsidR="00C9667A" w:rsidRPr="00C9667A" w:rsidRDefault="00C9667A" w:rsidP="00C9667A">
            <w:pPr>
              <w:jc w:val="center"/>
              <w:rPr>
                <w:rFonts w:asciiTheme="minorHAnsi" w:eastAsiaTheme="minorHAnsi" w:hAnsiTheme="minorHAnsi"/>
                <w:sz w:val="16"/>
                <w:szCs w:val="16"/>
                <w:lang w:eastAsia="en-US"/>
              </w:rPr>
            </w:pPr>
          </w:p>
          <w:p w:rsidR="00C9667A" w:rsidRPr="00C9667A" w:rsidRDefault="00C9667A" w:rsidP="00C9667A">
            <w:pPr>
              <w:jc w:val="center"/>
              <w:rPr>
                <w:rFonts w:asciiTheme="minorHAnsi" w:eastAsiaTheme="minorHAnsi" w:hAnsiTheme="minorHAnsi"/>
                <w:sz w:val="16"/>
                <w:szCs w:val="16"/>
                <w:lang w:eastAsia="en-US"/>
              </w:rPr>
            </w:pPr>
            <w:r w:rsidRPr="00C9667A">
              <w:rPr>
                <w:rFonts w:asciiTheme="minorHAnsi" w:eastAsiaTheme="minorHAnsi" w:hAnsiTheme="minorHAnsi"/>
                <w:sz w:val="16"/>
                <w:szCs w:val="16"/>
                <w:lang w:eastAsia="en-US"/>
              </w:rPr>
              <w:t>Број на лица</w:t>
            </w:r>
          </w:p>
        </w:tc>
        <w:tc>
          <w:tcPr>
            <w:tcW w:w="749" w:type="dxa"/>
          </w:tcPr>
          <w:p w:rsidR="00C9667A" w:rsidRPr="00C9667A" w:rsidRDefault="00C9667A" w:rsidP="00C9667A">
            <w:pPr>
              <w:jc w:val="center"/>
              <w:rPr>
                <w:rFonts w:asciiTheme="minorHAnsi" w:eastAsiaTheme="minorHAnsi" w:hAnsiTheme="minorHAnsi"/>
                <w:sz w:val="16"/>
                <w:szCs w:val="16"/>
                <w:lang w:eastAsia="en-US"/>
              </w:rPr>
            </w:pPr>
          </w:p>
          <w:p w:rsidR="00C9667A" w:rsidRPr="00C9667A" w:rsidRDefault="00C9667A" w:rsidP="00C9667A">
            <w:pPr>
              <w:jc w:val="center"/>
              <w:rPr>
                <w:rFonts w:asciiTheme="minorHAnsi" w:eastAsiaTheme="minorHAnsi" w:hAnsiTheme="minorHAnsi"/>
                <w:sz w:val="16"/>
                <w:szCs w:val="16"/>
                <w:lang w:eastAsia="en-US"/>
              </w:rPr>
            </w:pPr>
            <w:r w:rsidRPr="00C9667A">
              <w:rPr>
                <w:rFonts w:asciiTheme="minorHAnsi" w:eastAsiaTheme="minorHAnsi" w:hAnsiTheme="minorHAnsi"/>
                <w:sz w:val="16"/>
                <w:szCs w:val="16"/>
                <w:lang w:eastAsia="en-US"/>
              </w:rPr>
              <w:t>Износ во денари</w:t>
            </w:r>
          </w:p>
        </w:tc>
        <w:tc>
          <w:tcPr>
            <w:tcW w:w="540" w:type="dxa"/>
          </w:tcPr>
          <w:p w:rsidR="00C9667A" w:rsidRPr="00C9667A" w:rsidRDefault="00C9667A" w:rsidP="00C9667A">
            <w:pPr>
              <w:jc w:val="center"/>
              <w:rPr>
                <w:rFonts w:asciiTheme="minorHAnsi" w:eastAsiaTheme="minorHAnsi" w:hAnsiTheme="minorHAnsi"/>
                <w:sz w:val="16"/>
                <w:szCs w:val="16"/>
                <w:lang w:eastAsia="en-US"/>
              </w:rPr>
            </w:pPr>
          </w:p>
          <w:p w:rsidR="00C9667A" w:rsidRPr="00C9667A" w:rsidRDefault="00C9667A" w:rsidP="00C9667A">
            <w:pPr>
              <w:jc w:val="center"/>
              <w:rPr>
                <w:rFonts w:asciiTheme="minorHAnsi" w:eastAsiaTheme="minorHAnsi" w:hAnsiTheme="minorHAnsi"/>
                <w:sz w:val="16"/>
                <w:szCs w:val="16"/>
                <w:lang w:eastAsia="en-US"/>
              </w:rPr>
            </w:pPr>
            <w:r w:rsidRPr="00C9667A">
              <w:rPr>
                <w:rFonts w:asciiTheme="minorHAnsi" w:eastAsiaTheme="minorHAnsi" w:hAnsiTheme="minorHAnsi"/>
                <w:sz w:val="16"/>
                <w:szCs w:val="16"/>
                <w:lang w:eastAsia="en-US"/>
              </w:rPr>
              <w:t>Број на лица</w:t>
            </w:r>
          </w:p>
        </w:tc>
        <w:tc>
          <w:tcPr>
            <w:tcW w:w="1170" w:type="dxa"/>
          </w:tcPr>
          <w:p w:rsidR="00C9667A" w:rsidRPr="00C9667A" w:rsidRDefault="00C9667A" w:rsidP="00C9667A">
            <w:pPr>
              <w:jc w:val="center"/>
              <w:rPr>
                <w:rFonts w:asciiTheme="minorHAnsi" w:eastAsiaTheme="minorHAnsi" w:hAnsiTheme="minorHAnsi"/>
                <w:sz w:val="16"/>
                <w:szCs w:val="16"/>
                <w:lang w:eastAsia="en-US"/>
              </w:rPr>
            </w:pPr>
          </w:p>
          <w:p w:rsidR="00C9667A" w:rsidRPr="00C9667A" w:rsidRDefault="00C9667A" w:rsidP="00C9667A">
            <w:pPr>
              <w:jc w:val="center"/>
              <w:rPr>
                <w:rFonts w:asciiTheme="minorHAnsi" w:eastAsiaTheme="minorHAnsi" w:hAnsiTheme="minorHAnsi"/>
                <w:sz w:val="16"/>
                <w:szCs w:val="16"/>
                <w:lang w:eastAsia="en-US"/>
              </w:rPr>
            </w:pPr>
            <w:r w:rsidRPr="00C9667A">
              <w:rPr>
                <w:rFonts w:asciiTheme="minorHAnsi" w:eastAsiaTheme="minorHAnsi" w:hAnsiTheme="minorHAnsi"/>
                <w:sz w:val="16"/>
                <w:szCs w:val="16"/>
                <w:lang w:eastAsia="en-US"/>
              </w:rPr>
              <w:t>Износ во денари</w:t>
            </w:r>
          </w:p>
        </w:tc>
        <w:tc>
          <w:tcPr>
            <w:tcW w:w="1080" w:type="dxa"/>
          </w:tcPr>
          <w:p w:rsidR="00C9667A" w:rsidRPr="00C9667A" w:rsidRDefault="00C9667A" w:rsidP="00C9667A">
            <w:pPr>
              <w:jc w:val="center"/>
              <w:rPr>
                <w:rFonts w:asciiTheme="minorHAnsi" w:eastAsiaTheme="minorHAnsi" w:hAnsiTheme="minorHAnsi"/>
                <w:sz w:val="16"/>
                <w:szCs w:val="16"/>
                <w:lang w:eastAsia="en-US"/>
              </w:rPr>
            </w:pPr>
          </w:p>
          <w:p w:rsidR="00C9667A" w:rsidRPr="00C9667A" w:rsidRDefault="00C9667A" w:rsidP="00C9667A">
            <w:pPr>
              <w:jc w:val="center"/>
              <w:rPr>
                <w:rFonts w:asciiTheme="minorHAnsi" w:eastAsiaTheme="minorHAnsi" w:hAnsiTheme="minorHAnsi"/>
                <w:sz w:val="16"/>
                <w:szCs w:val="16"/>
                <w:lang w:eastAsia="en-US"/>
              </w:rPr>
            </w:pPr>
            <w:r w:rsidRPr="00C9667A">
              <w:rPr>
                <w:rFonts w:asciiTheme="minorHAnsi" w:eastAsiaTheme="minorHAnsi" w:hAnsiTheme="minorHAnsi"/>
                <w:sz w:val="16"/>
                <w:szCs w:val="16"/>
                <w:lang w:eastAsia="en-US"/>
              </w:rPr>
              <w:t>Број на постојано врабо-тени</w:t>
            </w:r>
          </w:p>
        </w:tc>
        <w:tc>
          <w:tcPr>
            <w:tcW w:w="810" w:type="dxa"/>
          </w:tcPr>
          <w:p w:rsidR="00C9667A" w:rsidRPr="00C9667A" w:rsidRDefault="00C9667A" w:rsidP="00C9667A">
            <w:pPr>
              <w:jc w:val="center"/>
              <w:rPr>
                <w:rFonts w:asciiTheme="minorHAnsi" w:eastAsiaTheme="minorHAnsi" w:hAnsiTheme="minorHAnsi"/>
                <w:sz w:val="16"/>
                <w:szCs w:val="16"/>
                <w:lang w:eastAsia="en-US"/>
              </w:rPr>
            </w:pPr>
          </w:p>
          <w:p w:rsidR="00C9667A" w:rsidRPr="00C9667A" w:rsidRDefault="00C9667A" w:rsidP="00C9667A">
            <w:pPr>
              <w:jc w:val="center"/>
              <w:rPr>
                <w:rFonts w:asciiTheme="minorHAnsi" w:eastAsiaTheme="minorHAnsi" w:hAnsiTheme="minorHAnsi"/>
                <w:sz w:val="16"/>
                <w:szCs w:val="16"/>
                <w:lang w:eastAsia="en-US"/>
              </w:rPr>
            </w:pPr>
            <w:r w:rsidRPr="00C9667A">
              <w:rPr>
                <w:rFonts w:asciiTheme="minorHAnsi" w:eastAsiaTheme="minorHAnsi" w:hAnsiTheme="minorHAnsi"/>
                <w:sz w:val="16"/>
                <w:szCs w:val="16"/>
                <w:lang w:eastAsia="en-US"/>
              </w:rPr>
              <w:t>Број на нововработени</w:t>
            </w:r>
          </w:p>
        </w:tc>
        <w:tc>
          <w:tcPr>
            <w:tcW w:w="990" w:type="dxa"/>
          </w:tcPr>
          <w:p w:rsidR="00C9667A" w:rsidRPr="00C9667A" w:rsidRDefault="00C9667A" w:rsidP="00C9667A">
            <w:pPr>
              <w:jc w:val="center"/>
              <w:rPr>
                <w:rFonts w:asciiTheme="minorHAnsi" w:eastAsiaTheme="minorHAnsi" w:hAnsiTheme="minorHAnsi"/>
                <w:sz w:val="16"/>
                <w:szCs w:val="16"/>
                <w:lang w:eastAsia="en-US"/>
              </w:rPr>
            </w:pPr>
          </w:p>
          <w:p w:rsidR="00C9667A" w:rsidRPr="00C9667A" w:rsidRDefault="00C9667A" w:rsidP="00C9667A">
            <w:pPr>
              <w:jc w:val="center"/>
              <w:rPr>
                <w:rFonts w:asciiTheme="minorHAnsi" w:eastAsiaTheme="minorHAnsi" w:hAnsiTheme="minorHAnsi"/>
                <w:sz w:val="16"/>
                <w:szCs w:val="16"/>
                <w:lang w:eastAsia="en-US"/>
              </w:rPr>
            </w:pPr>
            <w:r w:rsidRPr="00C9667A">
              <w:rPr>
                <w:rFonts w:asciiTheme="minorHAnsi" w:eastAsiaTheme="minorHAnsi" w:hAnsiTheme="minorHAnsi"/>
                <w:sz w:val="16"/>
                <w:szCs w:val="16"/>
                <w:lang w:eastAsia="en-US"/>
              </w:rPr>
              <w:t>Број на испразнети раб. места по било кој основ</w:t>
            </w:r>
          </w:p>
          <w:p w:rsidR="00C9667A" w:rsidRPr="00C9667A" w:rsidRDefault="00C9667A" w:rsidP="00C9667A">
            <w:pPr>
              <w:jc w:val="center"/>
              <w:rPr>
                <w:rFonts w:asciiTheme="minorHAnsi" w:eastAsiaTheme="minorHAnsi" w:hAnsiTheme="minorHAnsi"/>
                <w:sz w:val="16"/>
                <w:szCs w:val="16"/>
                <w:lang w:eastAsia="en-US"/>
              </w:rPr>
            </w:pPr>
          </w:p>
        </w:tc>
        <w:tc>
          <w:tcPr>
            <w:tcW w:w="900" w:type="dxa"/>
          </w:tcPr>
          <w:p w:rsidR="00C9667A" w:rsidRPr="00C9667A" w:rsidRDefault="00C9667A" w:rsidP="00C9667A">
            <w:pPr>
              <w:jc w:val="center"/>
              <w:rPr>
                <w:rFonts w:asciiTheme="minorHAnsi" w:eastAsiaTheme="minorHAnsi" w:hAnsiTheme="minorHAnsi"/>
                <w:sz w:val="16"/>
                <w:szCs w:val="16"/>
                <w:lang w:eastAsia="en-US"/>
              </w:rPr>
            </w:pPr>
          </w:p>
          <w:p w:rsidR="00C9667A" w:rsidRPr="00C9667A" w:rsidRDefault="00C9667A" w:rsidP="00C9667A">
            <w:pPr>
              <w:jc w:val="center"/>
              <w:rPr>
                <w:rFonts w:asciiTheme="minorHAnsi" w:eastAsiaTheme="minorHAnsi" w:hAnsiTheme="minorHAnsi"/>
                <w:sz w:val="16"/>
                <w:szCs w:val="16"/>
                <w:lang w:eastAsia="en-US"/>
              </w:rPr>
            </w:pPr>
            <w:r w:rsidRPr="00C9667A">
              <w:rPr>
                <w:rFonts w:asciiTheme="minorHAnsi" w:eastAsiaTheme="minorHAnsi" w:hAnsiTheme="minorHAnsi"/>
                <w:sz w:val="16"/>
                <w:szCs w:val="16"/>
                <w:lang w:eastAsia="en-US"/>
              </w:rPr>
              <w:t>Износ во денари</w:t>
            </w:r>
          </w:p>
        </w:tc>
        <w:tc>
          <w:tcPr>
            <w:tcW w:w="990" w:type="dxa"/>
          </w:tcPr>
          <w:p w:rsidR="00C9667A" w:rsidRPr="00C9667A" w:rsidRDefault="00C9667A" w:rsidP="00C9667A">
            <w:pPr>
              <w:jc w:val="center"/>
              <w:rPr>
                <w:rFonts w:asciiTheme="minorHAnsi" w:eastAsiaTheme="minorHAnsi" w:hAnsiTheme="minorHAnsi"/>
                <w:sz w:val="16"/>
                <w:szCs w:val="16"/>
                <w:lang w:eastAsia="en-US"/>
              </w:rPr>
            </w:pPr>
          </w:p>
          <w:p w:rsidR="00C9667A" w:rsidRPr="00C9667A" w:rsidRDefault="00C9667A" w:rsidP="00C9667A">
            <w:pPr>
              <w:jc w:val="center"/>
              <w:rPr>
                <w:rFonts w:asciiTheme="minorHAnsi" w:eastAsiaTheme="minorHAnsi" w:hAnsiTheme="minorHAnsi"/>
                <w:sz w:val="16"/>
                <w:szCs w:val="16"/>
                <w:lang w:eastAsia="en-US"/>
              </w:rPr>
            </w:pPr>
            <w:r w:rsidRPr="00C9667A">
              <w:rPr>
                <w:rFonts w:asciiTheme="minorHAnsi" w:eastAsiaTheme="minorHAnsi" w:hAnsiTheme="minorHAnsi"/>
                <w:sz w:val="16"/>
                <w:szCs w:val="16"/>
                <w:lang w:eastAsia="en-US"/>
              </w:rPr>
              <w:t>Број на постојано врабо-тени</w:t>
            </w:r>
          </w:p>
        </w:tc>
        <w:tc>
          <w:tcPr>
            <w:tcW w:w="810" w:type="dxa"/>
          </w:tcPr>
          <w:p w:rsidR="00C9667A" w:rsidRPr="00C9667A" w:rsidRDefault="00C9667A" w:rsidP="00C9667A">
            <w:pPr>
              <w:jc w:val="center"/>
              <w:rPr>
                <w:rFonts w:asciiTheme="minorHAnsi" w:eastAsiaTheme="minorHAnsi" w:hAnsiTheme="minorHAnsi"/>
                <w:sz w:val="16"/>
                <w:szCs w:val="16"/>
                <w:lang w:eastAsia="en-US"/>
              </w:rPr>
            </w:pPr>
          </w:p>
          <w:p w:rsidR="00C9667A" w:rsidRPr="00C9667A" w:rsidRDefault="00C9667A" w:rsidP="00C9667A">
            <w:pPr>
              <w:jc w:val="center"/>
              <w:rPr>
                <w:rFonts w:asciiTheme="minorHAnsi" w:eastAsiaTheme="minorHAnsi" w:hAnsiTheme="minorHAnsi"/>
                <w:sz w:val="16"/>
                <w:szCs w:val="16"/>
                <w:lang w:eastAsia="en-US"/>
              </w:rPr>
            </w:pPr>
            <w:r w:rsidRPr="00C9667A">
              <w:rPr>
                <w:rFonts w:asciiTheme="minorHAnsi" w:eastAsiaTheme="minorHAnsi" w:hAnsiTheme="minorHAnsi"/>
                <w:sz w:val="16"/>
                <w:szCs w:val="16"/>
                <w:lang w:eastAsia="en-US"/>
              </w:rPr>
              <w:t>Број на нововработени</w:t>
            </w:r>
          </w:p>
        </w:tc>
        <w:tc>
          <w:tcPr>
            <w:tcW w:w="810" w:type="dxa"/>
          </w:tcPr>
          <w:p w:rsidR="00C9667A" w:rsidRPr="00C9667A" w:rsidRDefault="00C9667A" w:rsidP="00C9667A">
            <w:pPr>
              <w:jc w:val="center"/>
              <w:rPr>
                <w:rFonts w:asciiTheme="minorHAnsi" w:eastAsiaTheme="minorHAnsi" w:hAnsiTheme="minorHAnsi"/>
                <w:sz w:val="16"/>
                <w:szCs w:val="16"/>
                <w:lang w:eastAsia="en-US"/>
              </w:rPr>
            </w:pPr>
            <w:r w:rsidRPr="00C9667A">
              <w:rPr>
                <w:rFonts w:asciiTheme="minorHAnsi" w:eastAsiaTheme="minorHAnsi" w:hAnsiTheme="minorHAnsi"/>
                <w:sz w:val="16"/>
                <w:szCs w:val="16"/>
                <w:lang w:eastAsia="en-US"/>
              </w:rPr>
              <w:t>Број на испразнети раб. места по било кој основ</w:t>
            </w:r>
          </w:p>
          <w:p w:rsidR="00C9667A" w:rsidRPr="00C9667A" w:rsidRDefault="00C9667A" w:rsidP="00C9667A">
            <w:pPr>
              <w:jc w:val="center"/>
              <w:rPr>
                <w:rFonts w:asciiTheme="minorHAnsi" w:eastAsiaTheme="minorHAnsi" w:hAnsiTheme="minorHAnsi"/>
                <w:sz w:val="16"/>
                <w:szCs w:val="16"/>
                <w:lang w:eastAsia="en-US"/>
              </w:rPr>
            </w:pPr>
          </w:p>
        </w:tc>
        <w:tc>
          <w:tcPr>
            <w:tcW w:w="630" w:type="dxa"/>
          </w:tcPr>
          <w:p w:rsidR="00C9667A" w:rsidRPr="00C9667A" w:rsidRDefault="00C9667A" w:rsidP="00C9667A">
            <w:pPr>
              <w:jc w:val="center"/>
              <w:rPr>
                <w:rFonts w:asciiTheme="minorHAnsi" w:eastAsiaTheme="minorHAnsi" w:hAnsiTheme="minorHAnsi"/>
                <w:sz w:val="16"/>
                <w:szCs w:val="16"/>
                <w:lang w:eastAsia="en-US"/>
              </w:rPr>
            </w:pPr>
          </w:p>
          <w:p w:rsidR="00C9667A" w:rsidRPr="00C9667A" w:rsidRDefault="00C9667A" w:rsidP="00C9667A">
            <w:pPr>
              <w:jc w:val="center"/>
              <w:rPr>
                <w:rFonts w:asciiTheme="minorHAnsi" w:eastAsiaTheme="minorHAnsi" w:hAnsiTheme="minorHAnsi"/>
                <w:sz w:val="16"/>
                <w:szCs w:val="16"/>
                <w:lang w:eastAsia="en-US"/>
              </w:rPr>
            </w:pPr>
            <w:r w:rsidRPr="00C9667A">
              <w:rPr>
                <w:rFonts w:asciiTheme="minorHAnsi" w:eastAsiaTheme="minorHAnsi" w:hAnsiTheme="minorHAnsi"/>
                <w:sz w:val="16"/>
                <w:szCs w:val="16"/>
                <w:lang w:eastAsia="en-US"/>
              </w:rPr>
              <w:t>Износ во денари</w:t>
            </w:r>
          </w:p>
        </w:tc>
        <w:tc>
          <w:tcPr>
            <w:tcW w:w="540" w:type="dxa"/>
          </w:tcPr>
          <w:p w:rsidR="00C9667A" w:rsidRPr="00C9667A" w:rsidRDefault="00C9667A" w:rsidP="00C9667A">
            <w:pPr>
              <w:jc w:val="center"/>
              <w:rPr>
                <w:rFonts w:asciiTheme="minorHAnsi" w:eastAsiaTheme="minorHAnsi" w:hAnsiTheme="minorHAnsi"/>
                <w:sz w:val="16"/>
                <w:szCs w:val="16"/>
                <w:lang w:eastAsia="en-US"/>
              </w:rPr>
            </w:pPr>
          </w:p>
          <w:p w:rsidR="00C9667A" w:rsidRPr="00C9667A" w:rsidRDefault="00C9667A" w:rsidP="00C9667A">
            <w:pPr>
              <w:jc w:val="center"/>
              <w:rPr>
                <w:rFonts w:asciiTheme="minorHAnsi" w:eastAsiaTheme="minorHAnsi" w:hAnsiTheme="minorHAnsi"/>
                <w:sz w:val="16"/>
                <w:szCs w:val="16"/>
                <w:lang w:eastAsia="en-US"/>
              </w:rPr>
            </w:pPr>
            <w:r w:rsidRPr="00C9667A">
              <w:rPr>
                <w:rFonts w:asciiTheme="minorHAnsi" w:eastAsiaTheme="minorHAnsi" w:hAnsiTheme="minorHAnsi"/>
                <w:sz w:val="16"/>
                <w:szCs w:val="16"/>
                <w:lang w:eastAsia="en-US"/>
              </w:rPr>
              <w:t>Број на лица</w:t>
            </w:r>
          </w:p>
        </w:tc>
      </w:tr>
      <w:tr w:rsidR="00C9667A" w:rsidRPr="00C9667A" w:rsidTr="00C9667A">
        <w:tc>
          <w:tcPr>
            <w:tcW w:w="962" w:type="dxa"/>
          </w:tcPr>
          <w:p w:rsidR="00C9667A" w:rsidRPr="00C9667A" w:rsidRDefault="00C9667A" w:rsidP="00C9667A">
            <w:pPr>
              <w:rPr>
                <w:rFonts w:asciiTheme="minorHAnsi" w:eastAsiaTheme="minorHAnsi" w:hAnsiTheme="minorHAnsi"/>
                <w:sz w:val="16"/>
                <w:szCs w:val="16"/>
                <w:lang w:eastAsia="en-US"/>
              </w:rPr>
            </w:pPr>
            <w:r w:rsidRPr="00C9667A">
              <w:rPr>
                <w:rFonts w:asciiTheme="minorHAnsi" w:eastAsiaTheme="minorHAnsi" w:hAnsiTheme="minorHAnsi"/>
                <w:sz w:val="16"/>
                <w:szCs w:val="16"/>
                <w:lang w:eastAsia="en-US"/>
              </w:rPr>
              <w:t>Јануари</w:t>
            </w:r>
          </w:p>
        </w:tc>
        <w:tc>
          <w:tcPr>
            <w:tcW w:w="1032"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39.648.481</w:t>
            </w:r>
          </w:p>
        </w:tc>
        <w:tc>
          <w:tcPr>
            <w:tcW w:w="768"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973</w:t>
            </w:r>
          </w:p>
        </w:tc>
        <w:tc>
          <w:tcPr>
            <w:tcW w:w="831"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806"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749"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54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117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35.104.983</w:t>
            </w:r>
          </w:p>
        </w:tc>
        <w:tc>
          <w:tcPr>
            <w:tcW w:w="108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858</w:t>
            </w:r>
          </w:p>
        </w:tc>
        <w:tc>
          <w:tcPr>
            <w:tcW w:w="81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99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38</w:t>
            </w:r>
          </w:p>
        </w:tc>
        <w:tc>
          <w:tcPr>
            <w:tcW w:w="90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99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81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81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63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54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r>
      <w:tr w:rsidR="00C9667A" w:rsidRPr="00C9667A" w:rsidTr="00C9667A">
        <w:tc>
          <w:tcPr>
            <w:tcW w:w="962" w:type="dxa"/>
          </w:tcPr>
          <w:p w:rsidR="00C9667A" w:rsidRPr="00C9667A" w:rsidRDefault="00C9667A" w:rsidP="00C9667A">
            <w:pPr>
              <w:rPr>
                <w:rFonts w:asciiTheme="minorHAnsi" w:eastAsiaTheme="minorHAnsi" w:hAnsiTheme="minorHAnsi"/>
                <w:sz w:val="16"/>
                <w:szCs w:val="16"/>
                <w:lang w:eastAsia="en-US"/>
              </w:rPr>
            </w:pPr>
            <w:r w:rsidRPr="00C9667A">
              <w:rPr>
                <w:rFonts w:asciiTheme="minorHAnsi" w:eastAsiaTheme="minorHAnsi" w:hAnsiTheme="minorHAnsi"/>
                <w:sz w:val="16"/>
                <w:szCs w:val="16"/>
                <w:lang w:eastAsia="en-US"/>
              </w:rPr>
              <w:t>Февруари</w:t>
            </w:r>
          </w:p>
        </w:tc>
        <w:tc>
          <w:tcPr>
            <w:tcW w:w="1032"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36.722.222</w:t>
            </w:r>
          </w:p>
        </w:tc>
        <w:tc>
          <w:tcPr>
            <w:tcW w:w="768"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965</w:t>
            </w:r>
          </w:p>
        </w:tc>
        <w:tc>
          <w:tcPr>
            <w:tcW w:w="831"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806"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749"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54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117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35.265.855</w:t>
            </w:r>
          </w:p>
        </w:tc>
        <w:tc>
          <w:tcPr>
            <w:tcW w:w="108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954</w:t>
            </w:r>
          </w:p>
        </w:tc>
        <w:tc>
          <w:tcPr>
            <w:tcW w:w="81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103</w:t>
            </w:r>
          </w:p>
        </w:tc>
        <w:tc>
          <w:tcPr>
            <w:tcW w:w="99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7</w:t>
            </w:r>
          </w:p>
        </w:tc>
        <w:tc>
          <w:tcPr>
            <w:tcW w:w="90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99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81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81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63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54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r>
      <w:tr w:rsidR="00C9667A" w:rsidRPr="00C9667A" w:rsidTr="00C9667A">
        <w:tc>
          <w:tcPr>
            <w:tcW w:w="962" w:type="dxa"/>
          </w:tcPr>
          <w:p w:rsidR="00C9667A" w:rsidRPr="00C9667A" w:rsidRDefault="00C9667A" w:rsidP="00C9667A">
            <w:pPr>
              <w:rPr>
                <w:rFonts w:asciiTheme="minorHAnsi" w:eastAsiaTheme="minorHAnsi" w:hAnsiTheme="minorHAnsi"/>
                <w:sz w:val="16"/>
                <w:szCs w:val="16"/>
                <w:lang w:eastAsia="en-US"/>
              </w:rPr>
            </w:pPr>
            <w:r w:rsidRPr="00C9667A">
              <w:rPr>
                <w:rFonts w:asciiTheme="minorHAnsi" w:eastAsiaTheme="minorHAnsi" w:hAnsiTheme="minorHAnsi"/>
                <w:sz w:val="16"/>
                <w:szCs w:val="16"/>
                <w:lang w:eastAsia="en-US"/>
              </w:rPr>
              <w:t>Март</w:t>
            </w:r>
          </w:p>
        </w:tc>
        <w:tc>
          <w:tcPr>
            <w:tcW w:w="1032"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36.928.294</w:t>
            </w:r>
          </w:p>
        </w:tc>
        <w:tc>
          <w:tcPr>
            <w:tcW w:w="768"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960</w:t>
            </w:r>
          </w:p>
        </w:tc>
        <w:tc>
          <w:tcPr>
            <w:tcW w:w="831"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806"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749"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54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117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36.169.320</w:t>
            </w:r>
          </w:p>
        </w:tc>
        <w:tc>
          <w:tcPr>
            <w:tcW w:w="108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950</w:t>
            </w:r>
          </w:p>
        </w:tc>
        <w:tc>
          <w:tcPr>
            <w:tcW w:w="81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990" w:type="dxa"/>
          </w:tcPr>
          <w:p w:rsidR="00C9667A" w:rsidRPr="00C9667A" w:rsidRDefault="00C9667A" w:rsidP="00C9667A">
            <w:pPr>
              <w:jc w:val="right"/>
              <w:rPr>
                <w:rFonts w:asciiTheme="minorHAnsi" w:eastAsiaTheme="minorHAnsi" w:hAnsiTheme="minorHAnsi"/>
                <w:sz w:val="16"/>
                <w:szCs w:val="16"/>
                <w:lang w:eastAsia="en-US"/>
              </w:rPr>
            </w:pPr>
            <w:r w:rsidRPr="00C9667A">
              <w:rPr>
                <w:rFonts w:asciiTheme="minorHAnsi" w:eastAsiaTheme="minorHAnsi" w:hAnsiTheme="minorHAnsi"/>
                <w:sz w:val="16"/>
                <w:szCs w:val="16"/>
                <w:lang w:eastAsia="en-US"/>
              </w:rPr>
              <w:t>4</w:t>
            </w:r>
          </w:p>
        </w:tc>
        <w:tc>
          <w:tcPr>
            <w:tcW w:w="90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99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81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81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63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54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r>
      <w:tr w:rsidR="00C9667A" w:rsidRPr="00C9667A" w:rsidTr="00C9667A">
        <w:tc>
          <w:tcPr>
            <w:tcW w:w="962" w:type="dxa"/>
          </w:tcPr>
          <w:p w:rsidR="00C9667A" w:rsidRPr="00C9667A" w:rsidRDefault="00C9667A" w:rsidP="00C9667A">
            <w:pPr>
              <w:rPr>
                <w:rFonts w:asciiTheme="minorHAnsi" w:eastAsiaTheme="minorHAnsi" w:hAnsiTheme="minorHAnsi"/>
                <w:sz w:val="16"/>
                <w:szCs w:val="16"/>
                <w:lang w:eastAsia="en-US"/>
              </w:rPr>
            </w:pPr>
            <w:r w:rsidRPr="00C9667A">
              <w:rPr>
                <w:rFonts w:asciiTheme="minorHAnsi" w:eastAsiaTheme="minorHAnsi" w:hAnsiTheme="minorHAnsi"/>
                <w:sz w:val="16"/>
                <w:szCs w:val="16"/>
                <w:lang w:eastAsia="en-US"/>
              </w:rPr>
              <w:t>Април</w:t>
            </w:r>
          </w:p>
        </w:tc>
        <w:tc>
          <w:tcPr>
            <w:tcW w:w="1032"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eastAsia="en-US"/>
              </w:rPr>
              <w:t>38</w:t>
            </w:r>
            <w:r w:rsidRPr="00C9667A">
              <w:rPr>
                <w:rFonts w:asciiTheme="minorHAnsi" w:eastAsiaTheme="minorHAnsi" w:hAnsiTheme="minorHAnsi"/>
                <w:sz w:val="16"/>
                <w:szCs w:val="16"/>
                <w:lang w:val="en-GB" w:eastAsia="en-US"/>
              </w:rPr>
              <w:t>.154.555</w:t>
            </w:r>
          </w:p>
        </w:tc>
        <w:tc>
          <w:tcPr>
            <w:tcW w:w="768"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952</w:t>
            </w:r>
          </w:p>
        </w:tc>
        <w:tc>
          <w:tcPr>
            <w:tcW w:w="831"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806"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749"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54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117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37.504.487</w:t>
            </w:r>
          </w:p>
        </w:tc>
        <w:tc>
          <w:tcPr>
            <w:tcW w:w="108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947</w:t>
            </w:r>
          </w:p>
        </w:tc>
        <w:tc>
          <w:tcPr>
            <w:tcW w:w="81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99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3</w:t>
            </w:r>
          </w:p>
        </w:tc>
        <w:tc>
          <w:tcPr>
            <w:tcW w:w="90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99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81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81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63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54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r>
      <w:tr w:rsidR="00C9667A" w:rsidRPr="00C9667A" w:rsidTr="00C9667A">
        <w:tc>
          <w:tcPr>
            <w:tcW w:w="962" w:type="dxa"/>
          </w:tcPr>
          <w:p w:rsidR="00C9667A" w:rsidRPr="00C9667A" w:rsidRDefault="00C9667A" w:rsidP="00C9667A">
            <w:pPr>
              <w:rPr>
                <w:rFonts w:asciiTheme="minorHAnsi" w:eastAsiaTheme="minorHAnsi" w:hAnsiTheme="minorHAnsi"/>
                <w:sz w:val="16"/>
                <w:szCs w:val="16"/>
                <w:lang w:eastAsia="en-US"/>
              </w:rPr>
            </w:pPr>
            <w:r w:rsidRPr="00C9667A">
              <w:rPr>
                <w:rFonts w:asciiTheme="minorHAnsi" w:eastAsiaTheme="minorHAnsi" w:hAnsiTheme="minorHAnsi"/>
                <w:sz w:val="16"/>
                <w:szCs w:val="16"/>
                <w:lang w:eastAsia="en-US"/>
              </w:rPr>
              <w:t>Мај</w:t>
            </w:r>
          </w:p>
        </w:tc>
        <w:tc>
          <w:tcPr>
            <w:tcW w:w="1032"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38.641.192</w:t>
            </w:r>
          </w:p>
        </w:tc>
        <w:tc>
          <w:tcPr>
            <w:tcW w:w="768"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945</w:t>
            </w:r>
          </w:p>
        </w:tc>
        <w:tc>
          <w:tcPr>
            <w:tcW w:w="831"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806"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749"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54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117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37.317.945</w:t>
            </w:r>
          </w:p>
        </w:tc>
        <w:tc>
          <w:tcPr>
            <w:tcW w:w="108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944</w:t>
            </w:r>
          </w:p>
        </w:tc>
        <w:tc>
          <w:tcPr>
            <w:tcW w:w="81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1</w:t>
            </w:r>
          </w:p>
        </w:tc>
        <w:tc>
          <w:tcPr>
            <w:tcW w:w="99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4</w:t>
            </w:r>
          </w:p>
        </w:tc>
        <w:tc>
          <w:tcPr>
            <w:tcW w:w="90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99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81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81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63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54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r>
      <w:tr w:rsidR="00C9667A" w:rsidRPr="00C9667A" w:rsidTr="00C9667A">
        <w:tc>
          <w:tcPr>
            <w:tcW w:w="962" w:type="dxa"/>
          </w:tcPr>
          <w:p w:rsidR="00C9667A" w:rsidRPr="00C9667A" w:rsidRDefault="00C9667A" w:rsidP="00C9667A">
            <w:pPr>
              <w:rPr>
                <w:rFonts w:asciiTheme="minorHAnsi" w:eastAsiaTheme="minorHAnsi" w:hAnsiTheme="minorHAnsi"/>
                <w:sz w:val="16"/>
                <w:szCs w:val="16"/>
                <w:lang w:eastAsia="en-US"/>
              </w:rPr>
            </w:pPr>
            <w:r w:rsidRPr="00C9667A">
              <w:rPr>
                <w:rFonts w:asciiTheme="minorHAnsi" w:eastAsiaTheme="minorHAnsi" w:hAnsiTheme="minorHAnsi"/>
                <w:sz w:val="16"/>
                <w:szCs w:val="16"/>
                <w:lang w:eastAsia="en-US"/>
              </w:rPr>
              <w:t>Јуни</w:t>
            </w:r>
          </w:p>
        </w:tc>
        <w:tc>
          <w:tcPr>
            <w:tcW w:w="1032"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36.660.479</w:t>
            </w:r>
          </w:p>
        </w:tc>
        <w:tc>
          <w:tcPr>
            <w:tcW w:w="768"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941</w:t>
            </w:r>
          </w:p>
        </w:tc>
        <w:tc>
          <w:tcPr>
            <w:tcW w:w="831"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806"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749"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54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117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36.937.766</w:t>
            </w:r>
          </w:p>
        </w:tc>
        <w:tc>
          <w:tcPr>
            <w:tcW w:w="108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943</w:t>
            </w:r>
          </w:p>
        </w:tc>
        <w:tc>
          <w:tcPr>
            <w:tcW w:w="81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1</w:t>
            </w:r>
          </w:p>
        </w:tc>
        <w:tc>
          <w:tcPr>
            <w:tcW w:w="99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2</w:t>
            </w:r>
          </w:p>
        </w:tc>
        <w:tc>
          <w:tcPr>
            <w:tcW w:w="90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99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81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81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63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54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r>
      <w:tr w:rsidR="00C9667A" w:rsidRPr="00C9667A" w:rsidTr="00C9667A">
        <w:tc>
          <w:tcPr>
            <w:tcW w:w="962" w:type="dxa"/>
          </w:tcPr>
          <w:p w:rsidR="00C9667A" w:rsidRPr="00C9667A" w:rsidRDefault="00C9667A" w:rsidP="00C9667A">
            <w:pPr>
              <w:rPr>
                <w:rFonts w:asciiTheme="minorHAnsi" w:eastAsiaTheme="minorHAnsi" w:hAnsiTheme="minorHAnsi"/>
                <w:sz w:val="16"/>
                <w:szCs w:val="16"/>
                <w:lang w:eastAsia="en-US"/>
              </w:rPr>
            </w:pPr>
            <w:r w:rsidRPr="00C9667A">
              <w:rPr>
                <w:rFonts w:asciiTheme="minorHAnsi" w:eastAsiaTheme="minorHAnsi" w:hAnsiTheme="minorHAnsi"/>
                <w:sz w:val="16"/>
                <w:szCs w:val="16"/>
                <w:lang w:eastAsia="en-US"/>
              </w:rPr>
              <w:t>Јули</w:t>
            </w:r>
          </w:p>
        </w:tc>
        <w:tc>
          <w:tcPr>
            <w:tcW w:w="1032"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36.196.042</w:t>
            </w:r>
          </w:p>
        </w:tc>
        <w:tc>
          <w:tcPr>
            <w:tcW w:w="768"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931</w:t>
            </w:r>
          </w:p>
        </w:tc>
        <w:tc>
          <w:tcPr>
            <w:tcW w:w="831"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806"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749"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54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117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36.354.581</w:t>
            </w:r>
          </w:p>
        </w:tc>
        <w:tc>
          <w:tcPr>
            <w:tcW w:w="108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936</w:t>
            </w:r>
          </w:p>
        </w:tc>
        <w:tc>
          <w:tcPr>
            <w:tcW w:w="81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99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7</w:t>
            </w:r>
          </w:p>
        </w:tc>
        <w:tc>
          <w:tcPr>
            <w:tcW w:w="90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99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81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81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63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54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r>
      <w:tr w:rsidR="00C9667A" w:rsidRPr="00C9667A" w:rsidTr="00C9667A">
        <w:tc>
          <w:tcPr>
            <w:tcW w:w="962" w:type="dxa"/>
          </w:tcPr>
          <w:p w:rsidR="00C9667A" w:rsidRPr="00C9667A" w:rsidRDefault="00C9667A" w:rsidP="00C9667A">
            <w:pPr>
              <w:rPr>
                <w:rFonts w:asciiTheme="minorHAnsi" w:eastAsiaTheme="minorHAnsi" w:hAnsiTheme="minorHAnsi"/>
                <w:sz w:val="16"/>
                <w:szCs w:val="16"/>
                <w:lang w:eastAsia="en-US"/>
              </w:rPr>
            </w:pPr>
            <w:r w:rsidRPr="00C9667A">
              <w:rPr>
                <w:rFonts w:asciiTheme="minorHAnsi" w:eastAsiaTheme="minorHAnsi" w:hAnsiTheme="minorHAnsi"/>
                <w:sz w:val="16"/>
                <w:szCs w:val="16"/>
                <w:lang w:eastAsia="en-US"/>
              </w:rPr>
              <w:t>Август</w:t>
            </w:r>
          </w:p>
        </w:tc>
        <w:tc>
          <w:tcPr>
            <w:tcW w:w="1032"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37.151.919</w:t>
            </w:r>
          </w:p>
        </w:tc>
        <w:tc>
          <w:tcPr>
            <w:tcW w:w="768"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922</w:t>
            </w:r>
          </w:p>
        </w:tc>
        <w:tc>
          <w:tcPr>
            <w:tcW w:w="831"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806"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749"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54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117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37.198.586</w:t>
            </w:r>
          </w:p>
        </w:tc>
        <w:tc>
          <w:tcPr>
            <w:tcW w:w="108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933</w:t>
            </w:r>
          </w:p>
        </w:tc>
        <w:tc>
          <w:tcPr>
            <w:tcW w:w="81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1</w:t>
            </w:r>
          </w:p>
        </w:tc>
        <w:tc>
          <w:tcPr>
            <w:tcW w:w="99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4</w:t>
            </w:r>
          </w:p>
        </w:tc>
        <w:tc>
          <w:tcPr>
            <w:tcW w:w="90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99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81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81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63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54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r>
      <w:tr w:rsidR="00C9667A" w:rsidRPr="00C9667A" w:rsidTr="00C9667A">
        <w:tc>
          <w:tcPr>
            <w:tcW w:w="962" w:type="dxa"/>
          </w:tcPr>
          <w:p w:rsidR="00C9667A" w:rsidRPr="00C9667A" w:rsidRDefault="00C9667A" w:rsidP="00C9667A">
            <w:pPr>
              <w:rPr>
                <w:rFonts w:asciiTheme="minorHAnsi" w:eastAsiaTheme="minorHAnsi" w:hAnsiTheme="minorHAnsi"/>
                <w:sz w:val="16"/>
                <w:szCs w:val="16"/>
                <w:lang w:eastAsia="en-US"/>
              </w:rPr>
            </w:pPr>
            <w:r w:rsidRPr="00C9667A">
              <w:rPr>
                <w:rFonts w:asciiTheme="minorHAnsi" w:eastAsiaTheme="minorHAnsi" w:hAnsiTheme="minorHAnsi"/>
                <w:sz w:val="16"/>
                <w:szCs w:val="16"/>
                <w:lang w:eastAsia="en-US"/>
              </w:rPr>
              <w:t>Септември</w:t>
            </w:r>
          </w:p>
        </w:tc>
        <w:tc>
          <w:tcPr>
            <w:tcW w:w="1032"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35.962.937</w:t>
            </w:r>
          </w:p>
        </w:tc>
        <w:tc>
          <w:tcPr>
            <w:tcW w:w="768"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915</w:t>
            </w:r>
          </w:p>
        </w:tc>
        <w:tc>
          <w:tcPr>
            <w:tcW w:w="831"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806"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749"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54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117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36.982.803</w:t>
            </w:r>
          </w:p>
        </w:tc>
        <w:tc>
          <w:tcPr>
            <w:tcW w:w="108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928</w:t>
            </w:r>
          </w:p>
        </w:tc>
        <w:tc>
          <w:tcPr>
            <w:tcW w:w="81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99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5</w:t>
            </w:r>
          </w:p>
        </w:tc>
        <w:tc>
          <w:tcPr>
            <w:tcW w:w="90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99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81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81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63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54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r>
      <w:tr w:rsidR="00C9667A" w:rsidRPr="00C9667A" w:rsidTr="00C9667A">
        <w:tc>
          <w:tcPr>
            <w:tcW w:w="962" w:type="dxa"/>
          </w:tcPr>
          <w:p w:rsidR="00C9667A" w:rsidRPr="00C9667A" w:rsidRDefault="00C9667A" w:rsidP="00C9667A">
            <w:pPr>
              <w:rPr>
                <w:rFonts w:asciiTheme="minorHAnsi" w:eastAsiaTheme="minorHAnsi" w:hAnsiTheme="minorHAnsi"/>
                <w:sz w:val="16"/>
                <w:szCs w:val="16"/>
                <w:lang w:eastAsia="en-US"/>
              </w:rPr>
            </w:pPr>
            <w:r w:rsidRPr="00C9667A">
              <w:rPr>
                <w:rFonts w:asciiTheme="minorHAnsi" w:eastAsiaTheme="minorHAnsi" w:hAnsiTheme="minorHAnsi"/>
                <w:sz w:val="16"/>
                <w:szCs w:val="16"/>
                <w:lang w:eastAsia="en-US"/>
              </w:rPr>
              <w:t>Октомври</w:t>
            </w:r>
          </w:p>
        </w:tc>
        <w:tc>
          <w:tcPr>
            <w:tcW w:w="1032"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35.930.841</w:t>
            </w:r>
          </w:p>
        </w:tc>
        <w:tc>
          <w:tcPr>
            <w:tcW w:w="768"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906</w:t>
            </w:r>
          </w:p>
        </w:tc>
        <w:tc>
          <w:tcPr>
            <w:tcW w:w="831" w:type="dxa"/>
          </w:tcPr>
          <w:p w:rsidR="00C9667A" w:rsidRPr="00C9667A" w:rsidRDefault="00C9667A" w:rsidP="00C9667A">
            <w:pPr>
              <w:jc w:val="right"/>
              <w:rPr>
                <w:rFonts w:asciiTheme="minorHAnsi" w:eastAsiaTheme="minorHAnsi" w:hAnsiTheme="minorHAnsi"/>
                <w:sz w:val="16"/>
                <w:szCs w:val="16"/>
                <w:lang w:val="en-GB" w:eastAsia="en-US"/>
              </w:rPr>
            </w:pPr>
          </w:p>
        </w:tc>
        <w:tc>
          <w:tcPr>
            <w:tcW w:w="806" w:type="dxa"/>
          </w:tcPr>
          <w:p w:rsidR="00C9667A" w:rsidRPr="00C9667A" w:rsidRDefault="00C9667A" w:rsidP="00C9667A">
            <w:pPr>
              <w:jc w:val="right"/>
              <w:rPr>
                <w:rFonts w:asciiTheme="minorHAnsi" w:eastAsiaTheme="minorHAnsi" w:hAnsiTheme="minorHAnsi"/>
                <w:sz w:val="16"/>
                <w:szCs w:val="16"/>
                <w:lang w:val="en-GB" w:eastAsia="en-US"/>
              </w:rPr>
            </w:pPr>
          </w:p>
        </w:tc>
        <w:tc>
          <w:tcPr>
            <w:tcW w:w="749" w:type="dxa"/>
          </w:tcPr>
          <w:p w:rsidR="00C9667A" w:rsidRPr="00C9667A" w:rsidRDefault="00C9667A" w:rsidP="00C9667A">
            <w:pPr>
              <w:jc w:val="right"/>
              <w:rPr>
                <w:rFonts w:asciiTheme="minorHAnsi" w:eastAsiaTheme="minorHAnsi" w:hAnsiTheme="minorHAnsi"/>
                <w:sz w:val="16"/>
                <w:szCs w:val="16"/>
                <w:lang w:val="en-GB" w:eastAsia="en-US"/>
              </w:rPr>
            </w:pPr>
          </w:p>
        </w:tc>
        <w:tc>
          <w:tcPr>
            <w:tcW w:w="540" w:type="dxa"/>
          </w:tcPr>
          <w:p w:rsidR="00C9667A" w:rsidRPr="00C9667A" w:rsidRDefault="00C9667A" w:rsidP="00C9667A">
            <w:pPr>
              <w:jc w:val="right"/>
              <w:rPr>
                <w:rFonts w:asciiTheme="minorHAnsi" w:eastAsiaTheme="minorHAnsi" w:hAnsiTheme="minorHAnsi"/>
                <w:sz w:val="16"/>
                <w:szCs w:val="16"/>
                <w:lang w:val="en-GB" w:eastAsia="en-US"/>
              </w:rPr>
            </w:pPr>
          </w:p>
        </w:tc>
        <w:tc>
          <w:tcPr>
            <w:tcW w:w="117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eastAsia="en-US"/>
              </w:rPr>
              <w:t>37</w:t>
            </w:r>
            <w:r w:rsidRPr="00C9667A">
              <w:rPr>
                <w:rFonts w:asciiTheme="minorHAnsi" w:eastAsiaTheme="minorHAnsi" w:hAnsiTheme="minorHAnsi"/>
                <w:sz w:val="16"/>
                <w:szCs w:val="16"/>
                <w:lang w:val="en-GB" w:eastAsia="en-US"/>
              </w:rPr>
              <w:t>.026.053</w:t>
            </w:r>
          </w:p>
        </w:tc>
        <w:tc>
          <w:tcPr>
            <w:tcW w:w="108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927</w:t>
            </w:r>
          </w:p>
        </w:tc>
        <w:tc>
          <w:tcPr>
            <w:tcW w:w="81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9</w:t>
            </w:r>
          </w:p>
        </w:tc>
        <w:tc>
          <w:tcPr>
            <w:tcW w:w="99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10</w:t>
            </w:r>
          </w:p>
        </w:tc>
        <w:tc>
          <w:tcPr>
            <w:tcW w:w="90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99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81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81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63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54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r>
      <w:tr w:rsidR="00C9667A" w:rsidRPr="00C9667A" w:rsidTr="00C9667A">
        <w:tc>
          <w:tcPr>
            <w:tcW w:w="962" w:type="dxa"/>
          </w:tcPr>
          <w:p w:rsidR="00C9667A" w:rsidRPr="00C9667A" w:rsidRDefault="00C9667A" w:rsidP="00C9667A">
            <w:pPr>
              <w:rPr>
                <w:rFonts w:asciiTheme="minorHAnsi" w:eastAsiaTheme="minorHAnsi" w:hAnsiTheme="minorHAnsi"/>
                <w:sz w:val="16"/>
                <w:szCs w:val="16"/>
                <w:lang w:eastAsia="en-US"/>
              </w:rPr>
            </w:pPr>
            <w:r w:rsidRPr="00C9667A">
              <w:rPr>
                <w:rFonts w:asciiTheme="minorHAnsi" w:eastAsiaTheme="minorHAnsi" w:hAnsiTheme="minorHAnsi"/>
                <w:sz w:val="16"/>
                <w:szCs w:val="16"/>
                <w:lang w:eastAsia="en-US"/>
              </w:rPr>
              <w:t>Ноември</w:t>
            </w:r>
          </w:p>
        </w:tc>
        <w:tc>
          <w:tcPr>
            <w:tcW w:w="1032"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34.492.315</w:t>
            </w:r>
          </w:p>
        </w:tc>
        <w:tc>
          <w:tcPr>
            <w:tcW w:w="768"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901</w:t>
            </w:r>
          </w:p>
        </w:tc>
        <w:tc>
          <w:tcPr>
            <w:tcW w:w="831" w:type="dxa"/>
          </w:tcPr>
          <w:p w:rsidR="00C9667A" w:rsidRPr="00C9667A" w:rsidRDefault="00C9667A" w:rsidP="00C9667A">
            <w:pPr>
              <w:jc w:val="right"/>
              <w:rPr>
                <w:rFonts w:asciiTheme="minorHAnsi" w:eastAsiaTheme="minorHAnsi" w:hAnsiTheme="minorHAnsi"/>
                <w:sz w:val="16"/>
                <w:szCs w:val="16"/>
                <w:lang w:val="en-GB" w:eastAsia="en-US"/>
              </w:rPr>
            </w:pPr>
          </w:p>
        </w:tc>
        <w:tc>
          <w:tcPr>
            <w:tcW w:w="806" w:type="dxa"/>
          </w:tcPr>
          <w:p w:rsidR="00C9667A" w:rsidRPr="00C9667A" w:rsidRDefault="00C9667A" w:rsidP="00C9667A">
            <w:pPr>
              <w:jc w:val="right"/>
              <w:rPr>
                <w:rFonts w:asciiTheme="minorHAnsi" w:eastAsiaTheme="minorHAnsi" w:hAnsiTheme="minorHAnsi"/>
                <w:sz w:val="16"/>
                <w:szCs w:val="16"/>
                <w:lang w:val="en-GB" w:eastAsia="en-US"/>
              </w:rPr>
            </w:pPr>
          </w:p>
        </w:tc>
        <w:tc>
          <w:tcPr>
            <w:tcW w:w="749" w:type="dxa"/>
          </w:tcPr>
          <w:p w:rsidR="00C9667A" w:rsidRPr="00C9667A" w:rsidRDefault="00C9667A" w:rsidP="00C9667A">
            <w:pPr>
              <w:jc w:val="right"/>
              <w:rPr>
                <w:rFonts w:asciiTheme="minorHAnsi" w:eastAsiaTheme="minorHAnsi" w:hAnsiTheme="minorHAnsi"/>
                <w:sz w:val="16"/>
                <w:szCs w:val="16"/>
                <w:lang w:val="en-GB" w:eastAsia="en-US"/>
              </w:rPr>
            </w:pPr>
          </w:p>
        </w:tc>
        <w:tc>
          <w:tcPr>
            <w:tcW w:w="540" w:type="dxa"/>
          </w:tcPr>
          <w:p w:rsidR="00C9667A" w:rsidRPr="00C9667A" w:rsidRDefault="00C9667A" w:rsidP="00C9667A">
            <w:pPr>
              <w:jc w:val="right"/>
              <w:rPr>
                <w:rFonts w:asciiTheme="minorHAnsi" w:eastAsiaTheme="minorHAnsi" w:hAnsiTheme="minorHAnsi"/>
                <w:sz w:val="16"/>
                <w:szCs w:val="16"/>
                <w:lang w:val="en-GB" w:eastAsia="en-US"/>
              </w:rPr>
            </w:pPr>
          </w:p>
        </w:tc>
        <w:tc>
          <w:tcPr>
            <w:tcW w:w="117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35.561.174</w:t>
            </w:r>
          </w:p>
        </w:tc>
        <w:tc>
          <w:tcPr>
            <w:tcW w:w="108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922</w:t>
            </w:r>
          </w:p>
        </w:tc>
        <w:tc>
          <w:tcPr>
            <w:tcW w:w="81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99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5</w:t>
            </w:r>
          </w:p>
        </w:tc>
        <w:tc>
          <w:tcPr>
            <w:tcW w:w="90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99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81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81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63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54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r>
      <w:tr w:rsidR="00C9667A" w:rsidRPr="00C9667A" w:rsidTr="00C9667A">
        <w:tc>
          <w:tcPr>
            <w:tcW w:w="962" w:type="dxa"/>
          </w:tcPr>
          <w:p w:rsidR="00C9667A" w:rsidRPr="00C9667A" w:rsidRDefault="00C9667A" w:rsidP="00C9667A">
            <w:pPr>
              <w:rPr>
                <w:rFonts w:asciiTheme="minorHAnsi" w:eastAsiaTheme="minorHAnsi" w:hAnsiTheme="minorHAnsi"/>
                <w:sz w:val="16"/>
                <w:szCs w:val="16"/>
                <w:lang w:eastAsia="en-US"/>
              </w:rPr>
            </w:pPr>
            <w:r w:rsidRPr="00C9667A">
              <w:rPr>
                <w:rFonts w:asciiTheme="minorHAnsi" w:eastAsiaTheme="minorHAnsi" w:hAnsiTheme="minorHAnsi"/>
                <w:sz w:val="16"/>
                <w:szCs w:val="16"/>
                <w:lang w:eastAsia="en-US"/>
              </w:rPr>
              <w:t>Декември</w:t>
            </w:r>
          </w:p>
        </w:tc>
        <w:tc>
          <w:tcPr>
            <w:tcW w:w="1032"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35.248.339</w:t>
            </w:r>
          </w:p>
        </w:tc>
        <w:tc>
          <w:tcPr>
            <w:tcW w:w="768"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896</w:t>
            </w:r>
          </w:p>
        </w:tc>
        <w:tc>
          <w:tcPr>
            <w:tcW w:w="831" w:type="dxa"/>
          </w:tcPr>
          <w:p w:rsidR="00C9667A" w:rsidRPr="00C9667A" w:rsidRDefault="00C9667A" w:rsidP="00C9667A">
            <w:pPr>
              <w:jc w:val="right"/>
              <w:rPr>
                <w:rFonts w:asciiTheme="minorHAnsi" w:eastAsiaTheme="minorHAnsi" w:hAnsiTheme="minorHAnsi"/>
                <w:sz w:val="16"/>
                <w:szCs w:val="16"/>
                <w:lang w:val="en-GB" w:eastAsia="en-US"/>
              </w:rPr>
            </w:pPr>
          </w:p>
        </w:tc>
        <w:tc>
          <w:tcPr>
            <w:tcW w:w="806" w:type="dxa"/>
          </w:tcPr>
          <w:p w:rsidR="00C9667A" w:rsidRPr="00C9667A" w:rsidRDefault="00C9667A" w:rsidP="00C9667A">
            <w:pPr>
              <w:jc w:val="right"/>
              <w:rPr>
                <w:rFonts w:asciiTheme="minorHAnsi" w:eastAsiaTheme="minorHAnsi" w:hAnsiTheme="minorHAnsi"/>
                <w:sz w:val="16"/>
                <w:szCs w:val="16"/>
                <w:lang w:val="en-GB" w:eastAsia="en-US"/>
              </w:rPr>
            </w:pPr>
          </w:p>
        </w:tc>
        <w:tc>
          <w:tcPr>
            <w:tcW w:w="749" w:type="dxa"/>
          </w:tcPr>
          <w:p w:rsidR="00C9667A" w:rsidRPr="00C9667A" w:rsidRDefault="00C9667A" w:rsidP="00C9667A">
            <w:pPr>
              <w:jc w:val="right"/>
              <w:rPr>
                <w:rFonts w:asciiTheme="minorHAnsi" w:eastAsiaTheme="minorHAnsi" w:hAnsiTheme="minorHAnsi"/>
                <w:sz w:val="16"/>
                <w:szCs w:val="16"/>
                <w:lang w:val="en-GB" w:eastAsia="en-US"/>
              </w:rPr>
            </w:pPr>
          </w:p>
        </w:tc>
        <w:tc>
          <w:tcPr>
            <w:tcW w:w="540" w:type="dxa"/>
          </w:tcPr>
          <w:p w:rsidR="00C9667A" w:rsidRPr="00C9667A" w:rsidRDefault="00C9667A" w:rsidP="00C9667A">
            <w:pPr>
              <w:jc w:val="right"/>
              <w:rPr>
                <w:rFonts w:asciiTheme="minorHAnsi" w:eastAsiaTheme="minorHAnsi" w:hAnsiTheme="minorHAnsi"/>
                <w:sz w:val="16"/>
                <w:szCs w:val="16"/>
                <w:lang w:val="en-GB" w:eastAsia="en-US"/>
              </w:rPr>
            </w:pPr>
          </w:p>
        </w:tc>
        <w:tc>
          <w:tcPr>
            <w:tcW w:w="117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38.497.894</w:t>
            </w:r>
          </w:p>
        </w:tc>
        <w:tc>
          <w:tcPr>
            <w:tcW w:w="1080" w:type="dxa"/>
          </w:tcPr>
          <w:p w:rsidR="00C9667A" w:rsidRPr="00C9667A" w:rsidRDefault="00C9667A" w:rsidP="00C9667A">
            <w:pPr>
              <w:jc w:val="right"/>
              <w:rPr>
                <w:rFonts w:asciiTheme="minorHAnsi" w:eastAsiaTheme="minorHAnsi" w:hAnsiTheme="minorHAnsi"/>
                <w:sz w:val="16"/>
                <w:szCs w:val="16"/>
                <w:lang w:eastAsia="en-US"/>
              </w:rPr>
            </w:pPr>
            <w:r w:rsidRPr="00C9667A">
              <w:rPr>
                <w:rFonts w:asciiTheme="minorHAnsi" w:eastAsiaTheme="minorHAnsi" w:hAnsiTheme="minorHAnsi"/>
                <w:sz w:val="16"/>
                <w:szCs w:val="16"/>
                <w:lang w:val="en-GB" w:eastAsia="en-US"/>
              </w:rPr>
              <w:t>91</w:t>
            </w:r>
            <w:r w:rsidRPr="00C9667A">
              <w:rPr>
                <w:rFonts w:asciiTheme="minorHAnsi" w:eastAsiaTheme="minorHAnsi" w:hAnsiTheme="minorHAnsi"/>
                <w:sz w:val="16"/>
                <w:szCs w:val="16"/>
                <w:lang w:eastAsia="en-US"/>
              </w:rPr>
              <w:t>6</w:t>
            </w:r>
          </w:p>
        </w:tc>
        <w:tc>
          <w:tcPr>
            <w:tcW w:w="81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2</w:t>
            </w:r>
          </w:p>
        </w:tc>
        <w:tc>
          <w:tcPr>
            <w:tcW w:w="990" w:type="dxa"/>
          </w:tcPr>
          <w:p w:rsidR="00C9667A" w:rsidRPr="00C9667A" w:rsidRDefault="00C9667A" w:rsidP="00C9667A">
            <w:pPr>
              <w:jc w:val="right"/>
              <w:rPr>
                <w:rFonts w:asciiTheme="minorHAnsi" w:eastAsiaTheme="minorHAnsi" w:hAnsiTheme="minorHAnsi"/>
                <w:sz w:val="16"/>
                <w:szCs w:val="16"/>
                <w:lang w:eastAsia="en-US"/>
              </w:rPr>
            </w:pPr>
            <w:r w:rsidRPr="00C9667A">
              <w:rPr>
                <w:rFonts w:asciiTheme="minorHAnsi" w:eastAsiaTheme="minorHAnsi" w:hAnsiTheme="minorHAnsi"/>
                <w:sz w:val="16"/>
                <w:szCs w:val="16"/>
                <w:lang w:eastAsia="en-US"/>
              </w:rPr>
              <w:t>8</w:t>
            </w:r>
          </w:p>
        </w:tc>
        <w:tc>
          <w:tcPr>
            <w:tcW w:w="90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99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81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81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63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54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r>
      <w:tr w:rsidR="00C9667A" w:rsidRPr="00C9667A" w:rsidTr="0007406F">
        <w:trPr>
          <w:trHeight w:val="70"/>
        </w:trPr>
        <w:tc>
          <w:tcPr>
            <w:tcW w:w="962" w:type="dxa"/>
          </w:tcPr>
          <w:p w:rsidR="00C9667A" w:rsidRPr="00C9667A" w:rsidRDefault="00C9667A" w:rsidP="00C9667A">
            <w:pPr>
              <w:rPr>
                <w:rFonts w:asciiTheme="minorHAnsi" w:eastAsiaTheme="minorHAnsi" w:hAnsiTheme="minorHAnsi"/>
                <w:sz w:val="16"/>
                <w:szCs w:val="16"/>
                <w:lang w:eastAsia="en-US"/>
              </w:rPr>
            </w:pPr>
            <w:r w:rsidRPr="00C9667A">
              <w:rPr>
                <w:rFonts w:asciiTheme="minorHAnsi" w:eastAsiaTheme="minorHAnsi" w:hAnsiTheme="minorHAnsi"/>
                <w:sz w:val="16"/>
                <w:szCs w:val="16"/>
                <w:lang w:eastAsia="en-US"/>
              </w:rPr>
              <w:t>Вкупно</w:t>
            </w:r>
          </w:p>
        </w:tc>
        <w:tc>
          <w:tcPr>
            <w:tcW w:w="1032" w:type="dxa"/>
          </w:tcPr>
          <w:p w:rsidR="00C9667A" w:rsidRPr="00C9667A" w:rsidRDefault="00C9667A" w:rsidP="00C9667A">
            <w:pPr>
              <w:jc w:val="right"/>
              <w:rPr>
                <w:rFonts w:asciiTheme="minorHAnsi" w:eastAsiaTheme="minorHAnsi" w:hAnsiTheme="minorHAnsi"/>
                <w:b/>
                <w:sz w:val="16"/>
                <w:szCs w:val="16"/>
                <w:lang w:val="en-GB" w:eastAsia="en-US"/>
              </w:rPr>
            </w:pPr>
            <w:r w:rsidRPr="00C9667A">
              <w:rPr>
                <w:rFonts w:asciiTheme="minorHAnsi" w:eastAsiaTheme="minorHAnsi" w:hAnsiTheme="minorHAnsi"/>
                <w:b/>
                <w:sz w:val="16"/>
                <w:szCs w:val="16"/>
                <w:lang w:val="en-GB" w:eastAsia="en-US"/>
              </w:rPr>
              <w:t>441.737.616</w:t>
            </w:r>
          </w:p>
        </w:tc>
        <w:tc>
          <w:tcPr>
            <w:tcW w:w="768" w:type="dxa"/>
          </w:tcPr>
          <w:p w:rsidR="00C9667A" w:rsidRPr="00C9667A" w:rsidRDefault="00C9667A" w:rsidP="00C9667A">
            <w:pPr>
              <w:jc w:val="right"/>
              <w:rPr>
                <w:rFonts w:asciiTheme="minorHAnsi" w:eastAsiaTheme="minorHAnsi" w:hAnsiTheme="minorHAnsi"/>
                <w:sz w:val="16"/>
                <w:szCs w:val="16"/>
                <w:lang w:val="en-GB" w:eastAsia="en-US"/>
              </w:rPr>
            </w:pPr>
          </w:p>
        </w:tc>
        <w:tc>
          <w:tcPr>
            <w:tcW w:w="831"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806"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749"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54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1170" w:type="dxa"/>
          </w:tcPr>
          <w:p w:rsidR="00C9667A" w:rsidRPr="00C9667A" w:rsidRDefault="00C9667A" w:rsidP="00C9667A">
            <w:pPr>
              <w:jc w:val="right"/>
              <w:rPr>
                <w:rFonts w:asciiTheme="minorHAnsi" w:eastAsiaTheme="minorHAnsi" w:hAnsiTheme="minorHAnsi"/>
                <w:b/>
                <w:sz w:val="16"/>
                <w:szCs w:val="16"/>
                <w:lang w:val="en-GB" w:eastAsia="en-US"/>
              </w:rPr>
            </w:pPr>
            <w:r w:rsidRPr="00C9667A">
              <w:rPr>
                <w:rFonts w:asciiTheme="minorHAnsi" w:eastAsiaTheme="minorHAnsi" w:hAnsiTheme="minorHAnsi"/>
                <w:b/>
                <w:sz w:val="16"/>
                <w:szCs w:val="16"/>
                <w:lang w:val="en-GB" w:eastAsia="en-US"/>
              </w:rPr>
              <w:t>439.921.447</w:t>
            </w:r>
          </w:p>
        </w:tc>
        <w:tc>
          <w:tcPr>
            <w:tcW w:w="1080" w:type="dxa"/>
          </w:tcPr>
          <w:p w:rsidR="00C9667A" w:rsidRPr="00C9667A" w:rsidRDefault="00C9667A" w:rsidP="00C9667A">
            <w:pPr>
              <w:jc w:val="right"/>
              <w:rPr>
                <w:rFonts w:asciiTheme="minorHAnsi" w:eastAsiaTheme="minorHAnsi" w:hAnsiTheme="minorHAnsi"/>
                <w:sz w:val="16"/>
                <w:szCs w:val="16"/>
                <w:lang w:val="en-GB" w:eastAsia="en-US"/>
              </w:rPr>
            </w:pPr>
          </w:p>
        </w:tc>
        <w:tc>
          <w:tcPr>
            <w:tcW w:w="810" w:type="dxa"/>
          </w:tcPr>
          <w:p w:rsidR="00C9667A" w:rsidRPr="00C9667A" w:rsidRDefault="00C9667A" w:rsidP="00C9667A">
            <w:pPr>
              <w:jc w:val="right"/>
              <w:rPr>
                <w:rFonts w:asciiTheme="minorHAnsi" w:eastAsiaTheme="minorHAnsi" w:hAnsiTheme="minorHAnsi"/>
                <w:b/>
                <w:sz w:val="16"/>
                <w:szCs w:val="16"/>
                <w:lang w:val="en-GB" w:eastAsia="en-US"/>
              </w:rPr>
            </w:pPr>
            <w:r w:rsidRPr="00C9667A">
              <w:rPr>
                <w:rFonts w:asciiTheme="minorHAnsi" w:eastAsiaTheme="minorHAnsi" w:hAnsiTheme="minorHAnsi"/>
                <w:b/>
                <w:sz w:val="16"/>
                <w:szCs w:val="16"/>
                <w:lang w:val="en-GB" w:eastAsia="en-US"/>
              </w:rPr>
              <w:t>117</w:t>
            </w:r>
          </w:p>
        </w:tc>
        <w:tc>
          <w:tcPr>
            <w:tcW w:w="990" w:type="dxa"/>
          </w:tcPr>
          <w:p w:rsidR="00C9667A" w:rsidRPr="00C9667A" w:rsidRDefault="00C9667A" w:rsidP="00C9667A">
            <w:pPr>
              <w:jc w:val="right"/>
              <w:rPr>
                <w:rFonts w:asciiTheme="minorHAnsi" w:eastAsiaTheme="minorHAnsi" w:hAnsiTheme="minorHAnsi"/>
                <w:b/>
                <w:sz w:val="16"/>
                <w:szCs w:val="16"/>
                <w:lang w:val="en-GB" w:eastAsia="en-US"/>
              </w:rPr>
            </w:pPr>
            <w:r w:rsidRPr="00C9667A">
              <w:rPr>
                <w:rFonts w:asciiTheme="minorHAnsi" w:eastAsiaTheme="minorHAnsi" w:hAnsiTheme="minorHAnsi"/>
                <w:b/>
                <w:sz w:val="16"/>
                <w:szCs w:val="16"/>
                <w:lang w:eastAsia="en-US"/>
              </w:rPr>
              <w:t>9</w:t>
            </w:r>
            <w:r w:rsidRPr="00C9667A">
              <w:rPr>
                <w:rFonts w:asciiTheme="minorHAnsi" w:eastAsiaTheme="minorHAnsi" w:hAnsiTheme="minorHAnsi"/>
                <w:b/>
                <w:sz w:val="16"/>
                <w:szCs w:val="16"/>
                <w:lang w:val="en-GB" w:eastAsia="en-US"/>
              </w:rPr>
              <w:t>7</w:t>
            </w:r>
          </w:p>
        </w:tc>
        <w:tc>
          <w:tcPr>
            <w:tcW w:w="90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99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81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81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63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c>
          <w:tcPr>
            <w:tcW w:w="540" w:type="dxa"/>
          </w:tcPr>
          <w:p w:rsidR="00C9667A" w:rsidRPr="00C9667A" w:rsidRDefault="00C9667A" w:rsidP="00C9667A">
            <w:pPr>
              <w:jc w:val="right"/>
              <w:rPr>
                <w:rFonts w:asciiTheme="minorHAnsi" w:eastAsiaTheme="minorHAnsi" w:hAnsiTheme="minorHAnsi"/>
                <w:sz w:val="16"/>
                <w:szCs w:val="16"/>
                <w:lang w:val="en-GB" w:eastAsia="en-US"/>
              </w:rPr>
            </w:pPr>
            <w:r w:rsidRPr="00C9667A">
              <w:rPr>
                <w:rFonts w:asciiTheme="minorHAnsi" w:eastAsiaTheme="minorHAnsi" w:hAnsiTheme="minorHAnsi"/>
                <w:sz w:val="16"/>
                <w:szCs w:val="16"/>
                <w:lang w:val="en-GB" w:eastAsia="en-US"/>
              </w:rPr>
              <w:t>-</w:t>
            </w:r>
          </w:p>
        </w:tc>
      </w:tr>
    </w:tbl>
    <w:p w:rsidR="00410793" w:rsidRDefault="00410793" w:rsidP="00FF7400">
      <w:pPr>
        <w:tabs>
          <w:tab w:val="left" w:pos="720"/>
        </w:tabs>
        <w:ind w:right="-477"/>
        <w:rPr>
          <w:rFonts w:ascii="Calibri" w:hAnsi="Calibri" w:cs="Calibri"/>
          <w:b/>
          <w:bCs/>
          <w:sz w:val="22"/>
          <w:szCs w:val="22"/>
        </w:rPr>
      </w:pPr>
    </w:p>
    <w:p w:rsidR="0007406F" w:rsidRPr="0007406F" w:rsidRDefault="0007406F" w:rsidP="0007406F">
      <w:pPr>
        <w:rPr>
          <w:sz w:val="20"/>
          <w:szCs w:val="20"/>
          <w:lang w:eastAsia="en-US"/>
        </w:rPr>
      </w:pPr>
      <w:r>
        <w:t>Овој Годишен извештај е соста</w:t>
      </w:r>
      <w:r w:rsidR="005452BE">
        <w:t>вен на 39 (триесет и девет</w:t>
      </w:r>
      <w:r>
        <w:t>) страни</w:t>
      </w:r>
    </w:p>
    <w:p w:rsidR="0007406F" w:rsidRPr="0007406F" w:rsidRDefault="0007406F" w:rsidP="0007406F">
      <w:pPr>
        <w:contextualSpacing/>
        <w:rPr>
          <w:sz w:val="20"/>
          <w:szCs w:val="20"/>
        </w:rPr>
      </w:pPr>
      <w:r w:rsidRPr="0007406F">
        <w:rPr>
          <w:sz w:val="20"/>
          <w:szCs w:val="20"/>
        </w:rPr>
        <w:tab/>
      </w:r>
      <w:r w:rsidRPr="0007406F">
        <w:rPr>
          <w:sz w:val="20"/>
          <w:szCs w:val="20"/>
        </w:rPr>
        <w:tab/>
      </w:r>
      <w:r w:rsidRPr="0007406F">
        <w:rPr>
          <w:sz w:val="20"/>
          <w:szCs w:val="20"/>
        </w:rPr>
        <w:tab/>
      </w:r>
      <w:r w:rsidRPr="0007406F">
        <w:rPr>
          <w:sz w:val="20"/>
          <w:szCs w:val="20"/>
        </w:rPr>
        <w:tab/>
      </w:r>
      <w:r w:rsidRPr="0007406F">
        <w:rPr>
          <w:sz w:val="20"/>
          <w:szCs w:val="20"/>
        </w:rPr>
        <w:tab/>
      </w:r>
      <w:r w:rsidRPr="0007406F">
        <w:rPr>
          <w:sz w:val="20"/>
          <w:szCs w:val="20"/>
        </w:rPr>
        <w:tab/>
      </w:r>
      <w:r w:rsidRPr="0007406F">
        <w:rPr>
          <w:sz w:val="20"/>
          <w:szCs w:val="20"/>
        </w:rPr>
        <w:tab/>
      </w:r>
      <w:r w:rsidRPr="0007406F">
        <w:rPr>
          <w:sz w:val="20"/>
          <w:szCs w:val="20"/>
        </w:rPr>
        <w:tab/>
      </w:r>
      <w:r w:rsidRPr="0007406F">
        <w:rPr>
          <w:sz w:val="20"/>
          <w:szCs w:val="20"/>
        </w:rPr>
        <w:tab/>
      </w:r>
      <w:r w:rsidRPr="0007406F">
        <w:rPr>
          <w:sz w:val="20"/>
          <w:szCs w:val="20"/>
        </w:rPr>
        <w:tab/>
      </w:r>
      <w:r w:rsidRPr="0007406F">
        <w:rPr>
          <w:sz w:val="20"/>
          <w:szCs w:val="20"/>
        </w:rPr>
        <w:tab/>
      </w:r>
      <w:r w:rsidRPr="0007406F">
        <w:rPr>
          <w:sz w:val="20"/>
          <w:szCs w:val="20"/>
        </w:rPr>
        <w:tab/>
      </w:r>
      <w:r w:rsidRPr="0007406F">
        <w:rPr>
          <w:sz w:val="20"/>
          <w:szCs w:val="20"/>
        </w:rPr>
        <w:tab/>
      </w:r>
      <w:r>
        <w:rPr>
          <w:sz w:val="20"/>
          <w:szCs w:val="20"/>
        </w:rPr>
        <w:tab/>
      </w:r>
      <w:r w:rsidRPr="0007406F">
        <w:rPr>
          <w:sz w:val="20"/>
          <w:szCs w:val="20"/>
        </w:rPr>
        <w:t>ПРЕТСЕДАТЕЛ</w:t>
      </w:r>
    </w:p>
    <w:p w:rsidR="0007406F" w:rsidRPr="0007406F" w:rsidRDefault="0007406F" w:rsidP="0007406F">
      <w:pPr>
        <w:contextualSpacing/>
        <w:rPr>
          <w:sz w:val="20"/>
          <w:szCs w:val="20"/>
        </w:rPr>
      </w:pPr>
      <w:r w:rsidRPr="0007406F">
        <w:rPr>
          <w:sz w:val="20"/>
          <w:szCs w:val="20"/>
        </w:rPr>
        <w:tab/>
      </w:r>
      <w:r w:rsidRPr="0007406F">
        <w:rPr>
          <w:sz w:val="20"/>
          <w:szCs w:val="20"/>
        </w:rPr>
        <w:tab/>
      </w:r>
      <w:r w:rsidRPr="0007406F">
        <w:rPr>
          <w:sz w:val="20"/>
          <w:szCs w:val="20"/>
        </w:rPr>
        <w:tab/>
      </w:r>
      <w:r w:rsidRPr="0007406F">
        <w:rPr>
          <w:sz w:val="20"/>
          <w:szCs w:val="20"/>
        </w:rPr>
        <w:tab/>
      </w:r>
      <w:r w:rsidRPr="0007406F">
        <w:rPr>
          <w:sz w:val="20"/>
          <w:szCs w:val="20"/>
        </w:rPr>
        <w:tab/>
      </w:r>
      <w:r w:rsidRPr="0007406F">
        <w:rPr>
          <w:sz w:val="20"/>
          <w:szCs w:val="20"/>
        </w:rPr>
        <w:tab/>
      </w:r>
      <w:r w:rsidRPr="0007406F">
        <w:rPr>
          <w:sz w:val="20"/>
          <w:szCs w:val="20"/>
        </w:rPr>
        <w:tab/>
      </w:r>
      <w:r w:rsidRPr="0007406F">
        <w:rPr>
          <w:sz w:val="20"/>
          <w:szCs w:val="20"/>
        </w:rPr>
        <w:tab/>
      </w:r>
      <w:r w:rsidRPr="0007406F">
        <w:rPr>
          <w:sz w:val="20"/>
          <w:szCs w:val="20"/>
        </w:rPr>
        <w:tab/>
      </w:r>
      <w:r w:rsidRPr="0007406F">
        <w:rPr>
          <w:sz w:val="20"/>
          <w:szCs w:val="20"/>
        </w:rPr>
        <w:tab/>
      </w:r>
      <w:r w:rsidRPr="0007406F">
        <w:rPr>
          <w:sz w:val="20"/>
          <w:szCs w:val="20"/>
        </w:rPr>
        <w:tab/>
      </w:r>
      <w:r w:rsidRPr="0007406F">
        <w:rPr>
          <w:sz w:val="20"/>
          <w:szCs w:val="20"/>
        </w:rPr>
        <w:tab/>
      </w:r>
      <w:r>
        <w:rPr>
          <w:sz w:val="20"/>
          <w:szCs w:val="20"/>
        </w:rPr>
        <w:tab/>
      </w:r>
      <w:r w:rsidR="00D618C8">
        <w:rPr>
          <w:sz w:val="20"/>
          <w:szCs w:val="20"/>
          <w:lang w:val="en-GB"/>
        </w:rPr>
        <w:t xml:space="preserve">         </w:t>
      </w:r>
      <w:r w:rsidRPr="0007406F">
        <w:rPr>
          <w:sz w:val="20"/>
          <w:szCs w:val="20"/>
        </w:rPr>
        <w:t xml:space="preserve">на Управен Одбор на </w:t>
      </w:r>
    </w:p>
    <w:p w:rsidR="0007406F" w:rsidRPr="0007406F" w:rsidRDefault="0007406F" w:rsidP="0007406F">
      <w:pPr>
        <w:contextualSpacing/>
        <w:rPr>
          <w:sz w:val="20"/>
          <w:szCs w:val="20"/>
        </w:rPr>
      </w:pPr>
      <w:r w:rsidRPr="0007406F">
        <w:rPr>
          <w:sz w:val="20"/>
          <w:szCs w:val="20"/>
        </w:rPr>
        <w:tab/>
      </w:r>
      <w:r w:rsidRPr="0007406F">
        <w:rPr>
          <w:sz w:val="20"/>
          <w:szCs w:val="20"/>
        </w:rPr>
        <w:tab/>
      </w:r>
      <w:r w:rsidRPr="0007406F">
        <w:rPr>
          <w:sz w:val="20"/>
          <w:szCs w:val="20"/>
        </w:rPr>
        <w:tab/>
      </w:r>
      <w:r w:rsidRPr="0007406F">
        <w:rPr>
          <w:sz w:val="20"/>
          <w:szCs w:val="20"/>
        </w:rPr>
        <w:tab/>
      </w:r>
      <w:r w:rsidRPr="0007406F">
        <w:rPr>
          <w:sz w:val="20"/>
          <w:szCs w:val="20"/>
        </w:rPr>
        <w:tab/>
      </w:r>
      <w:r w:rsidRPr="0007406F">
        <w:rPr>
          <w:sz w:val="20"/>
          <w:szCs w:val="20"/>
        </w:rPr>
        <w:tab/>
      </w:r>
      <w:r w:rsidRPr="0007406F">
        <w:rPr>
          <w:sz w:val="20"/>
          <w:szCs w:val="20"/>
        </w:rPr>
        <w:tab/>
      </w:r>
      <w:r w:rsidRPr="0007406F">
        <w:rPr>
          <w:sz w:val="20"/>
          <w:szCs w:val="20"/>
        </w:rPr>
        <w:tab/>
      </w:r>
      <w:r w:rsidRPr="0007406F">
        <w:rPr>
          <w:sz w:val="20"/>
          <w:szCs w:val="20"/>
        </w:rPr>
        <w:tab/>
      </w:r>
      <w:r w:rsidRPr="0007406F">
        <w:rPr>
          <w:sz w:val="20"/>
          <w:szCs w:val="20"/>
        </w:rPr>
        <w:tab/>
      </w:r>
      <w:r w:rsidRPr="0007406F">
        <w:rPr>
          <w:sz w:val="20"/>
          <w:szCs w:val="20"/>
        </w:rPr>
        <w:tab/>
      </w:r>
      <w:r w:rsidRPr="0007406F">
        <w:rPr>
          <w:sz w:val="20"/>
          <w:szCs w:val="20"/>
        </w:rPr>
        <w:tab/>
      </w:r>
      <w:r>
        <w:rPr>
          <w:sz w:val="20"/>
          <w:szCs w:val="20"/>
        </w:rPr>
        <w:tab/>
      </w:r>
      <w:r w:rsidRPr="0007406F">
        <w:rPr>
          <w:sz w:val="20"/>
          <w:szCs w:val="20"/>
        </w:rPr>
        <w:t>ЖРСМ ТРАНСПОРТ АД СКОПЈЕ</w:t>
      </w:r>
    </w:p>
    <w:p w:rsidR="0007406F" w:rsidRPr="0007406F" w:rsidRDefault="0007406F" w:rsidP="0007406F">
      <w:pPr>
        <w:contextualSpacing/>
        <w:rPr>
          <w:sz w:val="22"/>
          <w:szCs w:val="22"/>
        </w:rPr>
      </w:pPr>
    </w:p>
    <w:p w:rsidR="0007406F" w:rsidRDefault="0007406F" w:rsidP="0007406F">
      <w:pPr>
        <w:contextualSpacing/>
        <w:rPr>
          <w:sz w:val="22"/>
          <w:szCs w:val="22"/>
          <w:lang w:val="en-GB"/>
        </w:rPr>
      </w:pPr>
      <w:r w:rsidRPr="0007406F">
        <w:rPr>
          <w:sz w:val="22"/>
          <w:szCs w:val="22"/>
        </w:rPr>
        <w:tab/>
      </w:r>
      <w:r w:rsidRPr="0007406F">
        <w:rPr>
          <w:sz w:val="22"/>
          <w:szCs w:val="22"/>
        </w:rPr>
        <w:tab/>
      </w:r>
      <w:r w:rsidRPr="0007406F">
        <w:rPr>
          <w:sz w:val="22"/>
          <w:szCs w:val="22"/>
        </w:rPr>
        <w:tab/>
      </w:r>
      <w:r w:rsidRPr="0007406F">
        <w:rPr>
          <w:sz w:val="22"/>
          <w:szCs w:val="22"/>
        </w:rPr>
        <w:tab/>
      </w:r>
      <w:r w:rsidRPr="0007406F">
        <w:rPr>
          <w:sz w:val="22"/>
          <w:szCs w:val="22"/>
        </w:rPr>
        <w:tab/>
      </w:r>
      <w:r w:rsidRPr="0007406F">
        <w:rPr>
          <w:sz w:val="22"/>
          <w:szCs w:val="22"/>
        </w:rPr>
        <w:tab/>
      </w:r>
      <w:r w:rsidRPr="0007406F">
        <w:rPr>
          <w:sz w:val="22"/>
          <w:szCs w:val="22"/>
        </w:rPr>
        <w:tab/>
      </w:r>
      <w:r w:rsidRPr="0007406F">
        <w:rPr>
          <w:sz w:val="22"/>
          <w:szCs w:val="22"/>
        </w:rPr>
        <w:tab/>
      </w:r>
      <w:r w:rsidRPr="0007406F">
        <w:rPr>
          <w:sz w:val="22"/>
          <w:szCs w:val="22"/>
        </w:rPr>
        <w:tab/>
      </w:r>
      <w:r w:rsidRPr="0007406F">
        <w:rPr>
          <w:sz w:val="22"/>
          <w:szCs w:val="22"/>
        </w:rPr>
        <w:tab/>
      </w:r>
      <w:r w:rsidRPr="0007406F">
        <w:rPr>
          <w:sz w:val="22"/>
          <w:szCs w:val="22"/>
        </w:rPr>
        <w:tab/>
      </w:r>
      <w:r w:rsidRPr="0007406F">
        <w:rPr>
          <w:sz w:val="22"/>
          <w:szCs w:val="22"/>
        </w:rPr>
        <w:tab/>
      </w:r>
      <w:r>
        <w:rPr>
          <w:sz w:val="22"/>
          <w:szCs w:val="22"/>
          <w:lang w:val="en-GB"/>
        </w:rPr>
        <w:tab/>
      </w:r>
      <w:r>
        <w:rPr>
          <w:sz w:val="22"/>
          <w:szCs w:val="22"/>
          <w:lang w:val="en-GB"/>
        </w:rPr>
        <w:tab/>
      </w:r>
      <w:r w:rsidRPr="0007406F">
        <w:rPr>
          <w:sz w:val="22"/>
          <w:szCs w:val="22"/>
          <w:lang w:val="en-GB"/>
        </w:rPr>
        <w:t xml:space="preserve"> Orhan Murtezani</w:t>
      </w:r>
    </w:p>
    <w:p w:rsidR="0007406F" w:rsidRPr="0007406F" w:rsidRDefault="0007406F" w:rsidP="0007406F">
      <w:pPr>
        <w:contextualSpacing/>
        <w:rPr>
          <w:sz w:val="20"/>
          <w:szCs w:val="20"/>
          <w:lang w:val="en-GB"/>
        </w:rPr>
      </w:pPr>
      <w:r w:rsidRPr="0007406F">
        <w:rPr>
          <w:sz w:val="20"/>
          <w:szCs w:val="20"/>
        </w:rPr>
        <w:t>Проверил и одобрил:</w:t>
      </w:r>
    </w:p>
    <w:p w:rsidR="0007406F" w:rsidRPr="0007406F" w:rsidRDefault="0007406F" w:rsidP="0007406F">
      <w:pPr>
        <w:rPr>
          <w:sz w:val="20"/>
          <w:szCs w:val="20"/>
          <w:lang w:val="en-GB"/>
        </w:rPr>
      </w:pPr>
      <w:r w:rsidRPr="0007406F">
        <w:rPr>
          <w:sz w:val="20"/>
          <w:szCs w:val="20"/>
        </w:rPr>
        <w:t>-Директор за еконимски и финансиски работи-</w:t>
      </w:r>
      <w:r w:rsidRPr="0007406F">
        <w:rPr>
          <w:sz w:val="20"/>
          <w:szCs w:val="20"/>
          <w:lang w:val="en-GB"/>
        </w:rPr>
        <w:t>Shenur Osmani</w:t>
      </w:r>
    </w:p>
    <w:p w:rsidR="0007406F" w:rsidRPr="0007406F" w:rsidRDefault="0007406F" w:rsidP="0007406F">
      <w:pPr>
        <w:rPr>
          <w:sz w:val="20"/>
          <w:szCs w:val="20"/>
        </w:rPr>
      </w:pPr>
      <w:r w:rsidRPr="0007406F">
        <w:rPr>
          <w:sz w:val="20"/>
          <w:szCs w:val="20"/>
        </w:rPr>
        <w:t>Предложиле:-Раководител на Сектор за економски и финансиски работи - Ружица Арсова</w:t>
      </w:r>
    </w:p>
    <w:p w:rsidR="00410793" w:rsidRPr="0037636A" w:rsidRDefault="0007406F" w:rsidP="00294F9E">
      <w:pPr>
        <w:rPr>
          <w:sz w:val="20"/>
          <w:szCs w:val="20"/>
        </w:rPr>
        <w:sectPr w:rsidR="00410793" w:rsidRPr="0037636A" w:rsidSect="00410793">
          <w:pgSz w:w="16840" w:h="11907" w:orient="landscape" w:code="9"/>
          <w:pgMar w:top="862" w:right="862" w:bottom="862" w:left="862" w:header="289" w:footer="561" w:gutter="0"/>
          <w:cols w:space="720"/>
          <w:titlePg/>
          <w:docGrid w:linePitch="360"/>
        </w:sectPr>
      </w:pPr>
      <w:r w:rsidRPr="0007406F">
        <w:rPr>
          <w:sz w:val="20"/>
          <w:szCs w:val="20"/>
        </w:rPr>
        <w:t>-Раководител на Одделение за план, развој, студии и статистика – Димитар Стамов</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bookmarkStart w:id="4" w:name="_GoBack"/>
      <w:bookmarkEnd w:id="4"/>
      <w:r w:rsidR="007A2EE8">
        <w:rPr>
          <w:sz w:val="20"/>
          <w:szCs w:val="20"/>
        </w:rPr>
        <w:t>39</w:t>
      </w:r>
    </w:p>
    <w:p w:rsidR="001814DA" w:rsidRPr="00C948B3" w:rsidRDefault="001814DA" w:rsidP="00FF7400">
      <w:pPr>
        <w:tabs>
          <w:tab w:val="left" w:pos="720"/>
        </w:tabs>
        <w:ind w:right="-477"/>
        <w:rPr>
          <w:rFonts w:ascii="Calibri" w:hAnsi="Calibri" w:cs="Calibri"/>
          <w:b/>
          <w:bCs/>
          <w:sz w:val="22"/>
          <w:szCs w:val="22"/>
        </w:rPr>
      </w:pPr>
    </w:p>
    <w:sectPr w:rsidR="001814DA" w:rsidRPr="00C948B3" w:rsidSect="0056685E">
      <w:pgSz w:w="11907" w:h="16840" w:code="9"/>
      <w:pgMar w:top="864" w:right="864" w:bottom="864" w:left="864" w:header="288" w:footer="56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60A6" w:rsidRDefault="001F60A6" w:rsidP="00C52F00">
      <w:r>
        <w:separator/>
      </w:r>
    </w:p>
  </w:endnote>
  <w:endnote w:type="continuationSeparator" w:id="1">
    <w:p w:rsidR="001F60A6" w:rsidRDefault="001F60A6" w:rsidP="00C52F00">
      <w:r>
        <w:continuationSeparator/>
      </w:r>
    </w:p>
  </w:endnote>
</w:endnotes>
</file>

<file path=word/fontTable.xml><?xml version="1.0" encoding="utf-8"?>
<w:fonts xmlns:r="http://schemas.openxmlformats.org/officeDocument/2006/relationships" xmlns:w="http://schemas.openxmlformats.org/wordprocessingml/2006/main">
  <w:font w:name="MAC C Swiss">
    <w:panose1 w:val="020B7200000000000000"/>
    <w:charset w:val="00"/>
    <w:family w:val="swiss"/>
    <w:pitch w:val="variable"/>
    <w:sig w:usb0="00000083" w:usb1="00000000" w:usb2="00000000" w:usb3="00000000" w:csb0="00000009"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20002A87" w:usb1="00000000" w:usb2="00000000" w:usb3="00000000" w:csb0="000001FF" w:csb1="00000000"/>
  </w:font>
  <w:font w:name="MAC C Times">
    <w:panose1 w:val="02027200000000000000"/>
    <w:charset w:val="00"/>
    <w:family w:val="roman"/>
    <w:pitch w:val="variable"/>
    <w:sig w:usb0="00000087" w:usb1="00000000" w:usb2="00000000" w:usb3="00000000" w:csb0="0000001B"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acedonian Tms">
    <w:panose1 w:val="02020603050405020304"/>
    <w:charset w:val="00"/>
    <w:family w:val="roman"/>
    <w:pitch w:val="variable"/>
    <w:sig w:usb0="00000003" w:usb1="00000000" w:usb2="00000000" w:usb3="00000000" w:csb0="00000001" w:csb1="00000000"/>
  </w:font>
  <w:font w:name="C_Arabia">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tobiSerif Regular">
    <w:altName w:val="Arial"/>
    <w:panose1 w:val="00000000000000000000"/>
    <w:charset w:val="00"/>
    <w:family w:val="modern"/>
    <w:notTrueType/>
    <w:pitch w:val="variable"/>
    <w:sig w:usb0="00000001"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BFD" w:rsidRDefault="009006DF" w:rsidP="00F42434">
    <w:pPr>
      <w:pStyle w:val="Footer"/>
      <w:framePr w:wrap="auto" w:vAnchor="text" w:hAnchor="margin" w:xAlign="right" w:y="1"/>
      <w:rPr>
        <w:rStyle w:val="PageNumber"/>
      </w:rPr>
    </w:pPr>
    <w:r>
      <w:rPr>
        <w:rStyle w:val="PageNumber"/>
      </w:rPr>
      <w:fldChar w:fldCharType="begin"/>
    </w:r>
    <w:r w:rsidR="00665BFD">
      <w:rPr>
        <w:rStyle w:val="PageNumber"/>
      </w:rPr>
      <w:instrText xml:space="preserve">PAGE  </w:instrText>
    </w:r>
    <w:r>
      <w:rPr>
        <w:rStyle w:val="PageNumber"/>
      </w:rPr>
      <w:fldChar w:fldCharType="separate"/>
    </w:r>
    <w:r w:rsidR="00482299">
      <w:rPr>
        <w:rStyle w:val="PageNumber"/>
        <w:noProof/>
      </w:rPr>
      <w:t>2</w:t>
    </w:r>
    <w:r>
      <w:rPr>
        <w:rStyle w:val="PageNumber"/>
      </w:rPr>
      <w:fldChar w:fldCharType="end"/>
    </w:r>
  </w:p>
  <w:p w:rsidR="00665BFD" w:rsidRDefault="00665BFD" w:rsidP="008554AF">
    <w:pPr>
      <w:pStyle w:val="Footer"/>
      <w:ind w:right="360"/>
      <w:jc w:val="right"/>
    </w:pPr>
  </w:p>
  <w:p w:rsidR="00665BFD" w:rsidRPr="00AC5C5C" w:rsidRDefault="00665BFD" w:rsidP="003A0B88">
    <w:pPr>
      <w:pStyle w:val="Footer"/>
      <w:jc w:val="right"/>
      <w:rPr>
        <w:sz w:val="22"/>
        <w:szCs w:val="22"/>
        <w:lang w:val="en-US"/>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BFD" w:rsidRPr="00CF0159" w:rsidRDefault="00665BFD">
    <w:pPr>
      <w:pStyle w:val="Footer"/>
      <w:jc w:val="right"/>
      <w:rPr>
        <w:lang w:val="en-US"/>
      </w:rPr>
    </w:pPr>
  </w:p>
  <w:p w:rsidR="00665BFD" w:rsidRPr="00646E4B" w:rsidRDefault="00665BFD" w:rsidP="003A0B8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60A6" w:rsidRDefault="001F60A6" w:rsidP="00C52F00">
      <w:r>
        <w:separator/>
      </w:r>
    </w:p>
  </w:footnote>
  <w:footnote w:type="continuationSeparator" w:id="1">
    <w:p w:rsidR="001F60A6" w:rsidRDefault="001F60A6" w:rsidP="00C52F0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BFD" w:rsidRDefault="00665BFD" w:rsidP="003A0B88">
    <w:pPr>
      <w:pStyle w:val="Header"/>
      <w:ind w:right="360"/>
    </w:pPr>
  </w:p>
  <w:p w:rsidR="00665BFD" w:rsidRPr="00E86702" w:rsidRDefault="00665BFD" w:rsidP="003A0B88">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BFD" w:rsidRDefault="00665BFD" w:rsidP="003A0B88">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B617B"/>
    <w:multiLevelType w:val="hybridMultilevel"/>
    <w:tmpl w:val="202A30F4"/>
    <w:lvl w:ilvl="0" w:tplc="0A3AC6CC">
      <w:start w:val="4"/>
      <w:numFmt w:val="bullet"/>
      <w:lvlText w:val="-"/>
      <w:lvlJc w:val="left"/>
      <w:pPr>
        <w:tabs>
          <w:tab w:val="num" w:pos="420"/>
        </w:tabs>
        <w:ind w:left="420" w:hanging="360"/>
      </w:pPr>
      <w:rPr>
        <w:rFonts w:ascii="MAC C Swiss" w:eastAsia="Times New Roman" w:hAnsi="MAC C Swiss" w:hint="default"/>
        <w:b w:val="0"/>
        <w:bCs w:val="0"/>
      </w:rPr>
    </w:lvl>
    <w:lvl w:ilvl="1" w:tplc="04090003">
      <w:start w:val="1"/>
      <w:numFmt w:val="bullet"/>
      <w:lvlText w:val="o"/>
      <w:lvlJc w:val="left"/>
      <w:pPr>
        <w:tabs>
          <w:tab w:val="num" w:pos="1140"/>
        </w:tabs>
        <w:ind w:left="1140" w:hanging="360"/>
      </w:pPr>
      <w:rPr>
        <w:rFonts w:ascii="Courier New" w:hAnsi="Courier New" w:cs="Courier New" w:hint="default"/>
      </w:rPr>
    </w:lvl>
    <w:lvl w:ilvl="2" w:tplc="04090005">
      <w:start w:val="1"/>
      <w:numFmt w:val="bullet"/>
      <w:lvlText w:val=""/>
      <w:lvlJc w:val="left"/>
      <w:pPr>
        <w:tabs>
          <w:tab w:val="num" w:pos="1860"/>
        </w:tabs>
        <w:ind w:left="1860" w:hanging="360"/>
      </w:pPr>
      <w:rPr>
        <w:rFonts w:ascii="Wingdings" w:hAnsi="Wingdings" w:cs="Wingdings" w:hint="default"/>
      </w:rPr>
    </w:lvl>
    <w:lvl w:ilvl="3" w:tplc="04090001">
      <w:start w:val="1"/>
      <w:numFmt w:val="bullet"/>
      <w:lvlText w:val=""/>
      <w:lvlJc w:val="left"/>
      <w:pPr>
        <w:tabs>
          <w:tab w:val="num" w:pos="2580"/>
        </w:tabs>
        <w:ind w:left="2580" w:hanging="360"/>
      </w:pPr>
      <w:rPr>
        <w:rFonts w:ascii="Symbol" w:hAnsi="Symbol" w:cs="Symbol" w:hint="default"/>
      </w:rPr>
    </w:lvl>
    <w:lvl w:ilvl="4" w:tplc="04090003">
      <w:start w:val="1"/>
      <w:numFmt w:val="bullet"/>
      <w:lvlText w:val="o"/>
      <w:lvlJc w:val="left"/>
      <w:pPr>
        <w:tabs>
          <w:tab w:val="num" w:pos="3300"/>
        </w:tabs>
        <w:ind w:left="3300" w:hanging="360"/>
      </w:pPr>
      <w:rPr>
        <w:rFonts w:ascii="Courier New" w:hAnsi="Courier New" w:cs="Courier New" w:hint="default"/>
      </w:rPr>
    </w:lvl>
    <w:lvl w:ilvl="5" w:tplc="04090005">
      <w:start w:val="1"/>
      <w:numFmt w:val="bullet"/>
      <w:lvlText w:val=""/>
      <w:lvlJc w:val="left"/>
      <w:pPr>
        <w:tabs>
          <w:tab w:val="num" w:pos="4020"/>
        </w:tabs>
        <w:ind w:left="4020" w:hanging="360"/>
      </w:pPr>
      <w:rPr>
        <w:rFonts w:ascii="Wingdings" w:hAnsi="Wingdings" w:cs="Wingdings" w:hint="default"/>
      </w:rPr>
    </w:lvl>
    <w:lvl w:ilvl="6" w:tplc="04090001">
      <w:start w:val="1"/>
      <w:numFmt w:val="bullet"/>
      <w:lvlText w:val=""/>
      <w:lvlJc w:val="left"/>
      <w:pPr>
        <w:tabs>
          <w:tab w:val="num" w:pos="4740"/>
        </w:tabs>
        <w:ind w:left="4740" w:hanging="360"/>
      </w:pPr>
      <w:rPr>
        <w:rFonts w:ascii="Symbol" w:hAnsi="Symbol" w:cs="Symbol" w:hint="default"/>
      </w:rPr>
    </w:lvl>
    <w:lvl w:ilvl="7" w:tplc="04090003">
      <w:start w:val="1"/>
      <w:numFmt w:val="bullet"/>
      <w:lvlText w:val="o"/>
      <w:lvlJc w:val="left"/>
      <w:pPr>
        <w:tabs>
          <w:tab w:val="num" w:pos="5460"/>
        </w:tabs>
        <w:ind w:left="5460" w:hanging="360"/>
      </w:pPr>
      <w:rPr>
        <w:rFonts w:ascii="Courier New" w:hAnsi="Courier New" w:cs="Courier New" w:hint="default"/>
      </w:rPr>
    </w:lvl>
    <w:lvl w:ilvl="8" w:tplc="04090005">
      <w:start w:val="1"/>
      <w:numFmt w:val="bullet"/>
      <w:lvlText w:val=""/>
      <w:lvlJc w:val="left"/>
      <w:pPr>
        <w:tabs>
          <w:tab w:val="num" w:pos="6180"/>
        </w:tabs>
        <w:ind w:left="6180" w:hanging="360"/>
      </w:pPr>
      <w:rPr>
        <w:rFonts w:ascii="Wingdings" w:hAnsi="Wingdings" w:cs="Wingdings" w:hint="default"/>
      </w:rPr>
    </w:lvl>
  </w:abstractNum>
  <w:abstractNum w:abstractNumId="1">
    <w:nsid w:val="056F2A1A"/>
    <w:multiLevelType w:val="hybridMultilevel"/>
    <w:tmpl w:val="CB0E84DC"/>
    <w:lvl w:ilvl="0" w:tplc="F9A6D858">
      <w:start w:val="1"/>
      <w:numFmt w:val="bullet"/>
      <w:lvlText w:val=""/>
      <w:lvlJc w:val="left"/>
      <w:pPr>
        <w:tabs>
          <w:tab w:val="num" w:pos="648"/>
        </w:tabs>
        <w:ind w:left="648" w:hanging="288"/>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nsid w:val="087F1B7D"/>
    <w:multiLevelType w:val="hybridMultilevel"/>
    <w:tmpl w:val="E220AA4E"/>
    <w:lvl w:ilvl="0" w:tplc="F134F9E8">
      <w:start w:val="1"/>
      <w:numFmt w:val="lowerLetter"/>
      <w:lvlText w:val="%1)"/>
      <w:lvlJc w:val="left"/>
      <w:pPr>
        <w:tabs>
          <w:tab w:val="num" w:pos="1080"/>
        </w:tabs>
        <w:ind w:left="1080" w:hanging="360"/>
      </w:pPr>
      <w:rPr>
        <w:rFonts w:hint="default"/>
        <w:b w:val="0"/>
        <w:bCs w:val="0"/>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3">
    <w:nsid w:val="17C8111D"/>
    <w:multiLevelType w:val="hybridMultilevel"/>
    <w:tmpl w:val="52226D6A"/>
    <w:lvl w:ilvl="0" w:tplc="F1643890">
      <w:start w:val="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D6A1935"/>
    <w:multiLevelType w:val="hybridMultilevel"/>
    <w:tmpl w:val="62D2997C"/>
    <w:lvl w:ilvl="0" w:tplc="02827DFA">
      <w:start w:val="1"/>
      <w:numFmt w:val="lowerLetter"/>
      <w:lvlText w:val="%1)"/>
      <w:lvlJc w:val="left"/>
      <w:pPr>
        <w:tabs>
          <w:tab w:val="num" w:pos="1020"/>
        </w:tabs>
        <w:ind w:left="1020" w:hanging="360"/>
      </w:pPr>
      <w:rPr>
        <w:rFonts w:hint="default"/>
      </w:rPr>
    </w:lvl>
    <w:lvl w:ilvl="1" w:tplc="08090019">
      <w:start w:val="1"/>
      <w:numFmt w:val="lowerLetter"/>
      <w:lvlText w:val="%2."/>
      <w:lvlJc w:val="left"/>
      <w:pPr>
        <w:tabs>
          <w:tab w:val="num" w:pos="1740"/>
        </w:tabs>
        <w:ind w:left="1740" w:hanging="360"/>
      </w:pPr>
    </w:lvl>
    <w:lvl w:ilvl="2" w:tplc="0809001B">
      <w:start w:val="1"/>
      <w:numFmt w:val="lowerRoman"/>
      <w:lvlText w:val="%3."/>
      <w:lvlJc w:val="right"/>
      <w:pPr>
        <w:tabs>
          <w:tab w:val="num" w:pos="2460"/>
        </w:tabs>
        <w:ind w:left="2460" w:hanging="180"/>
      </w:pPr>
    </w:lvl>
    <w:lvl w:ilvl="3" w:tplc="0809000F">
      <w:start w:val="1"/>
      <w:numFmt w:val="decimal"/>
      <w:lvlText w:val="%4."/>
      <w:lvlJc w:val="left"/>
      <w:pPr>
        <w:tabs>
          <w:tab w:val="num" w:pos="3180"/>
        </w:tabs>
        <w:ind w:left="3180" w:hanging="360"/>
      </w:pPr>
    </w:lvl>
    <w:lvl w:ilvl="4" w:tplc="08090019">
      <w:start w:val="1"/>
      <w:numFmt w:val="lowerLetter"/>
      <w:lvlText w:val="%5."/>
      <w:lvlJc w:val="left"/>
      <w:pPr>
        <w:tabs>
          <w:tab w:val="num" w:pos="3900"/>
        </w:tabs>
        <w:ind w:left="3900" w:hanging="360"/>
      </w:pPr>
    </w:lvl>
    <w:lvl w:ilvl="5" w:tplc="0809001B">
      <w:start w:val="1"/>
      <w:numFmt w:val="lowerRoman"/>
      <w:lvlText w:val="%6."/>
      <w:lvlJc w:val="right"/>
      <w:pPr>
        <w:tabs>
          <w:tab w:val="num" w:pos="4620"/>
        </w:tabs>
        <w:ind w:left="4620" w:hanging="180"/>
      </w:pPr>
    </w:lvl>
    <w:lvl w:ilvl="6" w:tplc="0809000F">
      <w:start w:val="1"/>
      <w:numFmt w:val="decimal"/>
      <w:lvlText w:val="%7."/>
      <w:lvlJc w:val="left"/>
      <w:pPr>
        <w:tabs>
          <w:tab w:val="num" w:pos="5340"/>
        </w:tabs>
        <w:ind w:left="5340" w:hanging="360"/>
      </w:pPr>
    </w:lvl>
    <w:lvl w:ilvl="7" w:tplc="08090019">
      <w:start w:val="1"/>
      <w:numFmt w:val="lowerLetter"/>
      <w:lvlText w:val="%8."/>
      <w:lvlJc w:val="left"/>
      <w:pPr>
        <w:tabs>
          <w:tab w:val="num" w:pos="6060"/>
        </w:tabs>
        <w:ind w:left="6060" w:hanging="360"/>
      </w:pPr>
    </w:lvl>
    <w:lvl w:ilvl="8" w:tplc="0809001B">
      <w:start w:val="1"/>
      <w:numFmt w:val="lowerRoman"/>
      <w:lvlText w:val="%9."/>
      <w:lvlJc w:val="right"/>
      <w:pPr>
        <w:tabs>
          <w:tab w:val="num" w:pos="6780"/>
        </w:tabs>
        <w:ind w:left="6780" w:hanging="180"/>
      </w:pPr>
    </w:lvl>
  </w:abstractNum>
  <w:abstractNum w:abstractNumId="5">
    <w:nsid w:val="24103085"/>
    <w:multiLevelType w:val="hybridMultilevel"/>
    <w:tmpl w:val="56C2B1FC"/>
    <w:lvl w:ilvl="0" w:tplc="0A3AC6CC">
      <w:start w:val="4"/>
      <w:numFmt w:val="bullet"/>
      <w:lvlText w:val="-"/>
      <w:lvlJc w:val="left"/>
      <w:pPr>
        <w:ind w:left="720" w:hanging="360"/>
      </w:pPr>
      <w:rPr>
        <w:rFonts w:ascii="MAC C Swiss" w:eastAsia="Times New Roman" w:hAnsi="MAC C Swiss"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
    <w:nsid w:val="249B1A58"/>
    <w:multiLevelType w:val="hybridMultilevel"/>
    <w:tmpl w:val="16506A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24E82192"/>
    <w:multiLevelType w:val="hybridMultilevel"/>
    <w:tmpl w:val="340C1594"/>
    <w:lvl w:ilvl="0" w:tplc="51AA7508">
      <w:start w:val="8"/>
      <w:numFmt w:val="bullet"/>
      <w:lvlText w:val="-"/>
      <w:lvlJc w:val="left"/>
      <w:pPr>
        <w:ind w:left="927" w:hanging="360"/>
      </w:pPr>
      <w:rPr>
        <w:rFonts w:ascii="Arial" w:eastAsia="Times New Roman" w:hAnsi="Arial" w:hint="default"/>
        <w:u w:val="none"/>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cs="Wingdings" w:hint="default"/>
      </w:rPr>
    </w:lvl>
    <w:lvl w:ilvl="3" w:tplc="04090001">
      <w:start w:val="1"/>
      <w:numFmt w:val="bullet"/>
      <w:lvlText w:val=""/>
      <w:lvlJc w:val="left"/>
      <w:pPr>
        <w:ind w:left="3087" w:hanging="360"/>
      </w:pPr>
      <w:rPr>
        <w:rFonts w:ascii="Symbol" w:hAnsi="Symbol" w:cs="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cs="Wingdings" w:hint="default"/>
      </w:rPr>
    </w:lvl>
    <w:lvl w:ilvl="6" w:tplc="04090001">
      <w:start w:val="1"/>
      <w:numFmt w:val="bullet"/>
      <w:lvlText w:val=""/>
      <w:lvlJc w:val="left"/>
      <w:pPr>
        <w:ind w:left="5247" w:hanging="360"/>
      </w:pPr>
      <w:rPr>
        <w:rFonts w:ascii="Symbol" w:hAnsi="Symbol" w:cs="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cs="Wingdings" w:hint="default"/>
      </w:rPr>
    </w:lvl>
  </w:abstractNum>
  <w:abstractNum w:abstractNumId="8">
    <w:nsid w:val="2627511B"/>
    <w:multiLevelType w:val="hybridMultilevel"/>
    <w:tmpl w:val="9702C4FA"/>
    <w:lvl w:ilvl="0" w:tplc="7BC4AF4A">
      <w:start w:val="7"/>
      <w:numFmt w:val="lowerLetter"/>
      <w:lvlText w:val="%1)"/>
      <w:lvlJc w:val="left"/>
      <w:pPr>
        <w:tabs>
          <w:tab w:val="num" w:pos="1080"/>
        </w:tabs>
        <w:ind w:left="1080" w:hanging="360"/>
      </w:pPr>
      <w:rPr>
        <w:rFonts w:hint="default"/>
      </w:rPr>
    </w:lvl>
    <w:lvl w:ilvl="1" w:tplc="4D24DFE8">
      <w:start w:val="5"/>
      <w:numFmt w:val="decimal"/>
      <w:lvlText w:val="%2."/>
      <w:lvlJc w:val="left"/>
      <w:pPr>
        <w:tabs>
          <w:tab w:val="num" w:pos="1800"/>
        </w:tabs>
        <w:ind w:left="1800" w:hanging="360"/>
      </w:pPr>
      <w:rPr>
        <w:rFonts w:hint="default"/>
      </w:rPr>
    </w:lvl>
    <w:lvl w:ilvl="2" w:tplc="0809001B">
      <w:start w:val="1"/>
      <w:numFmt w:val="lowerRoman"/>
      <w:lvlText w:val="%3."/>
      <w:lvlJc w:val="right"/>
      <w:pPr>
        <w:tabs>
          <w:tab w:val="num" w:pos="2520"/>
        </w:tabs>
        <w:ind w:left="2520" w:hanging="180"/>
      </w:pPr>
    </w:lvl>
    <w:lvl w:ilvl="3" w:tplc="0809000F">
      <w:start w:val="1"/>
      <w:numFmt w:val="decimal"/>
      <w:lvlText w:val="%4."/>
      <w:lvlJc w:val="left"/>
      <w:pPr>
        <w:tabs>
          <w:tab w:val="num" w:pos="3240"/>
        </w:tabs>
        <w:ind w:left="3240" w:hanging="360"/>
      </w:pPr>
    </w:lvl>
    <w:lvl w:ilvl="4" w:tplc="08090019">
      <w:start w:val="1"/>
      <w:numFmt w:val="lowerLetter"/>
      <w:lvlText w:val="%5."/>
      <w:lvlJc w:val="left"/>
      <w:pPr>
        <w:tabs>
          <w:tab w:val="num" w:pos="3960"/>
        </w:tabs>
        <w:ind w:left="3960" w:hanging="360"/>
      </w:pPr>
    </w:lvl>
    <w:lvl w:ilvl="5" w:tplc="0809001B">
      <w:start w:val="1"/>
      <w:numFmt w:val="lowerRoman"/>
      <w:lvlText w:val="%6."/>
      <w:lvlJc w:val="right"/>
      <w:pPr>
        <w:tabs>
          <w:tab w:val="num" w:pos="4680"/>
        </w:tabs>
        <w:ind w:left="4680" w:hanging="180"/>
      </w:pPr>
    </w:lvl>
    <w:lvl w:ilvl="6" w:tplc="0809000F">
      <w:start w:val="1"/>
      <w:numFmt w:val="decimal"/>
      <w:lvlText w:val="%7."/>
      <w:lvlJc w:val="left"/>
      <w:pPr>
        <w:tabs>
          <w:tab w:val="num" w:pos="5400"/>
        </w:tabs>
        <w:ind w:left="5400" w:hanging="360"/>
      </w:pPr>
    </w:lvl>
    <w:lvl w:ilvl="7" w:tplc="08090019">
      <w:start w:val="1"/>
      <w:numFmt w:val="lowerLetter"/>
      <w:lvlText w:val="%8."/>
      <w:lvlJc w:val="left"/>
      <w:pPr>
        <w:tabs>
          <w:tab w:val="num" w:pos="6120"/>
        </w:tabs>
        <w:ind w:left="6120" w:hanging="360"/>
      </w:pPr>
    </w:lvl>
    <w:lvl w:ilvl="8" w:tplc="0809001B">
      <w:start w:val="1"/>
      <w:numFmt w:val="lowerRoman"/>
      <w:lvlText w:val="%9."/>
      <w:lvlJc w:val="right"/>
      <w:pPr>
        <w:tabs>
          <w:tab w:val="num" w:pos="6840"/>
        </w:tabs>
        <w:ind w:left="6840" w:hanging="180"/>
      </w:pPr>
    </w:lvl>
  </w:abstractNum>
  <w:abstractNum w:abstractNumId="9">
    <w:nsid w:val="2AF37032"/>
    <w:multiLevelType w:val="hybridMultilevel"/>
    <w:tmpl w:val="4B543BC0"/>
    <w:lvl w:ilvl="0" w:tplc="A1CC8E72">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0">
    <w:nsid w:val="2FC2611A"/>
    <w:multiLevelType w:val="hybridMultilevel"/>
    <w:tmpl w:val="E4F29364"/>
    <w:lvl w:ilvl="0" w:tplc="F9A6D858">
      <w:start w:val="1"/>
      <w:numFmt w:val="bullet"/>
      <w:lvlText w:val=""/>
      <w:lvlJc w:val="left"/>
      <w:pPr>
        <w:tabs>
          <w:tab w:val="num" w:pos="648"/>
        </w:tabs>
        <w:ind w:left="648" w:hanging="288"/>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nsid w:val="35523AC0"/>
    <w:multiLevelType w:val="hybridMultilevel"/>
    <w:tmpl w:val="145C6CD2"/>
    <w:lvl w:ilvl="0" w:tplc="F15CFEF2">
      <w:start w:val="8"/>
      <w:numFmt w:val="bullet"/>
      <w:lvlText w:val="-"/>
      <w:lvlJc w:val="left"/>
      <w:pPr>
        <w:ind w:left="720" w:hanging="360"/>
      </w:pPr>
      <w:rPr>
        <w:rFonts w:ascii="Arial" w:eastAsia="Times New Roman" w:hAnsi="Arial" w:hint="default"/>
        <w:b/>
        <w:b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2">
    <w:nsid w:val="38833A2C"/>
    <w:multiLevelType w:val="hybridMultilevel"/>
    <w:tmpl w:val="873EB51C"/>
    <w:lvl w:ilvl="0" w:tplc="2D3E09B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nsid w:val="398E4ECD"/>
    <w:multiLevelType w:val="hybridMultilevel"/>
    <w:tmpl w:val="6958CAA2"/>
    <w:lvl w:ilvl="0" w:tplc="64127C3C">
      <w:start w:val="4"/>
      <w:numFmt w:val="lowerLetter"/>
      <w:lvlText w:val="%1)"/>
      <w:lvlJc w:val="left"/>
      <w:pPr>
        <w:tabs>
          <w:tab w:val="num" w:pos="1080"/>
        </w:tabs>
        <w:ind w:left="1080" w:hanging="360"/>
      </w:pPr>
      <w:rPr>
        <w:rFonts w:hint="default"/>
      </w:rPr>
    </w:lvl>
    <w:lvl w:ilvl="1" w:tplc="08090019">
      <w:start w:val="1"/>
      <w:numFmt w:val="lowerLetter"/>
      <w:lvlText w:val="%2."/>
      <w:lvlJc w:val="left"/>
      <w:pPr>
        <w:tabs>
          <w:tab w:val="num" w:pos="1800"/>
        </w:tabs>
        <w:ind w:left="1800" w:hanging="360"/>
      </w:pPr>
    </w:lvl>
    <w:lvl w:ilvl="2" w:tplc="0809001B">
      <w:start w:val="1"/>
      <w:numFmt w:val="lowerRoman"/>
      <w:lvlText w:val="%3."/>
      <w:lvlJc w:val="right"/>
      <w:pPr>
        <w:tabs>
          <w:tab w:val="num" w:pos="2520"/>
        </w:tabs>
        <w:ind w:left="2520" w:hanging="180"/>
      </w:pPr>
    </w:lvl>
    <w:lvl w:ilvl="3" w:tplc="0809000F">
      <w:start w:val="1"/>
      <w:numFmt w:val="decimal"/>
      <w:lvlText w:val="%4."/>
      <w:lvlJc w:val="left"/>
      <w:pPr>
        <w:tabs>
          <w:tab w:val="num" w:pos="3240"/>
        </w:tabs>
        <w:ind w:left="3240" w:hanging="360"/>
      </w:pPr>
    </w:lvl>
    <w:lvl w:ilvl="4" w:tplc="08090019">
      <w:start w:val="1"/>
      <w:numFmt w:val="lowerLetter"/>
      <w:lvlText w:val="%5."/>
      <w:lvlJc w:val="left"/>
      <w:pPr>
        <w:tabs>
          <w:tab w:val="num" w:pos="3960"/>
        </w:tabs>
        <w:ind w:left="3960" w:hanging="360"/>
      </w:pPr>
    </w:lvl>
    <w:lvl w:ilvl="5" w:tplc="0809001B">
      <w:start w:val="1"/>
      <w:numFmt w:val="lowerRoman"/>
      <w:lvlText w:val="%6."/>
      <w:lvlJc w:val="right"/>
      <w:pPr>
        <w:tabs>
          <w:tab w:val="num" w:pos="4680"/>
        </w:tabs>
        <w:ind w:left="4680" w:hanging="180"/>
      </w:pPr>
    </w:lvl>
    <w:lvl w:ilvl="6" w:tplc="0809000F">
      <w:start w:val="1"/>
      <w:numFmt w:val="decimal"/>
      <w:lvlText w:val="%7."/>
      <w:lvlJc w:val="left"/>
      <w:pPr>
        <w:tabs>
          <w:tab w:val="num" w:pos="5400"/>
        </w:tabs>
        <w:ind w:left="5400" w:hanging="360"/>
      </w:pPr>
    </w:lvl>
    <w:lvl w:ilvl="7" w:tplc="08090019">
      <w:start w:val="1"/>
      <w:numFmt w:val="lowerLetter"/>
      <w:lvlText w:val="%8."/>
      <w:lvlJc w:val="left"/>
      <w:pPr>
        <w:tabs>
          <w:tab w:val="num" w:pos="6120"/>
        </w:tabs>
        <w:ind w:left="6120" w:hanging="360"/>
      </w:pPr>
    </w:lvl>
    <w:lvl w:ilvl="8" w:tplc="0809001B">
      <w:start w:val="1"/>
      <w:numFmt w:val="lowerRoman"/>
      <w:lvlText w:val="%9."/>
      <w:lvlJc w:val="right"/>
      <w:pPr>
        <w:tabs>
          <w:tab w:val="num" w:pos="6840"/>
        </w:tabs>
        <w:ind w:left="6840" w:hanging="180"/>
      </w:pPr>
    </w:lvl>
  </w:abstractNum>
  <w:abstractNum w:abstractNumId="14">
    <w:nsid w:val="3A771B26"/>
    <w:multiLevelType w:val="hybridMultilevel"/>
    <w:tmpl w:val="4DD2FB7C"/>
    <w:lvl w:ilvl="0" w:tplc="04090001">
      <w:start w:val="1"/>
      <w:numFmt w:val="bullet"/>
      <w:lvlText w:val=""/>
      <w:lvlJc w:val="left"/>
      <w:pPr>
        <w:tabs>
          <w:tab w:val="num" w:pos="600"/>
        </w:tabs>
        <w:ind w:left="600" w:hanging="360"/>
      </w:pPr>
      <w:rPr>
        <w:rFonts w:ascii="Symbol" w:eastAsia="Times New Roman" w:hAnsi="Symbol" w:hint="default"/>
      </w:rPr>
    </w:lvl>
    <w:lvl w:ilvl="1" w:tplc="04090003">
      <w:start w:val="1"/>
      <w:numFmt w:val="bullet"/>
      <w:lvlText w:val="o"/>
      <w:lvlJc w:val="left"/>
      <w:pPr>
        <w:tabs>
          <w:tab w:val="num" w:pos="1320"/>
        </w:tabs>
        <w:ind w:left="1320" w:hanging="360"/>
      </w:pPr>
      <w:rPr>
        <w:rFonts w:ascii="Courier New" w:hAnsi="Courier New" w:cs="Courier New" w:hint="default"/>
      </w:rPr>
    </w:lvl>
    <w:lvl w:ilvl="2" w:tplc="04090005">
      <w:start w:val="1"/>
      <w:numFmt w:val="bullet"/>
      <w:lvlText w:val=""/>
      <w:lvlJc w:val="left"/>
      <w:pPr>
        <w:tabs>
          <w:tab w:val="num" w:pos="2040"/>
        </w:tabs>
        <w:ind w:left="2040" w:hanging="360"/>
      </w:pPr>
      <w:rPr>
        <w:rFonts w:ascii="Wingdings" w:hAnsi="Wingdings" w:cs="Wingdings" w:hint="default"/>
      </w:rPr>
    </w:lvl>
    <w:lvl w:ilvl="3" w:tplc="04090001">
      <w:start w:val="1"/>
      <w:numFmt w:val="bullet"/>
      <w:lvlText w:val=""/>
      <w:lvlJc w:val="left"/>
      <w:pPr>
        <w:tabs>
          <w:tab w:val="num" w:pos="2760"/>
        </w:tabs>
        <w:ind w:left="2760" w:hanging="360"/>
      </w:pPr>
      <w:rPr>
        <w:rFonts w:ascii="Symbol" w:hAnsi="Symbol" w:cs="Symbol" w:hint="default"/>
      </w:rPr>
    </w:lvl>
    <w:lvl w:ilvl="4" w:tplc="04090003">
      <w:start w:val="1"/>
      <w:numFmt w:val="bullet"/>
      <w:lvlText w:val="o"/>
      <w:lvlJc w:val="left"/>
      <w:pPr>
        <w:tabs>
          <w:tab w:val="num" w:pos="3480"/>
        </w:tabs>
        <w:ind w:left="3480" w:hanging="360"/>
      </w:pPr>
      <w:rPr>
        <w:rFonts w:ascii="Courier New" w:hAnsi="Courier New" w:cs="Courier New" w:hint="default"/>
      </w:rPr>
    </w:lvl>
    <w:lvl w:ilvl="5" w:tplc="04090005">
      <w:start w:val="1"/>
      <w:numFmt w:val="bullet"/>
      <w:lvlText w:val=""/>
      <w:lvlJc w:val="left"/>
      <w:pPr>
        <w:tabs>
          <w:tab w:val="num" w:pos="4200"/>
        </w:tabs>
        <w:ind w:left="4200" w:hanging="360"/>
      </w:pPr>
      <w:rPr>
        <w:rFonts w:ascii="Wingdings" w:hAnsi="Wingdings" w:cs="Wingdings" w:hint="default"/>
      </w:rPr>
    </w:lvl>
    <w:lvl w:ilvl="6" w:tplc="04090001">
      <w:start w:val="1"/>
      <w:numFmt w:val="bullet"/>
      <w:lvlText w:val=""/>
      <w:lvlJc w:val="left"/>
      <w:pPr>
        <w:tabs>
          <w:tab w:val="num" w:pos="4920"/>
        </w:tabs>
        <w:ind w:left="4920" w:hanging="360"/>
      </w:pPr>
      <w:rPr>
        <w:rFonts w:ascii="Symbol" w:hAnsi="Symbol" w:cs="Symbol" w:hint="default"/>
      </w:rPr>
    </w:lvl>
    <w:lvl w:ilvl="7" w:tplc="04090003">
      <w:start w:val="1"/>
      <w:numFmt w:val="bullet"/>
      <w:lvlText w:val="o"/>
      <w:lvlJc w:val="left"/>
      <w:pPr>
        <w:tabs>
          <w:tab w:val="num" w:pos="5640"/>
        </w:tabs>
        <w:ind w:left="5640" w:hanging="360"/>
      </w:pPr>
      <w:rPr>
        <w:rFonts w:ascii="Courier New" w:hAnsi="Courier New" w:cs="Courier New" w:hint="default"/>
      </w:rPr>
    </w:lvl>
    <w:lvl w:ilvl="8" w:tplc="04090005">
      <w:start w:val="1"/>
      <w:numFmt w:val="bullet"/>
      <w:lvlText w:val=""/>
      <w:lvlJc w:val="left"/>
      <w:pPr>
        <w:tabs>
          <w:tab w:val="num" w:pos="6360"/>
        </w:tabs>
        <w:ind w:left="6360" w:hanging="360"/>
      </w:pPr>
      <w:rPr>
        <w:rFonts w:ascii="Wingdings" w:hAnsi="Wingdings" w:cs="Wingdings" w:hint="default"/>
      </w:rPr>
    </w:lvl>
  </w:abstractNum>
  <w:abstractNum w:abstractNumId="15">
    <w:nsid w:val="3BCC383C"/>
    <w:multiLevelType w:val="hybridMultilevel"/>
    <w:tmpl w:val="CCF4602A"/>
    <w:lvl w:ilvl="0" w:tplc="B394E218">
      <w:start w:val="1"/>
      <w:numFmt w:val="decimal"/>
      <w:lvlText w:val="%1"/>
      <w:lvlJc w:val="left"/>
      <w:pPr>
        <w:ind w:left="360" w:hanging="360"/>
      </w:pPr>
      <w:rPr>
        <w:rFonts w:hint="default"/>
        <w:b/>
        <w:bCs/>
      </w:rPr>
    </w:lvl>
    <w:lvl w:ilvl="1" w:tplc="04090019">
      <w:start w:val="1"/>
      <w:numFmt w:val="lowerLetter"/>
      <w:lvlText w:val="%2."/>
      <w:lvlJc w:val="left"/>
      <w:pPr>
        <w:ind w:left="1125" w:hanging="360"/>
      </w:p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3285"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abstractNum w:abstractNumId="16">
    <w:nsid w:val="3C414AD0"/>
    <w:multiLevelType w:val="hybridMultilevel"/>
    <w:tmpl w:val="09CC25FA"/>
    <w:lvl w:ilvl="0" w:tplc="5718935E">
      <w:start w:val="22"/>
      <w:numFmt w:val="lowerLetter"/>
      <w:lvlText w:val="%1)"/>
      <w:lvlJc w:val="left"/>
      <w:pPr>
        <w:tabs>
          <w:tab w:val="num" w:pos="1080"/>
        </w:tabs>
        <w:ind w:left="1080" w:hanging="360"/>
      </w:pPr>
      <w:rPr>
        <w:rFonts w:hint="default"/>
      </w:rPr>
    </w:lvl>
    <w:lvl w:ilvl="1" w:tplc="08090019">
      <w:start w:val="1"/>
      <w:numFmt w:val="lowerLetter"/>
      <w:lvlText w:val="%2."/>
      <w:lvlJc w:val="left"/>
      <w:pPr>
        <w:tabs>
          <w:tab w:val="num" w:pos="1800"/>
        </w:tabs>
        <w:ind w:left="1800" w:hanging="360"/>
      </w:pPr>
    </w:lvl>
    <w:lvl w:ilvl="2" w:tplc="0809001B">
      <w:start w:val="1"/>
      <w:numFmt w:val="lowerRoman"/>
      <w:lvlText w:val="%3."/>
      <w:lvlJc w:val="right"/>
      <w:pPr>
        <w:tabs>
          <w:tab w:val="num" w:pos="2520"/>
        </w:tabs>
        <w:ind w:left="2520" w:hanging="180"/>
      </w:pPr>
    </w:lvl>
    <w:lvl w:ilvl="3" w:tplc="0809000F">
      <w:start w:val="1"/>
      <w:numFmt w:val="decimal"/>
      <w:lvlText w:val="%4."/>
      <w:lvlJc w:val="left"/>
      <w:pPr>
        <w:tabs>
          <w:tab w:val="num" w:pos="3240"/>
        </w:tabs>
        <w:ind w:left="3240" w:hanging="360"/>
      </w:pPr>
    </w:lvl>
    <w:lvl w:ilvl="4" w:tplc="08090019">
      <w:start w:val="1"/>
      <w:numFmt w:val="lowerLetter"/>
      <w:lvlText w:val="%5."/>
      <w:lvlJc w:val="left"/>
      <w:pPr>
        <w:tabs>
          <w:tab w:val="num" w:pos="3960"/>
        </w:tabs>
        <w:ind w:left="3960" w:hanging="360"/>
      </w:pPr>
    </w:lvl>
    <w:lvl w:ilvl="5" w:tplc="0809001B">
      <w:start w:val="1"/>
      <w:numFmt w:val="lowerRoman"/>
      <w:lvlText w:val="%6."/>
      <w:lvlJc w:val="right"/>
      <w:pPr>
        <w:tabs>
          <w:tab w:val="num" w:pos="4680"/>
        </w:tabs>
        <w:ind w:left="4680" w:hanging="180"/>
      </w:pPr>
    </w:lvl>
    <w:lvl w:ilvl="6" w:tplc="0809000F">
      <w:start w:val="1"/>
      <w:numFmt w:val="decimal"/>
      <w:lvlText w:val="%7."/>
      <w:lvlJc w:val="left"/>
      <w:pPr>
        <w:tabs>
          <w:tab w:val="num" w:pos="5400"/>
        </w:tabs>
        <w:ind w:left="5400" w:hanging="360"/>
      </w:pPr>
    </w:lvl>
    <w:lvl w:ilvl="7" w:tplc="08090019">
      <w:start w:val="1"/>
      <w:numFmt w:val="lowerLetter"/>
      <w:lvlText w:val="%8."/>
      <w:lvlJc w:val="left"/>
      <w:pPr>
        <w:tabs>
          <w:tab w:val="num" w:pos="6120"/>
        </w:tabs>
        <w:ind w:left="6120" w:hanging="360"/>
      </w:pPr>
    </w:lvl>
    <w:lvl w:ilvl="8" w:tplc="0809001B">
      <w:start w:val="1"/>
      <w:numFmt w:val="lowerRoman"/>
      <w:lvlText w:val="%9."/>
      <w:lvlJc w:val="right"/>
      <w:pPr>
        <w:tabs>
          <w:tab w:val="num" w:pos="6840"/>
        </w:tabs>
        <w:ind w:left="6840" w:hanging="180"/>
      </w:pPr>
    </w:lvl>
  </w:abstractNum>
  <w:abstractNum w:abstractNumId="17">
    <w:nsid w:val="4F036D12"/>
    <w:multiLevelType w:val="hybridMultilevel"/>
    <w:tmpl w:val="B0C63808"/>
    <w:lvl w:ilvl="0" w:tplc="DAC43F40">
      <w:numFmt w:val="bullet"/>
      <w:lvlText w:val="-"/>
      <w:lvlJc w:val="left"/>
      <w:pPr>
        <w:ind w:left="720" w:hanging="360"/>
      </w:pPr>
      <w:rPr>
        <w:rFonts w:ascii="Calibri" w:eastAsia="Times New Roman" w:hAnsi="Calibri" w:hint="default"/>
        <w:b/>
        <w:b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8">
    <w:nsid w:val="52AB21BF"/>
    <w:multiLevelType w:val="hybridMultilevel"/>
    <w:tmpl w:val="99ACE774"/>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9">
    <w:nsid w:val="53E83223"/>
    <w:multiLevelType w:val="hybridMultilevel"/>
    <w:tmpl w:val="512C62F6"/>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20">
    <w:nsid w:val="58BF64BB"/>
    <w:multiLevelType w:val="hybridMultilevel"/>
    <w:tmpl w:val="87343B66"/>
    <w:lvl w:ilvl="0" w:tplc="1DBE5E70">
      <w:start w:val="2"/>
      <w:numFmt w:val="decimal"/>
      <w:lvlText w:val="%1."/>
      <w:lvlJc w:val="left"/>
      <w:pPr>
        <w:tabs>
          <w:tab w:val="num" w:pos="360"/>
        </w:tabs>
        <w:ind w:left="360" w:hanging="360"/>
      </w:pPr>
      <w:rPr>
        <w:rFonts w:hint="default"/>
        <w:b/>
        <w:bCs/>
        <w:sz w:val="24"/>
        <w:szCs w:val="24"/>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1">
    <w:nsid w:val="5AE24FEB"/>
    <w:multiLevelType w:val="hybridMultilevel"/>
    <w:tmpl w:val="28DCCB1E"/>
    <w:lvl w:ilvl="0" w:tplc="698204F2">
      <w:start w:val="1"/>
      <w:numFmt w:val="decimal"/>
      <w:lvlText w:val="%1."/>
      <w:lvlJc w:val="left"/>
      <w:pPr>
        <w:tabs>
          <w:tab w:val="num" w:pos="720"/>
        </w:tabs>
        <w:ind w:left="720" w:hanging="360"/>
      </w:pPr>
      <w:rPr>
        <w:rFonts w:hint="default"/>
        <w:sz w:val="22"/>
        <w:szCs w:val="22"/>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22">
    <w:nsid w:val="5F1502A8"/>
    <w:multiLevelType w:val="hybridMultilevel"/>
    <w:tmpl w:val="AA3C745E"/>
    <w:lvl w:ilvl="0" w:tplc="08090017">
      <w:start w:val="1"/>
      <w:numFmt w:val="lowerLetter"/>
      <w:lvlText w:val="%1)"/>
      <w:lvlJc w:val="left"/>
      <w:pPr>
        <w:tabs>
          <w:tab w:val="num" w:pos="1080"/>
        </w:tabs>
        <w:ind w:left="1080" w:hanging="360"/>
      </w:pPr>
      <w:rPr>
        <w:rFonts w:hint="default"/>
      </w:rPr>
    </w:lvl>
    <w:lvl w:ilvl="1" w:tplc="08090019">
      <w:start w:val="1"/>
      <w:numFmt w:val="lowerLetter"/>
      <w:lvlText w:val="%2."/>
      <w:lvlJc w:val="left"/>
      <w:pPr>
        <w:tabs>
          <w:tab w:val="num" w:pos="1800"/>
        </w:tabs>
        <w:ind w:left="1800" w:hanging="360"/>
      </w:pPr>
    </w:lvl>
    <w:lvl w:ilvl="2" w:tplc="0809001B">
      <w:start w:val="1"/>
      <w:numFmt w:val="lowerRoman"/>
      <w:lvlText w:val="%3."/>
      <w:lvlJc w:val="right"/>
      <w:pPr>
        <w:tabs>
          <w:tab w:val="num" w:pos="2520"/>
        </w:tabs>
        <w:ind w:left="2520" w:hanging="180"/>
      </w:pPr>
    </w:lvl>
    <w:lvl w:ilvl="3" w:tplc="0809000F">
      <w:start w:val="1"/>
      <w:numFmt w:val="decimal"/>
      <w:lvlText w:val="%4."/>
      <w:lvlJc w:val="left"/>
      <w:pPr>
        <w:tabs>
          <w:tab w:val="num" w:pos="3240"/>
        </w:tabs>
        <w:ind w:left="3240" w:hanging="360"/>
      </w:pPr>
    </w:lvl>
    <w:lvl w:ilvl="4" w:tplc="08090019">
      <w:start w:val="1"/>
      <w:numFmt w:val="lowerLetter"/>
      <w:lvlText w:val="%5."/>
      <w:lvlJc w:val="left"/>
      <w:pPr>
        <w:tabs>
          <w:tab w:val="num" w:pos="3960"/>
        </w:tabs>
        <w:ind w:left="3960" w:hanging="360"/>
      </w:pPr>
    </w:lvl>
    <w:lvl w:ilvl="5" w:tplc="0809001B">
      <w:start w:val="1"/>
      <w:numFmt w:val="lowerRoman"/>
      <w:lvlText w:val="%6."/>
      <w:lvlJc w:val="right"/>
      <w:pPr>
        <w:tabs>
          <w:tab w:val="num" w:pos="4680"/>
        </w:tabs>
        <w:ind w:left="4680" w:hanging="180"/>
      </w:pPr>
    </w:lvl>
    <w:lvl w:ilvl="6" w:tplc="0809000F">
      <w:start w:val="1"/>
      <w:numFmt w:val="decimal"/>
      <w:lvlText w:val="%7."/>
      <w:lvlJc w:val="left"/>
      <w:pPr>
        <w:tabs>
          <w:tab w:val="num" w:pos="5400"/>
        </w:tabs>
        <w:ind w:left="5400" w:hanging="360"/>
      </w:pPr>
    </w:lvl>
    <w:lvl w:ilvl="7" w:tplc="08090019">
      <w:start w:val="1"/>
      <w:numFmt w:val="lowerLetter"/>
      <w:lvlText w:val="%8."/>
      <w:lvlJc w:val="left"/>
      <w:pPr>
        <w:tabs>
          <w:tab w:val="num" w:pos="6120"/>
        </w:tabs>
        <w:ind w:left="6120" w:hanging="360"/>
      </w:pPr>
    </w:lvl>
    <w:lvl w:ilvl="8" w:tplc="0809001B">
      <w:start w:val="1"/>
      <w:numFmt w:val="lowerRoman"/>
      <w:lvlText w:val="%9."/>
      <w:lvlJc w:val="right"/>
      <w:pPr>
        <w:tabs>
          <w:tab w:val="num" w:pos="6840"/>
        </w:tabs>
        <w:ind w:left="6840" w:hanging="180"/>
      </w:pPr>
    </w:lvl>
  </w:abstractNum>
  <w:abstractNum w:abstractNumId="23">
    <w:nsid w:val="654D1400"/>
    <w:multiLevelType w:val="hybridMultilevel"/>
    <w:tmpl w:val="DF56AA26"/>
    <w:lvl w:ilvl="0" w:tplc="F9A6D858">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4">
    <w:nsid w:val="68BB282B"/>
    <w:multiLevelType w:val="hybridMultilevel"/>
    <w:tmpl w:val="78A26020"/>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25">
    <w:nsid w:val="73357CF2"/>
    <w:multiLevelType w:val="hybridMultilevel"/>
    <w:tmpl w:val="41C241D8"/>
    <w:lvl w:ilvl="0" w:tplc="F9A6D858">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6">
    <w:nsid w:val="7C993BFC"/>
    <w:multiLevelType w:val="hybridMultilevel"/>
    <w:tmpl w:val="7C00A582"/>
    <w:lvl w:ilvl="0" w:tplc="C19AC2F4">
      <w:start w:val="33"/>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22"/>
  </w:num>
  <w:num w:numId="2">
    <w:abstractNumId w:val="16"/>
  </w:num>
  <w:num w:numId="3">
    <w:abstractNumId w:val="8"/>
  </w:num>
  <w:num w:numId="4">
    <w:abstractNumId w:val="13"/>
  </w:num>
  <w:num w:numId="5">
    <w:abstractNumId w:val="26"/>
  </w:num>
  <w:num w:numId="6">
    <w:abstractNumId w:val="9"/>
  </w:num>
  <w:num w:numId="7">
    <w:abstractNumId w:val="4"/>
  </w:num>
  <w:num w:numId="8">
    <w:abstractNumId w:val="19"/>
  </w:num>
  <w:num w:numId="9">
    <w:abstractNumId w:val="18"/>
  </w:num>
  <w:num w:numId="10">
    <w:abstractNumId w:val="24"/>
  </w:num>
  <w:num w:numId="11">
    <w:abstractNumId w:val="2"/>
  </w:num>
  <w:num w:numId="12">
    <w:abstractNumId w:val="14"/>
  </w:num>
  <w:num w:numId="13">
    <w:abstractNumId w:val="21"/>
  </w:num>
  <w:num w:numId="14">
    <w:abstractNumId w:val="0"/>
  </w:num>
  <w:num w:numId="15">
    <w:abstractNumId w:val="20"/>
  </w:num>
  <w:num w:numId="16">
    <w:abstractNumId w:val="10"/>
  </w:num>
  <w:num w:numId="17">
    <w:abstractNumId w:val="1"/>
  </w:num>
  <w:num w:numId="18">
    <w:abstractNumId w:val="5"/>
  </w:num>
  <w:num w:numId="19">
    <w:abstractNumId w:val="23"/>
  </w:num>
  <w:num w:numId="20">
    <w:abstractNumId w:val="25"/>
  </w:num>
  <w:num w:numId="21">
    <w:abstractNumId w:val="6"/>
  </w:num>
  <w:num w:numId="22">
    <w:abstractNumId w:val="17"/>
  </w:num>
  <w:num w:numId="23">
    <w:abstractNumId w:val="15"/>
  </w:num>
  <w:num w:numId="24">
    <w:abstractNumId w:val="12"/>
  </w:num>
  <w:num w:numId="25">
    <w:abstractNumId w:val="11"/>
  </w:num>
  <w:num w:numId="26">
    <w:abstractNumId w:val="7"/>
  </w:num>
  <w:num w:numId="2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hideSpellingErrors/>
  <w:defaultTabStop w:val="720"/>
  <w:doNotHyphenateCaps/>
  <w:drawingGridHorizontalSpacing w:val="120"/>
  <w:displayHorizontalDrawingGridEvery w:val="2"/>
  <w:characterSpacingControl w:val="doNotCompress"/>
  <w:doNotValidateAgainstSchema/>
  <w:doNotDemarcateInvalidXml/>
  <w:hdrShapeDefaults>
    <o:shapedefaults v:ext="edit" spidmax="41986"/>
  </w:hdrShapeDefaults>
  <w:footnotePr>
    <w:footnote w:id="0"/>
    <w:footnote w:id="1"/>
  </w:footnotePr>
  <w:endnotePr>
    <w:endnote w:id="0"/>
    <w:endnote w:id="1"/>
  </w:endnotePr>
  <w:compat/>
  <w:rsids>
    <w:rsidRoot w:val="00C52F00"/>
    <w:rsid w:val="000002CC"/>
    <w:rsid w:val="000009DB"/>
    <w:rsid w:val="00001FF2"/>
    <w:rsid w:val="00002AA6"/>
    <w:rsid w:val="000035AE"/>
    <w:rsid w:val="00004438"/>
    <w:rsid w:val="000049F9"/>
    <w:rsid w:val="00004A44"/>
    <w:rsid w:val="00004FEE"/>
    <w:rsid w:val="00005860"/>
    <w:rsid w:val="00005CDB"/>
    <w:rsid w:val="00007474"/>
    <w:rsid w:val="0000748E"/>
    <w:rsid w:val="000111A8"/>
    <w:rsid w:val="0001191B"/>
    <w:rsid w:val="0001277D"/>
    <w:rsid w:val="00013F61"/>
    <w:rsid w:val="00014010"/>
    <w:rsid w:val="00015C70"/>
    <w:rsid w:val="00016F4E"/>
    <w:rsid w:val="0001769C"/>
    <w:rsid w:val="0002098F"/>
    <w:rsid w:val="0002152B"/>
    <w:rsid w:val="00021DEF"/>
    <w:rsid w:val="00021E45"/>
    <w:rsid w:val="00021F83"/>
    <w:rsid w:val="00022190"/>
    <w:rsid w:val="00022B01"/>
    <w:rsid w:val="00023562"/>
    <w:rsid w:val="0002593C"/>
    <w:rsid w:val="00025A1C"/>
    <w:rsid w:val="00025D74"/>
    <w:rsid w:val="00026E91"/>
    <w:rsid w:val="00030111"/>
    <w:rsid w:val="00032520"/>
    <w:rsid w:val="00032EFC"/>
    <w:rsid w:val="00033CD9"/>
    <w:rsid w:val="00034BD4"/>
    <w:rsid w:val="00035CEB"/>
    <w:rsid w:val="00036581"/>
    <w:rsid w:val="00036945"/>
    <w:rsid w:val="00037A9B"/>
    <w:rsid w:val="00042527"/>
    <w:rsid w:val="00042F5B"/>
    <w:rsid w:val="000438F5"/>
    <w:rsid w:val="00043D40"/>
    <w:rsid w:val="000443AC"/>
    <w:rsid w:val="000448E5"/>
    <w:rsid w:val="000457EA"/>
    <w:rsid w:val="00045D31"/>
    <w:rsid w:val="00045D5B"/>
    <w:rsid w:val="00045EB5"/>
    <w:rsid w:val="00046229"/>
    <w:rsid w:val="00050BA1"/>
    <w:rsid w:val="00053CD1"/>
    <w:rsid w:val="00054258"/>
    <w:rsid w:val="000543D0"/>
    <w:rsid w:val="00054B97"/>
    <w:rsid w:val="00055F2E"/>
    <w:rsid w:val="00060C36"/>
    <w:rsid w:val="00060C3C"/>
    <w:rsid w:val="000611C3"/>
    <w:rsid w:val="00061206"/>
    <w:rsid w:val="000615A4"/>
    <w:rsid w:val="0006180A"/>
    <w:rsid w:val="00061AC5"/>
    <w:rsid w:val="00062767"/>
    <w:rsid w:val="0006287E"/>
    <w:rsid w:val="00062B43"/>
    <w:rsid w:val="000630EC"/>
    <w:rsid w:val="00063565"/>
    <w:rsid w:val="000637C4"/>
    <w:rsid w:val="0006392F"/>
    <w:rsid w:val="00063FC4"/>
    <w:rsid w:val="00064F64"/>
    <w:rsid w:val="000671AA"/>
    <w:rsid w:val="00067AC0"/>
    <w:rsid w:val="00072188"/>
    <w:rsid w:val="0007229F"/>
    <w:rsid w:val="00072A90"/>
    <w:rsid w:val="00073178"/>
    <w:rsid w:val="0007337B"/>
    <w:rsid w:val="0007406F"/>
    <w:rsid w:val="000755FC"/>
    <w:rsid w:val="00075CED"/>
    <w:rsid w:val="00075F4A"/>
    <w:rsid w:val="00076334"/>
    <w:rsid w:val="00077718"/>
    <w:rsid w:val="00077BD7"/>
    <w:rsid w:val="000801DF"/>
    <w:rsid w:val="000807FA"/>
    <w:rsid w:val="00080B5D"/>
    <w:rsid w:val="00081ED5"/>
    <w:rsid w:val="00083439"/>
    <w:rsid w:val="00084B2E"/>
    <w:rsid w:val="0008550C"/>
    <w:rsid w:val="000858CF"/>
    <w:rsid w:val="00085D0C"/>
    <w:rsid w:val="00085DDA"/>
    <w:rsid w:val="00086FAE"/>
    <w:rsid w:val="000879F0"/>
    <w:rsid w:val="00090A0D"/>
    <w:rsid w:val="00090D47"/>
    <w:rsid w:val="00091893"/>
    <w:rsid w:val="0009358C"/>
    <w:rsid w:val="00093B48"/>
    <w:rsid w:val="00093D73"/>
    <w:rsid w:val="00094613"/>
    <w:rsid w:val="00095102"/>
    <w:rsid w:val="00097293"/>
    <w:rsid w:val="00097A0A"/>
    <w:rsid w:val="00097A50"/>
    <w:rsid w:val="00097D58"/>
    <w:rsid w:val="000A163B"/>
    <w:rsid w:val="000A22D2"/>
    <w:rsid w:val="000A4B1F"/>
    <w:rsid w:val="000A53C1"/>
    <w:rsid w:val="000A5A60"/>
    <w:rsid w:val="000A5BED"/>
    <w:rsid w:val="000A60C8"/>
    <w:rsid w:val="000A690B"/>
    <w:rsid w:val="000A7D7F"/>
    <w:rsid w:val="000B0615"/>
    <w:rsid w:val="000B3C30"/>
    <w:rsid w:val="000B436C"/>
    <w:rsid w:val="000B56C0"/>
    <w:rsid w:val="000B5A25"/>
    <w:rsid w:val="000B65AD"/>
    <w:rsid w:val="000B6745"/>
    <w:rsid w:val="000C0967"/>
    <w:rsid w:val="000C0BBE"/>
    <w:rsid w:val="000C1953"/>
    <w:rsid w:val="000C49B1"/>
    <w:rsid w:val="000C4B4B"/>
    <w:rsid w:val="000C5CC7"/>
    <w:rsid w:val="000C6130"/>
    <w:rsid w:val="000C6E86"/>
    <w:rsid w:val="000D0093"/>
    <w:rsid w:val="000D03CA"/>
    <w:rsid w:val="000D0CD5"/>
    <w:rsid w:val="000D1F96"/>
    <w:rsid w:val="000D229F"/>
    <w:rsid w:val="000D2586"/>
    <w:rsid w:val="000D2AAF"/>
    <w:rsid w:val="000D353C"/>
    <w:rsid w:val="000D468C"/>
    <w:rsid w:val="000D4D0C"/>
    <w:rsid w:val="000D548B"/>
    <w:rsid w:val="000D5A06"/>
    <w:rsid w:val="000D5D4E"/>
    <w:rsid w:val="000D6C4A"/>
    <w:rsid w:val="000E0C65"/>
    <w:rsid w:val="000E0D41"/>
    <w:rsid w:val="000E121D"/>
    <w:rsid w:val="000E1795"/>
    <w:rsid w:val="000E32D1"/>
    <w:rsid w:val="000E3AD1"/>
    <w:rsid w:val="000E3ED4"/>
    <w:rsid w:val="000E5401"/>
    <w:rsid w:val="000E6022"/>
    <w:rsid w:val="000E6453"/>
    <w:rsid w:val="000E6654"/>
    <w:rsid w:val="000E6E0E"/>
    <w:rsid w:val="000F0371"/>
    <w:rsid w:val="000F0A67"/>
    <w:rsid w:val="000F0B98"/>
    <w:rsid w:val="000F0EB6"/>
    <w:rsid w:val="000F1183"/>
    <w:rsid w:val="000F175D"/>
    <w:rsid w:val="000F1867"/>
    <w:rsid w:val="000F20B9"/>
    <w:rsid w:val="000F3E33"/>
    <w:rsid w:val="000F482D"/>
    <w:rsid w:val="000F4A0B"/>
    <w:rsid w:val="000F6F6A"/>
    <w:rsid w:val="000F7EB6"/>
    <w:rsid w:val="001019CA"/>
    <w:rsid w:val="00102413"/>
    <w:rsid w:val="001033F4"/>
    <w:rsid w:val="00104925"/>
    <w:rsid w:val="00104DBA"/>
    <w:rsid w:val="001065CF"/>
    <w:rsid w:val="0011014E"/>
    <w:rsid w:val="0011019F"/>
    <w:rsid w:val="00110A73"/>
    <w:rsid w:val="00111E64"/>
    <w:rsid w:val="001137AD"/>
    <w:rsid w:val="00113C12"/>
    <w:rsid w:val="00113DAD"/>
    <w:rsid w:val="00114D6A"/>
    <w:rsid w:val="00115427"/>
    <w:rsid w:val="00115915"/>
    <w:rsid w:val="00117777"/>
    <w:rsid w:val="00120037"/>
    <w:rsid w:val="00120220"/>
    <w:rsid w:val="00120284"/>
    <w:rsid w:val="001210C5"/>
    <w:rsid w:val="001218A7"/>
    <w:rsid w:val="00121FB1"/>
    <w:rsid w:val="00122F75"/>
    <w:rsid w:val="0012490C"/>
    <w:rsid w:val="00124B8A"/>
    <w:rsid w:val="00125632"/>
    <w:rsid w:val="001258E2"/>
    <w:rsid w:val="00125FE5"/>
    <w:rsid w:val="001261B4"/>
    <w:rsid w:val="00127087"/>
    <w:rsid w:val="001277C2"/>
    <w:rsid w:val="00127F1A"/>
    <w:rsid w:val="00130458"/>
    <w:rsid w:val="00131CD4"/>
    <w:rsid w:val="00131EBE"/>
    <w:rsid w:val="00132034"/>
    <w:rsid w:val="00132BFE"/>
    <w:rsid w:val="0013357C"/>
    <w:rsid w:val="001336F6"/>
    <w:rsid w:val="00135DE4"/>
    <w:rsid w:val="00137343"/>
    <w:rsid w:val="0014172D"/>
    <w:rsid w:val="00143F1E"/>
    <w:rsid w:val="00144355"/>
    <w:rsid w:val="00144BFA"/>
    <w:rsid w:val="00145121"/>
    <w:rsid w:val="00146059"/>
    <w:rsid w:val="00146D40"/>
    <w:rsid w:val="00147008"/>
    <w:rsid w:val="00153FC9"/>
    <w:rsid w:val="00154515"/>
    <w:rsid w:val="00154CDE"/>
    <w:rsid w:val="00156A06"/>
    <w:rsid w:val="00157509"/>
    <w:rsid w:val="00157617"/>
    <w:rsid w:val="001578AF"/>
    <w:rsid w:val="00160C34"/>
    <w:rsid w:val="00160D6F"/>
    <w:rsid w:val="001613E8"/>
    <w:rsid w:val="0016145E"/>
    <w:rsid w:val="00162AF9"/>
    <w:rsid w:val="00162FB4"/>
    <w:rsid w:val="001638F5"/>
    <w:rsid w:val="00163DBB"/>
    <w:rsid w:val="00166B24"/>
    <w:rsid w:val="00167794"/>
    <w:rsid w:val="00170C75"/>
    <w:rsid w:val="0017121F"/>
    <w:rsid w:val="001718FB"/>
    <w:rsid w:val="0017291B"/>
    <w:rsid w:val="001738D8"/>
    <w:rsid w:val="001745C7"/>
    <w:rsid w:val="00175515"/>
    <w:rsid w:val="00176EA4"/>
    <w:rsid w:val="001814DA"/>
    <w:rsid w:val="001818E0"/>
    <w:rsid w:val="00181AFD"/>
    <w:rsid w:val="0018255A"/>
    <w:rsid w:val="0018334C"/>
    <w:rsid w:val="0018445A"/>
    <w:rsid w:val="001851A3"/>
    <w:rsid w:val="001863D5"/>
    <w:rsid w:val="00187981"/>
    <w:rsid w:val="00187AB9"/>
    <w:rsid w:val="0019119C"/>
    <w:rsid w:val="00191D16"/>
    <w:rsid w:val="00192277"/>
    <w:rsid w:val="00192C04"/>
    <w:rsid w:val="00192F36"/>
    <w:rsid w:val="00193AFB"/>
    <w:rsid w:val="00193D72"/>
    <w:rsid w:val="00195223"/>
    <w:rsid w:val="0019594C"/>
    <w:rsid w:val="00195A63"/>
    <w:rsid w:val="001961CE"/>
    <w:rsid w:val="00197793"/>
    <w:rsid w:val="00197A71"/>
    <w:rsid w:val="00197C29"/>
    <w:rsid w:val="00197D5B"/>
    <w:rsid w:val="00197F97"/>
    <w:rsid w:val="001A05CE"/>
    <w:rsid w:val="001A05E3"/>
    <w:rsid w:val="001A0EF1"/>
    <w:rsid w:val="001A11B0"/>
    <w:rsid w:val="001A13C0"/>
    <w:rsid w:val="001A1D7E"/>
    <w:rsid w:val="001A2ACE"/>
    <w:rsid w:val="001A35FB"/>
    <w:rsid w:val="001A3752"/>
    <w:rsid w:val="001A4D82"/>
    <w:rsid w:val="001A6547"/>
    <w:rsid w:val="001A6796"/>
    <w:rsid w:val="001A7788"/>
    <w:rsid w:val="001A7AA7"/>
    <w:rsid w:val="001B0936"/>
    <w:rsid w:val="001B0F7F"/>
    <w:rsid w:val="001B111F"/>
    <w:rsid w:val="001B1C4E"/>
    <w:rsid w:val="001B1D87"/>
    <w:rsid w:val="001B3BC1"/>
    <w:rsid w:val="001B4CD6"/>
    <w:rsid w:val="001B5053"/>
    <w:rsid w:val="001B5F24"/>
    <w:rsid w:val="001B6AF6"/>
    <w:rsid w:val="001C19C1"/>
    <w:rsid w:val="001C1D36"/>
    <w:rsid w:val="001C2098"/>
    <w:rsid w:val="001C284C"/>
    <w:rsid w:val="001C3EAA"/>
    <w:rsid w:val="001C46E7"/>
    <w:rsid w:val="001C647D"/>
    <w:rsid w:val="001C65CB"/>
    <w:rsid w:val="001C6C2D"/>
    <w:rsid w:val="001D00B3"/>
    <w:rsid w:val="001D034B"/>
    <w:rsid w:val="001D14D9"/>
    <w:rsid w:val="001D163C"/>
    <w:rsid w:val="001D1C77"/>
    <w:rsid w:val="001D229F"/>
    <w:rsid w:val="001D3123"/>
    <w:rsid w:val="001D3823"/>
    <w:rsid w:val="001D3CDB"/>
    <w:rsid w:val="001D473D"/>
    <w:rsid w:val="001D56EC"/>
    <w:rsid w:val="001D796D"/>
    <w:rsid w:val="001D7E31"/>
    <w:rsid w:val="001E0680"/>
    <w:rsid w:val="001E0E2B"/>
    <w:rsid w:val="001E2F01"/>
    <w:rsid w:val="001E5CC2"/>
    <w:rsid w:val="001E7744"/>
    <w:rsid w:val="001F02BA"/>
    <w:rsid w:val="001F09F8"/>
    <w:rsid w:val="001F1F5D"/>
    <w:rsid w:val="001F37BB"/>
    <w:rsid w:val="001F484C"/>
    <w:rsid w:val="001F4BCB"/>
    <w:rsid w:val="001F57BD"/>
    <w:rsid w:val="001F57C7"/>
    <w:rsid w:val="001F5BAC"/>
    <w:rsid w:val="001F60A6"/>
    <w:rsid w:val="001F61D9"/>
    <w:rsid w:val="001F66A5"/>
    <w:rsid w:val="001F6EDC"/>
    <w:rsid w:val="001F79DE"/>
    <w:rsid w:val="00200785"/>
    <w:rsid w:val="002024A5"/>
    <w:rsid w:val="00202846"/>
    <w:rsid w:val="00202D14"/>
    <w:rsid w:val="0020404C"/>
    <w:rsid w:val="00204585"/>
    <w:rsid w:val="00205CAA"/>
    <w:rsid w:val="00206A1C"/>
    <w:rsid w:val="00206A5C"/>
    <w:rsid w:val="00206F65"/>
    <w:rsid w:val="00210000"/>
    <w:rsid w:val="002112C3"/>
    <w:rsid w:val="00211E85"/>
    <w:rsid w:val="00212461"/>
    <w:rsid w:val="00212709"/>
    <w:rsid w:val="00212B52"/>
    <w:rsid w:val="0021362B"/>
    <w:rsid w:val="00214586"/>
    <w:rsid w:val="00214819"/>
    <w:rsid w:val="00214BB6"/>
    <w:rsid w:val="00215E35"/>
    <w:rsid w:val="00216505"/>
    <w:rsid w:val="00221B5B"/>
    <w:rsid w:val="00221F19"/>
    <w:rsid w:val="002222C3"/>
    <w:rsid w:val="00224129"/>
    <w:rsid w:val="00225DB0"/>
    <w:rsid w:val="00226214"/>
    <w:rsid w:val="00230090"/>
    <w:rsid w:val="002311B3"/>
    <w:rsid w:val="0023126D"/>
    <w:rsid w:val="002312F9"/>
    <w:rsid w:val="002315F6"/>
    <w:rsid w:val="00231CBC"/>
    <w:rsid w:val="00232F0B"/>
    <w:rsid w:val="0023309D"/>
    <w:rsid w:val="002332CE"/>
    <w:rsid w:val="0023451E"/>
    <w:rsid w:val="0023480A"/>
    <w:rsid w:val="00235B7D"/>
    <w:rsid w:val="00235B95"/>
    <w:rsid w:val="002370CF"/>
    <w:rsid w:val="0023742F"/>
    <w:rsid w:val="002378B3"/>
    <w:rsid w:val="00240679"/>
    <w:rsid w:val="00242022"/>
    <w:rsid w:val="00242AB7"/>
    <w:rsid w:val="00242C4F"/>
    <w:rsid w:val="00245049"/>
    <w:rsid w:val="00246165"/>
    <w:rsid w:val="00246BD3"/>
    <w:rsid w:val="002502BC"/>
    <w:rsid w:val="002505BD"/>
    <w:rsid w:val="00253A2B"/>
    <w:rsid w:val="00254834"/>
    <w:rsid w:val="00255983"/>
    <w:rsid w:val="00255C04"/>
    <w:rsid w:val="0025668D"/>
    <w:rsid w:val="002566A9"/>
    <w:rsid w:val="00257063"/>
    <w:rsid w:val="00257322"/>
    <w:rsid w:val="00257B69"/>
    <w:rsid w:val="00257B79"/>
    <w:rsid w:val="00261788"/>
    <w:rsid w:val="00262E55"/>
    <w:rsid w:val="00263240"/>
    <w:rsid w:val="002632A2"/>
    <w:rsid w:val="00264645"/>
    <w:rsid w:val="0026496B"/>
    <w:rsid w:val="00264EA4"/>
    <w:rsid w:val="0026531B"/>
    <w:rsid w:val="0026567D"/>
    <w:rsid w:val="00266B94"/>
    <w:rsid w:val="00266CEC"/>
    <w:rsid w:val="00266F16"/>
    <w:rsid w:val="00267571"/>
    <w:rsid w:val="00267BAB"/>
    <w:rsid w:val="0027092D"/>
    <w:rsid w:val="00271730"/>
    <w:rsid w:val="00275016"/>
    <w:rsid w:val="002754A5"/>
    <w:rsid w:val="00276551"/>
    <w:rsid w:val="00276752"/>
    <w:rsid w:val="00276912"/>
    <w:rsid w:val="002772D3"/>
    <w:rsid w:val="00277786"/>
    <w:rsid w:val="002821C0"/>
    <w:rsid w:val="00282D05"/>
    <w:rsid w:val="00283FC7"/>
    <w:rsid w:val="0028457F"/>
    <w:rsid w:val="002845C3"/>
    <w:rsid w:val="002846E7"/>
    <w:rsid w:val="00284962"/>
    <w:rsid w:val="002865F2"/>
    <w:rsid w:val="002903CA"/>
    <w:rsid w:val="00291340"/>
    <w:rsid w:val="00291850"/>
    <w:rsid w:val="00294A17"/>
    <w:rsid w:val="00294F9E"/>
    <w:rsid w:val="00297762"/>
    <w:rsid w:val="002A0051"/>
    <w:rsid w:val="002A09F1"/>
    <w:rsid w:val="002A0A09"/>
    <w:rsid w:val="002A0A4B"/>
    <w:rsid w:val="002A0F6D"/>
    <w:rsid w:val="002A18D8"/>
    <w:rsid w:val="002A1D8C"/>
    <w:rsid w:val="002A2B79"/>
    <w:rsid w:val="002A34A4"/>
    <w:rsid w:val="002A39C1"/>
    <w:rsid w:val="002A3BBD"/>
    <w:rsid w:val="002A555F"/>
    <w:rsid w:val="002A7051"/>
    <w:rsid w:val="002A706F"/>
    <w:rsid w:val="002A7E2E"/>
    <w:rsid w:val="002B17CF"/>
    <w:rsid w:val="002B270D"/>
    <w:rsid w:val="002B275F"/>
    <w:rsid w:val="002B4FEB"/>
    <w:rsid w:val="002B5682"/>
    <w:rsid w:val="002B6082"/>
    <w:rsid w:val="002B75FC"/>
    <w:rsid w:val="002B7924"/>
    <w:rsid w:val="002B7C42"/>
    <w:rsid w:val="002C00AB"/>
    <w:rsid w:val="002C0AC7"/>
    <w:rsid w:val="002C0EF9"/>
    <w:rsid w:val="002C12D1"/>
    <w:rsid w:val="002C15D0"/>
    <w:rsid w:val="002C186F"/>
    <w:rsid w:val="002C18B7"/>
    <w:rsid w:val="002C25FF"/>
    <w:rsid w:val="002C35F1"/>
    <w:rsid w:val="002C40DD"/>
    <w:rsid w:val="002C593A"/>
    <w:rsid w:val="002D0038"/>
    <w:rsid w:val="002D0116"/>
    <w:rsid w:val="002D1295"/>
    <w:rsid w:val="002D1E25"/>
    <w:rsid w:val="002D2409"/>
    <w:rsid w:val="002D287D"/>
    <w:rsid w:val="002D2C1B"/>
    <w:rsid w:val="002D463A"/>
    <w:rsid w:val="002D52C6"/>
    <w:rsid w:val="002D545E"/>
    <w:rsid w:val="002D6229"/>
    <w:rsid w:val="002D62A8"/>
    <w:rsid w:val="002D65FF"/>
    <w:rsid w:val="002D6600"/>
    <w:rsid w:val="002E03C9"/>
    <w:rsid w:val="002E100A"/>
    <w:rsid w:val="002E1A3C"/>
    <w:rsid w:val="002E2748"/>
    <w:rsid w:val="002E3044"/>
    <w:rsid w:val="002E3503"/>
    <w:rsid w:val="002E350E"/>
    <w:rsid w:val="002E3AF4"/>
    <w:rsid w:val="002E4F1E"/>
    <w:rsid w:val="002E5100"/>
    <w:rsid w:val="002E6D7B"/>
    <w:rsid w:val="002E7918"/>
    <w:rsid w:val="002E7E1A"/>
    <w:rsid w:val="002F0287"/>
    <w:rsid w:val="002F03B6"/>
    <w:rsid w:val="002F06A5"/>
    <w:rsid w:val="002F12A3"/>
    <w:rsid w:val="002F148E"/>
    <w:rsid w:val="002F19B9"/>
    <w:rsid w:val="002F2A93"/>
    <w:rsid w:val="002F36FC"/>
    <w:rsid w:val="002F389E"/>
    <w:rsid w:val="002F3C15"/>
    <w:rsid w:val="002F470E"/>
    <w:rsid w:val="002F5FE5"/>
    <w:rsid w:val="002F6F37"/>
    <w:rsid w:val="002F71C5"/>
    <w:rsid w:val="003000CB"/>
    <w:rsid w:val="0030054C"/>
    <w:rsid w:val="0030144A"/>
    <w:rsid w:val="00303BAB"/>
    <w:rsid w:val="00305710"/>
    <w:rsid w:val="00306106"/>
    <w:rsid w:val="00306B4A"/>
    <w:rsid w:val="00307B84"/>
    <w:rsid w:val="0031055F"/>
    <w:rsid w:val="00310CCC"/>
    <w:rsid w:val="00310EF8"/>
    <w:rsid w:val="003114FA"/>
    <w:rsid w:val="00313D9D"/>
    <w:rsid w:val="003153CE"/>
    <w:rsid w:val="00316606"/>
    <w:rsid w:val="00316E02"/>
    <w:rsid w:val="00317576"/>
    <w:rsid w:val="003218D2"/>
    <w:rsid w:val="003222BE"/>
    <w:rsid w:val="00322A6C"/>
    <w:rsid w:val="00322F20"/>
    <w:rsid w:val="003232B2"/>
    <w:rsid w:val="00323A42"/>
    <w:rsid w:val="003240F9"/>
    <w:rsid w:val="00324D0C"/>
    <w:rsid w:val="00325148"/>
    <w:rsid w:val="00325B0D"/>
    <w:rsid w:val="003276EB"/>
    <w:rsid w:val="0033126E"/>
    <w:rsid w:val="00333715"/>
    <w:rsid w:val="00333C39"/>
    <w:rsid w:val="00334229"/>
    <w:rsid w:val="00334473"/>
    <w:rsid w:val="0033507F"/>
    <w:rsid w:val="0033539E"/>
    <w:rsid w:val="003358E7"/>
    <w:rsid w:val="00337606"/>
    <w:rsid w:val="003376C5"/>
    <w:rsid w:val="00337F92"/>
    <w:rsid w:val="003401F0"/>
    <w:rsid w:val="0034040E"/>
    <w:rsid w:val="00340901"/>
    <w:rsid w:val="00341808"/>
    <w:rsid w:val="00341C5C"/>
    <w:rsid w:val="003425D9"/>
    <w:rsid w:val="00342714"/>
    <w:rsid w:val="003431B1"/>
    <w:rsid w:val="003448D3"/>
    <w:rsid w:val="00345D38"/>
    <w:rsid w:val="00346B82"/>
    <w:rsid w:val="00350B37"/>
    <w:rsid w:val="00350B4F"/>
    <w:rsid w:val="00350D7C"/>
    <w:rsid w:val="00353AD3"/>
    <w:rsid w:val="00353C4A"/>
    <w:rsid w:val="00355417"/>
    <w:rsid w:val="003555C6"/>
    <w:rsid w:val="00356039"/>
    <w:rsid w:val="003569C9"/>
    <w:rsid w:val="0035732D"/>
    <w:rsid w:val="0035765C"/>
    <w:rsid w:val="0035786F"/>
    <w:rsid w:val="00357A43"/>
    <w:rsid w:val="00357B10"/>
    <w:rsid w:val="00357E18"/>
    <w:rsid w:val="00360CBE"/>
    <w:rsid w:val="0036189E"/>
    <w:rsid w:val="00361D38"/>
    <w:rsid w:val="00361FD8"/>
    <w:rsid w:val="0036291B"/>
    <w:rsid w:val="003631AE"/>
    <w:rsid w:val="00363F1E"/>
    <w:rsid w:val="00366DEE"/>
    <w:rsid w:val="00366FA8"/>
    <w:rsid w:val="003679BA"/>
    <w:rsid w:val="00367A99"/>
    <w:rsid w:val="00372851"/>
    <w:rsid w:val="00372AFD"/>
    <w:rsid w:val="0037320F"/>
    <w:rsid w:val="0037380D"/>
    <w:rsid w:val="00374792"/>
    <w:rsid w:val="0037551F"/>
    <w:rsid w:val="0037636A"/>
    <w:rsid w:val="003763AE"/>
    <w:rsid w:val="00377237"/>
    <w:rsid w:val="00380486"/>
    <w:rsid w:val="00381DB9"/>
    <w:rsid w:val="003824C2"/>
    <w:rsid w:val="00382B18"/>
    <w:rsid w:val="00382F95"/>
    <w:rsid w:val="00383A6C"/>
    <w:rsid w:val="00384FA3"/>
    <w:rsid w:val="00386448"/>
    <w:rsid w:val="003865EB"/>
    <w:rsid w:val="00386FF5"/>
    <w:rsid w:val="0039024F"/>
    <w:rsid w:val="00390638"/>
    <w:rsid w:val="003907C3"/>
    <w:rsid w:val="00390B59"/>
    <w:rsid w:val="00391C55"/>
    <w:rsid w:val="003922DA"/>
    <w:rsid w:val="0039318E"/>
    <w:rsid w:val="003934BC"/>
    <w:rsid w:val="003947A6"/>
    <w:rsid w:val="00395921"/>
    <w:rsid w:val="003968E2"/>
    <w:rsid w:val="00396D2C"/>
    <w:rsid w:val="00397015"/>
    <w:rsid w:val="003A0B88"/>
    <w:rsid w:val="003A323F"/>
    <w:rsid w:val="003A333B"/>
    <w:rsid w:val="003A43BF"/>
    <w:rsid w:val="003A4E99"/>
    <w:rsid w:val="003A5FB7"/>
    <w:rsid w:val="003A6B30"/>
    <w:rsid w:val="003B08E8"/>
    <w:rsid w:val="003B3E24"/>
    <w:rsid w:val="003B40EA"/>
    <w:rsid w:val="003B4C6B"/>
    <w:rsid w:val="003B6420"/>
    <w:rsid w:val="003B66B6"/>
    <w:rsid w:val="003B732D"/>
    <w:rsid w:val="003C0026"/>
    <w:rsid w:val="003C0439"/>
    <w:rsid w:val="003C1093"/>
    <w:rsid w:val="003C1414"/>
    <w:rsid w:val="003C1946"/>
    <w:rsid w:val="003C277B"/>
    <w:rsid w:val="003C3F4A"/>
    <w:rsid w:val="003C404B"/>
    <w:rsid w:val="003C4228"/>
    <w:rsid w:val="003C5522"/>
    <w:rsid w:val="003C564B"/>
    <w:rsid w:val="003C58A9"/>
    <w:rsid w:val="003C6480"/>
    <w:rsid w:val="003C69A1"/>
    <w:rsid w:val="003C7377"/>
    <w:rsid w:val="003C7A96"/>
    <w:rsid w:val="003D087C"/>
    <w:rsid w:val="003D0946"/>
    <w:rsid w:val="003D1AC6"/>
    <w:rsid w:val="003D2496"/>
    <w:rsid w:val="003D2B73"/>
    <w:rsid w:val="003D2C36"/>
    <w:rsid w:val="003D36E6"/>
    <w:rsid w:val="003D4EE8"/>
    <w:rsid w:val="003D5A4F"/>
    <w:rsid w:val="003D7DF2"/>
    <w:rsid w:val="003E0887"/>
    <w:rsid w:val="003E32B5"/>
    <w:rsid w:val="003E3BB0"/>
    <w:rsid w:val="003E5898"/>
    <w:rsid w:val="003E74DD"/>
    <w:rsid w:val="003E7802"/>
    <w:rsid w:val="003E7A61"/>
    <w:rsid w:val="003F090A"/>
    <w:rsid w:val="003F16EB"/>
    <w:rsid w:val="003F3507"/>
    <w:rsid w:val="003F36E9"/>
    <w:rsid w:val="003F422C"/>
    <w:rsid w:val="003F515D"/>
    <w:rsid w:val="003F5C2F"/>
    <w:rsid w:val="003F5E61"/>
    <w:rsid w:val="003F6CCF"/>
    <w:rsid w:val="003F6FD8"/>
    <w:rsid w:val="004003CC"/>
    <w:rsid w:val="0040058F"/>
    <w:rsid w:val="004013E8"/>
    <w:rsid w:val="0040174D"/>
    <w:rsid w:val="00401FCA"/>
    <w:rsid w:val="0040244B"/>
    <w:rsid w:val="00402973"/>
    <w:rsid w:val="00402ED5"/>
    <w:rsid w:val="00402F16"/>
    <w:rsid w:val="00403048"/>
    <w:rsid w:val="0040325E"/>
    <w:rsid w:val="004036EC"/>
    <w:rsid w:val="0040485A"/>
    <w:rsid w:val="0040760A"/>
    <w:rsid w:val="00410054"/>
    <w:rsid w:val="00410793"/>
    <w:rsid w:val="004108A4"/>
    <w:rsid w:val="00410E48"/>
    <w:rsid w:val="00411240"/>
    <w:rsid w:val="00411BF8"/>
    <w:rsid w:val="0041217A"/>
    <w:rsid w:val="004121D0"/>
    <w:rsid w:val="004124F0"/>
    <w:rsid w:val="0041255E"/>
    <w:rsid w:val="00414B2B"/>
    <w:rsid w:val="00415BD6"/>
    <w:rsid w:val="004160F9"/>
    <w:rsid w:val="00417418"/>
    <w:rsid w:val="00417AC4"/>
    <w:rsid w:val="00421F64"/>
    <w:rsid w:val="00422CE4"/>
    <w:rsid w:val="0042331E"/>
    <w:rsid w:val="00424495"/>
    <w:rsid w:val="0042562B"/>
    <w:rsid w:val="00425D0F"/>
    <w:rsid w:val="00426A15"/>
    <w:rsid w:val="00426E50"/>
    <w:rsid w:val="00426F5B"/>
    <w:rsid w:val="004274A5"/>
    <w:rsid w:val="004316A3"/>
    <w:rsid w:val="004324DF"/>
    <w:rsid w:val="00432CCC"/>
    <w:rsid w:val="00433958"/>
    <w:rsid w:val="004354F1"/>
    <w:rsid w:val="00436D5B"/>
    <w:rsid w:val="00436FC7"/>
    <w:rsid w:val="00437176"/>
    <w:rsid w:val="00441E93"/>
    <w:rsid w:val="004433FB"/>
    <w:rsid w:val="00443479"/>
    <w:rsid w:val="00443D0E"/>
    <w:rsid w:val="00444C8E"/>
    <w:rsid w:val="00445E84"/>
    <w:rsid w:val="00445EBD"/>
    <w:rsid w:val="004464AA"/>
    <w:rsid w:val="00446A4C"/>
    <w:rsid w:val="00446BE2"/>
    <w:rsid w:val="004473F7"/>
    <w:rsid w:val="00447523"/>
    <w:rsid w:val="00447A1F"/>
    <w:rsid w:val="004507B1"/>
    <w:rsid w:val="0045239B"/>
    <w:rsid w:val="00452C8F"/>
    <w:rsid w:val="004530BD"/>
    <w:rsid w:val="00453BF9"/>
    <w:rsid w:val="004558C8"/>
    <w:rsid w:val="00456823"/>
    <w:rsid w:val="004569B8"/>
    <w:rsid w:val="00456ED2"/>
    <w:rsid w:val="004573DF"/>
    <w:rsid w:val="00460312"/>
    <w:rsid w:val="004607BF"/>
    <w:rsid w:val="00461158"/>
    <w:rsid w:val="00461278"/>
    <w:rsid w:val="00461F53"/>
    <w:rsid w:val="004623CF"/>
    <w:rsid w:val="00462FEE"/>
    <w:rsid w:val="00464B0C"/>
    <w:rsid w:val="004664FC"/>
    <w:rsid w:val="00466781"/>
    <w:rsid w:val="004671DA"/>
    <w:rsid w:val="0047134C"/>
    <w:rsid w:val="00471E19"/>
    <w:rsid w:val="004721DD"/>
    <w:rsid w:val="0047223A"/>
    <w:rsid w:val="00472341"/>
    <w:rsid w:val="0047489E"/>
    <w:rsid w:val="00475206"/>
    <w:rsid w:val="0047524A"/>
    <w:rsid w:val="0047599D"/>
    <w:rsid w:val="00475DDA"/>
    <w:rsid w:val="00477B5D"/>
    <w:rsid w:val="00477B5E"/>
    <w:rsid w:val="00477C39"/>
    <w:rsid w:val="00480419"/>
    <w:rsid w:val="00482168"/>
    <w:rsid w:val="00482299"/>
    <w:rsid w:val="00482362"/>
    <w:rsid w:val="004826B4"/>
    <w:rsid w:val="00483157"/>
    <w:rsid w:val="00483AA5"/>
    <w:rsid w:val="00486C8B"/>
    <w:rsid w:val="0049000E"/>
    <w:rsid w:val="004911A2"/>
    <w:rsid w:val="00491CFD"/>
    <w:rsid w:val="00492BD6"/>
    <w:rsid w:val="004933EB"/>
    <w:rsid w:val="0049384F"/>
    <w:rsid w:val="00493B5A"/>
    <w:rsid w:val="0049427C"/>
    <w:rsid w:val="00495CFF"/>
    <w:rsid w:val="004963F2"/>
    <w:rsid w:val="0049756E"/>
    <w:rsid w:val="004A0D01"/>
    <w:rsid w:val="004A2698"/>
    <w:rsid w:val="004A2A66"/>
    <w:rsid w:val="004A2B76"/>
    <w:rsid w:val="004A30FC"/>
    <w:rsid w:val="004A3BD9"/>
    <w:rsid w:val="004A4FB7"/>
    <w:rsid w:val="004A56DE"/>
    <w:rsid w:val="004A635E"/>
    <w:rsid w:val="004B06DF"/>
    <w:rsid w:val="004B22D0"/>
    <w:rsid w:val="004B2A38"/>
    <w:rsid w:val="004B3387"/>
    <w:rsid w:val="004B3DCC"/>
    <w:rsid w:val="004B4043"/>
    <w:rsid w:val="004B4543"/>
    <w:rsid w:val="004B4953"/>
    <w:rsid w:val="004B53A0"/>
    <w:rsid w:val="004B612E"/>
    <w:rsid w:val="004B6287"/>
    <w:rsid w:val="004B6A1D"/>
    <w:rsid w:val="004B7076"/>
    <w:rsid w:val="004B75A0"/>
    <w:rsid w:val="004C0263"/>
    <w:rsid w:val="004C1935"/>
    <w:rsid w:val="004C2270"/>
    <w:rsid w:val="004C27B1"/>
    <w:rsid w:val="004C27BB"/>
    <w:rsid w:val="004C2D4F"/>
    <w:rsid w:val="004C2EDD"/>
    <w:rsid w:val="004C6391"/>
    <w:rsid w:val="004C65EE"/>
    <w:rsid w:val="004C7054"/>
    <w:rsid w:val="004D21A7"/>
    <w:rsid w:val="004D2744"/>
    <w:rsid w:val="004D2E07"/>
    <w:rsid w:val="004D4EA0"/>
    <w:rsid w:val="004D55E0"/>
    <w:rsid w:val="004D56EC"/>
    <w:rsid w:val="004D6A8A"/>
    <w:rsid w:val="004D7D79"/>
    <w:rsid w:val="004D7EB5"/>
    <w:rsid w:val="004E0DCC"/>
    <w:rsid w:val="004E0DFA"/>
    <w:rsid w:val="004E0F71"/>
    <w:rsid w:val="004E2407"/>
    <w:rsid w:val="004E26AB"/>
    <w:rsid w:val="004E2E40"/>
    <w:rsid w:val="004E31C1"/>
    <w:rsid w:val="004E3DAE"/>
    <w:rsid w:val="004E4465"/>
    <w:rsid w:val="004E5171"/>
    <w:rsid w:val="004E53E2"/>
    <w:rsid w:val="004E579C"/>
    <w:rsid w:val="004E57A4"/>
    <w:rsid w:val="004E5930"/>
    <w:rsid w:val="004E59E5"/>
    <w:rsid w:val="004E5DF1"/>
    <w:rsid w:val="004E6178"/>
    <w:rsid w:val="004F12A1"/>
    <w:rsid w:val="004F1C82"/>
    <w:rsid w:val="004F2ABF"/>
    <w:rsid w:val="004F2CA0"/>
    <w:rsid w:val="004F2EB4"/>
    <w:rsid w:val="004F42D8"/>
    <w:rsid w:val="004F51B7"/>
    <w:rsid w:val="004F5C32"/>
    <w:rsid w:val="004F7A54"/>
    <w:rsid w:val="004F7BEF"/>
    <w:rsid w:val="00500B8A"/>
    <w:rsid w:val="00501405"/>
    <w:rsid w:val="00501488"/>
    <w:rsid w:val="005014D7"/>
    <w:rsid w:val="00502C6F"/>
    <w:rsid w:val="00502EE6"/>
    <w:rsid w:val="0050357B"/>
    <w:rsid w:val="00503D92"/>
    <w:rsid w:val="005040F3"/>
    <w:rsid w:val="00504A62"/>
    <w:rsid w:val="005058FF"/>
    <w:rsid w:val="00506194"/>
    <w:rsid w:val="005063F8"/>
    <w:rsid w:val="0050652C"/>
    <w:rsid w:val="00507148"/>
    <w:rsid w:val="005104DE"/>
    <w:rsid w:val="00510991"/>
    <w:rsid w:val="00510C1A"/>
    <w:rsid w:val="0051129D"/>
    <w:rsid w:val="0051161F"/>
    <w:rsid w:val="00512A43"/>
    <w:rsid w:val="00513279"/>
    <w:rsid w:val="00513A9C"/>
    <w:rsid w:val="00513FCB"/>
    <w:rsid w:val="005161BD"/>
    <w:rsid w:val="00516381"/>
    <w:rsid w:val="005167D1"/>
    <w:rsid w:val="005174FB"/>
    <w:rsid w:val="00517BD2"/>
    <w:rsid w:val="00517D39"/>
    <w:rsid w:val="005208C7"/>
    <w:rsid w:val="00520F8B"/>
    <w:rsid w:val="00520FD6"/>
    <w:rsid w:val="0052208E"/>
    <w:rsid w:val="00522204"/>
    <w:rsid w:val="00522781"/>
    <w:rsid w:val="005227A8"/>
    <w:rsid w:val="00522B94"/>
    <w:rsid w:val="00523563"/>
    <w:rsid w:val="00523961"/>
    <w:rsid w:val="00524533"/>
    <w:rsid w:val="0052582C"/>
    <w:rsid w:val="0052596E"/>
    <w:rsid w:val="0052724E"/>
    <w:rsid w:val="0053143E"/>
    <w:rsid w:val="00533D39"/>
    <w:rsid w:val="0053428D"/>
    <w:rsid w:val="00535382"/>
    <w:rsid w:val="0053543E"/>
    <w:rsid w:val="00537B0D"/>
    <w:rsid w:val="005406F2"/>
    <w:rsid w:val="005407FC"/>
    <w:rsid w:val="0054086D"/>
    <w:rsid w:val="00540F26"/>
    <w:rsid w:val="005410F0"/>
    <w:rsid w:val="00542DA1"/>
    <w:rsid w:val="0054353A"/>
    <w:rsid w:val="00544B1A"/>
    <w:rsid w:val="005452BE"/>
    <w:rsid w:val="005466F5"/>
    <w:rsid w:val="00550E71"/>
    <w:rsid w:val="005517A5"/>
    <w:rsid w:val="00551E42"/>
    <w:rsid w:val="00552788"/>
    <w:rsid w:val="00552DC2"/>
    <w:rsid w:val="00553841"/>
    <w:rsid w:val="005553C0"/>
    <w:rsid w:val="005557B2"/>
    <w:rsid w:val="005561E3"/>
    <w:rsid w:val="00556F62"/>
    <w:rsid w:val="00557DBD"/>
    <w:rsid w:val="00561421"/>
    <w:rsid w:val="00561700"/>
    <w:rsid w:val="005628D4"/>
    <w:rsid w:val="00562D16"/>
    <w:rsid w:val="00563BA3"/>
    <w:rsid w:val="00563D2A"/>
    <w:rsid w:val="00564407"/>
    <w:rsid w:val="00565DD6"/>
    <w:rsid w:val="0056685E"/>
    <w:rsid w:val="005668D1"/>
    <w:rsid w:val="00566DC0"/>
    <w:rsid w:val="00566ECB"/>
    <w:rsid w:val="00567BDF"/>
    <w:rsid w:val="00570A59"/>
    <w:rsid w:val="00570FF0"/>
    <w:rsid w:val="005713C4"/>
    <w:rsid w:val="00571CE3"/>
    <w:rsid w:val="0057261A"/>
    <w:rsid w:val="0057471C"/>
    <w:rsid w:val="0057495A"/>
    <w:rsid w:val="00575D86"/>
    <w:rsid w:val="00575E4D"/>
    <w:rsid w:val="00577758"/>
    <w:rsid w:val="00577DC3"/>
    <w:rsid w:val="00580ED9"/>
    <w:rsid w:val="00581799"/>
    <w:rsid w:val="00581E12"/>
    <w:rsid w:val="00585816"/>
    <w:rsid w:val="0058644D"/>
    <w:rsid w:val="0058656E"/>
    <w:rsid w:val="0058695A"/>
    <w:rsid w:val="00586E87"/>
    <w:rsid w:val="005903EA"/>
    <w:rsid w:val="00591958"/>
    <w:rsid w:val="00591ED0"/>
    <w:rsid w:val="005922A6"/>
    <w:rsid w:val="005926B3"/>
    <w:rsid w:val="005926E0"/>
    <w:rsid w:val="00593446"/>
    <w:rsid w:val="0059687C"/>
    <w:rsid w:val="005975E9"/>
    <w:rsid w:val="005977F7"/>
    <w:rsid w:val="005A11C0"/>
    <w:rsid w:val="005A1414"/>
    <w:rsid w:val="005A1C03"/>
    <w:rsid w:val="005A27F5"/>
    <w:rsid w:val="005A319F"/>
    <w:rsid w:val="005A6B71"/>
    <w:rsid w:val="005A6F54"/>
    <w:rsid w:val="005A7211"/>
    <w:rsid w:val="005A797A"/>
    <w:rsid w:val="005A7E9C"/>
    <w:rsid w:val="005B0480"/>
    <w:rsid w:val="005B079F"/>
    <w:rsid w:val="005B0CFD"/>
    <w:rsid w:val="005B15DB"/>
    <w:rsid w:val="005B16EE"/>
    <w:rsid w:val="005B18C3"/>
    <w:rsid w:val="005B24B3"/>
    <w:rsid w:val="005B2D9A"/>
    <w:rsid w:val="005B2DE1"/>
    <w:rsid w:val="005B30A3"/>
    <w:rsid w:val="005B3579"/>
    <w:rsid w:val="005B530A"/>
    <w:rsid w:val="005B5BC0"/>
    <w:rsid w:val="005B6321"/>
    <w:rsid w:val="005B700D"/>
    <w:rsid w:val="005B7ECC"/>
    <w:rsid w:val="005B7F28"/>
    <w:rsid w:val="005C0B62"/>
    <w:rsid w:val="005C1252"/>
    <w:rsid w:val="005C1E5C"/>
    <w:rsid w:val="005C2A5F"/>
    <w:rsid w:val="005C37B5"/>
    <w:rsid w:val="005C3C91"/>
    <w:rsid w:val="005C3F40"/>
    <w:rsid w:val="005C45FE"/>
    <w:rsid w:val="005C5D17"/>
    <w:rsid w:val="005C6141"/>
    <w:rsid w:val="005C618F"/>
    <w:rsid w:val="005C6B20"/>
    <w:rsid w:val="005D086B"/>
    <w:rsid w:val="005D0E99"/>
    <w:rsid w:val="005D1220"/>
    <w:rsid w:val="005D133A"/>
    <w:rsid w:val="005D2091"/>
    <w:rsid w:val="005D2CC6"/>
    <w:rsid w:val="005D2F83"/>
    <w:rsid w:val="005D2FF6"/>
    <w:rsid w:val="005D3522"/>
    <w:rsid w:val="005D4505"/>
    <w:rsid w:val="005D517E"/>
    <w:rsid w:val="005D56EE"/>
    <w:rsid w:val="005D5E86"/>
    <w:rsid w:val="005D627B"/>
    <w:rsid w:val="005D62EE"/>
    <w:rsid w:val="005D6DF7"/>
    <w:rsid w:val="005D7338"/>
    <w:rsid w:val="005E022F"/>
    <w:rsid w:val="005E06C2"/>
    <w:rsid w:val="005E14FE"/>
    <w:rsid w:val="005E202E"/>
    <w:rsid w:val="005E38E4"/>
    <w:rsid w:val="005E6711"/>
    <w:rsid w:val="005E6AE4"/>
    <w:rsid w:val="005E6F40"/>
    <w:rsid w:val="005E70DF"/>
    <w:rsid w:val="005E77AD"/>
    <w:rsid w:val="005E7BC1"/>
    <w:rsid w:val="005E7D00"/>
    <w:rsid w:val="005F0892"/>
    <w:rsid w:val="005F0EA9"/>
    <w:rsid w:val="005F15FF"/>
    <w:rsid w:val="005F1832"/>
    <w:rsid w:val="005F1951"/>
    <w:rsid w:val="005F1FD4"/>
    <w:rsid w:val="005F2001"/>
    <w:rsid w:val="005F25B1"/>
    <w:rsid w:val="005F32CD"/>
    <w:rsid w:val="005F45AB"/>
    <w:rsid w:val="005F4771"/>
    <w:rsid w:val="005F48EB"/>
    <w:rsid w:val="005F4AB4"/>
    <w:rsid w:val="005F4F3D"/>
    <w:rsid w:val="005F6897"/>
    <w:rsid w:val="005F6FE5"/>
    <w:rsid w:val="005F7F20"/>
    <w:rsid w:val="00600433"/>
    <w:rsid w:val="00601324"/>
    <w:rsid w:val="006023E9"/>
    <w:rsid w:val="00602BD6"/>
    <w:rsid w:val="00604072"/>
    <w:rsid w:val="0060436B"/>
    <w:rsid w:val="00605148"/>
    <w:rsid w:val="006053D3"/>
    <w:rsid w:val="00606F93"/>
    <w:rsid w:val="00607C16"/>
    <w:rsid w:val="00607E56"/>
    <w:rsid w:val="00611B99"/>
    <w:rsid w:val="006126BD"/>
    <w:rsid w:val="006128A8"/>
    <w:rsid w:val="00612A3B"/>
    <w:rsid w:val="00612AA3"/>
    <w:rsid w:val="00612EDD"/>
    <w:rsid w:val="00612F9F"/>
    <w:rsid w:val="00613CD7"/>
    <w:rsid w:val="00613F00"/>
    <w:rsid w:val="006141CC"/>
    <w:rsid w:val="006142F7"/>
    <w:rsid w:val="00614C80"/>
    <w:rsid w:val="00614F7F"/>
    <w:rsid w:val="00615949"/>
    <w:rsid w:val="00615C1D"/>
    <w:rsid w:val="00615F2C"/>
    <w:rsid w:val="00616022"/>
    <w:rsid w:val="00616455"/>
    <w:rsid w:val="006168D0"/>
    <w:rsid w:val="00616FA6"/>
    <w:rsid w:val="00617D43"/>
    <w:rsid w:val="00620E10"/>
    <w:rsid w:val="00621252"/>
    <w:rsid w:val="00621255"/>
    <w:rsid w:val="0062506F"/>
    <w:rsid w:val="006250B8"/>
    <w:rsid w:val="00625D4A"/>
    <w:rsid w:val="00627250"/>
    <w:rsid w:val="00631116"/>
    <w:rsid w:val="00631F94"/>
    <w:rsid w:val="00633B20"/>
    <w:rsid w:val="00633E6C"/>
    <w:rsid w:val="00633F0B"/>
    <w:rsid w:val="00635270"/>
    <w:rsid w:val="00635422"/>
    <w:rsid w:val="00635574"/>
    <w:rsid w:val="0063578E"/>
    <w:rsid w:val="006368DF"/>
    <w:rsid w:val="00637395"/>
    <w:rsid w:val="006373AC"/>
    <w:rsid w:val="00637B74"/>
    <w:rsid w:val="00637DE2"/>
    <w:rsid w:val="00641C70"/>
    <w:rsid w:val="006420C1"/>
    <w:rsid w:val="006425FC"/>
    <w:rsid w:val="0064274C"/>
    <w:rsid w:val="00642E22"/>
    <w:rsid w:val="006436ED"/>
    <w:rsid w:val="00643A8C"/>
    <w:rsid w:val="0064475C"/>
    <w:rsid w:val="0064673E"/>
    <w:rsid w:val="00646C46"/>
    <w:rsid w:val="00646E4B"/>
    <w:rsid w:val="006475DF"/>
    <w:rsid w:val="0065081C"/>
    <w:rsid w:val="00650FBE"/>
    <w:rsid w:val="00651F18"/>
    <w:rsid w:val="00652180"/>
    <w:rsid w:val="006523D0"/>
    <w:rsid w:val="00652603"/>
    <w:rsid w:val="00653F7B"/>
    <w:rsid w:val="00655250"/>
    <w:rsid w:val="0065532B"/>
    <w:rsid w:val="00655690"/>
    <w:rsid w:val="00656CF9"/>
    <w:rsid w:val="00656F42"/>
    <w:rsid w:val="00657568"/>
    <w:rsid w:val="0066030B"/>
    <w:rsid w:val="00660323"/>
    <w:rsid w:val="00660488"/>
    <w:rsid w:val="00660982"/>
    <w:rsid w:val="00660AA5"/>
    <w:rsid w:val="00660DA5"/>
    <w:rsid w:val="00661775"/>
    <w:rsid w:val="00662161"/>
    <w:rsid w:val="006629C7"/>
    <w:rsid w:val="00663192"/>
    <w:rsid w:val="00663A02"/>
    <w:rsid w:val="0066455F"/>
    <w:rsid w:val="00664B46"/>
    <w:rsid w:val="00665A3D"/>
    <w:rsid w:val="00665BFD"/>
    <w:rsid w:val="00667791"/>
    <w:rsid w:val="0067131B"/>
    <w:rsid w:val="00671FDB"/>
    <w:rsid w:val="00672031"/>
    <w:rsid w:val="00672147"/>
    <w:rsid w:val="006732C0"/>
    <w:rsid w:val="006745E8"/>
    <w:rsid w:val="0067642A"/>
    <w:rsid w:val="00676E39"/>
    <w:rsid w:val="006819EE"/>
    <w:rsid w:val="006823D9"/>
    <w:rsid w:val="00682470"/>
    <w:rsid w:val="00682912"/>
    <w:rsid w:val="00682943"/>
    <w:rsid w:val="00682F83"/>
    <w:rsid w:val="006836A2"/>
    <w:rsid w:val="0068422C"/>
    <w:rsid w:val="00685D79"/>
    <w:rsid w:val="00686148"/>
    <w:rsid w:val="0068679C"/>
    <w:rsid w:val="006904B3"/>
    <w:rsid w:val="00690674"/>
    <w:rsid w:val="00692029"/>
    <w:rsid w:val="006921E1"/>
    <w:rsid w:val="00692BA3"/>
    <w:rsid w:val="00693461"/>
    <w:rsid w:val="0069372C"/>
    <w:rsid w:val="00694803"/>
    <w:rsid w:val="00695B21"/>
    <w:rsid w:val="006962C3"/>
    <w:rsid w:val="00696610"/>
    <w:rsid w:val="006979C7"/>
    <w:rsid w:val="00697EB1"/>
    <w:rsid w:val="006A0E0D"/>
    <w:rsid w:val="006A46E6"/>
    <w:rsid w:val="006A4E97"/>
    <w:rsid w:val="006A4EA6"/>
    <w:rsid w:val="006A6791"/>
    <w:rsid w:val="006A70C9"/>
    <w:rsid w:val="006B0FD7"/>
    <w:rsid w:val="006B1F46"/>
    <w:rsid w:val="006B2CD1"/>
    <w:rsid w:val="006B3BA5"/>
    <w:rsid w:val="006B51E6"/>
    <w:rsid w:val="006B5E1A"/>
    <w:rsid w:val="006B627D"/>
    <w:rsid w:val="006B75E5"/>
    <w:rsid w:val="006B7A33"/>
    <w:rsid w:val="006C1883"/>
    <w:rsid w:val="006C1CB9"/>
    <w:rsid w:val="006C2EF8"/>
    <w:rsid w:val="006C3FD6"/>
    <w:rsid w:val="006C4C19"/>
    <w:rsid w:val="006C4C8A"/>
    <w:rsid w:val="006C5A57"/>
    <w:rsid w:val="006C680D"/>
    <w:rsid w:val="006C68E0"/>
    <w:rsid w:val="006C6C6C"/>
    <w:rsid w:val="006C7060"/>
    <w:rsid w:val="006C71AB"/>
    <w:rsid w:val="006C7FDA"/>
    <w:rsid w:val="006D4124"/>
    <w:rsid w:val="006D480B"/>
    <w:rsid w:val="006D708A"/>
    <w:rsid w:val="006E02CC"/>
    <w:rsid w:val="006E1DC9"/>
    <w:rsid w:val="006E1F10"/>
    <w:rsid w:val="006E34FC"/>
    <w:rsid w:val="006E3613"/>
    <w:rsid w:val="006E4FC5"/>
    <w:rsid w:val="006E5416"/>
    <w:rsid w:val="006E584E"/>
    <w:rsid w:val="006E5C8D"/>
    <w:rsid w:val="006E5E0C"/>
    <w:rsid w:val="006E70F3"/>
    <w:rsid w:val="006E73DF"/>
    <w:rsid w:val="006E74A0"/>
    <w:rsid w:val="006E7E99"/>
    <w:rsid w:val="006F0C3C"/>
    <w:rsid w:val="006F103A"/>
    <w:rsid w:val="006F2686"/>
    <w:rsid w:val="006F2DFF"/>
    <w:rsid w:val="006F31B0"/>
    <w:rsid w:val="006F36DF"/>
    <w:rsid w:val="006F4919"/>
    <w:rsid w:val="006F50BA"/>
    <w:rsid w:val="006F5CF5"/>
    <w:rsid w:val="006F5F60"/>
    <w:rsid w:val="006F66A1"/>
    <w:rsid w:val="006F6982"/>
    <w:rsid w:val="006F75F1"/>
    <w:rsid w:val="00701D75"/>
    <w:rsid w:val="00702657"/>
    <w:rsid w:val="00704420"/>
    <w:rsid w:val="007061A7"/>
    <w:rsid w:val="00706D86"/>
    <w:rsid w:val="00707031"/>
    <w:rsid w:val="00710596"/>
    <w:rsid w:val="007108CA"/>
    <w:rsid w:val="00710A23"/>
    <w:rsid w:val="00710F36"/>
    <w:rsid w:val="007114BB"/>
    <w:rsid w:val="007121FA"/>
    <w:rsid w:val="007123CB"/>
    <w:rsid w:val="00712D62"/>
    <w:rsid w:val="00712DEF"/>
    <w:rsid w:val="0071368F"/>
    <w:rsid w:val="00714A66"/>
    <w:rsid w:val="00714B37"/>
    <w:rsid w:val="00714F42"/>
    <w:rsid w:val="00715106"/>
    <w:rsid w:val="00715F20"/>
    <w:rsid w:val="0071658D"/>
    <w:rsid w:val="00717131"/>
    <w:rsid w:val="0071731C"/>
    <w:rsid w:val="0072059C"/>
    <w:rsid w:val="007208FB"/>
    <w:rsid w:val="00720AFC"/>
    <w:rsid w:val="007212B0"/>
    <w:rsid w:val="00722C30"/>
    <w:rsid w:val="00723165"/>
    <w:rsid w:val="007239EC"/>
    <w:rsid w:val="007242DC"/>
    <w:rsid w:val="007257EE"/>
    <w:rsid w:val="0072633B"/>
    <w:rsid w:val="00726EB6"/>
    <w:rsid w:val="007270CD"/>
    <w:rsid w:val="00727BCC"/>
    <w:rsid w:val="007301B2"/>
    <w:rsid w:val="00730875"/>
    <w:rsid w:val="007308CF"/>
    <w:rsid w:val="00730AA7"/>
    <w:rsid w:val="00730E3C"/>
    <w:rsid w:val="0073137E"/>
    <w:rsid w:val="00731D20"/>
    <w:rsid w:val="00733253"/>
    <w:rsid w:val="00734CB9"/>
    <w:rsid w:val="007354BE"/>
    <w:rsid w:val="007359D7"/>
    <w:rsid w:val="00736692"/>
    <w:rsid w:val="00736DB5"/>
    <w:rsid w:val="00741EA4"/>
    <w:rsid w:val="007423DF"/>
    <w:rsid w:val="00742A83"/>
    <w:rsid w:val="00742D6D"/>
    <w:rsid w:val="0074303F"/>
    <w:rsid w:val="00744276"/>
    <w:rsid w:val="00745971"/>
    <w:rsid w:val="00747850"/>
    <w:rsid w:val="00750183"/>
    <w:rsid w:val="007504EE"/>
    <w:rsid w:val="007516A1"/>
    <w:rsid w:val="00751A26"/>
    <w:rsid w:val="00751BAB"/>
    <w:rsid w:val="00752C0D"/>
    <w:rsid w:val="00753879"/>
    <w:rsid w:val="007544CC"/>
    <w:rsid w:val="00754DF9"/>
    <w:rsid w:val="007558B6"/>
    <w:rsid w:val="00756166"/>
    <w:rsid w:val="00756845"/>
    <w:rsid w:val="007571A2"/>
    <w:rsid w:val="00760BDD"/>
    <w:rsid w:val="007619B8"/>
    <w:rsid w:val="00763426"/>
    <w:rsid w:val="00763B4C"/>
    <w:rsid w:val="00763F4E"/>
    <w:rsid w:val="0076634E"/>
    <w:rsid w:val="00766F06"/>
    <w:rsid w:val="007679C7"/>
    <w:rsid w:val="007702A0"/>
    <w:rsid w:val="0077105A"/>
    <w:rsid w:val="007719BE"/>
    <w:rsid w:val="00771B81"/>
    <w:rsid w:val="00773C57"/>
    <w:rsid w:val="007745B3"/>
    <w:rsid w:val="007767D6"/>
    <w:rsid w:val="007767ED"/>
    <w:rsid w:val="007774B2"/>
    <w:rsid w:val="0078134E"/>
    <w:rsid w:val="00781ECD"/>
    <w:rsid w:val="007823C6"/>
    <w:rsid w:val="0078282E"/>
    <w:rsid w:val="007829B9"/>
    <w:rsid w:val="00783F45"/>
    <w:rsid w:val="007854E4"/>
    <w:rsid w:val="0078578A"/>
    <w:rsid w:val="00785854"/>
    <w:rsid w:val="00785DBB"/>
    <w:rsid w:val="00787AC3"/>
    <w:rsid w:val="00790736"/>
    <w:rsid w:val="00791305"/>
    <w:rsid w:val="0079195B"/>
    <w:rsid w:val="00791FBE"/>
    <w:rsid w:val="00793445"/>
    <w:rsid w:val="007937B2"/>
    <w:rsid w:val="0079466B"/>
    <w:rsid w:val="00794F83"/>
    <w:rsid w:val="00795D4B"/>
    <w:rsid w:val="007961EF"/>
    <w:rsid w:val="007963CA"/>
    <w:rsid w:val="007969BA"/>
    <w:rsid w:val="00796E4E"/>
    <w:rsid w:val="007A0AE9"/>
    <w:rsid w:val="007A1C17"/>
    <w:rsid w:val="007A2AE6"/>
    <w:rsid w:val="007A2B7E"/>
    <w:rsid w:val="007A2EE8"/>
    <w:rsid w:val="007A339D"/>
    <w:rsid w:val="007A3BF6"/>
    <w:rsid w:val="007A3EC4"/>
    <w:rsid w:val="007A3F71"/>
    <w:rsid w:val="007A4730"/>
    <w:rsid w:val="007A4A20"/>
    <w:rsid w:val="007A4A5C"/>
    <w:rsid w:val="007A7501"/>
    <w:rsid w:val="007A7BA6"/>
    <w:rsid w:val="007B0699"/>
    <w:rsid w:val="007B1110"/>
    <w:rsid w:val="007B1B4E"/>
    <w:rsid w:val="007B2DB2"/>
    <w:rsid w:val="007B4696"/>
    <w:rsid w:val="007B4C4E"/>
    <w:rsid w:val="007B55DA"/>
    <w:rsid w:val="007B5B97"/>
    <w:rsid w:val="007C0B19"/>
    <w:rsid w:val="007C0EC1"/>
    <w:rsid w:val="007C1562"/>
    <w:rsid w:val="007C15EF"/>
    <w:rsid w:val="007C2645"/>
    <w:rsid w:val="007C2787"/>
    <w:rsid w:val="007C3CBD"/>
    <w:rsid w:val="007C47AC"/>
    <w:rsid w:val="007C5E06"/>
    <w:rsid w:val="007C7D0A"/>
    <w:rsid w:val="007C7F1E"/>
    <w:rsid w:val="007D07F5"/>
    <w:rsid w:val="007D1818"/>
    <w:rsid w:val="007D1F9C"/>
    <w:rsid w:val="007D268F"/>
    <w:rsid w:val="007D45C9"/>
    <w:rsid w:val="007D537E"/>
    <w:rsid w:val="007D5989"/>
    <w:rsid w:val="007E0D80"/>
    <w:rsid w:val="007E11BE"/>
    <w:rsid w:val="007E3D2B"/>
    <w:rsid w:val="007E4662"/>
    <w:rsid w:val="007E5148"/>
    <w:rsid w:val="007E52A8"/>
    <w:rsid w:val="007E7C1A"/>
    <w:rsid w:val="007F160A"/>
    <w:rsid w:val="007F17A1"/>
    <w:rsid w:val="007F20E2"/>
    <w:rsid w:val="007F226C"/>
    <w:rsid w:val="007F317A"/>
    <w:rsid w:val="007F3F93"/>
    <w:rsid w:val="007F5B19"/>
    <w:rsid w:val="007F6087"/>
    <w:rsid w:val="007F67C5"/>
    <w:rsid w:val="007F6AB3"/>
    <w:rsid w:val="007F6DC0"/>
    <w:rsid w:val="007F792B"/>
    <w:rsid w:val="007F7F53"/>
    <w:rsid w:val="00800CA4"/>
    <w:rsid w:val="00800E72"/>
    <w:rsid w:val="00800ED8"/>
    <w:rsid w:val="00801BE5"/>
    <w:rsid w:val="00801DA5"/>
    <w:rsid w:val="00801F3A"/>
    <w:rsid w:val="00803057"/>
    <w:rsid w:val="008030D7"/>
    <w:rsid w:val="0080523E"/>
    <w:rsid w:val="008058C0"/>
    <w:rsid w:val="0080682F"/>
    <w:rsid w:val="00807052"/>
    <w:rsid w:val="008070D4"/>
    <w:rsid w:val="00807E9F"/>
    <w:rsid w:val="008100A3"/>
    <w:rsid w:val="00810A8F"/>
    <w:rsid w:val="008116BA"/>
    <w:rsid w:val="00811913"/>
    <w:rsid w:val="008120F4"/>
    <w:rsid w:val="0081252E"/>
    <w:rsid w:val="008127D8"/>
    <w:rsid w:val="00813055"/>
    <w:rsid w:val="0081482E"/>
    <w:rsid w:val="00816A15"/>
    <w:rsid w:val="00816C31"/>
    <w:rsid w:val="00817A87"/>
    <w:rsid w:val="00817E53"/>
    <w:rsid w:val="0082082E"/>
    <w:rsid w:val="008212EA"/>
    <w:rsid w:val="00821C15"/>
    <w:rsid w:val="00822655"/>
    <w:rsid w:val="008238ED"/>
    <w:rsid w:val="008248A4"/>
    <w:rsid w:val="008256AA"/>
    <w:rsid w:val="008302FA"/>
    <w:rsid w:val="00830758"/>
    <w:rsid w:val="0083086F"/>
    <w:rsid w:val="008322A0"/>
    <w:rsid w:val="00833039"/>
    <w:rsid w:val="00833365"/>
    <w:rsid w:val="00833430"/>
    <w:rsid w:val="008334D4"/>
    <w:rsid w:val="00834188"/>
    <w:rsid w:val="0083668C"/>
    <w:rsid w:val="008370F6"/>
    <w:rsid w:val="00840327"/>
    <w:rsid w:val="00840FA7"/>
    <w:rsid w:val="00841350"/>
    <w:rsid w:val="0084188E"/>
    <w:rsid w:val="00841F5C"/>
    <w:rsid w:val="00842727"/>
    <w:rsid w:val="008441DC"/>
    <w:rsid w:val="00844BFB"/>
    <w:rsid w:val="00845B53"/>
    <w:rsid w:val="00847882"/>
    <w:rsid w:val="00847E8C"/>
    <w:rsid w:val="008504EA"/>
    <w:rsid w:val="008508B4"/>
    <w:rsid w:val="008508C6"/>
    <w:rsid w:val="00850E2D"/>
    <w:rsid w:val="00854AD4"/>
    <w:rsid w:val="0085534B"/>
    <w:rsid w:val="008554AF"/>
    <w:rsid w:val="00855ABB"/>
    <w:rsid w:val="008575A4"/>
    <w:rsid w:val="00857C32"/>
    <w:rsid w:val="00860F20"/>
    <w:rsid w:val="00861417"/>
    <w:rsid w:val="0086141F"/>
    <w:rsid w:val="008620C6"/>
    <w:rsid w:val="008620EF"/>
    <w:rsid w:val="008629DC"/>
    <w:rsid w:val="008631DA"/>
    <w:rsid w:val="00863205"/>
    <w:rsid w:val="008660D6"/>
    <w:rsid w:val="0086713D"/>
    <w:rsid w:val="00867972"/>
    <w:rsid w:val="00867F9E"/>
    <w:rsid w:val="008706C2"/>
    <w:rsid w:val="00871A02"/>
    <w:rsid w:val="00871E2B"/>
    <w:rsid w:val="0087206F"/>
    <w:rsid w:val="00872169"/>
    <w:rsid w:val="0087257F"/>
    <w:rsid w:val="008729B5"/>
    <w:rsid w:val="00873422"/>
    <w:rsid w:val="00873424"/>
    <w:rsid w:val="0087595E"/>
    <w:rsid w:val="00875E6D"/>
    <w:rsid w:val="00877E02"/>
    <w:rsid w:val="00881860"/>
    <w:rsid w:val="008821C5"/>
    <w:rsid w:val="0088337E"/>
    <w:rsid w:val="0088401F"/>
    <w:rsid w:val="008840A8"/>
    <w:rsid w:val="008844B3"/>
    <w:rsid w:val="00885AA0"/>
    <w:rsid w:val="00886919"/>
    <w:rsid w:val="00886A68"/>
    <w:rsid w:val="00886E0F"/>
    <w:rsid w:val="008875CB"/>
    <w:rsid w:val="008915DC"/>
    <w:rsid w:val="00893C64"/>
    <w:rsid w:val="00893EAC"/>
    <w:rsid w:val="008941CA"/>
    <w:rsid w:val="0089465E"/>
    <w:rsid w:val="00894E53"/>
    <w:rsid w:val="00895149"/>
    <w:rsid w:val="00895236"/>
    <w:rsid w:val="00895639"/>
    <w:rsid w:val="00896784"/>
    <w:rsid w:val="008A3A47"/>
    <w:rsid w:val="008A3AC2"/>
    <w:rsid w:val="008A3E74"/>
    <w:rsid w:val="008A545D"/>
    <w:rsid w:val="008A5BD7"/>
    <w:rsid w:val="008A6256"/>
    <w:rsid w:val="008A6428"/>
    <w:rsid w:val="008A693E"/>
    <w:rsid w:val="008A74BD"/>
    <w:rsid w:val="008B03F0"/>
    <w:rsid w:val="008B2A26"/>
    <w:rsid w:val="008B2F2C"/>
    <w:rsid w:val="008B382B"/>
    <w:rsid w:val="008B4592"/>
    <w:rsid w:val="008B509E"/>
    <w:rsid w:val="008B7585"/>
    <w:rsid w:val="008C021D"/>
    <w:rsid w:val="008C05C5"/>
    <w:rsid w:val="008C0FF1"/>
    <w:rsid w:val="008C11FC"/>
    <w:rsid w:val="008C193C"/>
    <w:rsid w:val="008C277F"/>
    <w:rsid w:val="008C3568"/>
    <w:rsid w:val="008C3A88"/>
    <w:rsid w:val="008C4982"/>
    <w:rsid w:val="008C4F57"/>
    <w:rsid w:val="008C4F91"/>
    <w:rsid w:val="008C74A0"/>
    <w:rsid w:val="008C757C"/>
    <w:rsid w:val="008D0A3C"/>
    <w:rsid w:val="008D10B6"/>
    <w:rsid w:val="008D18F7"/>
    <w:rsid w:val="008D1B25"/>
    <w:rsid w:val="008D2DC8"/>
    <w:rsid w:val="008D3851"/>
    <w:rsid w:val="008D4FB0"/>
    <w:rsid w:val="008D5EB6"/>
    <w:rsid w:val="008D654D"/>
    <w:rsid w:val="008D65E6"/>
    <w:rsid w:val="008D71CD"/>
    <w:rsid w:val="008E029C"/>
    <w:rsid w:val="008E0874"/>
    <w:rsid w:val="008E09B1"/>
    <w:rsid w:val="008E09F8"/>
    <w:rsid w:val="008E147A"/>
    <w:rsid w:val="008E20F9"/>
    <w:rsid w:val="008E63D7"/>
    <w:rsid w:val="008E657C"/>
    <w:rsid w:val="008E6FB5"/>
    <w:rsid w:val="008F0DFD"/>
    <w:rsid w:val="008F2039"/>
    <w:rsid w:val="008F252C"/>
    <w:rsid w:val="008F2CBA"/>
    <w:rsid w:val="008F3772"/>
    <w:rsid w:val="008F3F76"/>
    <w:rsid w:val="008F68B2"/>
    <w:rsid w:val="008F68C4"/>
    <w:rsid w:val="008F6DEC"/>
    <w:rsid w:val="008F7DDF"/>
    <w:rsid w:val="009006DF"/>
    <w:rsid w:val="009010FE"/>
    <w:rsid w:val="0090171E"/>
    <w:rsid w:val="009017D1"/>
    <w:rsid w:val="00901D95"/>
    <w:rsid w:val="009021F8"/>
    <w:rsid w:val="00903109"/>
    <w:rsid w:val="00903522"/>
    <w:rsid w:val="00904420"/>
    <w:rsid w:val="0090461F"/>
    <w:rsid w:val="00905D72"/>
    <w:rsid w:val="00906669"/>
    <w:rsid w:val="009068AF"/>
    <w:rsid w:val="009075FA"/>
    <w:rsid w:val="00911170"/>
    <w:rsid w:val="009114C3"/>
    <w:rsid w:val="00911599"/>
    <w:rsid w:val="00912BBE"/>
    <w:rsid w:val="00912FFD"/>
    <w:rsid w:val="0091375E"/>
    <w:rsid w:val="00920AFD"/>
    <w:rsid w:val="00920C85"/>
    <w:rsid w:val="00920E88"/>
    <w:rsid w:val="009211AF"/>
    <w:rsid w:val="00921D80"/>
    <w:rsid w:val="00923290"/>
    <w:rsid w:val="00923BFC"/>
    <w:rsid w:val="009249A3"/>
    <w:rsid w:val="00925624"/>
    <w:rsid w:val="00926CE8"/>
    <w:rsid w:val="00927A38"/>
    <w:rsid w:val="0093053E"/>
    <w:rsid w:val="0093079C"/>
    <w:rsid w:val="0093079F"/>
    <w:rsid w:val="00930821"/>
    <w:rsid w:val="00930BD4"/>
    <w:rsid w:val="00930DA0"/>
    <w:rsid w:val="00930F14"/>
    <w:rsid w:val="00931882"/>
    <w:rsid w:val="00931D06"/>
    <w:rsid w:val="00933116"/>
    <w:rsid w:val="009337CD"/>
    <w:rsid w:val="00933D25"/>
    <w:rsid w:val="00934B75"/>
    <w:rsid w:val="00934C24"/>
    <w:rsid w:val="009367EF"/>
    <w:rsid w:val="009369EA"/>
    <w:rsid w:val="00937C79"/>
    <w:rsid w:val="00937FE4"/>
    <w:rsid w:val="009410AA"/>
    <w:rsid w:val="00941A92"/>
    <w:rsid w:val="00944540"/>
    <w:rsid w:val="00944D54"/>
    <w:rsid w:val="00945157"/>
    <w:rsid w:val="00945998"/>
    <w:rsid w:val="00945E1C"/>
    <w:rsid w:val="009463BC"/>
    <w:rsid w:val="00946CFC"/>
    <w:rsid w:val="00946E1C"/>
    <w:rsid w:val="009473F4"/>
    <w:rsid w:val="00947A76"/>
    <w:rsid w:val="00947D88"/>
    <w:rsid w:val="00951DD1"/>
    <w:rsid w:val="00952477"/>
    <w:rsid w:val="00952C1E"/>
    <w:rsid w:val="0095305D"/>
    <w:rsid w:val="00954F33"/>
    <w:rsid w:val="00954FD2"/>
    <w:rsid w:val="00955AE1"/>
    <w:rsid w:val="00955FB9"/>
    <w:rsid w:val="0095647E"/>
    <w:rsid w:val="00957425"/>
    <w:rsid w:val="009574D8"/>
    <w:rsid w:val="009615F8"/>
    <w:rsid w:val="00961C9E"/>
    <w:rsid w:val="009624C1"/>
    <w:rsid w:val="00962565"/>
    <w:rsid w:val="00962FBC"/>
    <w:rsid w:val="00963416"/>
    <w:rsid w:val="00963466"/>
    <w:rsid w:val="0096395D"/>
    <w:rsid w:val="009648D0"/>
    <w:rsid w:val="00965262"/>
    <w:rsid w:val="009653AF"/>
    <w:rsid w:val="00965EA4"/>
    <w:rsid w:val="009660C9"/>
    <w:rsid w:val="00966CE9"/>
    <w:rsid w:val="00967236"/>
    <w:rsid w:val="00970C87"/>
    <w:rsid w:val="00970D4B"/>
    <w:rsid w:val="00971935"/>
    <w:rsid w:val="00972376"/>
    <w:rsid w:val="00972786"/>
    <w:rsid w:val="009734D7"/>
    <w:rsid w:val="00973CF1"/>
    <w:rsid w:val="00974057"/>
    <w:rsid w:val="009740D6"/>
    <w:rsid w:val="00975744"/>
    <w:rsid w:val="00977101"/>
    <w:rsid w:val="00977142"/>
    <w:rsid w:val="009771CB"/>
    <w:rsid w:val="00977CC3"/>
    <w:rsid w:val="0098016D"/>
    <w:rsid w:val="00980CA0"/>
    <w:rsid w:val="009816AA"/>
    <w:rsid w:val="00982FC6"/>
    <w:rsid w:val="0098379B"/>
    <w:rsid w:val="00983B80"/>
    <w:rsid w:val="00983E05"/>
    <w:rsid w:val="00983F67"/>
    <w:rsid w:val="00986487"/>
    <w:rsid w:val="0098663A"/>
    <w:rsid w:val="00986A16"/>
    <w:rsid w:val="00986AB7"/>
    <w:rsid w:val="00986C8F"/>
    <w:rsid w:val="00986E1F"/>
    <w:rsid w:val="0099073D"/>
    <w:rsid w:val="00990BBC"/>
    <w:rsid w:val="0099108F"/>
    <w:rsid w:val="00991374"/>
    <w:rsid w:val="009917B3"/>
    <w:rsid w:val="00992254"/>
    <w:rsid w:val="00992CEA"/>
    <w:rsid w:val="00992E87"/>
    <w:rsid w:val="009932D8"/>
    <w:rsid w:val="00993EC9"/>
    <w:rsid w:val="00996559"/>
    <w:rsid w:val="00996BC8"/>
    <w:rsid w:val="009A042B"/>
    <w:rsid w:val="009A10A7"/>
    <w:rsid w:val="009A26B6"/>
    <w:rsid w:val="009A34C4"/>
    <w:rsid w:val="009A37AE"/>
    <w:rsid w:val="009A3853"/>
    <w:rsid w:val="009A3C0E"/>
    <w:rsid w:val="009A4878"/>
    <w:rsid w:val="009A4E1E"/>
    <w:rsid w:val="009A51AB"/>
    <w:rsid w:val="009A672D"/>
    <w:rsid w:val="009A6CE2"/>
    <w:rsid w:val="009B036D"/>
    <w:rsid w:val="009B140F"/>
    <w:rsid w:val="009B301F"/>
    <w:rsid w:val="009B436E"/>
    <w:rsid w:val="009B4858"/>
    <w:rsid w:val="009B4ABF"/>
    <w:rsid w:val="009B65D9"/>
    <w:rsid w:val="009B6C6A"/>
    <w:rsid w:val="009B6E05"/>
    <w:rsid w:val="009C03CE"/>
    <w:rsid w:val="009C0B99"/>
    <w:rsid w:val="009C16D7"/>
    <w:rsid w:val="009C17A1"/>
    <w:rsid w:val="009C1E1F"/>
    <w:rsid w:val="009C2F50"/>
    <w:rsid w:val="009C4B8D"/>
    <w:rsid w:val="009C61D6"/>
    <w:rsid w:val="009C6DEF"/>
    <w:rsid w:val="009C7D63"/>
    <w:rsid w:val="009C7DEF"/>
    <w:rsid w:val="009C7F0F"/>
    <w:rsid w:val="009D03FC"/>
    <w:rsid w:val="009D05D0"/>
    <w:rsid w:val="009D0D8E"/>
    <w:rsid w:val="009D1D91"/>
    <w:rsid w:val="009D2AC9"/>
    <w:rsid w:val="009D2EC7"/>
    <w:rsid w:val="009D40AF"/>
    <w:rsid w:val="009D457F"/>
    <w:rsid w:val="009D4B13"/>
    <w:rsid w:val="009D4DFB"/>
    <w:rsid w:val="009D52B9"/>
    <w:rsid w:val="009D5A8E"/>
    <w:rsid w:val="009D60B9"/>
    <w:rsid w:val="009D71D9"/>
    <w:rsid w:val="009D7A70"/>
    <w:rsid w:val="009E08EA"/>
    <w:rsid w:val="009E26BA"/>
    <w:rsid w:val="009E2C93"/>
    <w:rsid w:val="009E2CFF"/>
    <w:rsid w:val="009E44FE"/>
    <w:rsid w:val="009E59E4"/>
    <w:rsid w:val="009E617C"/>
    <w:rsid w:val="009F1C21"/>
    <w:rsid w:val="009F1C3A"/>
    <w:rsid w:val="009F2F3F"/>
    <w:rsid w:val="009F371F"/>
    <w:rsid w:val="009F4E30"/>
    <w:rsid w:val="009F5EEE"/>
    <w:rsid w:val="009F6EE2"/>
    <w:rsid w:val="00A00A88"/>
    <w:rsid w:val="00A011C5"/>
    <w:rsid w:val="00A01804"/>
    <w:rsid w:val="00A023AB"/>
    <w:rsid w:val="00A02454"/>
    <w:rsid w:val="00A02668"/>
    <w:rsid w:val="00A0468B"/>
    <w:rsid w:val="00A0694D"/>
    <w:rsid w:val="00A06C60"/>
    <w:rsid w:val="00A075FE"/>
    <w:rsid w:val="00A076E6"/>
    <w:rsid w:val="00A10526"/>
    <w:rsid w:val="00A1075B"/>
    <w:rsid w:val="00A128EA"/>
    <w:rsid w:val="00A12D62"/>
    <w:rsid w:val="00A14C09"/>
    <w:rsid w:val="00A200A3"/>
    <w:rsid w:val="00A203C7"/>
    <w:rsid w:val="00A21833"/>
    <w:rsid w:val="00A22913"/>
    <w:rsid w:val="00A22AB6"/>
    <w:rsid w:val="00A236A0"/>
    <w:rsid w:val="00A24AB8"/>
    <w:rsid w:val="00A2533B"/>
    <w:rsid w:val="00A253DC"/>
    <w:rsid w:val="00A26B6A"/>
    <w:rsid w:val="00A26FD6"/>
    <w:rsid w:val="00A270AE"/>
    <w:rsid w:val="00A27BBE"/>
    <w:rsid w:val="00A27CA4"/>
    <w:rsid w:val="00A30614"/>
    <w:rsid w:val="00A30D64"/>
    <w:rsid w:val="00A328B9"/>
    <w:rsid w:val="00A3305D"/>
    <w:rsid w:val="00A3556E"/>
    <w:rsid w:val="00A35CB6"/>
    <w:rsid w:val="00A361F7"/>
    <w:rsid w:val="00A362E2"/>
    <w:rsid w:val="00A36AEB"/>
    <w:rsid w:val="00A37C5F"/>
    <w:rsid w:val="00A40720"/>
    <w:rsid w:val="00A409E0"/>
    <w:rsid w:val="00A42E45"/>
    <w:rsid w:val="00A42F71"/>
    <w:rsid w:val="00A432EC"/>
    <w:rsid w:val="00A43CC9"/>
    <w:rsid w:val="00A4450C"/>
    <w:rsid w:val="00A451F6"/>
    <w:rsid w:val="00A4540E"/>
    <w:rsid w:val="00A4542A"/>
    <w:rsid w:val="00A4543F"/>
    <w:rsid w:val="00A4556B"/>
    <w:rsid w:val="00A45895"/>
    <w:rsid w:val="00A45C8A"/>
    <w:rsid w:val="00A45F36"/>
    <w:rsid w:val="00A46598"/>
    <w:rsid w:val="00A46C3F"/>
    <w:rsid w:val="00A47504"/>
    <w:rsid w:val="00A50D3F"/>
    <w:rsid w:val="00A5162C"/>
    <w:rsid w:val="00A53488"/>
    <w:rsid w:val="00A53CD5"/>
    <w:rsid w:val="00A54134"/>
    <w:rsid w:val="00A54272"/>
    <w:rsid w:val="00A54D2B"/>
    <w:rsid w:val="00A55196"/>
    <w:rsid w:val="00A569C4"/>
    <w:rsid w:val="00A60040"/>
    <w:rsid w:val="00A60F20"/>
    <w:rsid w:val="00A61015"/>
    <w:rsid w:val="00A61C0B"/>
    <w:rsid w:val="00A635C1"/>
    <w:rsid w:val="00A63CB0"/>
    <w:rsid w:val="00A64ABA"/>
    <w:rsid w:val="00A67118"/>
    <w:rsid w:val="00A71830"/>
    <w:rsid w:val="00A71887"/>
    <w:rsid w:val="00A71DAB"/>
    <w:rsid w:val="00A727B3"/>
    <w:rsid w:val="00A729CE"/>
    <w:rsid w:val="00A738AB"/>
    <w:rsid w:val="00A73C13"/>
    <w:rsid w:val="00A74840"/>
    <w:rsid w:val="00A753DF"/>
    <w:rsid w:val="00A76611"/>
    <w:rsid w:val="00A76FA4"/>
    <w:rsid w:val="00A803F6"/>
    <w:rsid w:val="00A80894"/>
    <w:rsid w:val="00A816F3"/>
    <w:rsid w:val="00A81847"/>
    <w:rsid w:val="00A81DF3"/>
    <w:rsid w:val="00A827A0"/>
    <w:rsid w:val="00A831FF"/>
    <w:rsid w:val="00A834A4"/>
    <w:rsid w:val="00A83642"/>
    <w:rsid w:val="00A83876"/>
    <w:rsid w:val="00A83A73"/>
    <w:rsid w:val="00A859F2"/>
    <w:rsid w:val="00A85FE7"/>
    <w:rsid w:val="00A86200"/>
    <w:rsid w:val="00A86E8D"/>
    <w:rsid w:val="00A87E5A"/>
    <w:rsid w:val="00A900C3"/>
    <w:rsid w:val="00A90F7F"/>
    <w:rsid w:val="00A917E9"/>
    <w:rsid w:val="00A91A68"/>
    <w:rsid w:val="00A93AD0"/>
    <w:rsid w:val="00A951B0"/>
    <w:rsid w:val="00A95375"/>
    <w:rsid w:val="00A958A5"/>
    <w:rsid w:val="00A963B7"/>
    <w:rsid w:val="00AA25AE"/>
    <w:rsid w:val="00AA3805"/>
    <w:rsid w:val="00AA3A18"/>
    <w:rsid w:val="00AA5128"/>
    <w:rsid w:val="00AA57CE"/>
    <w:rsid w:val="00AA6A1C"/>
    <w:rsid w:val="00AB17EC"/>
    <w:rsid w:val="00AB2852"/>
    <w:rsid w:val="00AB2EBF"/>
    <w:rsid w:val="00AB4AD0"/>
    <w:rsid w:val="00AB519C"/>
    <w:rsid w:val="00AB6B88"/>
    <w:rsid w:val="00AB6C0C"/>
    <w:rsid w:val="00AB7BC3"/>
    <w:rsid w:val="00AC05CB"/>
    <w:rsid w:val="00AC0753"/>
    <w:rsid w:val="00AC0785"/>
    <w:rsid w:val="00AC086D"/>
    <w:rsid w:val="00AC1DD2"/>
    <w:rsid w:val="00AC44CC"/>
    <w:rsid w:val="00AC5081"/>
    <w:rsid w:val="00AC5C5C"/>
    <w:rsid w:val="00AC5D6D"/>
    <w:rsid w:val="00AC6603"/>
    <w:rsid w:val="00AC6A1C"/>
    <w:rsid w:val="00AC73F8"/>
    <w:rsid w:val="00AC7942"/>
    <w:rsid w:val="00AC7D1D"/>
    <w:rsid w:val="00AD2E40"/>
    <w:rsid w:val="00AD374A"/>
    <w:rsid w:val="00AD42BD"/>
    <w:rsid w:val="00AD4981"/>
    <w:rsid w:val="00AD581A"/>
    <w:rsid w:val="00AD648A"/>
    <w:rsid w:val="00AD6678"/>
    <w:rsid w:val="00AD7F42"/>
    <w:rsid w:val="00AE085E"/>
    <w:rsid w:val="00AE0C16"/>
    <w:rsid w:val="00AE19BE"/>
    <w:rsid w:val="00AE1CAE"/>
    <w:rsid w:val="00AE2413"/>
    <w:rsid w:val="00AE2DCE"/>
    <w:rsid w:val="00AE3270"/>
    <w:rsid w:val="00AE366D"/>
    <w:rsid w:val="00AE3EDD"/>
    <w:rsid w:val="00AE6108"/>
    <w:rsid w:val="00AE6632"/>
    <w:rsid w:val="00AE73A3"/>
    <w:rsid w:val="00AE7CF4"/>
    <w:rsid w:val="00AF09FB"/>
    <w:rsid w:val="00AF163F"/>
    <w:rsid w:val="00AF221A"/>
    <w:rsid w:val="00AF24FC"/>
    <w:rsid w:val="00AF2960"/>
    <w:rsid w:val="00AF37F3"/>
    <w:rsid w:val="00AF3B0F"/>
    <w:rsid w:val="00AF3DF6"/>
    <w:rsid w:val="00AF424C"/>
    <w:rsid w:val="00AF4EC0"/>
    <w:rsid w:val="00AF5DE5"/>
    <w:rsid w:val="00AF662C"/>
    <w:rsid w:val="00AF67B1"/>
    <w:rsid w:val="00AF6C5C"/>
    <w:rsid w:val="00AF71B4"/>
    <w:rsid w:val="00AF726F"/>
    <w:rsid w:val="00B000A1"/>
    <w:rsid w:val="00B00BA6"/>
    <w:rsid w:val="00B0145E"/>
    <w:rsid w:val="00B01819"/>
    <w:rsid w:val="00B01E59"/>
    <w:rsid w:val="00B0288C"/>
    <w:rsid w:val="00B02AA3"/>
    <w:rsid w:val="00B03472"/>
    <w:rsid w:val="00B0364F"/>
    <w:rsid w:val="00B04423"/>
    <w:rsid w:val="00B04978"/>
    <w:rsid w:val="00B0542C"/>
    <w:rsid w:val="00B059BA"/>
    <w:rsid w:val="00B064C6"/>
    <w:rsid w:val="00B065AE"/>
    <w:rsid w:val="00B119AA"/>
    <w:rsid w:val="00B13978"/>
    <w:rsid w:val="00B14488"/>
    <w:rsid w:val="00B14654"/>
    <w:rsid w:val="00B153F5"/>
    <w:rsid w:val="00B15611"/>
    <w:rsid w:val="00B157AC"/>
    <w:rsid w:val="00B15952"/>
    <w:rsid w:val="00B17278"/>
    <w:rsid w:val="00B17CD5"/>
    <w:rsid w:val="00B211A0"/>
    <w:rsid w:val="00B21547"/>
    <w:rsid w:val="00B21AE3"/>
    <w:rsid w:val="00B245DE"/>
    <w:rsid w:val="00B26B7D"/>
    <w:rsid w:val="00B26D8B"/>
    <w:rsid w:val="00B30728"/>
    <w:rsid w:val="00B308C4"/>
    <w:rsid w:val="00B30AD4"/>
    <w:rsid w:val="00B30DD0"/>
    <w:rsid w:val="00B30E80"/>
    <w:rsid w:val="00B3109A"/>
    <w:rsid w:val="00B315BA"/>
    <w:rsid w:val="00B31BBC"/>
    <w:rsid w:val="00B32019"/>
    <w:rsid w:val="00B32A0E"/>
    <w:rsid w:val="00B32D5E"/>
    <w:rsid w:val="00B345B2"/>
    <w:rsid w:val="00B356B3"/>
    <w:rsid w:val="00B363B2"/>
    <w:rsid w:val="00B36FCE"/>
    <w:rsid w:val="00B37DB6"/>
    <w:rsid w:val="00B37E0C"/>
    <w:rsid w:val="00B41461"/>
    <w:rsid w:val="00B418A1"/>
    <w:rsid w:val="00B41F44"/>
    <w:rsid w:val="00B421E8"/>
    <w:rsid w:val="00B42F2A"/>
    <w:rsid w:val="00B43A25"/>
    <w:rsid w:val="00B440B2"/>
    <w:rsid w:val="00B44309"/>
    <w:rsid w:val="00B44AC3"/>
    <w:rsid w:val="00B44ADC"/>
    <w:rsid w:val="00B468EB"/>
    <w:rsid w:val="00B46A68"/>
    <w:rsid w:val="00B47BB9"/>
    <w:rsid w:val="00B50D71"/>
    <w:rsid w:val="00B5135D"/>
    <w:rsid w:val="00B51AEB"/>
    <w:rsid w:val="00B52484"/>
    <w:rsid w:val="00B52ADD"/>
    <w:rsid w:val="00B52F4F"/>
    <w:rsid w:val="00B54E93"/>
    <w:rsid w:val="00B55BA7"/>
    <w:rsid w:val="00B562BA"/>
    <w:rsid w:val="00B566A7"/>
    <w:rsid w:val="00B5711F"/>
    <w:rsid w:val="00B57AB1"/>
    <w:rsid w:val="00B57CAC"/>
    <w:rsid w:val="00B60D81"/>
    <w:rsid w:val="00B60F0F"/>
    <w:rsid w:val="00B61EDC"/>
    <w:rsid w:val="00B6489D"/>
    <w:rsid w:val="00B65811"/>
    <w:rsid w:val="00B662CF"/>
    <w:rsid w:val="00B66BB5"/>
    <w:rsid w:val="00B67DDD"/>
    <w:rsid w:val="00B708CC"/>
    <w:rsid w:val="00B70B80"/>
    <w:rsid w:val="00B70DB5"/>
    <w:rsid w:val="00B71A95"/>
    <w:rsid w:val="00B7386B"/>
    <w:rsid w:val="00B7431E"/>
    <w:rsid w:val="00B74B5A"/>
    <w:rsid w:val="00B757E5"/>
    <w:rsid w:val="00B76055"/>
    <w:rsid w:val="00B805DA"/>
    <w:rsid w:val="00B8096F"/>
    <w:rsid w:val="00B80E3A"/>
    <w:rsid w:val="00B82A56"/>
    <w:rsid w:val="00B82DA2"/>
    <w:rsid w:val="00B83297"/>
    <w:rsid w:val="00B83FEE"/>
    <w:rsid w:val="00B84C98"/>
    <w:rsid w:val="00B853CB"/>
    <w:rsid w:val="00B855CC"/>
    <w:rsid w:val="00B8562E"/>
    <w:rsid w:val="00B860CF"/>
    <w:rsid w:val="00B86F6A"/>
    <w:rsid w:val="00B87A83"/>
    <w:rsid w:val="00B90617"/>
    <w:rsid w:val="00B90794"/>
    <w:rsid w:val="00B913F8"/>
    <w:rsid w:val="00B920AF"/>
    <w:rsid w:val="00B92BE8"/>
    <w:rsid w:val="00B936BE"/>
    <w:rsid w:val="00B93909"/>
    <w:rsid w:val="00B95EF7"/>
    <w:rsid w:val="00B96F8B"/>
    <w:rsid w:val="00B97428"/>
    <w:rsid w:val="00BA059A"/>
    <w:rsid w:val="00BA1145"/>
    <w:rsid w:val="00BA137C"/>
    <w:rsid w:val="00BA1A90"/>
    <w:rsid w:val="00BA1CA6"/>
    <w:rsid w:val="00BA1E0F"/>
    <w:rsid w:val="00BA28A9"/>
    <w:rsid w:val="00BA42C0"/>
    <w:rsid w:val="00BA560A"/>
    <w:rsid w:val="00BA5D15"/>
    <w:rsid w:val="00BA6117"/>
    <w:rsid w:val="00BA617E"/>
    <w:rsid w:val="00BA6681"/>
    <w:rsid w:val="00BA772C"/>
    <w:rsid w:val="00BB092A"/>
    <w:rsid w:val="00BB2D0F"/>
    <w:rsid w:val="00BB3791"/>
    <w:rsid w:val="00BB584B"/>
    <w:rsid w:val="00BB7A84"/>
    <w:rsid w:val="00BC07AD"/>
    <w:rsid w:val="00BC2E55"/>
    <w:rsid w:val="00BC43A7"/>
    <w:rsid w:val="00BC4AF6"/>
    <w:rsid w:val="00BC4E77"/>
    <w:rsid w:val="00BC5CAC"/>
    <w:rsid w:val="00BC5FEC"/>
    <w:rsid w:val="00BC62AA"/>
    <w:rsid w:val="00BC636C"/>
    <w:rsid w:val="00BC6503"/>
    <w:rsid w:val="00BC6755"/>
    <w:rsid w:val="00BC6C0C"/>
    <w:rsid w:val="00BC7AD0"/>
    <w:rsid w:val="00BD08D4"/>
    <w:rsid w:val="00BD0967"/>
    <w:rsid w:val="00BD193B"/>
    <w:rsid w:val="00BD1D69"/>
    <w:rsid w:val="00BD1DA8"/>
    <w:rsid w:val="00BD2280"/>
    <w:rsid w:val="00BD2F4A"/>
    <w:rsid w:val="00BD462B"/>
    <w:rsid w:val="00BD4AF3"/>
    <w:rsid w:val="00BD4DDB"/>
    <w:rsid w:val="00BD659D"/>
    <w:rsid w:val="00BD67CF"/>
    <w:rsid w:val="00BD70C3"/>
    <w:rsid w:val="00BD7B2B"/>
    <w:rsid w:val="00BE012C"/>
    <w:rsid w:val="00BE1A47"/>
    <w:rsid w:val="00BE33A0"/>
    <w:rsid w:val="00BE3B8F"/>
    <w:rsid w:val="00BE3B91"/>
    <w:rsid w:val="00BE5079"/>
    <w:rsid w:val="00BE5A8F"/>
    <w:rsid w:val="00BE64F4"/>
    <w:rsid w:val="00BE720B"/>
    <w:rsid w:val="00BE7EB1"/>
    <w:rsid w:val="00BE7F69"/>
    <w:rsid w:val="00BF0E8B"/>
    <w:rsid w:val="00BF1D00"/>
    <w:rsid w:val="00BF2229"/>
    <w:rsid w:val="00BF3247"/>
    <w:rsid w:val="00BF42A2"/>
    <w:rsid w:val="00BF49CA"/>
    <w:rsid w:val="00BF50D8"/>
    <w:rsid w:val="00BF50FB"/>
    <w:rsid w:val="00BF7BB6"/>
    <w:rsid w:val="00C0023C"/>
    <w:rsid w:val="00C03B45"/>
    <w:rsid w:val="00C04ADD"/>
    <w:rsid w:val="00C0531D"/>
    <w:rsid w:val="00C06304"/>
    <w:rsid w:val="00C0682D"/>
    <w:rsid w:val="00C06A24"/>
    <w:rsid w:val="00C06AF4"/>
    <w:rsid w:val="00C10274"/>
    <w:rsid w:val="00C11BEC"/>
    <w:rsid w:val="00C11BFB"/>
    <w:rsid w:val="00C11D03"/>
    <w:rsid w:val="00C134C0"/>
    <w:rsid w:val="00C15F27"/>
    <w:rsid w:val="00C17B74"/>
    <w:rsid w:val="00C2026E"/>
    <w:rsid w:val="00C210C8"/>
    <w:rsid w:val="00C217F3"/>
    <w:rsid w:val="00C227FB"/>
    <w:rsid w:val="00C22952"/>
    <w:rsid w:val="00C27AA4"/>
    <w:rsid w:val="00C30C56"/>
    <w:rsid w:val="00C31371"/>
    <w:rsid w:val="00C32445"/>
    <w:rsid w:val="00C3264F"/>
    <w:rsid w:val="00C32908"/>
    <w:rsid w:val="00C33282"/>
    <w:rsid w:val="00C33A79"/>
    <w:rsid w:val="00C33BA5"/>
    <w:rsid w:val="00C3427B"/>
    <w:rsid w:val="00C35CCE"/>
    <w:rsid w:val="00C35DEB"/>
    <w:rsid w:val="00C370E7"/>
    <w:rsid w:val="00C3795C"/>
    <w:rsid w:val="00C40D06"/>
    <w:rsid w:val="00C40DFD"/>
    <w:rsid w:val="00C414E5"/>
    <w:rsid w:val="00C41B3A"/>
    <w:rsid w:val="00C422A9"/>
    <w:rsid w:val="00C422FA"/>
    <w:rsid w:val="00C42506"/>
    <w:rsid w:val="00C4291B"/>
    <w:rsid w:val="00C4297D"/>
    <w:rsid w:val="00C42A4A"/>
    <w:rsid w:val="00C432ED"/>
    <w:rsid w:val="00C4400D"/>
    <w:rsid w:val="00C44108"/>
    <w:rsid w:val="00C4412C"/>
    <w:rsid w:val="00C453EA"/>
    <w:rsid w:val="00C45E1A"/>
    <w:rsid w:val="00C46565"/>
    <w:rsid w:val="00C4661B"/>
    <w:rsid w:val="00C47134"/>
    <w:rsid w:val="00C47445"/>
    <w:rsid w:val="00C50B37"/>
    <w:rsid w:val="00C5197D"/>
    <w:rsid w:val="00C52365"/>
    <w:rsid w:val="00C5238A"/>
    <w:rsid w:val="00C52745"/>
    <w:rsid w:val="00C52F00"/>
    <w:rsid w:val="00C52F80"/>
    <w:rsid w:val="00C53332"/>
    <w:rsid w:val="00C533EB"/>
    <w:rsid w:val="00C562C1"/>
    <w:rsid w:val="00C564BC"/>
    <w:rsid w:val="00C56BFB"/>
    <w:rsid w:val="00C56D22"/>
    <w:rsid w:val="00C57191"/>
    <w:rsid w:val="00C57192"/>
    <w:rsid w:val="00C57308"/>
    <w:rsid w:val="00C57722"/>
    <w:rsid w:val="00C60270"/>
    <w:rsid w:val="00C60CAD"/>
    <w:rsid w:val="00C61140"/>
    <w:rsid w:val="00C626BA"/>
    <w:rsid w:val="00C626BB"/>
    <w:rsid w:val="00C62D49"/>
    <w:rsid w:val="00C66189"/>
    <w:rsid w:val="00C6773B"/>
    <w:rsid w:val="00C72131"/>
    <w:rsid w:val="00C727A2"/>
    <w:rsid w:val="00C72CEE"/>
    <w:rsid w:val="00C73392"/>
    <w:rsid w:val="00C73481"/>
    <w:rsid w:val="00C766B5"/>
    <w:rsid w:val="00C77EC5"/>
    <w:rsid w:val="00C80289"/>
    <w:rsid w:val="00C808A2"/>
    <w:rsid w:val="00C811C2"/>
    <w:rsid w:val="00C8263A"/>
    <w:rsid w:val="00C837B1"/>
    <w:rsid w:val="00C8468E"/>
    <w:rsid w:val="00C84814"/>
    <w:rsid w:val="00C85094"/>
    <w:rsid w:val="00C85438"/>
    <w:rsid w:val="00C8592C"/>
    <w:rsid w:val="00C8596D"/>
    <w:rsid w:val="00C85D85"/>
    <w:rsid w:val="00C86526"/>
    <w:rsid w:val="00C86AFA"/>
    <w:rsid w:val="00C875E4"/>
    <w:rsid w:val="00C87DA4"/>
    <w:rsid w:val="00C917EB"/>
    <w:rsid w:val="00C92C07"/>
    <w:rsid w:val="00C935DC"/>
    <w:rsid w:val="00C948B3"/>
    <w:rsid w:val="00C952DB"/>
    <w:rsid w:val="00C956A2"/>
    <w:rsid w:val="00C9667A"/>
    <w:rsid w:val="00C967F8"/>
    <w:rsid w:val="00C972D6"/>
    <w:rsid w:val="00CA001A"/>
    <w:rsid w:val="00CA0FE8"/>
    <w:rsid w:val="00CA2026"/>
    <w:rsid w:val="00CA214F"/>
    <w:rsid w:val="00CA23E9"/>
    <w:rsid w:val="00CA3ACF"/>
    <w:rsid w:val="00CA4E10"/>
    <w:rsid w:val="00CA7FB7"/>
    <w:rsid w:val="00CB058E"/>
    <w:rsid w:val="00CB0873"/>
    <w:rsid w:val="00CB1876"/>
    <w:rsid w:val="00CB1C07"/>
    <w:rsid w:val="00CB31AC"/>
    <w:rsid w:val="00CB33DF"/>
    <w:rsid w:val="00CB3690"/>
    <w:rsid w:val="00CB45A7"/>
    <w:rsid w:val="00CB53CC"/>
    <w:rsid w:val="00CB5BC1"/>
    <w:rsid w:val="00CB745D"/>
    <w:rsid w:val="00CB7BE9"/>
    <w:rsid w:val="00CC0022"/>
    <w:rsid w:val="00CC0A7B"/>
    <w:rsid w:val="00CC1B0D"/>
    <w:rsid w:val="00CC1DFA"/>
    <w:rsid w:val="00CC3292"/>
    <w:rsid w:val="00CC4291"/>
    <w:rsid w:val="00CC4689"/>
    <w:rsid w:val="00CC46A3"/>
    <w:rsid w:val="00CC5240"/>
    <w:rsid w:val="00CC53C9"/>
    <w:rsid w:val="00CC5469"/>
    <w:rsid w:val="00CC572B"/>
    <w:rsid w:val="00CC5DC6"/>
    <w:rsid w:val="00CC68EA"/>
    <w:rsid w:val="00CC78DF"/>
    <w:rsid w:val="00CC79CD"/>
    <w:rsid w:val="00CD0FF4"/>
    <w:rsid w:val="00CD1634"/>
    <w:rsid w:val="00CD18BE"/>
    <w:rsid w:val="00CD2A58"/>
    <w:rsid w:val="00CD2F22"/>
    <w:rsid w:val="00CD3185"/>
    <w:rsid w:val="00CD3C8C"/>
    <w:rsid w:val="00CD456A"/>
    <w:rsid w:val="00CD4EAC"/>
    <w:rsid w:val="00CD56CB"/>
    <w:rsid w:val="00CD61B8"/>
    <w:rsid w:val="00CD660F"/>
    <w:rsid w:val="00CD74CE"/>
    <w:rsid w:val="00CE051D"/>
    <w:rsid w:val="00CE1C0E"/>
    <w:rsid w:val="00CE333F"/>
    <w:rsid w:val="00CE3AF2"/>
    <w:rsid w:val="00CE3FA9"/>
    <w:rsid w:val="00CE41F1"/>
    <w:rsid w:val="00CE48F2"/>
    <w:rsid w:val="00CE71A7"/>
    <w:rsid w:val="00CE7A83"/>
    <w:rsid w:val="00CF0159"/>
    <w:rsid w:val="00CF02BC"/>
    <w:rsid w:val="00CF1A05"/>
    <w:rsid w:val="00CF285C"/>
    <w:rsid w:val="00CF2A18"/>
    <w:rsid w:val="00CF4286"/>
    <w:rsid w:val="00CF4885"/>
    <w:rsid w:val="00CF7BEB"/>
    <w:rsid w:val="00D0278F"/>
    <w:rsid w:val="00D039D8"/>
    <w:rsid w:val="00D049BE"/>
    <w:rsid w:val="00D05008"/>
    <w:rsid w:val="00D063F0"/>
    <w:rsid w:val="00D0690E"/>
    <w:rsid w:val="00D07328"/>
    <w:rsid w:val="00D0735F"/>
    <w:rsid w:val="00D100CA"/>
    <w:rsid w:val="00D116D4"/>
    <w:rsid w:val="00D1188C"/>
    <w:rsid w:val="00D12A2F"/>
    <w:rsid w:val="00D12D6F"/>
    <w:rsid w:val="00D14625"/>
    <w:rsid w:val="00D15C16"/>
    <w:rsid w:val="00D15E1F"/>
    <w:rsid w:val="00D16649"/>
    <w:rsid w:val="00D2052F"/>
    <w:rsid w:val="00D206F7"/>
    <w:rsid w:val="00D2093C"/>
    <w:rsid w:val="00D2098A"/>
    <w:rsid w:val="00D227FA"/>
    <w:rsid w:val="00D22AE6"/>
    <w:rsid w:val="00D22E32"/>
    <w:rsid w:val="00D23BF7"/>
    <w:rsid w:val="00D24777"/>
    <w:rsid w:val="00D2502D"/>
    <w:rsid w:val="00D25A60"/>
    <w:rsid w:val="00D26254"/>
    <w:rsid w:val="00D2630E"/>
    <w:rsid w:val="00D328F0"/>
    <w:rsid w:val="00D33006"/>
    <w:rsid w:val="00D33A0D"/>
    <w:rsid w:val="00D33A52"/>
    <w:rsid w:val="00D34AF3"/>
    <w:rsid w:val="00D34D7C"/>
    <w:rsid w:val="00D350A9"/>
    <w:rsid w:val="00D351EB"/>
    <w:rsid w:val="00D3585B"/>
    <w:rsid w:val="00D35BAF"/>
    <w:rsid w:val="00D36976"/>
    <w:rsid w:val="00D36AE2"/>
    <w:rsid w:val="00D370BE"/>
    <w:rsid w:val="00D37AD8"/>
    <w:rsid w:val="00D401F7"/>
    <w:rsid w:val="00D4188D"/>
    <w:rsid w:val="00D41A1E"/>
    <w:rsid w:val="00D41F95"/>
    <w:rsid w:val="00D42277"/>
    <w:rsid w:val="00D42850"/>
    <w:rsid w:val="00D42AED"/>
    <w:rsid w:val="00D433A4"/>
    <w:rsid w:val="00D43958"/>
    <w:rsid w:val="00D44CEC"/>
    <w:rsid w:val="00D45950"/>
    <w:rsid w:val="00D46FE3"/>
    <w:rsid w:val="00D47C7E"/>
    <w:rsid w:val="00D51054"/>
    <w:rsid w:val="00D51195"/>
    <w:rsid w:val="00D5166D"/>
    <w:rsid w:val="00D528CC"/>
    <w:rsid w:val="00D54053"/>
    <w:rsid w:val="00D560A1"/>
    <w:rsid w:val="00D56480"/>
    <w:rsid w:val="00D56B5E"/>
    <w:rsid w:val="00D56E91"/>
    <w:rsid w:val="00D57D37"/>
    <w:rsid w:val="00D60228"/>
    <w:rsid w:val="00D60293"/>
    <w:rsid w:val="00D6099B"/>
    <w:rsid w:val="00D609CB"/>
    <w:rsid w:val="00D61404"/>
    <w:rsid w:val="00D61719"/>
    <w:rsid w:val="00D618C8"/>
    <w:rsid w:val="00D62B41"/>
    <w:rsid w:val="00D63311"/>
    <w:rsid w:val="00D63FD4"/>
    <w:rsid w:val="00D644E3"/>
    <w:rsid w:val="00D65618"/>
    <w:rsid w:val="00D65D23"/>
    <w:rsid w:val="00D6673E"/>
    <w:rsid w:val="00D66B6F"/>
    <w:rsid w:val="00D70285"/>
    <w:rsid w:val="00D71804"/>
    <w:rsid w:val="00D71825"/>
    <w:rsid w:val="00D7215A"/>
    <w:rsid w:val="00D7225A"/>
    <w:rsid w:val="00D72F83"/>
    <w:rsid w:val="00D7416C"/>
    <w:rsid w:val="00D748B6"/>
    <w:rsid w:val="00D74BA2"/>
    <w:rsid w:val="00D74ED5"/>
    <w:rsid w:val="00D74FE8"/>
    <w:rsid w:val="00D75C15"/>
    <w:rsid w:val="00D766F2"/>
    <w:rsid w:val="00D76F2E"/>
    <w:rsid w:val="00D77D53"/>
    <w:rsid w:val="00D8060A"/>
    <w:rsid w:val="00D81322"/>
    <w:rsid w:val="00D81E01"/>
    <w:rsid w:val="00D81FE7"/>
    <w:rsid w:val="00D832C9"/>
    <w:rsid w:val="00D84E33"/>
    <w:rsid w:val="00D858D3"/>
    <w:rsid w:val="00D86533"/>
    <w:rsid w:val="00D868F1"/>
    <w:rsid w:val="00D86DD9"/>
    <w:rsid w:val="00D87399"/>
    <w:rsid w:val="00D87C92"/>
    <w:rsid w:val="00D9055F"/>
    <w:rsid w:val="00D90AA7"/>
    <w:rsid w:val="00D90D76"/>
    <w:rsid w:val="00D910AB"/>
    <w:rsid w:val="00D92316"/>
    <w:rsid w:val="00D92B10"/>
    <w:rsid w:val="00D92C3F"/>
    <w:rsid w:val="00D937E2"/>
    <w:rsid w:val="00D93955"/>
    <w:rsid w:val="00D93E42"/>
    <w:rsid w:val="00D942AE"/>
    <w:rsid w:val="00D94D60"/>
    <w:rsid w:val="00D957E1"/>
    <w:rsid w:val="00D95D37"/>
    <w:rsid w:val="00D9641F"/>
    <w:rsid w:val="00D96B96"/>
    <w:rsid w:val="00D97880"/>
    <w:rsid w:val="00DA0835"/>
    <w:rsid w:val="00DA1376"/>
    <w:rsid w:val="00DA2EAA"/>
    <w:rsid w:val="00DA41A7"/>
    <w:rsid w:val="00DA454C"/>
    <w:rsid w:val="00DA50DC"/>
    <w:rsid w:val="00DA5427"/>
    <w:rsid w:val="00DA61CA"/>
    <w:rsid w:val="00DA654A"/>
    <w:rsid w:val="00DA6963"/>
    <w:rsid w:val="00DA7048"/>
    <w:rsid w:val="00DA7061"/>
    <w:rsid w:val="00DB0C34"/>
    <w:rsid w:val="00DB0F74"/>
    <w:rsid w:val="00DB2202"/>
    <w:rsid w:val="00DB23EF"/>
    <w:rsid w:val="00DB3A21"/>
    <w:rsid w:val="00DB3FC6"/>
    <w:rsid w:val="00DB4663"/>
    <w:rsid w:val="00DB5C65"/>
    <w:rsid w:val="00DB698E"/>
    <w:rsid w:val="00DB762F"/>
    <w:rsid w:val="00DB7E8E"/>
    <w:rsid w:val="00DC18C2"/>
    <w:rsid w:val="00DC1B29"/>
    <w:rsid w:val="00DC27AD"/>
    <w:rsid w:val="00DC27C8"/>
    <w:rsid w:val="00DC3EA8"/>
    <w:rsid w:val="00DC4F44"/>
    <w:rsid w:val="00DC52C5"/>
    <w:rsid w:val="00DC5F1A"/>
    <w:rsid w:val="00DC604C"/>
    <w:rsid w:val="00DC7019"/>
    <w:rsid w:val="00DC74A6"/>
    <w:rsid w:val="00DC7C55"/>
    <w:rsid w:val="00DD210D"/>
    <w:rsid w:val="00DD2C10"/>
    <w:rsid w:val="00DD2E41"/>
    <w:rsid w:val="00DD378E"/>
    <w:rsid w:val="00DD567B"/>
    <w:rsid w:val="00DD5821"/>
    <w:rsid w:val="00DD5857"/>
    <w:rsid w:val="00DD5CB9"/>
    <w:rsid w:val="00DD6966"/>
    <w:rsid w:val="00DD6B90"/>
    <w:rsid w:val="00DD6C70"/>
    <w:rsid w:val="00DD728E"/>
    <w:rsid w:val="00DE1614"/>
    <w:rsid w:val="00DE2104"/>
    <w:rsid w:val="00DE2752"/>
    <w:rsid w:val="00DE3EA7"/>
    <w:rsid w:val="00DE4ECD"/>
    <w:rsid w:val="00DE518E"/>
    <w:rsid w:val="00DE580C"/>
    <w:rsid w:val="00DE6283"/>
    <w:rsid w:val="00DE66B1"/>
    <w:rsid w:val="00DE7240"/>
    <w:rsid w:val="00DE74FA"/>
    <w:rsid w:val="00DF069E"/>
    <w:rsid w:val="00DF10C7"/>
    <w:rsid w:val="00DF1868"/>
    <w:rsid w:val="00DF208B"/>
    <w:rsid w:val="00DF2B00"/>
    <w:rsid w:val="00DF315A"/>
    <w:rsid w:val="00DF4FB9"/>
    <w:rsid w:val="00DF5478"/>
    <w:rsid w:val="00DF569A"/>
    <w:rsid w:val="00DF5FEB"/>
    <w:rsid w:val="00E00506"/>
    <w:rsid w:val="00E0071D"/>
    <w:rsid w:val="00E00E87"/>
    <w:rsid w:val="00E02479"/>
    <w:rsid w:val="00E024AC"/>
    <w:rsid w:val="00E0289D"/>
    <w:rsid w:val="00E02BF8"/>
    <w:rsid w:val="00E039AD"/>
    <w:rsid w:val="00E04477"/>
    <w:rsid w:val="00E0459B"/>
    <w:rsid w:val="00E04CBD"/>
    <w:rsid w:val="00E04FD2"/>
    <w:rsid w:val="00E0592E"/>
    <w:rsid w:val="00E069DD"/>
    <w:rsid w:val="00E07197"/>
    <w:rsid w:val="00E077BC"/>
    <w:rsid w:val="00E07977"/>
    <w:rsid w:val="00E11C2C"/>
    <w:rsid w:val="00E11C36"/>
    <w:rsid w:val="00E11E7A"/>
    <w:rsid w:val="00E137FE"/>
    <w:rsid w:val="00E1397A"/>
    <w:rsid w:val="00E13AD6"/>
    <w:rsid w:val="00E13FE9"/>
    <w:rsid w:val="00E140C2"/>
    <w:rsid w:val="00E14B15"/>
    <w:rsid w:val="00E14DEB"/>
    <w:rsid w:val="00E1585B"/>
    <w:rsid w:val="00E15CFF"/>
    <w:rsid w:val="00E165F4"/>
    <w:rsid w:val="00E2093A"/>
    <w:rsid w:val="00E20EB1"/>
    <w:rsid w:val="00E2188C"/>
    <w:rsid w:val="00E21F3A"/>
    <w:rsid w:val="00E22562"/>
    <w:rsid w:val="00E22B3D"/>
    <w:rsid w:val="00E23A3A"/>
    <w:rsid w:val="00E23D8E"/>
    <w:rsid w:val="00E24BD8"/>
    <w:rsid w:val="00E258B3"/>
    <w:rsid w:val="00E26258"/>
    <w:rsid w:val="00E26429"/>
    <w:rsid w:val="00E27242"/>
    <w:rsid w:val="00E27640"/>
    <w:rsid w:val="00E27CCA"/>
    <w:rsid w:val="00E314F4"/>
    <w:rsid w:val="00E341D2"/>
    <w:rsid w:val="00E34CBE"/>
    <w:rsid w:val="00E34D25"/>
    <w:rsid w:val="00E35CBC"/>
    <w:rsid w:val="00E4108F"/>
    <w:rsid w:val="00E42ADE"/>
    <w:rsid w:val="00E43777"/>
    <w:rsid w:val="00E46B93"/>
    <w:rsid w:val="00E472B2"/>
    <w:rsid w:val="00E476D3"/>
    <w:rsid w:val="00E476D6"/>
    <w:rsid w:val="00E501AE"/>
    <w:rsid w:val="00E50900"/>
    <w:rsid w:val="00E522C3"/>
    <w:rsid w:val="00E52C05"/>
    <w:rsid w:val="00E545B5"/>
    <w:rsid w:val="00E54804"/>
    <w:rsid w:val="00E54C82"/>
    <w:rsid w:val="00E563FD"/>
    <w:rsid w:val="00E5786C"/>
    <w:rsid w:val="00E57E2B"/>
    <w:rsid w:val="00E601AE"/>
    <w:rsid w:val="00E608AA"/>
    <w:rsid w:val="00E61551"/>
    <w:rsid w:val="00E61946"/>
    <w:rsid w:val="00E619E4"/>
    <w:rsid w:val="00E63702"/>
    <w:rsid w:val="00E641CB"/>
    <w:rsid w:val="00E64902"/>
    <w:rsid w:val="00E6558B"/>
    <w:rsid w:val="00E66885"/>
    <w:rsid w:val="00E66A06"/>
    <w:rsid w:val="00E66C32"/>
    <w:rsid w:val="00E675B6"/>
    <w:rsid w:val="00E704E4"/>
    <w:rsid w:val="00E71D85"/>
    <w:rsid w:val="00E71EA3"/>
    <w:rsid w:val="00E72033"/>
    <w:rsid w:val="00E721DF"/>
    <w:rsid w:val="00E7222C"/>
    <w:rsid w:val="00E7322A"/>
    <w:rsid w:val="00E7408A"/>
    <w:rsid w:val="00E75A66"/>
    <w:rsid w:val="00E75CCD"/>
    <w:rsid w:val="00E75FBA"/>
    <w:rsid w:val="00E76189"/>
    <w:rsid w:val="00E76E2A"/>
    <w:rsid w:val="00E77C9D"/>
    <w:rsid w:val="00E808F1"/>
    <w:rsid w:val="00E80E54"/>
    <w:rsid w:val="00E82577"/>
    <w:rsid w:val="00E825DD"/>
    <w:rsid w:val="00E826D8"/>
    <w:rsid w:val="00E8316E"/>
    <w:rsid w:val="00E84106"/>
    <w:rsid w:val="00E849D3"/>
    <w:rsid w:val="00E84D4A"/>
    <w:rsid w:val="00E860AD"/>
    <w:rsid w:val="00E86515"/>
    <w:rsid w:val="00E86702"/>
    <w:rsid w:val="00E86EC8"/>
    <w:rsid w:val="00E87004"/>
    <w:rsid w:val="00E90E71"/>
    <w:rsid w:val="00E91787"/>
    <w:rsid w:val="00E91936"/>
    <w:rsid w:val="00E91C49"/>
    <w:rsid w:val="00E91F15"/>
    <w:rsid w:val="00E92282"/>
    <w:rsid w:val="00E92440"/>
    <w:rsid w:val="00E932B9"/>
    <w:rsid w:val="00E93801"/>
    <w:rsid w:val="00E93B4C"/>
    <w:rsid w:val="00E95D51"/>
    <w:rsid w:val="00E96250"/>
    <w:rsid w:val="00E96279"/>
    <w:rsid w:val="00E97ACB"/>
    <w:rsid w:val="00EA05B8"/>
    <w:rsid w:val="00EA08E1"/>
    <w:rsid w:val="00EA28CA"/>
    <w:rsid w:val="00EA2E14"/>
    <w:rsid w:val="00EA43D6"/>
    <w:rsid w:val="00EA5230"/>
    <w:rsid w:val="00EA6E6E"/>
    <w:rsid w:val="00EA7C4D"/>
    <w:rsid w:val="00EB1335"/>
    <w:rsid w:val="00EB1948"/>
    <w:rsid w:val="00EB2CAC"/>
    <w:rsid w:val="00EB2E97"/>
    <w:rsid w:val="00EB2EB1"/>
    <w:rsid w:val="00EB3003"/>
    <w:rsid w:val="00EB3CBE"/>
    <w:rsid w:val="00EB4322"/>
    <w:rsid w:val="00EB45C7"/>
    <w:rsid w:val="00EB5248"/>
    <w:rsid w:val="00EB537B"/>
    <w:rsid w:val="00EB542A"/>
    <w:rsid w:val="00EB5A7E"/>
    <w:rsid w:val="00EB5DD4"/>
    <w:rsid w:val="00EB64E3"/>
    <w:rsid w:val="00EC0D10"/>
    <w:rsid w:val="00EC12B6"/>
    <w:rsid w:val="00EC1707"/>
    <w:rsid w:val="00EC1C49"/>
    <w:rsid w:val="00EC1D9B"/>
    <w:rsid w:val="00EC2C69"/>
    <w:rsid w:val="00EC38BC"/>
    <w:rsid w:val="00EC4D6D"/>
    <w:rsid w:val="00EC707F"/>
    <w:rsid w:val="00EC747D"/>
    <w:rsid w:val="00EC7596"/>
    <w:rsid w:val="00ED0BE3"/>
    <w:rsid w:val="00ED0FDE"/>
    <w:rsid w:val="00ED1960"/>
    <w:rsid w:val="00ED225C"/>
    <w:rsid w:val="00ED31FA"/>
    <w:rsid w:val="00ED351C"/>
    <w:rsid w:val="00ED39E0"/>
    <w:rsid w:val="00ED4D3D"/>
    <w:rsid w:val="00ED5ADF"/>
    <w:rsid w:val="00ED5B36"/>
    <w:rsid w:val="00ED6B58"/>
    <w:rsid w:val="00ED7FCA"/>
    <w:rsid w:val="00EE119E"/>
    <w:rsid w:val="00EE23BE"/>
    <w:rsid w:val="00EE2BF3"/>
    <w:rsid w:val="00EE2F56"/>
    <w:rsid w:val="00EE357D"/>
    <w:rsid w:val="00EE3D9D"/>
    <w:rsid w:val="00EE4197"/>
    <w:rsid w:val="00EE58BC"/>
    <w:rsid w:val="00EF43C5"/>
    <w:rsid w:val="00EF521E"/>
    <w:rsid w:val="00EF5A17"/>
    <w:rsid w:val="00EF658F"/>
    <w:rsid w:val="00EF6F2A"/>
    <w:rsid w:val="00EF789E"/>
    <w:rsid w:val="00EF7E93"/>
    <w:rsid w:val="00EF7F9F"/>
    <w:rsid w:val="00F00D4E"/>
    <w:rsid w:val="00F017B4"/>
    <w:rsid w:val="00F019C2"/>
    <w:rsid w:val="00F01F40"/>
    <w:rsid w:val="00F028D5"/>
    <w:rsid w:val="00F032EA"/>
    <w:rsid w:val="00F0355A"/>
    <w:rsid w:val="00F035C3"/>
    <w:rsid w:val="00F039A4"/>
    <w:rsid w:val="00F03BE2"/>
    <w:rsid w:val="00F04C37"/>
    <w:rsid w:val="00F06AE0"/>
    <w:rsid w:val="00F06AFC"/>
    <w:rsid w:val="00F07447"/>
    <w:rsid w:val="00F07C3B"/>
    <w:rsid w:val="00F104F9"/>
    <w:rsid w:val="00F115F6"/>
    <w:rsid w:val="00F118A7"/>
    <w:rsid w:val="00F14378"/>
    <w:rsid w:val="00F1443D"/>
    <w:rsid w:val="00F151F0"/>
    <w:rsid w:val="00F16BD6"/>
    <w:rsid w:val="00F17640"/>
    <w:rsid w:val="00F17D95"/>
    <w:rsid w:val="00F22C61"/>
    <w:rsid w:val="00F24226"/>
    <w:rsid w:val="00F24888"/>
    <w:rsid w:val="00F2669D"/>
    <w:rsid w:val="00F266CC"/>
    <w:rsid w:val="00F27226"/>
    <w:rsid w:val="00F27A1D"/>
    <w:rsid w:val="00F30B2E"/>
    <w:rsid w:val="00F311B0"/>
    <w:rsid w:val="00F3142D"/>
    <w:rsid w:val="00F332BC"/>
    <w:rsid w:val="00F33973"/>
    <w:rsid w:val="00F3432F"/>
    <w:rsid w:val="00F346DC"/>
    <w:rsid w:val="00F360FC"/>
    <w:rsid w:val="00F36391"/>
    <w:rsid w:val="00F37584"/>
    <w:rsid w:val="00F402DB"/>
    <w:rsid w:val="00F4060A"/>
    <w:rsid w:val="00F40E03"/>
    <w:rsid w:val="00F4216D"/>
    <w:rsid w:val="00F42434"/>
    <w:rsid w:val="00F44D00"/>
    <w:rsid w:val="00F450EB"/>
    <w:rsid w:val="00F4593F"/>
    <w:rsid w:val="00F4669E"/>
    <w:rsid w:val="00F47A8C"/>
    <w:rsid w:val="00F5203D"/>
    <w:rsid w:val="00F525F3"/>
    <w:rsid w:val="00F53AB3"/>
    <w:rsid w:val="00F53B28"/>
    <w:rsid w:val="00F53E7F"/>
    <w:rsid w:val="00F549E1"/>
    <w:rsid w:val="00F5598A"/>
    <w:rsid w:val="00F55A09"/>
    <w:rsid w:val="00F55CB1"/>
    <w:rsid w:val="00F565B5"/>
    <w:rsid w:val="00F56836"/>
    <w:rsid w:val="00F56F16"/>
    <w:rsid w:val="00F60C90"/>
    <w:rsid w:val="00F60D93"/>
    <w:rsid w:val="00F611C0"/>
    <w:rsid w:val="00F621E9"/>
    <w:rsid w:val="00F62999"/>
    <w:rsid w:val="00F63127"/>
    <w:rsid w:val="00F63621"/>
    <w:rsid w:val="00F6525F"/>
    <w:rsid w:val="00F706D5"/>
    <w:rsid w:val="00F70F7E"/>
    <w:rsid w:val="00F719B0"/>
    <w:rsid w:val="00F71EB7"/>
    <w:rsid w:val="00F71FAD"/>
    <w:rsid w:val="00F731FA"/>
    <w:rsid w:val="00F75114"/>
    <w:rsid w:val="00F75E36"/>
    <w:rsid w:val="00F76B08"/>
    <w:rsid w:val="00F77FEE"/>
    <w:rsid w:val="00F81484"/>
    <w:rsid w:val="00F82640"/>
    <w:rsid w:val="00F8276A"/>
    <w:rsid w:val="00F827B3"/>
    <w:rsid w:val="00F8350A"/>
    <w:rsid w:val="00F8359F"/>
    <w:rsid w:val="00F83C93"/>
    <w:rsid w:val="00F83FAF"/>
    <w:rsid w:val="00F85639"/>
    <w:rsid w:val="00F85B83"/>
    <w:rsid w:val="00F85E7A"/>
    <w:rsid w:val="00F91E63"/>
    <w:rsid w:val="00F9296D"/>
    <w:rsid w:val="00F94E9F"/>
    <w:rsid w:val="00F95914"/>
    <w:rsid w:val="00F9704C"/>
    <w:rsid w:val="00FA0332"/>
    <w:rsid w:val="00FA08FC"/>
    <w:rsid w:val="00FA0C3D"/>
    <w:rsid w:val="00FA0D09"/>
    <w:rsid w:val="00FA27D3"/>
    <w:rsid w:val="00FA2830"/>
    <w:rsid w:val="00FA2D9C"/>
    <w:rsid w:val="00FA338A"/>
    <w:rsid w:val="00FA4D2A"/>
    <w:rsid w:val="00FA737D"/>
    <w:rsid w:val="00FA769E"/>
    <w:rsid w:val="00FA7E47"/>
    <w:rsid w:val="00FB1D13"/>
    <w:rsid w:val="00FB4F55"/>
    <w:rsid w:val="00FB4F94"/>
    <w:rsid w:val="00FB53B7"/>
    <w:rsid w:val="00FB5A01"/>
    <w:rsid w:val="00FB6265"/>
    <w:rsid w:val="00FB657E"/>
    <w:rsid w:val="00FB6B9C"/>
    <w:rsid w:val="00FB707D"/>
    <w:rsid w:val="00FB77B3"/>
    <w:rsid w:val="00FC0B56"/>
    <w:rsid w:val="00FC1B31"/>
    <w:rsid w:val="00FC2B0D"/>
    <w:rsid w:val="00FC3416"/>
    <w:rsid w:val="00FC45F8"/>
    <w:rsid w:val="00FC5999"/>
    <w:rsid w:val="00FC622E"/>
    <w:rsid w:val="00FC6F3F"/>
    <w:rsid w:val="00FC7FB6"/>
    <w:rsid w:val="00FD00BA"/>
    <w:rsid w:val="00FD025C"/>
    <w:rsid w:val="00FD0C79"/>
    <w:rsid w:val="00FD29F2"/>
    <w:rsid w:val="00FD4CAB"/>
    <w:rsid w:val="00FD6CAE"/>
    <w:rsid w:val="00FD7665"/>
    <w:rsid w:val="00FE0368"/>
    <w:rsid w:val="00FE06D5"/>
    <w:rsid w:val="00FE07BB"/>
    <w:rsid w:val="00FE0C64"/>
    <w:rsid w:val="00FE1BE6"/>
    <w:rsid w:val="00FE21D8"/>
    <w:rsid w:val="00FE262B"/>
    <w:rsid w:val="00FE2DB2"/>
    <w:rsid w:val="00FE4FA6"/>
    <w:rsid w:val="00FE55BD"/>
    <w:rsid w:val="00FE77C4"/>
    <w:rsid w:val="00FF080A"/>
    <w:rsid w:val="00FF14A4"/>
    <w:rsid w:val="00FF1654"/>
    <w:rsid w:val="00FF2457"/>
    <w:rsid w:val="00FF31F8"/>
    <w:rsid w:val="00FF3B62"/>
    <w:rsid w:val="00FF42DD"/>
    <w:rsid w:val="00FF4A70"/>
    <w:rsid w:val="00FF588F"/>
    <w:rsid w:val="00FF5A82"/>
    <w:rsid w:val="00FF5DBB"/>
    <w:rsid w:val="00FF644F"/>
    <w:rsid w:val="00FF740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header" w:locked="1" w:uiPriority="0"/>
    <w:lsdException w:name="caption" w:locked="1" w:uiPriority="0" w:qFormat="1"/>
    <w:lsdException w:name="page number" w:locked="1" w:uiPriority="0"/>
    <w:lsdException w:name="Title" w:locked="1" w:semiHidden="0" w:uiPriority="0" w:unhideWhenUsed="0" w:qFormat="1"/>
    <w:lsdException w:name="Default Paragraph Font" w:locked="1" w:uiPriority="0"/>
    <w:lsdException w:name="Body Text" w:locked="1" w:uiPriority="0"/>
    <w:lsdException w:name="Body Text Indent" w:locked="1" w:uiPriority="0"/>
    <w:lsdException w:name="Subtitle" w:locked="1" w:semiHidden="0" w:uiPriority="0" w:unhideWhenUsed="0" w:qFormat="1"/>
    <w:lsdException w:name="Body Text Indent 2" w:locked="1"/>
    <w:lsdException w:name="Body Text Indent 3" w:locked="1" w:uiPriority="0"/>
    <w:lsdException w:name="Hyperlink" w:locked="1" w:uiPriority="0"/>
    <w:lsdException w:name="FollowedHyperlink" w:locked="1" w:uiPriority="0"/>
    <w:lsdException w:name="Strong" w:locked="1" w:semiHidden="0" w:uiPriority="0" w:unhideWhenUsed="0" w:qFormat="1"/>
    <w:lsdException w:name="Emphasis" w:locked="1" w:semiHidden="0" w:uiPriority="0" w:unhideWhenUsed="0" w:qFormat="1"/>
    <w:lsdException w:name="Document Map" w:locked="1" w:uiPriority="0"/>
    <w:lsdException w:name="No List" w:locked="1" w:uiPriority="0"/>
    <w:lsdException w:name="Table Grid 4" w:locked="1" w:uiPriority="0"/>
    <w:lsdException w:name="Balloon Text" w:locked="1"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F00"/>
    <w:rPr>
      <w:rFonts w:ascii="Times New Roman" w:eastAsia="Times New Roman" w:hAnsi="Times New Roman"/>
      <w:sz w:val="24"/>
      <w:szCs w:val="24"/>
      <w:lang w:val="mk-MK" w:eastAsia="mk-MK"/>
    </w:rPr>
  </w:style>
  <w:style w:type="paragraph" w:styleId="Heading1">
    <w:name w:val="heading 1"/>
    <w:basedOn w:val="Normal"/>
    <w:next w:val="Normal"/>
    <w:link w:val="Heading1Char"/>
    <w:uiPriority w:val="99"/>
    <w:qFormat/>
    <w:rsid w:val="00C52F00"/>
    <w:pPr>
      <w:keepNext/>
      <w:shd w:val="clear" w:color="auto" w:fill="FFFFFF"/>
      <w:ind w:firstLine="900"/>
      <w:jc w:val="both"/>
      <w:outlineLvl w:val="0"/>
    </w:pPr>
    <w:rPr>
      <w:rFonts w:ascii="MAC C Times" w:hAnsi="MAC C Times" w:cs="MAC C Times"/>
      <w:b/>
      <w:bCs/>
      <w:lang w:val="en-US"/>
    </w:rPr>
  </w:style>
  <w:style w:type="paragraph" w:styleId="Heading2">
    <w:name w:val="heading 2"/>
    <w:basedOn w:val="Normal"/>
    <w:next w:val="Normal"/>
    <w:link w:val="Heading2Char"/>
    <w:uiPriority w:val="99"/>
    <w:qFormat/>
    <w:rsid w:val="00C52F00"/>
    <w:pPr>
      <w:keepNext/>
      <w:spacing w:before="240" w:after="60"/>
      <w:outlineLvl w:val="1"/>
    </w:pPr>
    <w:rPr>
      <w:rFonts w:ascii="Arial" w:hAnsi="Arial" w:cs="Arial"/>
      <w:b/>
      <w:bCs/>
      <w:i/>
      <w:iCs/>
      <w:sz w:val="28"/>
      <w:szCs w:val="28"/>
    </w:rPr>
  </w:style>
  <w:style w:type="paragraph" w:styleId="Heading8">
    <w:name w:val="heading 8"/>
    <w:basedOn w:val="Normal"/>
    <w:next w:val="Normal"/>
    <w:link w:val="Heading8Char"/>
    <w:uiPriority w:val="99"/>
    <w:qFormat/>
    <w:rsid w:val="00C52F00"/>
    <w:pPr>
      <w:spacing w:before="240" w:after="60"/>
      <w:outlineLvl w:val="7"/>
    </w:pPr>
    <w:rPr>
      <w:i/>
      <w:iCs/>
    </w:rPr>
  </w:style>
  <w:style w:type="paragraph" w:styleId="Heading9">
    <w:name w:val="heading 9"/>
    <w:basedOn w:val="Normal"/>
    <w:next w:val="Normal"/>
    <w:link w:val="Heading9Char"/>
    <w:uiPriority w:val="99"/>
    <w:qFormat/>
    <w:rsid w:val="00C52F00"/>
    <w:pPr>
      <w:spacing w:before="240" w:after="60"/>
      <w:outlineLvl w:val="8"/>
    </w:pPr>
    <w:rPr>
      <w:rFonts w:ascii="Arial" w:hAnsi="Arial" w:cs="Arial"/>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52F00"/>
    <w:rPr>
      <w:rFonts w:ascii="MAC C Times" w:hAnsi="MAC C Times" w:cs="MAC C Times"/>
      <w:b/>
      <w:bCs/>
      <w:sz w:val="24"/>
      <w:szCs w:val="24"/>
      <w:shd w:val="clear" w:color="auto" w:fill="FFFFFF"/>
      <w:lang w:eastAsia="mk-MK"/>
    </w:rPr>
  </w:style>
  <w:style w:type="character" w:customStyle="1" w:styleId="Heading2Char">
    <w:name w:val="Heading 2 Char"/>
    <w:basedOn w:val="DefaultParagraphFont"/>
    <w:link w:val="Heading2"/>
    <w:uiPriority w:val="99"/>
    <w:locked/>
    <w:rsid w:val="00C52F00"/>
    <w:rPr>
      <w:rFonts w:ascii="Arial" w:hAnsi="Arial" w:cs="Arial"/>
      <w:b/>
      <w:bCs/>
      <w:i/>
      <w:iCs/>
      <w:sz w:val="28"/>
      <w:szCs w:val="28"/>
      <w:lang w:val="mk-MK" w:eastAsia="mk-MK"/>
    </w:rPr>
  </w:style>
  <w:style w:type="character" w:customStyle="1" w:styleId="Heading8Char">
    <w:name w:val="Heading 8 Char"/>
    <w:basedOn w:val="DefaultParagraphFont"/>
    <w:link w:val="Heading8"/>
    <w:uiPriority w:val="99"/>
    <w:locked/>
    <w:rsid w:val="00C52F00"/>
    <w:rPr>
      <w:rFonts w:ascii="Times New Roman" w:hAnsi="Times New Roman" w:cs="Times New Roman"/>
      <w:i/>
      <w:iCs/>
      <w:sz w:val="24"/>
      <w:szCs w:val="24"/>
      <w:lang w:val="mk-MK" w:eastAsia="mk-MK"/>
    </w:rPr>
  </w:style>
  <w:style w:type="character" w:customStyle="1" w:styleId="Heading9Char">
    <w:name w:val="Heading 9 Char"/>
    <w:basedOn w:val="DefaultParagraphFont"/>
    <w:link w:val="Heading9"/>
    <w:uiPriority w:val="99"/>
    <w:locked/>
    <w:rsid w:val="00C52F00"/>
    <w:rPr>
      <w:rFonts w:ascii="Arial" w:hAnsi="Arial" w:cs="Arial"/>
      <w:sz w:val="22"/>
      <w:szCs w:val="22"/>
    </w:rPr>
  </w:style>
  <w:style w:type="table" w:customStyle="1" w:styleId="TableStyle1">
    <w:name w:val="Table Style1"/>
    <w:basedOn w:val="TableGrid4"/>
    <w:uiPriority w:val="99"/>
    <w:rsid w:val="00C52F00"/>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4">
    <w:name w:val="Table Grid 4"/>
    <w:basedOn w:val="TableNormal"/>
    <w:uiPriority w:val="99"/>
    <w:rsid w:val="00C52F00"/>
    <w:rPr>
      <w:rFonts w:ascii="Times New Roman" w:eastAsia="Times New Roman" w:hAnsi="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paragraph" w:styleId="BodyTextIndent">
    <w:name w:val="Body Text Indent"/>
    <w:basedOn w:val="Normal"/>
    <w:link w:val="BodyTextIndentChar"/>
    <w:uiPriority w:val="99"/>
    <w:rsid w:val="00C52F00"/>
    <w:pPr>
      <w:shd w:val="clear" w:color="auto" w:fill="FFFFFF"/>
      <w:ind w:firstLine="900"/>
      <w:jc w:val="both"/>
    </w:pPr>
    <w:rPr>
      <w:rFonts w:ascii="MAC C Times" w:hAnsi="MAC C Times" w:cs="MAC C Times"/>
      <w:lang w:val="en-US"/>
    </w:rPr>
  </w:style>
  <w:style w:type="character" w:customStyle="1" w:styleId="BodyTextIndentChar">
    <w:name w:val="Body Text Indent Char"/>
    <w:basedOn w:val="DefaultParagraphFont"/>
    <w:link w:val="BodyTextIndent"/>
    <w:uiPriority w:val="99"/>
    <w:locked/>
    <w:rsid w:val="00C52F00"/>
    <w:rPr>
      <w:rFonts w:ascii="MAC C Times" w:hAnsi="MAC C Times" w:cs="MAC C Times"/>
      <w:sz w:val="24"/>
      <w:szCs w:val="24"/>
      <w:shd w:val="clear" w:color="auto" w:fill="FFFFFF"/>
      <w:lang w:eastAsia="mk-MK"/>
    </w:rPr>
  </w:style>
  <w:style w:type="paragraph" w:customStyle="1" w:styleId="xl27">
    <w:name w:val="xl27"/>
    <w:basedOn w:val="Normal"/>
    <w:uiPriority w:val="99"/>
    <w:rsid w:val="00C52F00"/>
    <w:pPr>
      <w:spacing w:before="100" w:beforeAutospacing="1" w:after="100" w:afterAutospacing="1"/>
      <w:jc w:val="center"/>
    </w:pPr>
    <w:rPr>
      <w:rFonts w:ascii="MAC C Times" w:eastAsia="Arial Unicode MS" w:hAnsi="MAC C Times" w:cs="MAC C Times"/>
      <w:b/>
      <w:bCs/>
      <w:lang w:val="en-US" w:eastAsia="en-US"/>
    </w:rPr>
  </w:style>
  <w:style w:type="paragraph" w:customStyle="1" w:styleId="xl60">
    <w:name w:val="xl60"/>
    <w:basedOn w:val="Normal"/>
    <w:uiPriority w:val="99"/>
    <w:rsid w:val="00C52F00"/>
    <w:pPr>
      <w:pBdr>
        <w:left w:val="double" w:sz="6" w:space="0" w:color="auto"/>
      </w:pBdr>
      <w:spacing w:before="100" w:beforeAutospacing="1" w:after="100" w:afterAutospacing="1"/>
    </w:pPr>
    <w:rPr>
      <w:rFonts w:ascii="MAC C Times" w:eastAsia="Arial Unicode MS" w:hAnsi="MAC C Times" w:cs="MAC C Times"/>
      <w:sz w:val="18"/>
      <w:szCs w:val="18"/>
      <w:lang w:val="en-US" w:eastAsia="en-US"/>
    </w:rPr>
  </w:style>
  <w:style w:type="paragraph" w:styleId="BodyTextIndent2">
    <w:name w:val="Body Text Indent 2"/>
    <w:basedOn w:val="Normal"/>
    <w:link w:val="BodyTextIndent2Char"/>
    <w:uiPriority w:val="99"/>
    <w:rsid w:val="00C52F00"/>
    <w:pPr>
      <w:spacing w:after="120" w:line="480" w:lineRule="auto"/>
      <w:ind w:left="360"/>
    </w:pPr>
  </w:style>
  <w:style w:type="character" w:customStyle="1" w:styleId="BodyTextIndent2Char">
    <w:name w:val="Body Text Indent 2 Char"/>
    <w:basedOn w:val="DefaultParagraphFont"/>
    <w:link w:val="BodyTextIndent2"/>
    <w:uiPriority w:val="99"/>
    <w:locked/>
    <w:rsid w:val="00C52F00"/>
    <w:rPr>
      <w:rFonts w:ascii="Times New Roman" w:hAnsi="Times New Roman" w:cs="Times New Roman"/>
      <w:sz w:val="24"/>
      <w:szCs w:val="24"/>
      <w:lang w:val="mk-MK" w:eastAsia="mk-MK"/>
    </w:rPr>
  </w:style>
  <w:style w:type="paragraph" w:styleId="BodyTextIndent3">
    <w:name w:val="Body Text Indent 3"/>
    <w:basedOn w:val="Normal"/>
    <w:link w:val="BodyTextIndent3Char"/>
    <w:uiPriority w:val="99"/>
    <w:rsid w:val="00C52F00"/>
    <w:pPr>
      <w:spacing w:after="120"/>
      <w:ind w:left="360"/>
    </w:pPr>
    <w:rPr>
      <w:sz w:val="16"/>
      <w:szCs w:val="16"/>
    </w:rPr>
  </w:style>
  <w:style w:type="character" w:customStyle="1" w:styleId="BodyTextIndent3Char">
    <w:name w:val="Body Text Indent 3 Char"/>
    <w:basedOn w:val="DefaultParagraphFont"/>
    <w:link w:val="BodyTextIndent3"/>
    <w:uiPriority w:val="99"/>
    <w:locked/>
    <w:rsid w:val="00C52F00"/>
    <w:rPr>
      <w:rFonts w:ascii="Times New Roman" w:hAnsi="Times New Roman" w:cs="Times New Roman"/>
      <w:sz w:val="16"/>
      <w:szCs w:val="16"/>
      <w:lang w:val="mk-MK" w:eastAsia="mk-MK"/>
    </w:rPr>
  </w:style>
  <w:style w:type="paragraph" w:customStyle="1" w:styleId="xl30">
    <w:name w:val="xl30"/>
    <w:basedOn w:val="Normal"/>
    <w:uiPriority w:val="99"/>
    <w:rsid w:val="00C52F00"/>
    <w:pPr>
      <w:spacing w:before="100" w:beforeAutospacing="1" w:after="100" w:afterAutospacing="1"/>
      <w:jc w:val="center"/>
    </w:pPr>
    <w:rPr>
      <w:rFonts w:ascii="MAC C Times" w:eastAsia="Arial Unicode MS" w:hAnsi="MAC C Times" w:cs="MAC C Times"/>
      <w:lang w:val="en-US" w:eastAsia="en-US"/>
    </w:rPr>
  </w:style>
  <w:style w:type="paragraph" w:styleId="Caption">
    <w:name w:val="caption"/>
    <w:basedOn w:val="Normal"/>
    <w:next w:val="Normal"/>
    <w:uiPriority w:val="99"/>
    <w:qFormat/>
    <w:rsid w:val="00C52F00"/>
    <w:pPr>
      <w:ind w:left="360"/>
      <w:jc w:val="both"/>
    </w:pPr>
    <w:rPr>
      <w:rFonts w:ascii="MAC C Times" w:hAnsi="MAC C Times" w:cs="MAC C Times"/>
      <w:b/>
      <w:bCs/>
    </w:rPr>
  </w:style>
  <w:style w:type="paragraph" w:styleId="BodyText">
    <w:name w:val="Body Text"/>
    <w:basedOn w:val="Normal"/>
    <w:link w:val="BodyTextChar"/>
    <w:uiPriority w:val="99"/>
    <w:rsid w:val="00C52F00"/>
    <w:pPr>
      <w:spacing w:after="120"/>
    </w:pPr>
  </w:style>
  <w:style w:type="character" w:customStyle="1" w:styleId="BodyTextChar">
    <w:name w:val="Body Text Char"/>
    <w:basedOn w:val="DefaultParagraphFont"/>
    <w:link w:val="BodyText"/>
    <w:uiPriority w:val="99"/>
    <w:locked/>
    <w:rsid w:val="00C52F00"/>
    <w:rPr>
      <w:rFonts w:ascii="Times New Roman" w:hAnsi="Times New Roman" w:cs="Times New Roman"/>
      <w:sz w:val="24"/>
      <w:szCs w:val="24"/>
      <w:lang w:val="mk-MK" w:eastAsia="mk-MK"/>
    </w:rPr>
  </w:style>
  <w:style w:type="character" w:styleId="Hyperlink">
    <w:name w:val="Hyperlink"/>
    <w:basedOn w:val="DefaultParagraphFont"/>
    <w:uiPriority w:val="99"/>
    <w:rsid w:val="00C52F00"/>
    <w:rPr>
      <w:color w:val="0000FF"/>
      <w:u w:val="single"/>
    </w:rPr>
  </w:style>
  <w:style w:type="character" w:styleId="FollowedHyperlink">
    <w:name w:val="FollowedHyperlink"/>
    <w:basedOn w:val="DefaultParagraphFont"/>
    <w:uiPriority w:val="99"/>
    <w:rsid w:val="00C52F00"/>
    <w:rPr>
      <w:color w:val="800080"/>
      <w:u w:val="single"/>
    </w:rPr>
  </w:style>
  <w:style w:type="paragraph" w:customStyle="1" w:styleId="xl24">
    <w:name w:val="xl24"/>
    <w:basedOn w:val="Normal"/>
    <w:uiPriority w:val="99"/>
    <w:rsid w:val="00C52F00"/>
    <w:pPr>
      <w:pBdr>
        <w:top w:val="single" w:sz="12" w:space="0" w:color="auto"/>
        <w:left w:val="single" w:sz="12" w:space="0" w:color="auto"/>
      </w:pBdr>
      <w:shd w:val="clear" w:color="auto" w:fill="333333"/>
      <w:spacing w:before="100" w:beforeAutospacing="1" w:after="100" w:afterAutospacing="1"/>
    </w:pPr>
    <w:rPr>
      <w:rFonts w:ascii="MAC C Times" w:hAnsi="MAC C Times" w:cs="MAC C Times"/>
      <w:b/>
      <w:bCs/>
      <w:color w:val="FFFFFF"/>
      <w:lang w:val="en-US" w:eastAsia="en-US"/>
    </w:rPr>
  </w:style>
  <w:style w:type="paragraph" w:customStyle="1" w:styleId="xl25">
    <w:name w:val="xl25"/>
    <w:basedOn w:val="Normal"/>
    <w:uiPriority w:val="99"/>
    <w:rsid w:val="00C52F00"/>
    <w:pPr>
      <w:pBdr>
        <w:top w:val="single" w:sz="12" w:space="0" w:color="auto"/>
      </w:pBdr>
      <w:shd w:val="clear" w:color="auto" w:fill="333333"/>
      <w:spacing w:before="100" w:beforeAutospacing="1" w:after="100" w:afterAutospacing="1"/>
    </w:pPr>
    <w:rPr>
      <w:rFonts w:ascii="MAC C Times" w:hAnsi="MAC C Times" w:cs="MAC C Times"/>
      <w:color w:val="FFFFFF"/>
      <w:lang w:val="en-US" w:eastAsia="en-US"/>
    </w:rPr>
  </w:style>
  <w:style w:type="paragraph" w:customStyle="1" w:styleId="xl26">
    <w:name w:val="xl26"/>
    <w:basedOn w:val="Normal"/>
    <w:uiPriority w:val="99"/>
    <w:rsid w:val="00C52F00"/>
    <w:pPr>
      <w:pBdr>
        <w:top w:val="single" w:sz="12" w:space="0" w:color="auto"/>
        <w:right w:val="single" w:sz="12" w:space="0" w:color="auto"/>
      </w:pBdr>
      <w:shd w:val="clear" w:color="auto" w:fill="333333"/>
      <w:spacing w:before="100" w:beforeAutospacing="1" w:after="100" w:afterAutospacing="1"/>
    </w:pPr>
    <w:rPr>
      <w:rFonts w:ascii="MAC C Times" w:hAnsi="MAC C Times" w:cs="MAC C Times"/>
      <w:color w:val="FFFFFF"/>
      <w:lang w:val="en-US" w:eastAsia="en-US"/>
    </w:rPr>
  </w:style>
  <w:style w:type="paragraph" w:customStyle="1" w:styleId="xl28">
    <w:name w:val="xl28"/>
    <w:basedOn w:val="Normal"/>
    <w:uiPriority w:val="99"/>
    <w:rsid w:val="00C52F00"/>
    <w:pPr>
      <w:pBdr>
        <w:left w:val="single" w:sz="12" w:space="0" w:color="auto"/>
        <w:bottom w:val="single" w:sz="12" w:space="0" w:color="auto"/>
      </w:pBdr>
      <w:shd w:val="clear" w:color="auto" w:fill="333333"/>
      <w:spacing w:before="100" w:beforeAutospacing="1" w:after="100" w:afterAutospacing="1"/>
    </w:pPr>
    <w:rPr>
      <w:rFonts w:ascii="MAC C Times" w:hAnsi="MAC C Times" w:cs="MAC C Times"/>
      <w:color w:val="FFFFFF"/>
      <w:lang w:val="en-US" w:eastAsia="en-US"/>
    </w:rPr>
  </w:style>
  <w:style w:type="paragraph" w:customStyle="1" w:styleId="xl29">
    <w:name w:val="xl29"/>
    <w:basedOn w:val="Normal"/>
    <w:uiPriority w:val="99"/>
    <w:rsid w:val="00C52F00"/>
    <w:pPr>
      <w:pBdr>
        <w:bottom w:val="single" w:sz="12" w:space="0" w:color="auto"/>
      </w:pBdr>
      <w:shd w:val="clear" w:color="auto" w:fill="333333"/>
      <w:spacing w:before="100" w:beforeAutospacing="1" w:after="100" w:afterAutospacing="1"/>
    </w:pPr>
    <w:rPr>
      <w:rFonts w:ascii="MAC C Times" w:hAnsi="MAC C Times" w:cs="MAC C Times"/>
      <w:color w:val="FFFFFF"/>
      <w:lang w:val="en-US" w:eastAsia="en-US"/>
    </w:rPr>
  </w:style>
  <w:style w:type="paragraph" w:customStyle="1" w:styleId="xl31">
    <w:name w:val="xl31"/>
    <w:basedOn w:val="Normal"/>
    <w:uiPriority w:val="99"/>
    <w:rsid w:val="00C52F00"/>
    <w:pPr>
      <w:spacing w:before="100" w:beforeAutospacing="1" w:after="100" w:afterAutospacing="1"/>
    </w:pPr>
    <w:rPr>
      <w:rFonts w:ascii="MAC C Times" w:hAnsi="MAC C Times" w:cs="MAC C Times"/>
      <w:lang w:val="en-US" w:eastAsia="en-US"/>
    </w:rPr>
  </w:style>
  <w:style w:type="paragraph" w:customStyle="1" w:styleId="xl32">
    <w:name w:val="xl32"/>
    <w:basedOn w:val="Normal"/>
    <w:uiPriority w:val="99"/>
    <w:rsid w:val="00C52F00"/>
    <w:pPr>
      <w:pBdr>
        <w:top w:val="single" w:sz="12" w:space="0" w:color="auto"/>
      </w:pBdr>
      <w:spacing w:before="100" w:beforeAutospacing="1" w:after="100" w:afterAutospacing="1"/>
    </w:pPr>
    <w:rPr>
      <w:rFonts w:ascii="MAC C Times" w:hAnsi="MAC C Times" w:cs="MAC C Times"/>
      <w:lang w:val="en-US" w:eastAsia="en-US"/>
    </w:rPr>
  </w:style>
  <w:style w:type="paragraph" w:customStyle="1" w:styleId="xl33">
    <w:name w:val="xl33"/>
    <w:basedOn w:val="Normal"/>
    <w:uiPriority w:val="99"/>
    <w:rsid w:val="00C52F00"/>
    <w:pPr>
      <w:pBdr>
        <w:top w:val="single" w:sz="12" w:space="0" w:color="auto"/>
        <w:left w:val="single" w:sz="12" w:space="0" w:color="auto"/>
      </w:pBdr>
      <w:spacing w:before="100" w:beforeAutospacing="1" w:after="100" w:afterAutospacing="1"/>
    </w:pPr>
    <w:rPr>
      <w:rFonts w:ascii="MAC C Times" w:hAnsi="MAC C Times" w:cs="MAC C Times"/>
      <w:lang w:val="en-US" w:eastAsia="en-US"/>
    </w:rPr>
  </w:style>
  <w:style w:type="paragraph" w:customStyle="1" w:styleId="xl34">
    <w:name w:val="xl34"/>
    <w:basedOn w:val="Normal"/>
    <w:uiPriority w:val="99"/>
    <w:rsid w:val="00C52F00"/>
    <w:pPr>
      <w:shd w:val="clear" w:color="auto" w:fill="FFFFFF"/>
      <w:spacing w:before="100" w:beforeAutospacing="1" w:after="100" w:afterAutospacing="1"/>
    </w:pPr>
    <w:rPr>
      <w:rFonts w:ascii="MAC C Times" w:hAnsi="MAC C Times" w:cs="MAC C Times"/>
      <w:color w:val="333333"/>
      <w:lang w:val="en-US" w:eastAsia="en-US"/>
    </w:rPr>
  </w:style>
  <w:style w:type="paragraph" w:customStyle="1" w:styleId="xl35">
    <w:name w:val="xl35"/>
    <w:basedOn w:val="Normal"/>
    <w:uiPriority w:val="99"/>
    <w:rsid w:val="00C52F00"/>
    <w:pPr>
      <w:shd w:val="clear" w:color="auto" w:fill="FFFFFF"/>
      <w:spacing w:before="100" w:beforeAutospacing="1" w:after="100" w:afterAutospacing="1"/>
    </w:pPr>
    <w:rPr>
      <w:color w:val="333333"/>
      <w:lang w:val="en-US" w:eastAsia="en-US"/>
    </w:rPr>
  </w:style>
  <w:style w:type="paragraph" w:customStyle="1" w:styleId="xl36">
    <w:name w:val="xl36"/>
    <w:basedOn w:val="Normal"/>
    <w:uiPriority w:val="99"/>
    <w:rsid w:val="00C52F00"/>
    <w:pPr>
      <w:pBdr>
        <w:left w:val="single" w:sz="12" w:space="0" w:color="auto"/>
      </w:pBdr>
      <w:shd w:val="clear" w:color="auto" w:fill="FFFFFF"/>
      <w:spacing w:before="100" w:beforeAutospacing="1" w:after="100" w:afterAutospacing="1"/>
    </w:pPr>
    <w:rPr>
      <w:color w:val="333333"/>
      <w:lang w:val="en-US" w:eastAsia="en-US"/>
    </w:rPr>
  </w:style>
  <w:style w:type="paragraph" w:customStyle="1" w:styleId="xl37">
    <w:name w:val="xl37"/>
    <w:basedOn w:val="Normal"/>
    <w:uiPriority w:val="99"/>
    <w:rsid w:val="00C52F00"/>
    <w:pPr>
      <w:pBdr>
        <w:top w:val="single" w:sz="4" w:space="0" w:color="auto"/>
        <w:left w:val="single" w:sz="4" w:space="0" w:color="auto"/>
      </w:pBdr>
      <w:shd w:val="clear" w:color="auto" w:fill="CCFFFF"/>
      <w:spacing w:before="100" w:beforeAutospacing="1" w:after="100" w:afterAutospacing="1"/>
    </w:pPr>
    <w:rPr>
      <w:rFonts w:ascii="MAC C Times" w:hAnsi="MAC C Times" w:cs="MAC C Times"/>
      <w:lang w:val="en-US" w:eastAsia="en-US"/>
    </w:rPr>
  </w:style>
  <w:style w:type="paragraph" w:customStyle="1" w:styleId="xl38">
    <w:name w:val="xl38"/>
    <w:basedOn w:val="Normal"/>
    <w:uiPriority w:val="99"/>
    <w:rsid w:val="00C52F00"/>
    <w:pPr>
      <w:pBdr>
        <w:top w:val="single" w:sz="4" w:space="0" w:color="auto"/>
        <w:right w:val="single" w:sz="4" w:space="0" w:color="auto"/>
      </w:pBdr>
      <w:shd w:val="clear" w:color="auto" w:fill="CCFFFF"/>
      <w:spacing w:before="100" w:beforeAutospacing="1" w:after="100" w:afterAutospacing="1"/>
    </w:pPr>
    <w:rPr>
      <w:rFonts w:ascii="MAC C Times" w:hAnsi="MAC C Times" w:cs="MAC C Times"/>
      <w:lang w:val="en-US" w:eastAsia="en-US"/>
    </w:rPr>
  </w:style>
  <w:style w:type="paragraph" w:customStyle="1" w:styleId="xl39">
    <w:name w:val="xl39"/>
    <w:basedOn w:val="Normal"/>
    <w:uiPriority w:val="99"/>
    <w:rsid w:val="00C52F00"/>
    <w:pPr>
      <w:pBdr>
        <w:left w:val="single" w:sz="12" w:space="0" w:color="auto"/>
      </w:pBdr>
      <w:spacing w:before="100" w:beforeAutospacing="1" w:after="100" w:afterAutospacing="1"/>
    </w:pPr>
    <w:rPr>
      <w:rFonts w:ascii="MAC C Times" w:hAnsi="MAC C Times" w:cs="MAC C Times"/>
      <w:lang w:val="en-US" w:eastAsia="en-US"/>
    </w:rPr>
  </w:style>
  <w:style w:type="paragraph" w:customStyle="1" w:styleId="xl40">
    <w:name w:val="xl40"/>
    <w:basedOn w:val="Normal"/>
    <w:uiPriority w:val="99"/>
    <w:rsid w:val="00C52F00"/>
    <w:pPr>
      <w:pBdr>
        <w:top w:val="single" w:sz="4" w:space="0" w:color="auto"/>
        <w:right w:val="single" w:sz="4" w:space="0" w:color="auto"/>
      </w:pBdr>
      <w:shd w:val="clear" w:color="auto" w:fill="CCFFFF"/>
      <w:spacing w:before="100" w:beforeAutospacing="1" w:after="100" w:afterAutospacing="1"/>
    </w:pPr>
    <w:rPr>
      <w:rFonts w:ascii="MAC C Times" w:hAnsi="MAC C Times" w:cs="MAC C Times"/>
      <w:lang w:val="en-US" w:eastAsia="en-US"/>
    </w:rPr>
  </w:style>
  <w:style w:type="paragraph" w:customStyle="1" w:styleId="xl41">
    <w:name w:val="xl41"/>
    <w:basedOn w:val="Normal"/>
    <w:uiPriority w:val="99"/>
    <w:rsid w:val="00C52F00"/>
    <w:pPr>
      <w:shd w:val="clear" w:color="auto" w:fill="FFFFFF"/>
      <w:spacing w:before="100" w:beforeAutospacing="1" w:after="100" w:afterAutospacing="1"/>
    </w:pPr>
    <w:rPr>
      <w:rFonts w:ascii="MAC C Times" w:hAnsi="MAC C Times" w:cs="MAC C Times"/>
      <w:lang w:val="en-US" w:eastAsia="en-US"/>
    </w:rPr>
  </w:style>
  <w:style w:type="paragraph" w:customStyle="1" w:styleId="xl42">
    <w:name w:val="xl42"/>
    <w:basedOn w:val="Normal"/>
    <w:uiPriority w:val="99"/>
    <w:rsid w:val="00C52F00"/>
    <w:pPr>
      <w:pBdr>
        <w:left w:val="single" w:sz="4" w:space="0" w:color="auto"/>
      </w:pBdr>
      <w:shd w:val="clear" w:color="auto" w:fill="CCFFFF"/>
      <w:spacing w:before="100" w:beforeAutospacing="1" w:after="100" w:afterAutospacing="1"/>
    </w:pPr>
    <w:rPr>
      <w:rFonts w:ascii="MAC C Times" w:hAnsi="MAC C Times" w:cs="MAC C Times"/>
      <w:lang w:val="en-US" w:eastAsia="en-US"/>
    </w:rPr>
  </w:style>
  <w:style w:type="paragraph" w:customStyle="1" w:styleId="xl43">
    <w:name w:val="xl43"/>
    <w:basedOn w:val="Normal"/>
    <w:uiPriority w:val="99"/>
    <w:rsid w:val="00C52F00"/>
    <w:pPr>
      <w:pBdr>
        <w:right w:val="single" w:sz="4" w:space="0" w:color="auto"/>
      </w:pBdr>
      <w:shd w:val="clear" w:color="auto" w:fill="CCFFFF"/>
      <w:spacing w:before="100" w:beforeAutospacing="1" w:after="100" w:afterAutospacing="1"/>
    </w:pPr>
    <w:rPr>
      <w:rFonts w:ascii="MAC C Times" w:hAnsi="MAC C Times" w:cs="MAC C Times"/>
      <w:lang w:val="en-US" w:eastAsia="en-US"/>
    </w:rPr>
  </w:style>
  <w:style w:type="paragraph" w:customStyle="1" w:styleId="xl44">
    <w:name w:val="xl44"/>
    <w:basedOn w:val="Normal"/>
    <w:uiPriority w:val="99"/>
    <w:rsid w:val="00C52F00"/>
    <w:pPr>
      <w:pBdr>
        <w:top w:val="single" w:sz="4" w:space="0" w:color="auto"/>
      </w:pBdr>
      <w:spacing w:before="100" w:beforeAutospacing="1" w:after="100" w:afterAutospacing="1"/>
    </w:pPr>
    <w:rPr>
      <w:rFonts w:ascii="MAC C Times" w:hAnsi="MAC C Times" w:cs="MAC C Times"/>
      <w:lang w:val="en-US" w:eastAsia="en-US"/>
    </w:rPr>
  </w:style>
  <w:style w:type="paragraph" w:customStyle="1" w:styleId="xl45">
    <w:name w:val="xl45"/>
    <w:basedOn w:val="Normal"/>
    <w:uiPriority w:val="99"/>
    <w:rsid w:val="00C52F00"/>
    <w:pPr>
      <w:pBdr>
        <w:top w:val="single" w:sz="4" w:space="0" w:color="auto"/>
        <w:left w:val="single" w:sz="12" w:space="0" w:color="auto"/>
      </w:pBdr>
      <w:spacing w:before="100" w:beforeAutospacing="1" w:after="100" w:afterAutospacing="1"/>
    </w:pPr>
    <w:rPr>
      <w:rFonts w:ascii="MAC C Times" w:hAnsi="MAC C Times" w:cs="MAC C Times"/>
      <w:lang w:val="en-US" w:eastAsia="en-US"/>
    </w:rPr>
  </w:style>
  <w:style w:type="paragraph" w:customStyle="1" w:styleId="xl46">
    <w:name w:val="xl46"/>
    <w:basedOn w:val="Normal"/>
    <w:uiPriority w:val="99"/>
    <w:rsid w:val="00C52F00"/>
    <w:pPr>
      <w:pBdr>
        <w:right w:val="single" w:sz="4" w:space="0" w:color="auto"/>
      </w:pBdr>
      <w:shd w:val="clear" w:color="auto" w:fill="CCFFFF"/>
      <w:spacing w:before="100" w:beforeAutospacing="1" w:after="100" w:afterAutospacing="1"/>
    </w:pPr>
    <w:rPr>
      <w:rFonts w:ascii="MAC C Times" w:hAnsi="MAC C Times" w:cs="MAC C Times"/>
      <w:lang w:val="en-US" w:eastAsia="en-US"/>
    </w:rPr>
  </w:style>
  <w:style w:type="paragraph" w:customStyle="1" w:styleId="xl47">
    <w:name w:val="xl47"/>
    <w:basedOn w:val="Normal"/>
    <w:uiPriority w:val="99"/>
    <w:rsid w:val="00C52F00"/>
    <w:pPr>
      <w:pBdr>
        <w:left w:val="single" w:sz="4" w:space="0" w:color="auto"/>
        <w:bottom w:val="single" w:sz="4" w:space="0" w:color="auto"/>
      </w:pBdr>
      <w:shd w:val="clear" w:color="auto" w:fill="CCFFFF"/>
      <w:spacing w:before="100" w:beforeAutospacing="1" w:after="100" w:afterAutospacing="1"/>
    </w:pPr>
    <w:rPr>
      <w:rFonts w:ascii="MAC C Times" w:hAnsi="MAC C Times" w:cs="MAC C Times"/>
      <w:lang w:val="en-US" w:eastAsia="en-US"/>
    </w:rPr>
  </w:style>
  <w:style w:type="paragraph" w:customStyle="1" w:styleId="xl48">
    <w:name w:val="xl48"/>
    <w:basedOn w:val="Normal"/>
    <w:uiPriority w:val="99"/>
    <w:rsid w:val="00C52F00"/>
    <w:pPr>
      <w:pBdr>
        <w:bottom w:val="single" w:sz="4" w:space="0" w:color="auto"/>
        <w:right w:val="single" w:sz="4" w:space="0" w:color="auto"/>
      </w:pBdr>
      <w:shd w:val="clear" w:color="auto" w:fill="CCFFFF"/>
      <w:spacing w:before="100" w:beforeAutospacing="1" w:after="100" w:afterAutospacing="1"/>
    </w:pPr>
    <w:rPr>
      <w:rFonts w:ascii="MAC C Times" w:hAnsi="MAC C Times" w:cs="MAC C Times"/>
      <w:lang w:val="en-US" w:eastAsia="en-US"/>
    </w:rPr>
  </w:style>
  <w:style w:type="paragraph" w:customStyle="1" w:styleId="xl49">
    <w:name w:val="xl49"/>
    <w:basedOn w:val="Normal"/>
    <w:uiPriority w:val="99"/>
    <w:rsid w:val="00C52F00"/>
    <w:pPr>
      <w:pBdr>
        <w:bottom w:val="single" w:sz="4" w:space="0" w:color="auto"/>
        <w:right w:val="single" w:sz="4" w:space="0" w:color="auto"/>
      </w:pBdr>
      <w:shd w:val="clear" w:color="auto" w:fill="CCFFFF"/>
      <w:spacing w:before="100" w:beforeAutospacing="1" w:after="100" w:afterAutospacing="1"/>
    </w:pPr>
    <w:rPr>
      <w:rFonts w:ascii="MAC C Times" w:hAnsi="MAC C Times" w:cs="MAC C Times"/>
      <w:lang w:val="en-US" w:eastAsia="en-US"/>
    </w:rPr>
  </w:style>
  <w:style w:type="paragraph" w:customStyle="1" w:styleId="xl50">
    <w:name w:val="xl50"/>
    <w:basedOn w:val="Normal"/>
    <w:uiPriority w:val="99"/>
    <w:rsid w:val="00C52F00"/>
    <w:pPr>
      <w:pBdr>
        <w:top w:val="single" w:sz="12" w:space="0" w:color="auto"/>
        <w:left w:val="single" w:sz="12" w:space="0" w:color="auto"/>
      </w:pBdr>
      <w:spacing w:before="100" w:beforeAutospacing="1" w:after="100" w:afterAutospacing="1"/>
    </w:pPr>
    <w:rPr>
      <w:lang w:val="en-US" w:eastAsia="en-US"/>
    </w:rPr>
  </w:style>
  <w:style w:type="paragraph" w:customStyle="1" w:styleId="xl51">
    <w:name w:val="xl51"/>
    <w:basedOn w:val="Normal"/>
    <w:uiPriority w:val="99"/>
    <w:rsid w:val="00C52F00"/>
    <w:pPr>
      <w:pBdr>
        <w:top w:val="single" w:sz="12" w:space="0" w:color="auto"/>
      </w:pBdr>
      <w:spacing w:before="100" w:beforeAutospacing="1" w:after="100" w:afterAutospacing="1"/>
    </w:pPr>
    <w:rPr>
      <w:lang w:val="en-US" w:eastAsia="en-US"/>
    </w:rPr>
  </w:style>
  <w:style w:type="paragraph" w:customStyle="1" w:styleId="xl52">
    <w:name w:val="xl52"/>
    <w:basedOn w:val="Normal"/>
    <w:uiPriority w:val="99"/>
    <w:rsid w:val="00C52F00"/>
    <w:pPr>
      <w:pBdr>
        <w:top w:val="single" w:sz="12" w:space="0" w:color="auto"/>
        <w:right w:val="single" w:sz="12" w:space="0" w:color="auto"/>
      </w:pBdr>
      <w:spacing w:before="100" w:beforeAutospacing="1" w:after="100" w:afterAutospacing="1"/>
    </w:pPr>
    <w:rPr>
      <w:lang w:val="en-US" w:eastAsia="en-US"/>
    </w:rPr>
  </w:style>
  <w:style w:type="paragraph" w:customStyle="1" w:styleId="xl53">
    <w:name w:val="xl53"/>
    <w:basedOn w:val="Normal"/>
    <w:uiPriority w:val="99"/>
    <w:rsid w:val="00C52F00"/>
    <w:pPr>
      <w:pBdr>
        <w:left w:val="single" w:sz="12" w:space="0" w:color="auto"/>
        <w:bottom w:val="single" w:sz="8" w:space="0" w:color="auto"/>
      </w:pBdr>
      <w:spacing w:before="100" w:beforeAutospacing="1" w:after="100" w:afterAutospacing="1"/>
    </w:pPr>
    <w:rPr>
      <w:lang w:val="en-US" w:eastAsia="en-US"/>
    </w:rPr>
  </w:style>
  <w:style w:type="paragraph" w:customStyle="1" w:styleId="xl54">
    <w:name w:val="xl54"/>
    <w:basedOn w:val="Normal"/>
    <w:uiPriority w:val="99"/>
    <w:rsid w:val="00C52F00"/>
    <w:pPr>
      <w:pBdr>
        <w:bottom w:val="single" w:sz="8" w:space="0" w:color="auto"/>
        <w:right w:val="single" w:sz="12" w:space="0" w:color="auto"/>
      </w:pBdr>
      <w:spacing w:before="100" w:beforeAutospacing="1" w:after="100" w:afterAutospacing="1"/>
    </w:pPr>
    <w:rPr>
      <w:lang w:val="en-US" w:eastAsia="en-US"/>
    </w:rPr>
  </w:style>
  <w:style w:type="paragraph" w:customStyle="1" w:styleId="xl55">
    <w:name w:val="xl55"/>
    <w:basedOn w:val="Normal"/>
    <w:uiPriority w:val="99"/>
    <w:rsid w:val="00C52F00"/>
    <w:pPr>
      <w:pBdr>
        <w:top w:val="single" w:sz="8" w:space="0" w:color="auto"/>
        <w:left w:val="single" w:sz="8" w:space="0" w:color="auto"/>
      </w:pBdr>
      <w:shd w:val="clear" w:color="auto" w:fill="333333"/>
      <w:spacing w:before="100" w:beforeAutospacing="1" w:after="100" w:afterAutospacing="1"/>
    </w:pPr>
    <w:rPr>
      <w:rFonts w:ascii="MAC C Times" w:hAnsi="MAC C Times" w:cs="MAC C Times"/>
      <w:b/>
      <w:bCs/>
      <w:color w:val="FFFFFF"/>
      <w:lang w:val="en-US" w:eastAsia="en-US"/>
    </w:rPr>
  </w:style>
  <w:style w:type="paragraph" w:customStyle="1" w:styleId="xl56">
    <w:name w:val="xl56"/>
    <w:basedOn w:val="Normal"/>
    <w:uiPriority w:val="99"/>
    <w:rsid w:val="00C52F00"/>
    <w:pPr>
      <w:pBdr>
        <w:top w:val="single" w:sz="8" w:space="0" w:color="auto"/>
      </w:pBdr>
      <w:shd w:val="clear" w:color="auto" w:fill="333333"/>
      <w:spacing w:before="100" w:beforeAutospacing="1" w:after="100" w:afterAutospacing="1"/>
    </w:pPr>
    <w:rPr>
      <w:rFonts w:ascii="MAC C Times" w:hAnsi="MAC C Times" w:cs="MAC C Times"/>
      <w:b/>
      <w:bCs/>
      <w:color w:val="FFFFFF"/>
      <w:lang w:val="en-US" w:eastAsia="en-US"/>
    </w:rPr>
  </w:style>
  <w:style w:type="paragraph" w:customStyle="1" w:styleId="xl57">
    <w:name w:val="xl57"/>
    <w:basedOn w:val="Normal"/>
    <w:uiPriority w:val="99"/>
    <w:rsid w:val="00C52F00"/>
    <w:pPr>
      <w:pBdr>
        <w:top w:val="single" w:sz="8" w:space="0" w:color="auto"/>
        <w:right w:val="single" w:sz="8" w:space="0" w:color="auto"/>
      </w:pBdr>
      <w:shd w:val="clear" w:color="auto" w:fill="333333"/>
      <w:spacing w:before="100" w:beforeAutospacing="1" w:after="100" w:afterAutospacing="1"/>
    </w:pPr>
    <w:rPr>
      <w:rFonts w:ascii="MAC C Times" w:hAnsi="MAC C Times" w:cs="MAC C Times"/>
      <w:b/>
      <w:bCs/>
      <w:color w:val="FFFFFF"/>
      <w:sz w:val="16"/>
      <w:szCs w:val="16"/>
      <w:lang w:val="en-US" w:eastAsia="en-US"/>
    </w:rPr>
  </w:style>
  <w:style w:type="paragraph" w:customStyle="1" w:styleId="xl58">
    <w:name w:val="xl58"/>
    <w:basedOn w:val="Normal"/>
    <w:uiPriority w:val="99"/>
    <w:rsid w:val="00C52F00"/>
    <w:pPr>
      <w:pBdr>
        <w:top w:val="single" w:sz="8" w:space="0" w:color="auto"/>
        <w:right w:val="single" w:sz="8" w:space="0" w:color="auto"/>
      </w:pBdr>
      <w:shd w:val="clear" w:color="auto" w:fill="333333"/>
      <w:spacing w:before="100" w:beforeAutospacing="1" w:after="100" w:afterAutospacing="1"/>
    </w:pPr>
    <w:rPr>
      <w:rFonts w:ascii="MAC C Times" w:hAnsi="MAC C Times" w:cs="MAC C Times"/>
      <w:b/>
      <w:bCs/>
      <w:color w:val="FFFFFF"/>
      <w:lang w:val="en-US" w:eastAsia="en-US"/>
    </w:rPr>
  </w:style>
  <w:style w:type="paragraph" w:customStyle="1" w:styleId="xl59">
    <w:name w:val="xl59"/>
    <w:basedOn w:val="Normal"/>
    <w:uiPriority w:val="99"/>
    <w:rsid w:val="00C52F00"/>
    <w:pPr>
      <w:shd w:val="clear" w:color="auto" w:fill="FFFFFF"/>
      <w:spacing w:before="100" w:beforeAutospacing="1" w:after="100" w:afterAutospacing="1"/>
    </w:pPr>
    <w:rPr>
      <w:rFonts w:ascii="MAC C Times" w:hAnsi="MAC C Times" w:cs="MAC C Times"/>
      <w:b/>
      <w:bCs/>
      <w:color w:val="FFFFFF"/>
      <w:lang w:val="en-US" w:eastAsia="en-US"/>
    </w:rPr>
  </w:style>
  <w:style w:type="paragraph" w:customStyle="1" w:styleId="xl61">
    <w:name w:val="xl61"/>
    <w:basedOn w:val="Normal"/>
    <w:uiPriority w:val="99"/>
    <w:rsid w:val="00C52F00"/>
    <w:pPr>
      <w:pBdr>
        <w:bottom w:val="single" w:sz="8" w:space="0" w:color="auto"/>
      </w:pBdr>
      <w:shd w:val="clear" w:color="auto" w:fill="333333"/>
      <w:spacing w:before="100" w:beforeAutospacing="1" w:after="100" w:afterAutospacing="1"/>
    </w:pPr>
    <w:rPr>
      <w:rFonts w:ascii="MAC C Times" w:hAnsi="MAC C Times" w:cs="MAC C Times"/>
      <w:b/>
      <w:bCs/>
      <w:color w:val="FFFFFF"/>
      <w:lang w:val="en-US" w:eastAsia="en-US"/>
    </w:rPr>
  </w:style>
  <w:style w:type="paragraph" w:customStyle="1" w:styleId="xl62">
    <w:name w:val="xl62"/>
    <w:basedOn w:val="Normal"/>
    <w:uiPriority w:val="99"/>
    <w:rsid w:val="00C52F00"/>
    <w:pPr>
      <w:pBdr>
        <w:bottom w:val="single" w:sz="8" w:space="0" w:color="auto"/>
        <w:right w:val="single" w:sz="8" w:space="0" w:color="auto"/>
      </w:pBdr>
      <w:shd w:val="clear" w:color="auto" w:fill="333333"/>
      <w:spacing w:before="100" w:beforeAutospacing="1" w:after="100" w:afterAutospacing="1"/>
    </w:pPr>
    <w:rPr>
      <w:rFonts w:ascii="MAC C Times" w:hAnsi="MAC C Times" w:cs="MAC C Times"/>
      <w:b/>
      <w:bCs/>
      <w:color w:val="FFFFFF"/>
      <w:lang w:val="en-US" w:eastAsia="en-US"/>
    </w:rPr>
  </w:style>
  <w:style w:type="paragraph" w:customStyle="1" w:styleId="xl63">
    <w:name w:val="xl63"/>
    <w:basedOn w:val="Normal"/>
    <w:uiPriority w:val="99"/>
    <w:rsid w:val="00C52F00"/>
    <w:pPr>
      <w:pBdr>
        <w:left w:val="single" w:sz="8" w:space="0" w:color="auto"/>
      </w:pBdr>
      <w:spacing w:before="100" w:beforeAutospacing="1" w:after="100" w:afterAutospacing="1"/>
    </w:pPr>
    <w:rPr>
      <w:rFonts w:ascii="MAC C Times" w:hAnsi="MAC C Times" w:cs="MAC C Times"/>
      <w:lang w:val="en-US" w:eastAsia="en-US"/>
    </w:rPr>
  </w:style>
  <w:style w:type="paragraph" w:customStyle="1" w:styleId="xl64">
    <w:name w:val="xl64"/>
    <w:basedOn w:val="Normal"/>
    <w:uiPriority w:val="99"/>
    <w:rsid w:val="00C52F00"/>
    <w:pPr>
      <w:pBdr>
        <w:right w:val="single" w:sz="8" w:space="0" w:color="auto"/>
      </w:pBdr>
      <w:spacing w:before="100" w:beforeAutospacing="1" w:after="100" w:afterAutospacing="1"/>
    </w:pPr>
    <w:rPr>
      <w:rFonts w:ascii="MAC C Times" w:hAnsi="MAC C Times" w:cs="MAC C Times"/>
      <w:lang w:val="en-US" w:eastAsia="en-US"/>
    </w:rPr>
  </w:style>
  <w:style w:type="paragraph" w:customStyle="1" w:styleId="xl65">
    <w:name w:val="xl65"/>
    <w:basedOn w:val="Normal"/>
    <w:uiPriority w:val="99"/>
    <w:rsid w:val="00C52F00"/>
    <w:pPr>
      <w:pBdr>
        <w:left w:val="single" w:sz="8" w:space="0" w:color="auto"/>
      </w:pBdr>
      <w:shd w:val="clear" w:color="auto" w:fill="333333"/>
      <w:spacing w:before="100" w:beforeAutospacing="1" w:after="100" w:afterAutospacing="1"/>
    </w:pPr>
    <w:rPr>
      <w:rFonts w:ascii="MAC C Times" w:hAnsi="MAC C Times" w:cs="MAC C Times"/>
      <w:b/>
      <w:bCs/>
      <w:color w:val="FFFFFF"/>
      <w:lang w:val="en-US" w:eastAsia="en-US"/>
    </w:rPr>
  </w:style>
  <w:style w:type="paragraph" w:customStyle="1" w:styleId="xl66">
    <w:name w:val="xl66"/>
    <w:basedOn w:val="Normal"/>
    <w:uiPriority w:val="99"/>
    <w:rsid w:val="00C52F00"/>
    <w:pPr>
      <w:pBdr>
        <w:right w:val="single" w:sz="8" w:space="0" w:color="auto"/>
      </w:pBdr>
      <w:shd w:val="clear" w:color="auto" w:fill="333333"/>
      <w:spacing w:before="100" w:beforeAutospacing="1" w:after="100" w:afterAutospacing="1"/>
    </w:pPr>
    <w:rPr>
      <w:rFonts w:ascii="MAC C Times" w:hAnsi="MAC C Times" w:cs="MAC C Times"/>
      <w:b/>
      <w:bCs/>
      <w:color w:val="FFFFFF"/>
      <w:lang w:val="en-US" w:eastAsia="en-US"/>
    </w:rPr>
  </w:style>
  <w:style w:type="paragraph" w:customStyle="1" w:styleId="xl67">
    <w:name w:val="xl67"/>
    <w:basedOn w:val="Normal"/>
    <w:uiPriority w:val="99"/>
    <w:rsid w:val="00C52F00"/>
    <w:pPr>
      <w:shd w:val="clear" w:color="auto" w:fill="333333"/>
      <w:spacing w:before="100" w:beforeAutospacing="1" w:after="100" w:afterAutospacing="1"/>
    </w:pPr>
    <w:rPr>
      <w:rFonts w:ascii="MAC C Times" w:hAnsi="MAC C Times" w:cs="MAC C Times"/>
      <w:b/>
      <w:bCs/>
      <w:color w:val="FFFFFF"/>
      <w:lang w:val="en-US" w:eastAsia="en-US"/>
    </w:rPr>
  </w:style>
  <w:style w:type="paragraph" w:customStyle="1" w:styleId="xl68">
    <w:name w:val="xl68"/>
    <w:basedOn w:val="Normal"/>
    <w:uiPriority w:val="99"/>
    <w:rsid w:val="00C52F00"/>
    <w:pPr>
      <w:pBdr>
        <w:top w:val="single" w:sz="8" w:space="0" w:color="auto"/>
        <w:left w:val="single" w:sz="8" w:space="0" w:color="auto"/>
      </w:pBdr>
      <w:spacing w:before="100" w:beforeAutospacing="1" w:after="100" w:afterAutospacing="1"/>
    </w:pPr>
    <w:rPr>
      <w:rFonts w:ascii="MAC C Times" w:hAnsi="MAC C Times" w:cs="MAC C Times"/>
      <w:lang w:val="en-US" w:eastAsia="en-US"/>
    </w:rPr>
  </w:style>
  <w:style w:type="paragraph" w:customStyle="1" w:styleId="xl69">
    <w:name w:val="xl69"/>
    <w:basedOn w:val="Normal"/>
    <w:uiPriority w:val="99"/>
    <w:rsid w:val="00C52F00"/>
    <w:pPr>
      <w:pBdr>
        <w:left w:val="single" w:sz="8" w:space="0" w:color="auto"/>
        <w:bottom w:val="single" w:sz="8" w:space="0" w:color="auto"/>
      </w:pBdr>
      <w:shd w:val="clear" w:color="auto" w:fill="333333"/>
      <w:spacing w:before="100" w:beforeAutospacing="1" w:after="100" w:afterAutospacing="1"/>
    </w:pPr>
    <w:rPr>
      <w:rFonts w:ascii="MAC C Times" w:hAnsi="MAC C Times" w:cs="MAC C Times"/>
      <w:b/>
      <w:bCs/>
      <w:color w:val="FFFFFF"/>
      <w:u w:val="single"/>
      <w:lang w:val="en-US" w:eastAsia="en-US"/>
    </w:rPr>
  </w:style>
  <w:style w:type="paragraph" w:customStyle="1" w:styleId="xl70">
    <w:name w:val="xl70"/>
    <w:basedOn w:val="Normal"/>
    <w:uiPriority w:val="99"/>
    <w:rsid w:val="00C52F00"/>
    <w:pPr>
      <w:pBdr>
        <w:left w:val="single" w:sz="4" w:space="0" w:color="auto"/>
        <w:bottom w:val="single" w:sz="8" w:space="0" w:color="auto"/>
        <w:right w:val="single" w:sz="8" w:space="0" w:color="auto"/>
      </w:pBdr>
      <w:shd w:val="clear" w:color="auto" w:fill="333333"/>
      <w:spacing w:before="100" w:beforeAutospacing="1" w:after="100" w:afterAutospacing="1"/>
    </w:pPr>
    <w:rPr>
      <w:rFonts w:ascii="MAC C Times" w:hAnsi="MAC C Times" w:cs="MAC C Times"/>
      <w:b/>
      <w:bCs/>
      <w:color w:val="FFFFFF"/>
      <w:lang w:val="en-US" w:eastAsia="en-US"/>
    </w:rPr>
  </w:style>
  <w:style w:type="paragraph" w:customStyle="1" w:styleId="xl71">
    <w:name w:val="xl71"/>
    <w:basedOn w:val="Normal"/>
    <w:uiPriority w:val="99"/>
    <w:rsid w:val="00C52F00"/>
    <w:pPr>
      <w:pBdr>
        <w:left w:val="single" w:sz="4" w:space="0" w:color="auto"/>
      </w:pBdr>
      <w:spacing w:before="100" w:beforeAutospacing="1" w:after="100" w:afterAutospacing="1"/>
    </w:pPr>
    <w:rPr>
      <w:rFonts w:ascii="MAC C Times" w:hAnsi="MAC C Times" w:cs="MAC C Times"/>
      <w:lang w:val="en-US" w:eastAsia="en-US"/>
    </w:rPr>
  </w:style>
  <w:style w:type="paragraph" w:customStyle="1" w:styleId="xl72">
    <w:name w:val="xl72"/>
    <w:basedOn w:val="Normal"/>
    <w:uiPriority w:val="99"/>
    <w:rsid w:val="00C52F00"/>
    <w:pPr>
      <w:pBdr>
        <w:top w:val="single" w:sz="8" w:space="0" w:color="auto"/>
      </w:pBdr>
      <w:spacing w:before="100" w:beforeAutospacing="1" w:after="100" w:afterAutospacing="1"/>
    </w:pPr>
    <w:rPr>
      <w:rFonts w:ascii="MAC C Times" w:hAnsi="MAC C Times" w:cs="MAC C Times"/>
      <w:lang w:val="en-US" w:eastAsia="en-US"/>
    </w:rPr>
  </w:style>
  <w:style w:type="paragraph" w:customStyle="1" w:styleId="xl73">
    <w:name w:val="xl73"/>
    <w:basedOn w:val="Normal"/>
    <w:uiPriority w:val="99"/>
    <w:rsid w:val="00C52F00"/>
    <w:pPr>
      <w:pBdr>
        <w:left w:val="single" w:sz="8" w:space="0" w:color="auto"/>
      </w:pBdr>
      <w:spacing w:before="100" w:beforeAutospacing="1" w:after="100" w:afterAutospacing="1"/>
    </w:pPr>
    <w:rPr>
      <w:lang w:val="en-US" w:eastAsia="en-US"/>
    </w:rPr>
  </w:style>
  <w:style w:type="paragraph" w:customStyle="1" w:styleId="xl74">
    <w:name w:val="xl74"/>
    <w:basedOn w:val="Normal"/>
    <w:uiPriority w:val="99"/>
    <w:rsid w:val="00C52F00"/>
    <w:pPr>
      <w:pBdr>
        <w:top w:val="single" w:sz="8" w:space="0" w:color="auto"/>
        <w:left w:val="single" w:sz="8" w:space="0" w:color="auto"/>
      </w:pBdr>
      <w:shd w:val="clear" w:color="auto" w:fill="00FFFF"/>
      <w:spacing w:before="100" w:beforeAutospacing="1" w:after="100" w:afterAutospacing="1"/>
    </w:pPr>
    <w:rPr>
      <w:rFonts w:ascii="MAC C Times" w:hAnsi="MAC C Times" w:cs="MAC C Times"/>
      <w:b/>
      <w:bCs/>
      <w:sz w:val="16"/>
      <w:szCs w:val="16"/>
      <w:lang w:val="en-US" w:eastAsia="en-US"/>
    </w:rPr>
  </w:style>
  <w:style w:type="paragraph" w:customStyle="1" w:styleId="xl75">
    <w:name w:val="xl75"/>
    <w:basedOn w:val="Normal"/>
    <w:uiPriority w:val="99"/>
    <w:rsid w:val="00C52F00"/>
    <w:pPr>
      <w:pBdr>
        <w:top w:val="single" w:sz="8" w:space="0" w:color="auto"/>
        <w:right w:val="single" w:sz="8" w:space="0" w:color="auto"/>
      </w:pBdr>
      <w:shd w:val="clear" w:color="auto" w:fill="00FFFF"/>
      <w:spacing w:before="100" w:beforeAutospacing="1" w:after="100" w:afterAutospacing="1"/>
    </w:pPr>
    <w:rPr>
      <w:rFonts w:ascii="MAC C Times" w:hAnsi="MAC C Times" w:cs="MAC C Times"/>
      <w:b/>
      <w:bCs/>
      <w:sz w:val="16"/>
      <w:szCs w:val="16"/>
      <w:lang w:val="en-US" w:eastAsia="en-US"/>
    </w:rPr>
  </w:style>
  <w:style w:type="paragraph" w:customStyle="1" w:styleId="xl76">
    <w:name w:val="xl76"/>
    <w:basedOn w:val="Normal"/>
    <w:uiPriority w:val="99"/>
    <w:rsid w:val="00C52F00"/>
    <w:pPr>
      <w:pBdr>
        <w:top w:val="single" w:sz="8" w:space="0" w:color="auto"/>
        <w:left w:val="single" w:sz="8" w:space="0" w:color="auto"/>
      </w:pBdr>
      <w:spacing w:before="100" w:beforeAutospacing="1" w:after="100" w:afterAutospacing="1"/>
    </w:pPr>
    <w:rPr>
      <w:lang w:val="en-US" w:eastAsia="en-US"/>
    </w:rPr>
  </w:style>
  <w:style w:type="paragraph" w:customStyle="1" w:styleId="xl77">
    <w:name w:val="xl77"/>
    <w:basedOn w:val="Normal"/>
    <w:uiPriority w:val="99"/>
    <w:rsid w:val="00C52F00"/>
    <w:pPr>
      <w:pBdr>
        <w:left w:val="single" w:sz="8" w:space="0" w:color="auto"/>
      </w:pBdr>
      <w:shd w:val="clear" w:color="auto" w:fill="00FFFF"/>
      <w:spacing w:before="100" w:beforeAutospacing="1" w:after="100" w:afterAutospacing="1"/>
    </w:pPr>
    <w:rPr>
      <w:rFonts w:ascii="MAC C Times" w:hAnsi="MAC C Times" w:cs="MAC C Times"/>
      <w:b/>
      <w:bCs/>
      <w:sz w:val="16"/>
      <w:szCs w:val="16"/>
      <w:lang w:val="en-US" w:eastAsia="en-US"/>
    </w:rPr>
  </w:style>
  <w:style w:type="paragraph" w:customStyle="1" w:styleId="xl78">
    <w:name w:val="xl78"/>
    <w:basedOn w:val="Normal"/>
    <w:uiPriority w:val="99"/>
    <w:rsid w:val="00C52F00"/>
    <w:pPr>
      <w:pBdr>
        <w:top w:val="single" w:sz="8" w:space="0" w:color="auto"/>
        <w:left w:val="single" w:sz="8" w:space="0" w:color="auto"/>
        <w:right w:val="single" w:sz="8" w:space="0" w:color="auto"/>
      </w:pBdr>
      <w:spacing w:before="100" w:beforeAutospacing="1" w:after="100" w:afterAutospacing="1"/>
    </w:pPr>
    <w:rPr>
      <w:lang w:val="en-US" w:eastAsia="en-US"/>
    </w:rPr>
  </w:style>
  <w:style w:type="paragraph" w:customStyle="1" w:styleId="xl79">
    <w:name w:val="xl79"/>
    <w:basedOn w:val="Normal"/>
    <w:uiPriority w:val="99"/>
    <w:rsid w:val="00C52F00"/>
    <w:pPr>
      <w:pBdr>
        <w:right w:val="single" w:sz="8" w:space="0" w:color="auto"/>
      </w:pBdr>
      <w:shd w:val="clear" w:color="auto" w:fill="00FFFF"/>
      <w:spacing w:before="100" w:beforeAutospacing="1" w:after="100" w:afterAutospacing="1"/>
    </w:pPr>
    <w:rPr>
      <w:rFonts w:ascii="MAC C Times" w:hAnsi="MAC C Times" w:cs="MAC C Times"/>
      <w:b/>
      <w:bCs/>
      <w:sz w:val="16"/>
      <w:szCs w:val="16"/>
      <w:lang w:val="en-US" w:eastAsia="en-US"/>
    </w:rPr>
  </w:style>
  <w:style w:type="paragraph" w:customStyle="1" w:styleId="xl80">
    <w:name w:val="xl80"/>
    <w:basedOn w:val="Normal"/>
    <w:uiPriority w:val="99"/>
    <w:rsid w:val="00C52F00"/>
    <w:pPr>
      <w:pBdr>
        <w:bottom w:val="single" w:sz="4" w:space="0" w:color="auto"/>
      </w:pBdr>
      <w:spacing w:before="100" w:beforeAutospacing="1" w:after="100" w:afterAutospacing="1"/>
    </w:pPr>
    <w:rPr>
      <w:lang w:val="en-US" w:eastAsia="en-US"/>
    </w:rPr>
  </w:style>
  <w:style w:type="paragraph" w:customStyle="1" w:styleId="xl81">
    <w:name w:val="xl81"/>
    <w:basedOn w:val="Normal"/>
    <w:uiPriority w:val="99"/>
    <w:rsid w:val="00C52F00"/>
    <w:pPr>
      <w:pBdr>
        <w:right w:val="single" w:sz="8" w:space="0" w:color="auto"/>
      </w:pBdr>
      <w:shd w:val="clear" w:color="auto" w:fill="00FFFF"/>
      <w:spacing w:before="100" w:beforeAutospacing="1" w:after="100" w:afterAutospacing="1"/>
    </w:pPr>
    <w:rPr>
      <w:rFonts w:ascii="MAC C Times" w:hAnsi="MAC C Times" w:cs="MAC C Times"/>
      <w:lang w:val="en-US" w:eastAsia="en-US"/>
    </w:rPr>
  </w:style>
  <w:style w:type="paragraph" w:customStyle="1" w:styleId="xl82">
    <w:name w:val="xl82"/>
    <w:basedOn w:val="Normal"/>
    <w:uiPriority w:val="99"/>
    <w:rsid w:val="00C52F00"/>
    <w:pPr>
      <w:pBdr>
        <w:top w:val="single" w:sz="4" w:space="0" w:color="auto"/>
        <w:left w:val="single" w:sz="4" w:space="0" w:color="auto"/>
      </w:pBdr>
      <w:shd w:val="clear" w:color="auto" w:fill="CCFFFF"/>
      <w:spacing w:before="100" w:beforeAutospacing="1" w:after="100" w:afterAutospacing="1"/>
    </w:pPr>
    <w:rPr>
      <w:rFonts w:ascii="MAC C Times" w:hAnsi="MAC C Times" w:cs="MAC C Times"/>
      <w:lang w:val="en-US" w:eastAsia="en-US"/>
    </w:rPr>
  </w:style>
  <w:style w:type="paragraph" w:customStyle="1" w:styleId="xl83">
    <w:name w:val="xl83"/>
    <w:basedOn w:val="Normal"/>
    <w:uiPriority w:val="99"/>
    <w:rsid w:val="00C52F00"/>
    <w:pPr>
      <w:shd w:val="clear" w:color="auto" w:fill="FFFFFF"/>
      <w:spacing w:before="100" w:beforeAutospacing="1" w:after="100" w:afterAutospacing="1"/>
    </w:pPr>
    <w:rPr>
      <w:rFonts w:ascii="MAC C Times" w:hAnsi="MAC C Times" w:cs="MAC C Times"/>
      <w:lang w:val="en-US" w:eastAsia="en-US"/>
    </w:rPr>
  </w:style>
  <w:style w:type="paragraph" w:customStyle="1" w:styleId="xl84">
    <w:name w:val="xl84"/>
    <w:basedOn w:val="Normal"/>
    <w:uiPriority w:val="99"/>
    <w:rsid w:val="00C52F00"/>
    <w:pPr>
      <w:pBdr>
        <w:top w:val="single" w:sz="8" w:space="0" w:color="auto"/>
      </w:pBdr>
      <w:spacing w:before="100" w:beforeAutospacing="1" w:after="100" w:afterAutospacing="1"/>
    </w:pPr>
    <w:rPr>
      <w:lang w:val="en-US" w:eastAsia="en-US"/>
    </w:rPr>
  </w:style>
  <w:style w:type="paragraph" w:customStyle="1" w:styleId="xl85">
    <w:name w:val="xl85"/>
    <w:basedOn w:val="Normal"/>
    <w:uiPriority w:val="99"/>
    <w:rsid w:val="00C52F00"/>
    <w:pPr>
      <w:pBdr>
        <w:left w:val="single" w:sz="8" w:space="0" w:color="auto"/>
        <w:bottom w:val="single" w:sz="8" w:space="0" w:color="auto"/>
      </w:pBdr>
      <w:shd w:val="clear" w:color="auto" w:fill="00FFFF"/>
      <w:spacing w:before="100" w:beforeAutospacing="1" w:after="100" w:afterAutospacing="1"/>
    </w:pPr>
    <w:rPr>
      <w:rFonts w:ascii="MAC C Times" w:hAnsi="MAC C Times" w:cs="MAC C Times"/>
      <w:lang w:val="en-US" w:eastAsia="en-US"/>
    </w:rPr>
  </w:style>
  <w:style w:type="paragraph" w:customStyle="1" w:styleId="xl86">
    <w:name w:val="xl86"/>
    <w:basedOn w:val="Normal"/>
    <w:uiPriority w:val="99"/>
    <w:rsid w:val="00C52F00"/>
    <w:pPr>
      <w:pBdr>
        <w:bottom w:val="single" w:sz="8" w:space="0" w:color="auto"/>
        <w:right w:val="single" w:sz="8" w:space="0" w:color="auto"/>
      </w:pBdr>
      <w:shd w:val="clear" w:color="auto" w:fill="00FFFF"/>
      <w:spacing w:before="100" w:beforeAutospacing="1" w:after="100" w:afterAutospacing="1"/>
    </w:pPr>
    <w:rPr>
      <w:rFonts w:ascii="MAC C Times" w:hAnsi="MAC C Times" w:cs="MAC C Times"/>
      <w:lang w:val="en-US" w:eastAsia="en-US"/>
    </w:rPr>
  </w:style>
  <w:style w:type="paragraph" w:customStyle="1" w:styleId="xl87">
    <w:name w:val="xl87"/>
    <w:basedOn w:val="Normal"/>
    <w:uiPriority w:val="99"/>
    <w:rsid w:val="00C52F00"/>
    <w:pPr>
      <w:pBdr>
        <w:left w:val="single" w:sz="8" w:space="0" w:color="auto"/>
        <w:bottom w:val="single" w:sz="4" w:space="0" w:color="auto"/>
      </w:pBdr>
      <w:spacing w:before="100" w:beforeAutospacing="1" w:after="100" w:afterAutospacing="1"/>
    </w:pPr>
    <w:rPr>
      <w:lang w:val="en-US" w:eastAsia="en-US"/>
    </w:rPr>
  </w:style>
  <w:style w:type="paragraph" w:customStyle="1" w:styleId="xl88">
    <w:name w:val="xl88"/>
    <w:basedOn w:val="Normal"/>
    <w:uiPriority w:val="99"/>
    <w:rsid w:val="00C52F00"/>
    <w:pPr>
      <w:pBdr>
        <w:left w:val="single" w:sz="4" w:space="0" w:color="auto"/>
      </w:pBdr>
      <w:shd w:val="clear" w:color="auto" w:fill="CCFFFF"/>
      <w:spacing w:before="100" w:beforeAutospacing="1" w:after="100" w:afterAutospacing="1"/>
    </w:pPr>
    <w:rPr>
      <w:rFonts w:ascii="MAC C Times" w:hAnsi="MAC C Times" w:cs="MAC C Times"/>
      <w:lang w:val="en-US" w:eastAsia="en-US"/>
    </w:rPr>
  </w:style>
  <w:style w:type="paragraph" w:customStyle="1" w:styleId="xl89">
    <w:name w:val="xl89"/>
    <w:basedOn w:val="Normal"/>
    <w:uiPriority w:val="99"/>
    <w:rsid w:val="00C52F00"/>
    <w:pPr>
      <w:pBdr>
        <w:left w:val="single" w:sz="8" w:space="0" w:color="auto"/>
        <w:bottom w:val="single" w:sz="8" w:space="0" w:color="auto"/>
      </w:pBdr>
      <w:shd w:val="clear" w:color="auto" w:fill="00FFFF"/>
      <w:spacing w:before="100" w:beforeAutospacing="1" w:after="100" w:afterAutospacing="1"/>
    </w:pPr>
    <w:rPr>
      <w:rFonts w:ascii="MAC C Times" w:hAnsi="MAC C Times" w:cs="MAC C Times"/>
      <w:b/>
      <w:bCs/>
      <w:sz w:val="16"/>
      <w:szCs w:val="16"/>
      <w:lang w:val="en-US" w:eastAsia="en-US"/>
    </w:rPr>
  </w:style>
  <w:style w:type="paragraph" w:customStyle="1" w:styleId="xl90">
    <w:name w:val="xl90"/>
    <w:basedOn w:val="Normal"/>
    <w:uiPriority w:val="99"/>
    <w:rsid w:val="00C52F00"/>
    <w:pPr>
      <w:pBdr>
        <w:bottom w:val="single" w:sz="8" w:space="0" w:color="auto"/>
        <w:right w:val="single" w:sz="8" w:space="0" w:color="auto"/>
      </w:pBdr>
      <w:shd w:val="clear" w:color="auto" w:fill="00FFFF"/>
      <w:spacing w:before="100" w:beforeAutospacing="1" w:after="100" w:afterAutospacing="1"/>
    </w:pPr>
    <w:rPr>
      <w:rFonts w:ascii="MAC C Times" w:hAnsi="MAC C Times" w:cs="MAC C Times"/>
      <w:b/>
      <w:bCs/>
      <w:sz w:val="16"/>
      <w:szCs w:val="16"/>
      <w:lang w:val="en-US" w:eastAsia="en-US"/>
    </w:rPr>
  </w:style>
  <w:style w:type="paragraph" w:customStyle="1" w:styleId="xl91">
    <w:name w:val="xl91"/>
    <w:basedOn w:val="Normal"/>
    <w:uiPriority w:val="99"/>
    <w:rsid w:val="00C52F00"/>
    <w:pPr>
      <w:pBdr>
        <w:left w:val="single" w:sz="8" w:space="0" w:color="auto"/>
        <w:bottom w:val="single" w:sz="8" w:space="0" w:color="auto"/>
      </w:pBdr>
      <w:spacing w:before="100" w:beforeAutospacing="1" w:after="100" w:afterAutospacing="1"/>
    </w:pPr>
    <w:rPr>
      <w:lang w:val="en-US" w:eastAsia="en-US"/>
    </w:rPr>
  </w:style>
  <w:style w:type="paragraph" w:customStyle="1" w:styleId="xl92">
    <w:name w:val="xl92"/>
    <w:basedOn w:val="Normal"/>
    <w:uiPriority w:val="99"/>
    <w:rsid w:val="00C52F00"/>
    <w:pPr>
      <w:pBdr>
        <w:top w:val="single" w:sz="4" w:space="0" w:color="auto"/>
        <w:left w:val="single" w:sz="8" w:space="0" w:color="auto"/>
        <w:right w:val="single" w:sz="4" w:space="0" w:color="auto"/>
      </w:pBdr>
      <w:spacing w:before="100" w:beforeAutospacing="1" w:after="100" w:afterAutospacing="1"/>
    </w:pPr>
    <w:rPr>
      <w:lang w:val="en-US" w:eastAsia="en-US"/>
    </w:rPr>
  </w:style>
  <w:style w:type="paragraph" w:customStyle="1" w:styleId="xl93">
    <w:name w:val="xl93"/>
    <w:basedOn w:val="Normal"/>
    <w:uiPriority w:val="99"/>
    <w:rsid w:val="00C52F00"/>
    <w:pPr>
      <w:pBdr>
        <w:left w:val="single" w:sz="4" w:space="0" w:color="auto"/>
      </w:pBdr>
      <w:shd w:val="clear" w:color="auto" w:fill="FFFFFF"/>
      <w:spacing w:before="100" w:beforeAutospacing="1" w:after="100" w:afterAutospacing="1"/>
    </w:pPr>
    <w:rPr>
      <w:rFonts w:ascii="MAC C Times" w:hAnsi="MAC C Times" w:cs="MAC C Times"/>
      <w:lang w:val="en-US" w:eastAsia="en-US"/>
    </w:rPr>
  </w:style>
  <w:style w:type="paragraph" w:customStyle="1" w:styleId="xl94">
    <w:name w:val="xl94"/>
    <w:basedOn w:val="Normal"/>
    <w:uiPriority w:val="99"/>
    <w:rsid w:val="00C52F00"/>
    <w:pPr>
      <w:pBdr>
        <w:bottom w:val="single" w:sz="8" w:space="0" w:color="auto"/>
      </w:pBdr>
      <w:spacing w:before="100" w:beforeAutospacing="1" w:after="100" w:afterAutospacing="1"/>
    </w:pPr>
    <w:rPr>
      <w:lang w:val="en-US" w:eastAsia="en-US"/>
    </w:rPr>
  </w:style>
  <w:style w:type="paragraph" w:customStyle="1" w:styleId="xl95">
    <w:name w:val="xl95"/>
    <w:basedOn w:val="Normal"/>
    <w:uiPriority w:val="99"/>
    <w:rsid w:val="00C52F00"/>
    <w:pPr>
      <w:pBdr>
        <w:top w:val="single" w:sz="4" w:space="0" w:color="auto"/>
        <w:left w:val="single" w:sz="8" w:space="0" w:color="auto"/>
      </w:pBdr>
      <w:spacing w:before="100" w:beforeAutospacing="1" w:after="100" w:afterAutospacing="1"/>
    </w:pPr>
    <w:rPr>
      <w:lang w:val="en-US" w:eastAsia="en-US"/>
    </w:rPr>
  </w:style>
  <w:style w:type="paragraph" w:customStyle="1" w:styleId="xl96">
    <w:name w:val="xl96"/>
    <w:basedOn w:val="Normal"/>
    <w:uiPriority w:val="99"/>
    <w:rsid w:val="00C52F00"/>
    <w:pPr>
      <w:pBdr>
        <w:left w:val="single" w:sz="4" w:space="0" w:color="auto"/>
        <w:bottom w:val="single" w:sz="4" w:space="0" w:color="auto"/>
      </w:pBdr>
      <w:shd w:val="clear" w:color="auto" w:fill="CCFFFF"/>
      <w:spacing w:before="100" w:beforeAutospacing="1" w:after="100" w:afterAutospacing="1"/>
    </w:pPr>
    <w:rPr>
      <w:rFonts w:ascii="MAC C Times" w:hAnsi="MAC C Times" w:cs="MAC C Times"/>
      <w:lang w:val="en-US" w:eastAsia="en-US"/>
    </w:rPr>
  </w:style>
  <w:style w:type="paragraph" w:customStyle="1" w:styleId="xl97">
    <w:name w:val="xl97"/>
    <w:basedOn w:val="Normal"/>
    <w:uiPriority w:val="99"/>
    <w:rsid w:val="00C52F00"/>
    <w:pPr>
      <w:pBdr>
        <w:top w:val="single" w:sz="8" w:space="0" w:color="auto"/>
        <w:right w:val="single" w:sz="8" w:space="0" w:color="auto"/>
      </w:pBdr>
      <w:spacing w:before="100" w:beforeAutospacing="1" w:after="100" w:afterAutospacing="1"/>
    </w:pPr>
    <w:rPr>
      <w:lang w:val="en-US" w:eastAsia="en-US"/>
    </w:rPr>
  </w:style>
  <w:style w:type="paragraph" w:customStyle="1" w:styleId="xl98">
    <w:name w:val="xl98"/>
    <w:basedOn w:val="Normal"/>
    <w:uiPriority w:val="99"/>
    <w:rsid w:val="00C52F00"/>
    <w:pPr>
      <w:pBdr>
        <w:right w:val="single" w:sz="8" w:space="0" w:color="auto"/>
      </w:pBdr>
      <w:spacing w:before="100" w:beforeAutospacing="1" w:after="100" w:afterAutospacing="1"/>
    </w:pPr>
    <w:rPr>
      <w:lang w:val="en-US" w:eastAsia="en-US"/>
    </w:rPr>
  </w:style>
  <w:style w:type="paragraph" w:customStyle="1" w:styleId="xl99">
    <w:name w:val="xl99"/>
    <w:basedOn w:val="Normal"/>
    <w:uiPriority w:val="99"/>
    <w:rsid w:val="00C52F00"/>
    <w:pPr>
      <w:pBdr>
        <w:top w:val="single" w:sz="4" w:space="0" w:color="auto"/>
      </w:pBdr>
      <w:shd w:val="clear" w:color="auto" w:fill="FFFFFF"/>
      <w:spacing w:before="100" w:beforeAutospacing="1" w:after="100" w:afterAutospacing="1"/>
    </w:pPr>
    <w:rPr>
      <w:rFonts w:ascii="MAC C Times" w:hAnsi="MAC C Times" w:cs="MAC C Times"/>
      <w:lang w:val="en-US" w:eastAsia="en-US"/>
    </w:rPr>
  </w:style>
  <w:style w:type="paragraph" w:customStyle="1" w:styleId="xl100">
    <w:name w:val="xl100"/>
    <w:basedOn w:val="Normal"/>
    <w:uiPriority w:val="99"/>
    <w:rsid w:val="00C52F00"/>
    <w:pPr>
      <w:pBdr>
        <w:top w:val="single" w:sz="8" w:space="0" w:color="auto"/>
        <w:left w:val="single" w:sz="8" w:space="0" w:color="auto"/>
        <w:bottom w:val="single" w:sz="8" w:space="0" w:color="auto"/>
      </w:pBdr>
      <w:spacing w:before="100" w:beforeAutospacing="1" w:after="100" w:afterAutospacing="1"/>
    </w:pPr>
    <w:rPr>
      <w:lang w:val="en-US" w:eastAsia="en-US"/>
    </w:rPr>
  </w:style>
  <w:style w:type="paragraph" w:customStyle="1" w:styleId="xl101">
    <w:name w:val="xl101"/>
    <w:basedOn w:val="Normal"/>
    <w:uiPriority w:val="99"/>
    <w:rsid w:val="00C52F00"/>
    <w:pPr>
      <w:pBdr>
        <w:bottom w:val="single" w:sz="4" w:space="0" w:color="auto"/>
      </w:pBdr>
      <w:spacing w:before="100" w:beforeAutospacing="1" w:after="100" w:afterAutospacing="1"/>
    </w:pPr>
    <w:rPr>
      <w:rFonts w:ascii="MAC C Times" w:hAnsi="MAC C Times" w:cs="MAC C Times"/>
      <w:lang w:val="en-US" w:eastAsia="en-US"/>
    </w:rPr>
  </w:style>
  <w:style w:type="paragraph" w:customStyle="1" w:styleId="xl102">
    <w:name w:val="xl102"/>
    <w:basedOn w:val="Normal"/>
    <w:uiPriority w:val="99"/>
    <w:rsid w:val="00C52F00"/>
    <w:pPr>
      <w:pBdr>
        <w:bottom w:val="single" w:sz="4" w:space="0" w:color="auto"/>
      </w:pBdr>
      <w:shd w:val="clear" w:color="auto" w:fill="FFFFFF"/>
      <w:spacing w:before="100" w:beforeAutospacing="1" w:after="100" w:afterAutospacing="1"/>
    </w:pPr>
    <w:rPr>
      <w:rFonts w:ascii="MAC C Times" w:hAnsi="MAC C Times" w:cs="MAC C Times"/>
      <w:lang w:val="en-US" w:eastAsia="en-US"/>
    </w:rPr>
  </w:style>
  <w:style w:type="paragraph" w:customStyle="1" w:styleId="xl103">
    <w:name w:val="xl103"/>
    <w:basedOn w:val="Normal"/>
    <w:uiPriority w:val="99"/>
    <w:rsid w:val="00C52F00"/>
    <w:pPr>
      <w:pBdr>
        <w:top w:val="single" w:sz="8" w:space="0" w:color="auto"/>
        <w:left w:val="single" w:sz="8" w:space="0" w:color="auto"/>
      </w:pBdr>
      <w:shd w:val="clear" w:color="auto" w:fill="00FFFF"/>
      <w:spacing w:before="100" w:beforeAutospacing="1" w:after="100" w:afterAutospacing="1"/>
    </w:pPr>
    <w:rPr>
      <w:rFonts w:ascii="MAC C Times" w:hAnsi="MAC C Times" w:cs="MAC C Times"/>
      <w:lang w:val="en-US" w:eastAsia="en-US"/>
    </w:rPr>
  </w:style>
  <w:style w:type="paragraph" w:customStyle="1" w:styleId="xl104">
    <w:name w:val="xl104"/>
    <w:basedOn w:val="Normal"/>
    <w:uiPriority w:val="99"/>
    <w:rsid w:val="00C52F00"/>
    <w:pPr>
      <w:pBdr>
        <w:top w:val="single" w:sz="8" w:space="0" w:color="auto"/>
        <w:right w:val="single" w:sz="8" w:space="0" w:color="auto"/>
      </w:pBdr>
      <w:shd w:val="clear" w:color="auto" w:fill="00FFFF"/>
      <w:spacing w:before="100" w:beforeAutospacing="1" w:after="100" w:afterAutospacing="1"/>
    </w:pPr>
    <w:rPr>
      <w:rFonts w:ascii="MAC C Times" w:hAnsi="MAC C Times" w:cs="MAC C Times"/>
      <w:lang w:val="en-US" w:eastAsia="en-US"/>
    </w:rPr>
  </w:style>
  <w:style w:type="paragraph" w:customStyle="1" w:styleId="xl105">
    <w:name w:val="xl105"/>
    <w:basedOn w:val="Normal"/>
    <w:uiPriority w:val="99"/>
    <w:rsid w:val="00C52F00"/>
    <w:pPr>
      <w:pBdr>
        <w:top w:val="single" w:sz="4" w:space="0" w:color="auto"/>
        <w:left w:val="single" w:sz="8" w:space="0" w:color="auto"/>
        <w:right w:val="single" w:sz="8" w:space="0" w:color="auto"/>
      </w:pBdr>
      <w:spacing w:before="100" w:beforeAutospacing="1" w:after="100" w:afterAutospacing="1"/>
    </w:pPr>
    <w:rPr>
      <w:rFonts w:ascii="MAC C Times" w:hAnsi="MAC C Times" w:cs="MAC C Times"/>
      <w:lang w:val="en-US" w:eastAsia="en-US"/>
    </w:rPr>
  </w:style>
  <w:style w:type="paragraph" w:customStyle="1" w:styleId="xl106">
    <w:name w:val="xl106"/>
    <w:basedOn w:val="Normal"/>
    <w:uiPriority w:val="99"/>
    <w:rsid w:val="00C52F00"/>
    <w:pPr>
      <w:pBdr>
        <w:top w:val="single" w:sz="4" w:space="0" w:color="auto"/>
      </w:pBdr>
      <w:shd w:val="clear" w:color="auto" w:fill="CCFFFF"/>
      <w:spacing w:before="100" w:beforeAutospacing="1" w:after="100" w:afterAutospacing="1"/>
    </w:pPr>
    <w:rPr>
      <w:rFonts w:ascii="MAC C Times" w:hAnsi="MAC C Times" w:cs="MAC C Times"/>
      <w:lang w:val="en-US" w:eastAsia="en-US"/>
    </w:rPr>
  </w:style>
  <w:style w:type="paragraph" w:customStyle="1" w:styleId="xl107">
    <w:name w:val="xl107"/>
    <w:basedOn w:val="Normal"/>
    <w:uiPriority w:val="99"/>
    <w:rsid w:val="00C52F00"/>
    <w:pPr>
      <w:pBdr>
        <w:top w:val="single" w:sz="8" w:space="0" w:color="auto"/>
        <w:bottom w:val="single" w:sz="8" w:space="0" w:color="auto"/>
      </w:pBdr>
      <w:spacing w:before="100" w:beforeAutospacing="1" w:after="100" w:afterAutospacing="1"/>
    </w:pPr>
    <w:rPr>
      <w:rFonts w:ascii="MAC C Times" w:hAnsi="MAC C Times" w:cs="MAC C Times"/>
      <w:lang w:val="en-US" w:eastAsia="en-US"/>
    </w:rPr>
  </w:style>
  <w:style w:type="paragraph" w:customStyle="1" w:styleId="xl108">
    <w:name w:val="xl108"/>
    <w:basedOn w:val="Normal"/>
    <w:uiPriority w:val="99"/>
    <w:rsid w:val="00C52F00"/>
    <w:pPr>
      <w:shd w:val="clear" w:color="auto" w:fill="CCFFFF"/>
      <w:spacing w:before="100" w:beforeAutospacing="1" w:after="100" w:afterAutospacing="1"/>
    </w:pPr>
    <w:rPr>
      <w:rFonts w:ascii="MAC C Times" w:hAnsi="MAC C Times" w:cs="MAC C Times"/>
      <w:lang w:val="en-US" w:eastAsia="en-US"/>
    </w:rPr>
  </w:style>
  <w:style w:type="paragraph" w:customStyle="1" w:styleId="xl109">
    <w:name w:val="xl109"/>
    <w:basedOn w:val="Normal"/>
    <w:uiPriority w:val="99"/>
    <w:rsid w:val="00C52F00"/>
    <w:pPr>
      <w:pBdr>
        <w:bottom w:val="single" w:sz="4" w:space="0" w:color="auto"/>
      </w:pBdr>
      <w:shd w:val="clear" w:color="auto" w:fill="CCFFFF"/>
      <w:spacing w:before="100" w:beforeAutospacing="1" w:after="100" w:afterAutospacing="1"/>
    </w:pPr>
    <w:rPr>
      <w:rFonts w:ascii="MAC C Times" w:hAnsi="MAC C Times" w:cs="MAC C Times"/>
      <w:lang w:val="en-US" w:eastAsia="en-US"/>
    </w:rPr>
  </w:style>
  <w:style w:type="paragraph" w:customStyle="1" w:styleId="xl110">
    <w:name w:val="xl110"/>
    <w:basedOn w:val="Normal"/>
    <w:uiPriority w:val="99"/>
    <w:rsid w:val="00C52F00"/>
    <w:pPr>
      <w:pBdr>
        <w:top w:val="single" w:sz="8" w:space="0" w:color="auto"/>
        <w:right w:val="single" w:sz="8" w:space="0" w:color="auto"/>
      </w:pBdr>
      <w:shd w:val="clear" w:color="auto" w:fill="00FFFF"/>
      <w:spacing w:before="100" w:beforeAutospacing="1" w:after="100" w:afterAutospacing="1"/>
    </w:pPr>
    <w:rPr>
      <w:lang w:val="en-US" w:eastAsia="en-US"/>
    </w:rPr>
  </w:style>
  <w:style w:type="paragraph" w:customStyle="1" w:styleId="xl111">
    <w:name w:val="xl111"/>
    <w:basedOn w:val="Normal"/>
    <w:uiPriority w:val="99"/>
    <w:rsid w:val="00C52F00"/>
    <w:pPr>
      <w:pBdr>
        <w:left w:val="single" w:sz="8" w:space="0" w:color="auto"/>
      </w:pBdr>
      <w:shd w:val="clear" w:color="auto" w:fill="00FFFF"/>
      <w:spacing w:before="100" w:beforeAutospacing="1" w:after="100" w:afterAutospacing="1"/>
    </w:pPr>
    <w:rPr>
      <w:rFonts w:ascii="MAC C Times" w:hAnsi="MAC C Times" w:cs="MAC C Times"/>
      <w:lang w:val="en-US" w:eastAsia="en-US"/>
    </w:rPr>
  </w:style>
  <w:style w:type="paragraph" w:customStyle="1" w:styleId="xl112">
    <w:name w:val="xl112"/>
    <w:basedOn w:val="Normal"/>
    <w:uiPriority w:val="99"/>
    <w:rsid w:val="00C52F00"/>
    <w:pPr>
      <w:shd w:val="clear" w:color="auto" w:fill="FFFFFF"/>
      <w:spacing w:before="100" w:beforeAutospacing="1" w:after="100" w:afterAutospacing="1"/>
    </w:pPr>
    <w:rPr>
      <w:lang w:val="en-US" w:eastAsia="en-US"/>
    </w:rPr>
  </w:style>
  <w:style w:type="paragraph" w:customStyle="1" w:styleId="xl113">
    <w:name w:val="xl113"/>
    <w:basedOn w:val="Normal"/>
    <w:uiPriority w:val="99"/>
    <w:rsid w:val="00C52F00"/>
    <w:pPr>
      <w:pBdr>
        <w:top w:val="single" w:sz="4" w:space="0" w:color="auto"/>
      </w:pBdr>
      <w:shd w:val="clear" w:color="auto" w:fill="FFFFFF"/>
      <w:spacing w:before="100" w:beforeAutospacing="1" w:after="100" w:afterAutospacing="1"/>
    </w:pPr>
    <w:rPr>
      <w:lang w:val="en-US" w:eastAsia="en-US"/>
    </w:rPr>
  </w:style>
  <w:style w:type="paragraph" w:customStyle="1" w:styleId="xl114">
    <w:name w:val="xl114"/>
    <w:basedOn w:val="Normal"/>
    <w:uiPriority w:val="99"/>
    <w:rsid w:val="00C52F00"/>
    <w:pPr>
      <w:pBdr>
        <w:top w:val="single" w:sz="4" w:space="0" w:color="auto"/>
      </w:pBdr>
      <w:spacing w:before="100" w:beforeAutospacing="1" w:after="100" w:afterAutospacing="1"/>
    </w:pPr>
    <w:rPr>
      <w:lang w:val="en-US" w:eastAsia="en-US"/>
    </w:rPr>
  </w:style>
  <w:style w:type="paragraph" w:customStyle="1" w:styleId="xl115">
    <w:name w:val="xl115"/>
    <w:basedOn w:val="Normal"/>
    <w:uiPriority w:val="99"/>
    <w:rsid w:val="00C52F00"/>
    <w:pPr>
      <w:pBdr>
        <w:left w:val="single" w:sz="8" w:space="0" w:color="auto"/>
        <w:bottom w:val="single" w:sz="8" w:space="0" w:color="auto"/>
      </w:pBdr>
      <w:shd w:val="clear" w:color="auto" w:fill="00FFFF"/>
      <w:spacing w:before="100" w:beforeAutospacing="1" w:after="100" w:afterAutospacing="1"/>
    </w:pPr>
    <w:rPr>
      <w:lang w:val="en-US" w:eastAsia="en-US"/>
    </w:rPr>
  </w:style>
  <w:style w:type="paragraph" w:customStyle="1" w:styleId="xl116">
    <w:name w:val="xl116"/>
    <w:basedOn w:val="Normal"/>
    <w:uiPriority w:val="99"/>
    <w:rsid w:val="00C52F00"/>
    <w:pPr>
      <w:pBdr>
        <w:bottom w:val="single" w:sz="8" w:space="0" w:color="auto"/>
        <w:right w:val="single" w:sz="8" w:space="0" w:color="auto"/>
      </w:pBdr>
      <w:shd w:val="clear" w:color="auto" w:fill="00FFFF"/>
      <w:spacing w:before="100" w:beforeAutospacing="1" w:after="100" w:afterAutospacing="1"/>
    </w:pPr>
    <w:rPr>
      <w:lang w:val="en-US" w:eastAsia="en-US"/>
    </w:rPr>
  </w:style>
  <w:style w:type="paragraph" w:customStyle="1" w:styleId="xl117">
    <w:name w:val="xl117"/>
    <w:basedOn w:val="Normal"/>
    <w:uiPriority w:val="99"/>
    <w:rsid w:val="00C52F00"/>
    <w:pPr>
      <w:pBdr>
        <w:top w:val="single" w:sz="4" w:space="0" w:color="auto"/>
        <w:left w:val="single" w:sz="8" w:space="0" w:color="auto"/>
      </w:pBdr>
      <w:spacing w:before="100" w:beforeAutospacing="1" w:after="100" w:afterAutospacing="1"/>
    </w:pPr>
    <w:rPr>
      <w:rFonts w:ascii="MAC C Times" w:hAnsi="MAC C Times" w:cs="MAC C Times"/>
      <w:lang w:val="en-US" w:eastAsia="en-US"/>
    </w:rPr>
  </w:style>
  <w:style w:type="paragraph" w:customStyle="1" w:styleId="xl118">
    <w:name w:val="xl118"/>
    <w:basedOn w:val="Normal"/>
    <w:uiPriority w:val="99"/>
    <w:rsid w:val="00C52F00"/>
    <w:pPr>
      <w:pBdr>
        <w:bottom w:val="single" w:sz="4" w:space="0" w:color="auto"/>
      </w:pBdr>
      <w:shd w:val="clear" w:color="auto" w:fill="FFFFFF"/>
      <w:spacing w:before="100" w:beforeAutospacing="1" w:after="100" w:afterAutospacing="1"/>
    </w:pPr>
    <w:rPr>
      <w:lang w:val="en-US" w:eastAsia="en-US"/>
    </w:rPr>
  </w:style>
  <w:style w:type="paragraph" w:customStyle="1" w:styleId="xl119">
    <w:name w:val="xl119"/>
    <w:basedOn w:val="Normal"/>
    <w:uiPriority w:val="99"/>
    <w:rsid w:val="00C52F00"/>
    <w:pPr>
      <w:pBdr>
        <w:left w:val="single" w:sz="8" w:space="0" w:color="auto"/>
        <w:bottom w:val="single" w:sz="4" w:space="0" w:color="auto"/>
      </w:pBdr>
      <w:spacing w:before="100" w:beforeAutospacing="1" w:after="100" w:afterAutospacing="1"/>
    </w:pPr>
    <w:rPr>
      <w:rFonts w:ascii="MAC C Times" w:hAnsi="MAC C Times" w:cs="MAC C Times"/>
      <w:lang w:val="en-US" w:eastAsia="en-US"/>
    </w:rPr>
  </w:style>
  <w:style w:type="paragraph" w:customStyle="1" w:styleId="xl120">
    <w:name w:val="xl120"/>
    <w:basedOn w:val="Normal"/>
    <w:uiPriority w:val="99"/>
    <w:rsid w:val="00C52F00"/>
    <w:pPr>
      <w:pBdr>
        <w:top w:val="single" w:sz="8" w:space="0" w:color="auto"/>
        <w:right w:val="single" w:sz="4" w:space="0" w:color="auto"/>
      </w:pBdr>
      <w:spacing w:before="100" w:beforeAutospacing="1" w:after="100" w:afterAutospacing="1"/>
    </w:pPr>
    <w:rPr>
      <w:lang w:val="en-US" w:eastAsia="en-US"/>
    </w:rPr>
  </w:style>
  <w:style w:type="paragraph" w:customStyle="1" w:styleId="xl121">
    <w:name w:val="xl121"/>
    <w:basedOn w:val="Normal"/>
    <w:uiPriority w:val="99"/>
    <w:rsid w:val="00C52F00"/>
    <w:pPr>
      <w:pBdr>
        <w:top w:val="single" w:sz="8" w:space="0" w:color="auto"/>
      </w:pBdr>
      <w:shd w:val="clear" w:color="auto" w:fill="FFFFFF"/>
      <w:spacing w:before="100" w:beforeAutospacing="1" w:after="100" w:afterAutospacing="1"/>
    </w:pPr>
    <w:rPr>
      <w:rFonts w:ascii="MAC C Times" w:hAnsi="MAC C Times" w:cs="MAC C Times"/>
      <w:lang w:val="en-US" w:eastAsia="en-US"/>
    </w:rPr>
  </w:style>
  <w:style w:type="paragraph" w:customStyle="1" w:styleId="xl122">
    <w:name w:val="xl122"/>
    <w:basedOn w:val="Normal"/>
    <w:uiPriority w:val="99"/>
    <w:rsid w:val="00C52F00"/>
    <w:pPr>
      <w:spacing w:before="100" w:beforeAutospacing="1" w:after="100" w:afterAutospacing="1"/>
    </w:pPr>
    <w:rPr>
      <w:rFonts w:ascii="MAC C Times" w:hAnsi="MAC C Times" w:cs="MAC C Times"/>
      <w:color w:val="0000FF"/>
      <w:u w:val="single"/>
      <w:lang w:val="en-US" w:eastAsia="en-US"/>
    </w:rPr>
  </w:style>
  <w:style w:type="paragraph" w:customStyle="1" w:styleId="xl123">
    <w:name w:val="xl123"/>
    <w:basedOn w:val="Normal"/>
    <w:uiPriority w:val="99"/>
    <w:rsid w:val="00C52F00"/>
    <w:pPr>
      <w:pBdr>
        <w:top w:val="single" w:sz="8" w:space="0" w:color="auto"/>
      </w:pBdr>
      <w:shd w:val="clear" w:color="auto" w:fill="FFFFFF"/>
      <w:spacing w:before="100" w:beforeAutospacing="1" w:after="100" w:afterAutospacing="1"/>
    </w:pPr>
    <w:rPr>
      <w:lang w:val="en-US" w:eastAsia="en-US"/>
    </w:rPr>
  </w:style>
  <w:style w:type="paragraph" w:customStyle="1" w:styleId="xl124">
    <w:name w:val="xl124"/>
    <w:basedOn w:val="Normal"/>
    <w:uiPriority w:val="99"/>
    <w:rsid w:val="00C52F00"/>
    <w:pPr>
      <w:spacing w:before="100" w:beforeAutospacing="1" w:after="100" w:afterAutospacing="1"/>
    </w:pPr>
    <w:rPr>
      <w:rFonts w:ascii="MAC C Times" w:hAnsi="MAC C Times" w:cs="MAC C Times"/>
      <w:b/>
      <w:bCs/>
      <w:i/>
      <w:iCs/>
      <w:lang w:val="en-US" w:eastAsia="en-US"/>
    </w:rPr>
  </w:style>
  <w:style w:type="paragraph" w:customStyle="1" w:styleId="xl125">
    <w:name w:val="xl125"/>
    <w:basedOn w:val="Normal"/>
    <w:uiPriority w:val="99"/>
    <w:rsid w:val="00C52F00"/>
    <w:pPr>
      <w:spacing w:before="100" w:beforeAutospacing="1" w:after="100" w:afterAutospacing="1"/>
    </w:pPr>
    <w:rPr>
      <w:rFonts w:ascii="MAC C Times" w:hAnsi="MAC C Times" w:cs="MAC C Times"/>
      <w:b/>
      <w:bCs/>
      <w:lang w:val="en-US" w:eastAsia="en-US"/>
    </w:rPr>
  </w:style>
  <w:style w:type="paragraph" w:customStyle="1" w:styleId="xl126">
    <w:name w:val="xl126"/>
    <w:basedOn w:val="Normal"/>
    <w:uiPriority w:val="99"/>
    <w:rsid w:val="00C52F00"/>
    <w:pPr>
      <w:shd w:val="clear" w:color="auto" w:fill="333333"/>
      <w:spacing w:before="100" w:beforeAutospacing="1" w:after="100" w:afterAutospacing="1"/>
    </w:pPr>
    <w:rPr>
      <w:lang w:val="en-US" w:eastAsia="en-US"/>
    </w:rPr>
  </w:style>
  <w:style w:type="paragraph" w:customStyle="1" w:styleId="xl127">
    <w:name w:val="xl127"/>
    <w:basedOn w:val="Normal"/>
    <w:uiPriority w:val="99"/>
    <w:rsid w:val="00C52F00"/>
    <w:pPr>
      <w:shd w:val="clear" w:color="auto" w:fill="00FFFF"/>
      <w:spacing w:before="100" w:beforeAutospacing="1" w:after="100" w:afterAutospacing="1"/>
    </w:pPr>
    <w:rPr>
      <w:lang w:val="en-US" w:eastAsia="en-US"/>
    </w:rPr>
  </w:style>
  <w:style w:type="paragraph" w:customStyle="1" w:styleId="xl128">
    <w:name w:val="xl128"/>
    <w:basedOn w:val="Normal"/>
    <w:uiPriority w:val="99"/>
    <w:rsid w:val="00C52F00"/>
    <w:pPr>
      <w:shd w:val="clear" w:color="auto" w:fill="CCFFFF"/>
      <w:spacing w:before="100" w:beforeAutospacing="1" w:after="100" w:afterAutospacing="1"/>
    </w:pPr>
    <w:rPr>
      <w:lang w:val="en-US" w:eastAsia="en-US"/>
    </w:rPr>
  </w:style>
  <w:style w:type="table" w:styleId="TableGrid">
    <w:name w:val="Table Grid"/>
    <w:basedOn w:val="TableNormal"/>
    <w:uiPriority w:val="99"/>
    <w:rsid w:val="00C52F00"/>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C52F00"/>
    <w:pPr>
      <w:tabs>
        <w:tab w:val="center" w:pos="4680"/>
        <w:tab w:val="right" w:pos="9360"/>
      </w:tabs>
    </w:pPr>
  </w:style>
  <w:style w:type="character" w:customStyle="1" w:styleId="HeaderChar">
    <w:name w:val="Header Char"/>
    <w:basedOn w:val="DefaultParagraphFont"/>
    <w:link w:val="Header"/>
    <w:uiPriority w:val="99"/>
    <w:locked/>
    <w:rsid w:val="00C52F00"/>
    <w:rPr>
      <w:rFonts w:ascii="Times New Roman" w:hAnsi="Times New Roman" w:cs="Times New Roman"/>
      <w:sz w:val="24"/>
      <w:szCs w:val="24"/>
      <w:lang w:val="mk-MK" w:eastAsia="mk-MK"/>
    </w:rPr>
  </w:style>
  <w:style w:type="paragraph" w:styleId="Footer">
    <w:name w:val="footer"/>
    <w:basedOn w:val="Normal"/>
    <w:link w:val="FooterChar"/>
    <w:uiPriority w:val="99"/>
    <w:rsid w:val="00C52F00"/>
    <w:pPr>
      <w:tabs>
        <w:tab w:val="center" w:pos="4680"/>
        <w:tab w:val="right" w:pos="9360"/>
      </w:tabs>
    </w:pPr>
  </w:style>
  <w:style w:type="character" w:customStyle="1" w:styleId="FooterChar">
    <w:name w:val="Footer Char"/>
    <w:basedOn w:val="DefaultParagraphFont"/>
    <w:link w:val="Footer"/>
    <w:uiPriority w:val="99"/>
    <w:locked/>
    <w:rsid w:val="00C52F00"/>
    <w:rPr>
      <w:rFonts w:ascii="Times New Roman" w:hAnsi="Times New Roman" w:cs="Times New Roman"/>
      <w:sz w:val="24"/>
      <w:szCs w:val="24"/>
      <w:lang w:val="mk-MK" w:eastAsia="mk-MK"/>
    </w:rPr>
  </w:style>
  <w:style w:type="paragraph" w:styleId="BalloonText">
    <w:name w:val="Balloon Text"/>
    <w:basedOn w:val="Normal"/>
    <w:link w:val="BalloonTextChar"/>
    <w:uiPriority w:val="99"/>
    <w:semiHidden/>
    <w:rsid w:val="00C52F00"/>
    <w:rPr>
      <w:rFonts w:ascii="Tahoma" w:hAnsi="Tahoma" w:cs="Tahoma"/>
      <w:sz w:val="16"/>
      <w:szCs w:val="16"/>
    </w:rPr>
  </w:style>
  <w:style w:type="character" w:customStyle="1" w:styleId="BalloonTextChar">
    <w:name w:val="Balloon Text Char"/>
    <w:basedOn w:val="DefaultParagraphFont"/>
    <w:link w:val="BalloonText"/>
    <w:uiPriority w:val="99"/>
    <w:locked/>
    <w:rsid w:val="00C52F00"/>
    <w:rPr>
      <w:rFonts w:ascii="Tahoma" w:hAnsi="Tahoma" w:cs="Tahoma"/>
      <w:sz w:val="16"/>
      <w:szCs w:val="16"/>
      <w:lang w:val="mk-MK" w:eastAsia="mk-MK"/>
    </w:rPr>
  </w:style>
  <w:style w:type="character" w:styleId="PageNumber">
    <w:name w:val="page number"/>
    <w:basedOn w:val="DefaultParagraphFont"/>
    <w:uiPriority w:val="99"/>
    <w:rsid w:val="00C52F00"/>
  </w:style>
  <w:style w:type="paragraph" w:styleId="Title">
    <w:name w:val="Title"/>
    <w:basedOn w:val="Normal"/>
    <w:link w:val="TitleChar"/>
    <w:uiPriority w:val="99"/>
    <w:qFormat/>
    <w:rsid w:val="00C52F00"/>
    <w:pPr>
      <w:jc w:val="center"/>
    </w:pPr>
    <w:rPr>
      <w:rFonts w:ascii="Macedonian Tms" w:hAnsi="Macedonian Tms" w:cs="Macedonian Tms"/>
      <w:lang w:val="en-US" w:eastAsia="en-US"/>
    </w:rPr>
  </w:style>
  <w:style w:type="character" w:customStyle="1" w:styleId="TitleChar">
    <w:name w:val="Title Char"/>
    <w:basedOn w:val="DefaultParagraphFont"/>
    <w:link w:val="Title"/>
    <w:uiPriority w:val="99"/>
    <w:locked/>
    <w:rsid w:val="00C52F00"/>
    <w:rPr>
      <w:rFonts w:ascii="Macedonian Tms" w:hAnsi="Macedonian Tms" w:cs="Macedonian Tms"/>
      <w:sz w:val="24"/>
      <w:szCs w:val="24"/>
    </w:rPr>
  </w:style>
  <w:style w:type="character" w:customStyle="1" w:styleId="CharChar">
    <w:name w:val="Char Char"/>
    <w:basedOn w:val="DefaultParagraphFont"/>
    <w:uiPriority w:val="99"/>
    <w:rsid w:val="00C52F00"/>
    <w:rPr>
      <w:rFonts w:ascii="Tahoma" w:hAnsi="Tahoma" w:cs="Tahoma"/>
      <w:sz w:val="16"/>
      <w:szCs w:val="16"/>
      <w:lang w:val="en-GB" w:eastAsia="en-GB"/>
    </w:rPr>
  </w:style>
  <w:style w:type="paragraph" w:styleId="DocumentMap">
    <w:name w:val="Document Map"/>
    <w:basedOn w:val="Normal"/>
    <w:link w:val="DocumentMapChar"/>
    <w:uiPriority w:val="99"/>
    <w:semiHidden/>
    <w:rsid w:val="00C52F00"/>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sid w:val="00C52F00"/>
    <w:rPr>
      <w:rFonts w:ascii="Tahoma" w:hAnsi="Tahoma" w:cs="Tahoma"/>
      <w:shd w:val="clear" w:color="auto" w:fill="000080"/>
      <w:lang w:val="mk-MK" w:eastAsia="mk-MK"/>
    </w:rPr>
  </w:style>
  <w:style w:type="paragraph" w:styleId="ListParagraph">
    <w:name w:val="List Paragraph"/>
    <w:basedOn w:val="Normal"/>
    <w:uiPriority w:val="34"/>
    <w:qFormat/>
    <w:rsid w:val="007C7D0A"/>
    <w:pPr>
      <w:spacing w:after="200" w:line="276" w:lineRule="auto"/>
      <w:ind w:left="720"/>
    </w:pPr>
    <w:rPr>
      <w:rFonts w:ascii="Calibri" w:eastAsia="Calibri" w:hAnsi="Calibri" w:cs="Calibri"/>
      <w:sz w:val="22"/>
      <w:szCs w:val="22"/>
      <w:lang w:val="en-US" w:eastAsia="en-US"/>
    </w:rPr>
  </w:style>
  <w:style w:type="character" w:customStyle="1" w:styleId="BodyTextIndent2Char1">
    <w:name w:val="Body Text Indent 2 Char1"/>
    <w:basedOn w:val="DefaultParagraphFont"/>
    <w:uiPriority w:val="99"/>
    <w:semiHidden/>
    <w:rsid w:val="00B60F0F"/>
    <w:rPr>
      <w:sz w:val="24"/>
      <w:szCs w:val="24"/>
      <w:lang w:val="en-GB" w:eastAsia="en-GB"/>
    </w:rPr>
  </w:style>
  <w:style w:type="paragraph" w:customStyle="1" w:styleId="Default">
    <w:name w:val="Default"/>
    <w:rsid w:val="00945998"/>
    <w:pPr>
      <w:autoSpaceDE w:val="0"/>
      <w:autoSpaceDN w:val="0"/>
      <w:adjustRightInd w:val="0"/>
    </w:pPr>
    <w:rPr>
      <w:rFonts w:ascii="Arial" w:hAnsi="Arial" w:cs="Arial"/>
      <w:color w:val="000000"/>
      <w:sz w:val="24"/>
      <w:szCs w:val="24"/>
    </w:rPr>
  </w:style>
  <w:style w:type="table" w:customStyle="1" w:styleId="TableGrid1">
    <w:name w:val="Table Grid1"/>
    <w:basedOn w:val="TableNormal"/>
    <w:next w:val="TableGrid"/>
    <w:uiPriority w:val="59"/>
    <w:rsid w:val="00C9667A"/>
    <w:rPr>
      <w:rFonts w:asciiTheme="minorHAnsi" w:eastAsiaTheme="minorHAnsi" w:hAnsiTheme="minorHAnsi" w:cstheme="minorBidi"/>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87594543">
      <w:marLeft w:val="0"/>
      <w:marRight w:val="0"/>
      <w:marTop w:val="0"/>
      <w:marBottom w:val="0"/>
      <w:divBdr>
        <w:top w:val="none" w:sz="0" w:space="0" w:color="auto"/>
        <w:left w:val="none" w:sz="0" w:space="0" w:color="auto"/>
        <w:bottom w:val="none" w:sz="0" w:space="0" w:color="auto"/>
        <w:right w:val="none" w:sz="0" w:space="0" w:color="auto"/>
      </w:divBdr>
    </w:div>
    <w:div w:id="287594544">
      <w:marLeft w:val="0"/>
      <w:marRight w:val="0"/>
      <w:marTop w:val="0"/>
      <w:marBottom w:val="0"/>
      <w:divBdr>
        <w:top w:val="none" w:sz="0" w:space="0" w:color="auto"/>
        <w:left w:val="none" w:sz="0" w:space="0" w:color="auto"/>
        <w:bottom w:val="none" w:sz="0" w:space="0" w:color="auto"/>
        <w:right w:val="none" w:sz="0" w:space="0" w:color="auto"/>
      </w:divBdr>
    </w:div>
    <w:div w:id="287594545">
      <w:marLeft w:val="0"/>
      <w:marRight w:val="0"/>
      <w:marTop w:val="0"/>
      <w:marBottom w:val="0"/>
      <w:divBdr>
        <w:top w:val="none" w:sz="0" w:space="0" w:color="auto"/>
        <w:left w:val="none" w:sz="0" w:space="0" w:color="auto"/>
        <w:bottom w:val="none" w:sz="0" w:space="0" w:color="auto"/>
        <w:right w:val="none" w:sz="0" w:space="0" w:color="auto"/>
      </w:divBdr>
    </w:div>
    <w:div w:id="287594546">
      <w:marLeft w:val="0"/>
      <w:marRight w:val="0"/>
      <w:marTop w:val="0"/>
      <w:marBottom w:val="0"/>
      <w:divBdr>
        <w:top w:val="none" w:sz="0" w:space="0" w:color="auto"/>
        <w:left w:val="none" w:sz="0" w:space="0" w:color="auto"/>
        <w:bottom w:val="none" w:sz="0" w:space="0" w:color="auto"/>
        <w:right w:val="none" w:sz="0" w:space="0" w:color="auto"/>
      </w:divBdr>
    </w:div>
    <w:div w:id="287594547">
      <w:marLeft w:val="0"/>
      <w:marRight w:val="0"/>
      <w:marTop w:val="0"/>
      <w:marBottom w:val="0"/>
      <w:divBdr>
        <w:top w:val="none" w:sz="0" w:space="0" w:color="auto"/>
        <w:left w:val="none" w:sz="0" w:space="0" w:color="auto"/>
        <w:bottom w:val="none" w:sz="0" w:space="0" w:color="auto"/>
        <w:right w:val="none" w:sz="0" w:space="0" w:color="auto"/>
      </w:divBdr>
    </w:div>
    <w:div w:id="287594548">
      <w:marLeft w:val="0"/>
      <w:marRight w:val="0"/>
      <w:marTop w:val="0"/>
      <w:marBottom w:val="0"/>
      <w:divBdr>
        <w:top w:val="none" w:sz="0" w:space="0" w:color="auto"/>
        <w:left w:val="none" w:sz="0" w:space="0" w:color="auto"/>
        <w:bottom w:val="none" w:sz="0" w:space="0" w:color="auto"/>
        <w:right w:val="none" w:sz="0" w:space="0" w:color="auto"/>
      </w:divBdr>
    </w:div>
    <w:div w:id="287594549">
      <w:marLeft w:val="0"/>
      <w:marRight w:val="0"/>
      <w:marTop w:val="0"/>
      <w:marBottom w:val="0"/>
      <w:divBdr>
        <w:top w:val="none" w:sz="0" w:space="0" w:color="auto"/>
        <w:left w:val="none" w:sz="0" w:space="0" w:color="auto"/>
        <w:bottom w:val="none" w:sz="0" w:space="0" w:color="auto"/>
        <w:right w:val="none" w:sz="0" w:space="0" w:color="auto"/>
      </w:divBdr>
    </w:div>
    <w:div w:id="287594550">
      <w:marLeft w:val="0"/>
      <w:marRight w:val="0"/>
      <w:marTop w:val="0"/>
      <w:marBottom w:val="0"/>
      <w:divBdr>
        <w:top w:val="none" w:sz="0" w:space="0" w:color="auto"/>
        <w:left w:val="none" w:sz="0" w:space="0" w:color="auto"/>
        <w:bottom w:val="none" w:sz="0" w:space="0" w:color="auto"/>
        <w:right w:val="none" w:sz="0" w:space="0" w:color="auto"/>
      </w:divBdr>
    </w:div>
    <w:div w:id="287594551">
      <w:marLeft w:val="0"/>
      <w:marRight w:val="0"/>
      <w:marTop w:val="0"/>
      <w:marBottom w:val="0"/>
      <w:divBdr>
        <w:top w:val="none" w:sz="0" w:space="0" w:color="auto"/>
        <w:left w:val="none" w:sz="0" w:space="0" w:color="auto"/>
        <w:bottom w:val="none" w:sz="0" w:space="0" w:color="auto"/>
        <w:right w:val="none" w:sz="0" w:space="0" w:color="auto"/>
      </w:divBdr>
    </w:div>
    <w:div w:id="287594552">
      <w:marLeft w:val="0"/>
      <w:marRight w:val="0"/>
      <w:marTop w:val="0"/>
      <w:marBottom w:val="0"/>
      <w:divBdr>
        <w:top w:val="none" w:sz="0" w:space="0" w:color="auto"/>
        <w:left w:val="none" w:sz="0" w:space="0" w:color="auto"/>
        <w:bottom w:val="none" w:sz="0" w:space="0" w:color="auto"/>
        <w:right w:val="none" w:sz="0" w:space="0" w:color="auto"/>
      </w:divBdr>
    </w:div>
    <w:div w:id="287594553">
      <w:marLeft w:val="0"/>
      <w:marRight w:val="0"/>
      <w:marTop w:val="0"/>
      <w:marBottom w:val="0"/>
      <w:divBdr>
        <w:top w:val="none" w:sz="0" w:space="0" w:color="auto"/>
        <w:left w:val="none" w:sz="0" w:space="0" w:color="auto"/>
        <w:bottom w:val="none" w:sz="0" w:space="0" w:color="auto"/>
        <w:right w:val="none" w:sz="0" w:space="0" w:color="auto"/>
      </w:divBdr>
    </w:div>
    <w:div w:id="287594554">
      <w:marLeft w:val="0"/>
      <w:marRight w:val="0"/>
      <w:marTop w:val="0"/>
      <w:marBottom w:val="0"/>
      <w:divBdr>
        <w:top w:val="none" w:sz="0" w:space="0" w:color="auto"/>
        <w:left w:val="none" w:sz="0" w:space="0" w:color="auto"/>
        <w:bottom w:val="none" w:sz="0" w:space="0" w:color="auto"/>
        <w:right w:val="none" w:sz="0" w:space="0" w:color="auto"/>
      </w:divBdr>
    </w:div>
    <w:div w:id="287594555">
      <w:marLeft w:val="0"/>
      <w:marRight w:val="0"/>
      <w:marTop w:val="0"/>
      <w:marBottom w:val="0"/>
      <w:divBdr>
        <w:top w:val="none" w:sz="0" w:space="0" w:color="auto"/>
        <w:left w:val="none" w:sz="0" w:space="0" w:color="auto"/>
        <w:bottom w:val="none" w:sz="0" w:space="0" w:color="auto"/>
        <w:right w:val="none" w:sz="0" w:space="0" w:color="auto"/>
      </w:divBdr>
    </w:div>
    <w:div w:id="287594556">
      <w:marLeft w:val="0"/>
      <w:marRight w:val="0"/>
      <w:marTop w:val="0"/>
      <w:marBottom w:val="0"/>
      <w:divBdr>
        <w:top w:val="none" w:sz="0" w:space="0" w:color="auto"/>
        <w:left w:val="none" w:sz="0" w:space="0" w:color="auto"/>
        <w:bottom w:val="none" w:sz="0" w:space="0" w:color="auto"/>
        <w:right w:val="none" w:sz="0" w:space="0" w:color="auto"/>
      </w:divBdr>
    </w:div>
    <w:div w:id="287594557">
      <w:marLeft w:val="0"/>
      <w:marRight w:val="0"/>
      <w:marTop w:val="0"/>
      <w:marBottom w:val="0"/>
      <w:divBdr>
        <w:top w:val="none" w:sz="0" w:space="0" w:color="auto"/>
        <w:left w:val="none" w:sz="0" w:space="0" w:color="auto"/>
        <w:bottom w:val="none" w:sz="0" w:space="0" w:color="auto"/>
        <w:right w:val="none" w:sz="0" w:space="0" w:color="auto"/>
      </w:divBdr>
    </w:div>
    <w:div w:id="287594558">
      <w:marLeft w:val="0"/>
      <w:marRight w:val="0"/>
      <w:marTop w:val="0"/>
      <w:marBottom w:val="0"/>
      <w:divBdr>
        <w:top w:val="none" w:sz="0" w:space="0" w:color="auto"/>
        <w:left w:val="none" w:sz="0" w:space="0" w:color="auto"/>
        <w:bottom w:val="none" w:sz="0" w:space="0" w:color="auto"/>
        <w:right w:val="none" w:sz="0" w:space="0" w:color="auto"/>
      </w:divBdr>
    </w:div>
    <w:div w:id="287594559">
      <w:marLeft w:val="0"/>
      <w:marRight w:val="0"/>
      <w:marTop w:val="0"/>
      <w:marBottom w:val="0"/>
      <w:divBdr>
        <w:top w:val="none" w:sz="0" w:space="0" w:color="auto"/>
        <w:left w:val="none" w:sz="0" w:space="0" w:color="auto"/>
        <w:bottom w:val="none" w:sz="0" w:space="0" w:color="auto"/>
        <w:right w:val="none" w:sz="0" w:space="0" w:color="auto"/>
      </w:divBdr>
    </w:div>
    <w:div w:id="287594560">
      <w:marLeft w:val="0"/>
      <w:marRight w:val="0"/>
      <w:marTop w:val="0"/>
      <w:marBottom w:val="0"/>
      <w:divBdr>
        <w:top w:val="none" w:sz="0" w:space="0" w:color="auto"/>
        <w:left w:val="none" w:sz="0" w:space="0" w:color="auto"/>
        <w:bottom w:val="none" w:sz="0" w:space="0" w:color="auto"/>
        <w:right w:val="none" w:sz="0" w:space="0" w:color="auto"/>
      </w:divBdr>
    </w:div>
    <w:div w:id="287594561">
      <w:marLeft w:val="0"/>
      <w:marRight w:val="0"/>
      <w:marTop w:val="0"/>
      <w:marBottom w:val="0"/>
      <w:divBdr>
        <w:top w:val="none" w:sz="0" w:space="0" w:color="auto"/>
        <w:left w:val="none" w:sz="0" w:space="0" w:color="auto"/>
        <w:bottom w:val="none" w:sz="0" w:space="0" w:color="auto"/>
        <w:right w:val="none" w:sz="0" w:space="0" w:color="auto"/>
      </w:divBdr>
    </w:div>
    <w:div w:id="287594562">
      <w:marLeft w:val="0"/>
      <w:marRight w:val="0"/>
      <w:marTop w:val="0"/>
      <w:marBottom w:val="0"/>
      <w:divBdr>
        <w:top w:val="none" w:sz="0" w:space="0" w:color="auto"/>
        <w:left w:val="none" w:sz="0" w:space="0" w:color="auto"/>
        <w:bottom w:val="none" w:sz="0" w:space="0" w:color="auto"/>
        <w:right w:val="none" w:sz="0" w:space="0" w:color="auto"/>
      </w:divBdr>
    </w:div>
    <w:div w:id="287594563">
      <w:marLeft w:val="0"/>
      <w:marRight w:val="0"/>
      <w:marTop w:val="0"/>
      <w:marBottom w:val="0"/>
      <w:divBdr>
        <w:top w:val="none" w:sz="0" w:space="0" w:color="auto"/>
        <w:left w:val="none" w:sz="0" w:space="0" w:color="auto"/>
        <w:bottom w:val="none" w:sz="0" w:space="0" w:color="auto"/>
        <w:right w:val="none" w:sz="0" w:space="0" w:color="auto"/>
      </w:divBdr>
    </w:div>
    <w:div w:id="287594564">
      <w:marLeft w:val="0"/>
      <w:marRight w:val="0"/>
      <w:marTop w:val="0"/>
      <w:marBottom w:val="0"/>
      <w:divBdr>
        <w:top w:val="none" w:sz="0" w:space="0" w:color="auto"/>
        <w:left w:val="none" w:sz="0" w:space="0" w:color="auto"/>
        <w:bottom w:val="none" w:sz="0" w:space="0" w:color="auto"/>
        <w:right w:val="none" w:sz="0" w:space="0" w:color="auto"/>
      </w:divBdr>
    </w:div>
    <w:div w:id="445081816">
      <w:bodyDiv w:val="1"/>
      <w:marLeft w:val="0"/>
      <w:marRight w:val="0"/>
      <w:marTop w:val="0"/>
      <w:marBottom w:val="0"/>
      <w:divBdr>
        <w:top w:val="none" w:sz="0" w:space="0" w:color="auto"/>
        <w:left w:val="none" w:sz="0" w:space="0" w:color="auto"/>
        <w:bottom w:val="none" w:sz="0" w:space="0" w:color="auto"/>
        <w:right w:val="none" w:sz="0" w:space="0" w:color="auto"/>
      </w:divBdr>
    </w:div>
    <w:div w:id="452867387">
      <w:bodyDiv w:val="1"/>
      <w:marLeft w:val="0"/>
      <w:marRight w:val="0"/>
      <w:marTop w:val="0"/>
      <w:marBottom w:val="0"/>
      <w:divBdr>
        <w:top w:val="none" w:sz="0" w:space="0" w:color="auto"/>
        <w:left w:val="none" w:sz="0" w:space="0" w:color="auto"/>
        <w:bottom w:val="none" w:sz="0" w:space="0" w:color="auto"/>
        <w:right w:val="none" w:sz="0" w:space="0" w:color="auto"/>
      </w:divBdr>
    </w:div>
    <w:div w:id="464548007">
      <w:bodyDiv w:val="1"/>
      <w:marLeft w:val="0"/>
      <w:marRight w:val="0"/>
      <w:marTop w:val="0"/>
      <w:marBottom w:val="0"/>
      <w:divBdr>
        <w:top w:val="none" w:sz="0" w:space="0" w:color="auto"/>
        <w:left w:val="none" w:sz="0" w:space="0" w:color="auto"/>
        <w:bottom w:val="none" w:sz="0" w:space="0" w:color="auto"/>
        <w:right w:val="none" w:sz="0" w:space="0" w:color="auto"/>
      </w:divBdr>
    </w:div>
    <w:div w:id="488524167">
      <w:bodyDiv w:val="1"/>
      <w:marLeft w:val="0"/>
      <w:marRight w:val="0"/>
      <w:marTop w:val="0"/>
      <w:marBottom w:val="0"/>
      <w:divBdr>
        <w:top w:val="none" w:sz="0" w:space="0" w:color="auto"/>
        <w:left w:val="none" w:sz="0" w:space="0" w:color="auto"/>
        <w:bottom w:val="none" w:sz="0" w:space="0" w:color="auto"/>
        <w:right w:val="none" w:sz="0" w:space="0" w:color="auto"/>
      </w:divBdr>
    </w:div>
    <w:div w:id="532037295">
      <w:bodyDiv w:val="1"/>
      <w:marLeft w:val="0"/>
      <w:marRight w:val="0"/>
      <w:marTop w:val="0"/>
      <w:marBottom w:val="0"/>
      <w:divBdr>
        <w:top w:val="none" w:sz="0" w:space="0" w:color="auto"/>
        <w:left w:val="none" w:sz="0" w:space="0" w:color="auto"/>
        <w:bottom w:val="none" w:sz="0" w:space="0" w:color="auto"/>
        <w:right w:val="none" w:sz="0" w:space="0" w:color="auto"/>
      </w:divBdr>
    </w:div>
    <w:div w:id="597325425">
      <w:bodyDiv w:val="1"/>
      <w:marLeft w:val="0"/>
      <w:marRight w:val="0"/>
      <w:marTop w:val="0"/>
      <w:marBottom w:val="0"/>
      <w:divBdr>
        <w:top w:val="none" w:sz="0" w:space="0" w:color="auto"/>
        <w:left w:val="none" w:sz="0" w:space="0" w:color="auto"/>
        <w:bottom w:val="none" w:sz="0" w:space="0" w:color="auto"/>
        <w:right w:val="none" w:sz="0" w:space="0" w:color="auto"/>
      </w:divBdr>
    </w:div>
    <w:div w:id="638271406">
      <w:bodyDiv w:val="1"/>
      <w:marLeft w:val="0"/>
      <w:marRight w:val="0"/>
      <w:marTop w:val="0"/>
      <w:marBottom w:val="0"/>
      <w:divBdr>
        <w:top w:val="none" w:sz="0" w:space="0" w:color="auto"/>
        <w:left w:val="none" w:sz="0" w:space="0" w:color="auto"/>
        <w:bottom w:val="none" w:sz="0" w:space="0" w:color="auto"/>
        <w:right w:val="none" w:sz="0" w:space="0" w:color="auto"/>
      </w:divBdr>
    </w:div>
    <w:div w:id="738136783">
      <w:bodyDiv w:val="1"/>
      <w:marLeft w:val="0"/>
      <w:marRight w:val="0"/>
      <w:marTop w:val="0"/>
      <w:marBottom w:val="0"/>
      <w:divBdr>
        <w:top w:val="none" w:sz="0" w:space="0" w:color="auto"/>
        <w:left w:val="none" w:sz="0" w:space="0" w:color="auto"/>
        <w:bottom w:val="none" w:sz="0" w:space="0" w:color="auto"/>
        <w:right w:val="none" w:sz="0" w:space="0" w:color="auto"/>
      </w:divBdr>
    </w:div>
    <w:div w:id="931352078">
      <w:bodyDiv w:val="1"/>
      <w:marLeft w:val="0"/>
      <w:marRight w:val="0"/>
      <w:marTop w:val="0"/>
      <w:marBottom w:val="0"/>
      <w:divBdr>
        <w:top w:val="none" w:sz="0" w:space="0" w:color="auto"/>
        <w:left w:val="none" w:sz="0" w:space="0" w:color="auto"/>
        <w:bottom w:val="none" w:sz="0" w:space="0" w:color="auto"/>
        <w:right w:val="none" w:sz="0" w:space="0" w:color="auto"/>
      </w:divBdr>
    </w:div>
    <w:div w:id="1098451974">
      <w:bodyDiv w:val="1"/>
      <w:marLeft w:val="0"/>
      <w:marRight w:val="0"/>
      <w:marTop w:val="0"/>
      <w:marBottom w:val="0"/>
      <w:divBdr>
        <w:top w:val="none" w:sz="0" w:space="0" w:color="auto"/>
        <w:left w:val="none" w:sz="0" w:space="0" w:color="auto"/>
        <w:bottom w:val="none" w:sz="0" w:space="0" w:color="auto"/>
        <w:right w:val="none" w:sz="0" w:space="0" w:color="auto"/>
      </w:divBdr>
    </w:div>
    <w:div w:id="1440294004">
      <w:bodyDiv w:val="1"/>
      <w:marLeft w:val="0"/>
      <w:marRight w:val="0"/>
      <w:marTop w:val="0"/>
      <w:marBottom w:val="0"/>
      <w:divBdr>
        <w:top w:val="none" w:sz="0" w:space="0" w:color="auto"/>
        <w:left w:val="none" w:sz="0" w:space="0" w:color="auto"/>
        <w:bottom w:val="none" w:sz="0" w:space="0" w:color="auto"/>
        <w:right w:val="none" w:sz="0" w:space="0" w:color="auto"/>
      </w:divBdr>
    </w:div>
    <w:div w:id="1465848300">
      <w:bodyDiv w:val="1"/>
      <w:marLeft w:val="0"/>
      <w:marRight w:val="0"/>
      <w:marTop w:val="0"/>
      <w:marBottom w:val="0"/>
      <w:divBdr>
        <w:top w:val="none" w:sz="0" w:space="0" w:color="auto"/>
        <w:left w:val="none" w:sz="0" w:space="0" w:color="auto"/>
        <w:bottom w:val="none" w:sz="0" w:space="0" w:color="auto"/>
        <w:right w:val="none" w:sz="0" w:space="0" w:color="auto"/>
      </w:divBdr>
    </w:div>
    <w:div w:id="1519006219">
      <w:bodyDiv w:val="1"/>
      <w:marLeft w:val="0"/>
      <w:marRight w:val="0"/>
      <w:marTop w:val="0"/>
      <w:marBottom w:val="0"/>
      <w:divBdr>
        <w:top w:val="none" w:sz="0" w:space="0" w:color="auto"/>
        <w:left w:val="none" w:sz="0" w:space="0" w:color="auto"/>
        <w:bottom w:val="none" w:sz="0" w:space="0" w:color="auto"/>
        <w:right w:val="none" w:sz="0" w:space="0" w:color="auto"/>
      </w:divBdr>
    </w:div>
    <w:div w:id="1525316715">
      <w:bodyDiv w:val="1"/>
      <w:marLeft w:val="0"/>
      <w:marRight w:val="0"/>
      <w:marTop w:val="0"/>
      <w:marBottom w:val="0"/>
      <w:divBdr>
        <w:top w:val="none" w:sz="0" w:space="0" w:color="auto"/>
        <w:left w:val="none" w:sz="0" w:space="0" w:color="auto"/>
        <w:bottom w:val="none" w:sz="0" w:space="0" w:color="auto"/>
        <w:right w:val="none" w:sz="0" w:space="0" w:color="auto"/>
      </w:divBdr>
    </w:div>
    <w:div w:id="1878346641">
      <w:bodyDiv w:val="1"/>
      <w:marLeft w:val="0"/>
      <w:marRight w:val="0"/>
      <w:marTop w:val="0"/>
      <w:marBottom w:val="0"/>
      <w:divBdr>
        <w:top w:val="none" w:sz="0" w:space="0" w:color="auto"/>
        <w:left w:val="none" w:sz="0" w:space="0" w:color="auto"/>
        <w:bottom w:val="none" w:sz="0" w:space="0" w:color="auto"/>
        <w:right w:val="none" w:sz="0" w:space="0" w:color="auto"/>
      </w:divBdr>
    </w:div>
    <w:div w:id="1949698265">
      <w:bodyDiv w:val="1"/>
      <w:marLeft w:val="0"/>
      <w:marRight w:val="0"/>
      <w:marTop w:val="0"/>
      <w:marBottom w:val="0"/>
      <w:divBdr>
        <w:top w:val="none" w:sz="0" w:space="0" w:color="auto"/>
        <w:left w:val="none" w:sz="0" w:space="0" w:color="auto"/>
        <w:bottom w:val="none" w:sz="0" w:space="0" w:color="auto"/>
        <w:right w:val="none" w:sz="0" w:space="0" w:color="auto"/>
      </w:divBdr>
    </w:div>
    <w:div w:id="2066681645">
      <w:bodyDiv w:val="1"/>
      <w:marLeft w:val="0"/>
      <w:marRight w:val="0"/>
      <w:marTop w:val="0"/>
      <w:marBottom w:val="0"/>
      <w:divBdr>
        <w:top w:val="none" w:sz="0" w:space="0" w:color="auto"/>
        <w:left w:val="none" w:sz="0" w:space="0" w:color="auto"/>
        <w:bottom w:val="none" w:sz="0" w:space="0" w:color="auto"/>
        <w:right w:val="none" w:sz="0" w:space="0" w:color="auto"/>
      </w:divBdr>
    </w:div>
    <w:div w:id="209605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0FAC72-4F6B-4860-B77D-71ED2C83A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40</Pages>
  <Words>8313</Words>
  <Characters>47389</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Milcho Smilevski</dc:creator>
  <cp:lastModifiedBy>Gorgi Stankovski</cp:lastModifiedBy>
  <cp:revision>3</cp:revision>
  <cp:lastPrinted>2020-03-23T08:19:00Z</cp:lastPrinted>
  <dcterms:created xsi:type="dcterms:W3CDTF">2020-04-09T08:17:00Z</dcterms:created>
  <dcterms:modified xsi:type="dcterms:W3CDTF">2020-05-29T07:08:00Z</dcterms:modified>
</cp:coreProperties>
</file>