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4EC" w:rsidRDefault="001144EC" w:rsidP="00375B23">
      <w:pPr>
        <w:pStyle w:val="Default"/>
        <w:rPr>
          <w:rFonts w:ascii="Cuprum" w:hAnsi="Cuprum"/>
          <w:b/>
          <w:bCs/>
        </w:rPr>
      </w:pPr>
      <w:bookmarkStart w:id="0" w:name="_GoBack"/>
      <w:bookmarkEnd w:id="0"/>
    </w:p>
    <w:p w:rsidR="0065199F" w:rsidRDefault="0065199F" w:rsidP="00375B23">
      <w:pPr>
        <w:pStyle w:val="Default"/>
        <w:rPr>
          <w:rFonts w:ascii="Cuprum" w:hAnsi="Cuprum"/>
          <w:b/>
          <w:bCs/>
        </w:rPr>
      </w:pPr>
    </w:p>
    <w:p w:rsidR="0065199F" w:rsidRDefault="0065199F" w:rsidP="00375B23">
      <w:pPr>
        <w:pStyle w:val="Default"/>
        <w:rPr>
          <w:rFonts w:ascii="Cuprum" w:hAnsi="Cuprum"/>
          <w:b/>
          <w:bCs/>
        </w:rPr>
      </w:pPr>
    </w:p>
    <w:p w:rsidR="0065199F" w:rsidRDefault="00C93D90" w:rsidP="00375B23">
      <w:pPr>
        <w:pStyle w:val="Default"/>
        <w:rPr>
          <w:rFonts w:ascii="Cuprum" w:hAnsi="Cuprum"/>
          <w:b/>
          <w:bCs/>
        </w:rPr>
      </w:pPr>
      <w:r>
        <w:rPr>
          <w:rFonts w:ascii="Cuprum" w:hAnsi="Cuprum"/>
          <w:b/>
          <w:bCs/>
          <w:lang w:val="en-US"/>
        </w:rPr>
        <w:t xml:space="preserve">                                                    </w:t>
      </w:r>
      <w:r>
        <w:rPr>
          <w:rFonts w:ascii="Cuprum" w:hAnsi="Cuprum"/>
          <w:b/>
          <w:bCs/>
          <w:noProof/>
          <w:lang w:eastAsia="mk-MK"/>
        </w:rPr>
        <w:drawing>
          <wp:inline distT="0" distB="0" distL="0" distR="0">
            <wp:extent cx="2301240" cy="847344"/>
            <wp:effectExtent l="19050" t="0" r="3810" b="0"/>
            <wp:docPr id="2" name="Picture 0" descr="BROSURA MOBILITI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SURA MOBILITI 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8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9F" w:rsidRDefault="0065199F" w:rsidP="00375B23">
      <w:pPr>
        <w:pStyle w:val="Default"/>
        <w:rPr>
          <w:rFonts w:ascii="Cuprum" w:hAnsi="Cuprum"/>
          <w:b/>
          <w:bCs/>
        </w:rPr>
      </w:pPr>
    </w:p>
    <w:p w:rsidR="0065199F" w:rsidRDefault="0065199F" w:rsidP="00375B23">
      <w:pPr>
        <w:pStyle w:val="Default"/>
        <w:rPr>
          <w:rFonts w:ascii="Cuprum" w:hAnsi="Cuprum"/>
          <w:b/>
          <w:bCs/>
        </w:rPr>
      </w:pPr>
    </w:p>
    <w:p w:rsidR="0065199F" w:rsidRDefault="0065199F" w:rsidP="00375B23">
      <w:pPr>
        <w:pStyle w:val="Default"/>
        <w:rPr>
          <w:rFonts w:ascii="Cuprum" w:hAnsi="Cuprum"/>
          <w:b/>
          <w:bCs/>
        </w:rPr>
      </w:pPr>
    </w:p>
    <w:p w:rsidR="0065199F" w:rsidRDefault="0065199F" w:rsidP="00375B23">
      <w:pPr>
        <w:pStyle w:val="Default"/>
        <w:rPr>
          <w:rFonts w:ascii="Cuprum" w:hAnsi="Cuprum"/>
          <w:b/>
          <w:bCs/>
        </w:rPr>
      </w:pPr>
    </w:p>
    <w:p w:rsidR="0065199F" w:rsidRDefault="0065199F" w:rsidP="00375B23">
      <w:pPr>
        <w:pStyle w:val="Default"/>
        <w:rPr>
          <w:rFonts w:ascii="Cuprum" w:hAnsi="Cuprum"/>
          <w:b/>
          <w:bCs/>
        </w:rPr>
      </w:pPr>
    </w:p>
    <w:p w:rsidR="0065199F" w:rsidRDefault="0065199F" w:rsidP="00375B23">
      <w:pPr>
        <w:pStyle w:val="Default"/>
        <w:rPr>
          <w:rFonts w:ascii="Cuprum" w:hAnsi="Cuprum"/>
          <w:b/>
          <w:bCs/>
        </w:rPr>
      </w:pPr>
    </w:p>
    <w:p w:rsidR="0065199F" w:rsidRDefault="0065199F" w:rsidP="00375B23">
      <w:pPr>
        <w:pStyle w:val="Default"/>
        <w:rPr>
          <w:rFonts w:ascii="Cuprum" w:hAnsi="Cuprum"/>
          <w:b/>
          <w:bCs/>
        </w:rPr>
      </w:pPr>
    </w:p>
    <w:p w:rsidR="0065199F" w:rsidRDefault="0065199F" w:rsidP="00375B23">
      <w:pPr>
        <w:pStyle w:val="Default"/>
        <w:rPr>
          <w:rFonts w:ascii="Cuprum" w:hAnsi="Cuprum"/>
          <w:b/>
          <w:bCs/>
        </w:rPr>
      </w:pPr>
    </w:p>
    <w:p w:rsidR="0065199F" w:rsidRDefault="0065199F" w:rsidP="00375B23">
      <w:pPr>
        <w:pStyle w:val="Default"/>
        <w:rPr>
          <w:rFonts w:ascii="Cuprum" w:hAnsi="Cuprum"/>
          <w:b/>
          <w:bCs/>
        </w:rPr>
      </w:pPr>
    </w:p>
    <w:p w:rsidR="0065199F" w:rsidRDefault="0065199F" w:rsidP="00375B23">
      <w:pPr>
        <w:pStyle w:val="Default"/>
        <w:rPr>
          <w:rFonts w:ascii="Cuprum" w:hAnsi="Cuprum"/>
          <w:b/>
          <w:bCs/>
          <w:lang w:val="en-US"/>
        </w:rPr>
      </w:pPr>
    </w:p>
    <w:p w:rsidR="00C93D90" w:rsidRDefault="00C93D90" w:rsidP="00375B23">
      <w:pPr>
        <w:pStyle w:val="Default"/>
        <w:rPr>
          <w:rFonts w:ascii="Cuprum" w:hAnsi="Cuprum"/>
          <w:b/>
          <w:bCs/>
          <w:lang w:val="en-US"/>
        </w:rPr>
      </w:pPr>
    </w:p>
    <w:p w:rsidR="00C93D90" w:rsidRDefault="00C93D90" w:rsidP="00375B23">
      <w:pPr>
        <w:pStyle w:val="Default"/>
        <w:rPr>
          <w:rFonts w:ascii="Cuprum" w:hAnsi="Cuprum"/>
          <w:b/>
          <w:bCs/>
          <w:lang w:val="en-US"/>
        </w:rPr>
      </w:pPr>
    </w:p>
    <w:p w:rsidR="00C93D90" w:rsidRDefault="00C93D90" w:rsidP="00375B23">
      <w:pPr>
        <w:pStyle w:val="Default"/>
        <w:rPr>
          <w:rFonts w:ascii="Cuprum" w:hAnsi="Cuprum"/>
          <w:b/>
          <w:bCs/>
          <w:lang w:val="en-US"/>
        </w:rPr>
      </w:pPr>
    </w:p>
    <w:p w:rsidR="00C93D90" w:rsidRDefault="00C93D90" w:rsidP="00375B23">
      <w:pPr>
        <w:pStyle w:val="Default"/>
        <w:rPr>
          <w:rFonts w:ascii="Cuprum" w:hAnsi="Cuprum"/>
          <w:b/>
          <w:bCs/>
          <w:lang w:val="en-US"/>
        </w:rPr>
      </w:pPr>
    </w:p>
    <w:p w:rsidR="00C93D90" w:rsidRPr="00C93D90" w:rsidRDefault="00C93D90" w:rsidP="00375B23">
      <w:pPr>
        <w:pStyle w:val="Default"/>
        <w:rPr>
          <w:rFonts w:ascii="Cuprum" w:hAnsi="Cuprum"/>
          <w:b/>
          <w:bCs/>
          <w:lang w:val="en-US"/>
        </w:rPr>
      </w:pPr>
    </w:p>
    <w:p w:rsidR="001144EC" w:rsidRPr="00F00A8E" w:rsidRDefault="001144EC" w:rsidP="00375B23">
      <w:pPr>
        <w:pStyle w:val="Default"/>
        <w:rPr>
          <w:rFonts w:ascii="Cuprum" w:hAnsi="Cuprum"/>
          <w:b/>
          <w:bCs/>
          <w:lang w:val="en-US"/>
        </w:rPr>
      </w:pPr>
    </w:p>
    <w:p w:rsidR="001144EC" w:rsidRPr="0065199F" w:rsidRDefault="001144EC" w:rsidP="00375B23">
      <w:pPr>
        <w:pStyle w:val="Default"/>
        <w:rPr>
          <w:rFonts w:ascii="Cuprum" w:hAnsi="Cuprum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2"/>
        <w:gridCol w:w="4822"/>
      </w:tblGrid>
      <w:tr w:rsidR="00F00A8E" w:rsidTr="00F00A8E">
        <w:trPr>
          <w:trHeight w:val="2135"/>
        </w:trPr>
        <w:tc>
          <w:tcPr>
            <w:tcW w:w="4822" w:type="dxa"/>
            <w:shd w:val="clear" w:color="auto" w:fill="FFFFFF" w:themeFill="background1"/>
          </w:tcPr>
          <w:p w:rsidR="00DE2A67" w:rsidRDefault="00DE2A67" w:rsidP="0065199F">
            <w:pPr>
              <w:pStyle w:val="Default"/>
              <w:jc w:val="right"/>
            </w:pPr>
          </w:p>
          <w:p w:rsidR="00F00A8E" w:rsidRPr="00DE2A67" w:rsidRDefault="0065199F" w:rsidP="00DE2A67">
            <w:pPr>
              <w:pStyle w:val="Default"/>
              <w:jc w:val="center"/>
              <w:rPr>
                <w:rFonts w:ascii="Cuprum" w:hAnsi="Cuprum"/>
                <w:b/>
                <w:bCs/>
                <w:color w:val="595959" w:themeColor="text1" w:themeTint="A6"/>
                <w:sz w:val="72"/>
                <w:szCs w:val="72"/>
              </w:rPr>
            </w:pPr>
            <w:r w:rsidRPr="00DE2A67">
              <w:rPr>
                <w:rFonts w:ascii="Cuprum" w:hAnsi="Cuprum"/>
                <w:b/>
                <w:bCs/>
                <w:color w:val="595959" w:themeColor="text1" w:themeTint="A6"/>
                <w:sz w:val="72"/>
                <w:szCs w:val="72"/>
              </w:rPr>
              <w:t>ГОДИШЕН</w:t>
            </w:r>
          </w:p>
          <w:p w:rsidR="0065199F" w:rsidRPr="0065199F" w:rsidRDefault="0065199F" w:rsidP="00DE2A67">
            <w:pPr>
              <w:pStyle w:val="Default"/>
              <w:jc w:val="center"/>
              <w:rPr>
                <w:rFonts w:ascii="Cuprum" w:hAnsi="Cuprum"/>
                <w:b/>
                <w:bCs/>
              </w:rPr>
            </w:pPr>
            <w:r w:rsidRPr="00DE2A67">
              <w:rPr>
                <w:rFonts w:ascii="Cuprum" w:hAnsi="Cuprum"/>
                <w:b/>
                <w:bCs/>
                <w:color w:val="595959" w:themeColor="text1" w:themeTint="A6"/>
                <w:sz w:val="72"/>
                <w:szCs w:val="72"/>
              </w:rPr>
              <w:t>ИЗВЕШТАЈ</w:t>
            </w:r>
          </w:p>
        </w:tc>
        <w:tc>
          <w:tcPr>
            <w:tcW w:w="4822" w:type="dxa"/>
            <w:shd w:val="clear" w:color="auto" w:fill="FFFFFF" w:themeFill="background1"/>
          </w:tcPr>
          <w:p w:rsidR="00F00A8E" w:rsidRPr="00DE2A67" w:rsidRDefault="00F00A8E" w:rsidP="00DE2A67">
            <w:pPr>
              <w:pStyle w:val="Default"/>
              <w:jc w:val="center"/>
              <w:rPr>
                <w:rFonts w:ascii="Cuprum" w:hAnsi="Cuprum"/>
                <w:bCs/>
                <w:color w:val="BFBFBF" w:themeColor="background1" w:themeShade="BF"/>
                <w:sz w:val="200"/>
                <w:szCs w:val="200"/>
              </w:rPr>
            </w:pPr>
            <w:r w:rsidRPr="00DE2A67">
              <w:rPr>
                <w:rFonts w:ascii="Cuprum" w:hAnsi="Cuprum"/>
                <w:bCs/>
                <w:color w:val="BFBFBF" w:themeColor="background1" w:themeShade="BF"/>
                <w:sz w:val="200"/>
                <w:szCs w:val="200"/>
                <w:lang w:val="en-US"/>
              </w:rPr>
              <w:t>201</w:t>
            </w:r>
            <w:r w:rsidR="00BE4CA4">
              <w:rPr>
                <w:rFonts w:ascii="Cuprum" w:hAnsi="Cuprum"/>
                <w:bCs/>
                <w:color w:val="BFBFBF" w:themeColor="background1" w:themeShade="BF"/>
                <w:sz w:val="200"/>
                <w:szCs w:val="200"/>
                <w:lang w:val="en-US"/>
              </w:rPr>
              <w:t>7</w:t>
            </w:r>
          </w:p>
        </w:tc>
      </w:tr>
    </w:tbl>
    <w:tbl>
      <w:tblPr>
        <w:tblpPr w:leftFromText="180" w:rightFromText="180" w:vertAnchor="text" w:horzAnchor="margin" w:tblpY="154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984"/>
      </w:tblGrid>
      <w:tr w:rsidR="00DE2A67" w:rsidRPr="00DE2A67" w:rsidTr="00DE2A67">
        <w:trPr>
          <w:trHeight w:val="139"/>
        </w:trPr>
        <w:tc>
          <w:tcPr>
            <w:tcW w:w="6984" w:type="dxa"/>
          </w:tcPr>
          <w:p w:rsidR="00DE2A67" w:rsidRPr="00DE2A67" w:rsidRDefault="00DE2A67" w:rsidP="00DE2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uprum" w:hAnsi="Cuprum" w:cs="Calibri"/>
                <w:b/>
                <w:color w:val="000000"/>
                <w:sz w:val="24"/>
                <w:szCs w:val="24"/>
              </w:rPr>
            </w:pPr>
            <w:r w:rsidRPr="00DE2A67">
              <w:rPr>
                <w:rFonts w:ascii="Cuprum" w:hAnsi="Cuprum" w:cs="Calibri"/>
                <w:b/>
                <w:color w:val="000000"/>
                <w:sz w:val="24"/>
                <w:szCs w:val="24"/>
              </w:rPr>
              <w:t>Извештај за</w:t>
            </w:r>
            <w:r w:rsidR="00BE4CA4">
              <w:rPr>
                <w:rFonts w:ascii="Cuprum" w:hAnsi="Cuprum" w:cs="Calibri"/>
                <w:b/>
                <w:color w:val="000000"/>
                <w:sz w:val="24"/>
                <w:szCs w:val="24"/>
              </w:rPr>
              <w:t xml:space="preserve"> работењето на друштвото за 201</w:t>
            </w:r>
            <w:r w:rsidR="00BE4CA4">
              <w:rPr>
                <w:rFonts w:ascii="Cuprum" w:hAnsi="Cuprum" w:cs="Calibri"/>
                <w:b/>
                <w:color w:val="000000"/>
                <w:sz w:val="24"/>
                <w:szCs w:val="24"/>
                <w:lang w:val="en-US"/>
              </w:rPr>
              <w:t>7</w:t>
            </w:r>
            <w:r w:rsidRPr="00DE2A67">
              <w:rPr>
                <w:rFonts w:ascii="Cuprum" w:hAnsi="Cuprum" w:cs="Calibri"/>
                <w:b/>
                <w:color w:val="000000"/>
                <w:sz w:val="24"/>
                <w:szCs w:val="24"/>
              </w:rPr>
              <w:t xml:space="preserve"> година </w:t>
            </w:r>
          </w:p>
        </w:tc>
      </w:tr>
    </w:tbl>
    <w:p w:rsidR="001144EC" w:rsidRPr="00F00A8E" w:rsidRDefault="001144EC" w:rsidP="00375B23">
      <w:pPr>
        <w:pStyle w:val="Default"/>
        <w:rPr>
          <w:rFonts w:ascii="Cuprum" w:hAnsi="Cuprum"/>
          <w:b/>
          <w:bCs/>
          <w:lang w:val="en-US"/>
        </w:rPr>
      </w:pPr>
    </w:p>
    <w:p w:rsidR="00DE2A67" w:rsidRPr="00DE2A67" w:rsidRDefault="00DE2A67" w:rsidP="00DE2A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144EC" w:rsidRPr="00F00A8E" w:rsidRDefault="001144EC" w:rsidP="00375B23">
      <w:pPr>
        <w:pStyle w:val="Default"/>
        <w:rPr>
          <w:rFonts w:ascii="Cuprum" w:hAnsi="Cuprum"/>
          <w:b/>
          <w:bCs/>
          <w:lang w:val="en-US"/>
        </w:rPr>
      </w:pPr>
    </w:p>
    <w:p w:rsidR="001144EC" w:rsidRPr="00F00A8E" w:rsidRDefault="001144EC" w:rsidP="00375B23">
      <w:pPr>
        <w:pStyle w:val="Default"/>
        <w:rPr>
          <w:rFonts w:ascii="Cuprum" w:hAnsi="Cuprum"/>
          <w:b/>
          <w:bCs/>
          <w:lang w:val="en-US"/>
        </w:rPr>
      </w:pPr>
    </w:p>
    <w:p w:rsidR="001144EC" w:rsidRPr="00F00A8E" w:rsidRDefault="001144EC" w:rsidP="00375B23">
      <w:pPr>
        <w:pStyle w:val="Default"/>
        <w:rPr>
          <w:rFonts w:ascii="Cuprum" w:hAnsi="Cuprum"/>
          <w:b/>
          <w:bCs/>
          <w:lang w:val="en-US"/>
        </w:rPr>
      </w:pPr>
    </w:p>
    <w:p w:rsidR="001144EC" w:rsidRPr="00F00A8E" w:rsidRDefault="001144EC" w:rsidP="00375B23">
      <w:pPr>
        <w:pStyle w:val="Default"/>
        <w:rPr>
          <w:rFonts w:ascii="Cuprum" w:hAnsi="Cuprum"/>
          <w:b/>
          <w:bCs/>
          <w:lang w:val="en-US"/>
        </w:rPr>
      </w:pPr>
    </w:p>
    <w:p w:rsidR="001144EC" w:rsidRPr="00F00A8E" w:rsidRDefault="001144EC" w:rsidP="00375B23">
      <w:pPr>
        <w:pStyle w:val="Default"/>
        <w:rPr>
          <w:rFonts w:ascii="Cuprum" w:hAnsi="Cuprum"/>
          <w:b/>
          <w:bCs/>
          <w:lang w:val="en-US"/>
        </w:rPr>
      </w:pPr>
    </w:p>
    <w:p w:rsidR="001144EC" w:rsidRPr="00F00A8E" w:rsidRDefault="001144EC" w:rsidP="00375B23">
      <w:pPr>
        <w:pStyle w:val="Default"/>
        <w:rPr>
          <w:rFonts w:ascii="Cuprum" w:hAnsi="Cuprum"/>
          <w:b/>
          <w:bCs/>
          <w:lang w:val="en-US"/>
        </w:rPr>
      </w:pPr>
    </w:p>
    <w:p w:rsidR="001144EC" w:rsidRPr="00F00A8E" w:rsidRDefault="001144EC" w:rsidP="00375B23">
      <w:pPr>
        <w:pStyle w:val="Default"/>
        <w:rPr>
          <w:rFonts w:ascii="Cuprum" w:hAnsi="Cuprum"/>
          <w:b/>
          <w:bCs/>
          <w:lang w:val="en-US"/>
        </w:rPr>
      </w:pPr>
    </w:p>
    <w:p w:rsidR="001144EC" w:rsidRPr="00F00A8E" w:rsidRDefault="001144EC" w:rsidP="00375B23">
      <w:pPr>
        <w:pStyle w:val="Default"/>
        <w:rPr>
          <w:rFonts w:ascii="Cuprum" w:hAnsi="Cuprum"/>
          <w:b/>
          <w:bCs/>
          <w:lang w:val="en-US"/>
        </w:rPr>
      </w:pPr>
    </w:p>
    <w:p w:rsidR="001144EC" w:rsidRPr="00F00A8E" w:rsidRDefault="001144EC" w:rsidP="00375B23">
      <w:pPr>
        <w:pStyle w:val="Default"/>
        <w:rPr>
          <w:rFonts w:ascii="Cuprum" w:hAnsi="Cuprum"/>
          <w:b/>
          <w:bCs/>
          <w:lang w:val="en-US"/>
        </w:rPr>
      </w:pPr>
    </w:p>
    <w:p w:rsidR="001144EC" w:rsidRPr="00F00A8E" w:rsidRDefault="001144EC" w:rsidP="00375B23">
      <w:pPr>
        <w:pStyle w:val="Default"/>
        <w:rPr>
          <w:rFonts w:ascii="Cuprum" w:hAnsi="Cuprum"/>
          <w:b/>
          <w:bCs/>
          <w:lang w:val="en-US"/>
        </w:rPr>
      </w:pPr>
    </w:p>
    <w:p w:rsidR="001144EC" w:rsidRPr="00F00A8E" w:rsidRDefault="001144EC" w:rsidP="00375B23">
      <w:pPr>
        <w:pStyle w:val="Default"/>
        <w:rPr>
          <w:rFonts w:ascii="Cuprum" w:hAnsi="Cuprum"/>
          <w:b/>
          <w:bCs/>
          <w:lang w:val="en-US"/>
        </w:rPr>
      </w:pPr>
    </w:p>
    <w:p w:rsidR="001144EC" w:rsidRPr="00F00A8E" w:rsidRDefault="001144EC" w:rsidP="00375B23">
      <w:pPr>
        <w:pStyle w:val="Default"/>
        <w:rPr>
          <w:rFonts w:ascii="Cuprum" w:hAnsi="Cuprum"/>
          <w:b/>
          <w:bCs/>
          <w:lang w:val="en-US"/>
        </w:rPr>
      </w:pPr>
    </w:p>
    <w:p w:rsidR="001144EC" w:rsidRPr="00F00A8E" w:rsidRDefault="001144EC" w:rsidP="00375B23">
      <w:pPr>
        <w:pStyle w:val="Default"/>
        <w:rPr>
          <w:rFonts w:ascii="Cuprum" w:hAnsi="Cuprum"/>
          <w:b/>
          <w:bCs/>
          <w:lang w:val="en-US"/>
        </w:rPr>
      </w:pPr>
    </w:p>
    <w:p w:rsidR="001144EC" w:rsidRPr="00F00A8E" w:rsidRDefault="001144EC" w:rsidP="00375B23">
      <w:pPr>
        <w:pStyle w:val="Default"/>
        <w:rPr>
          <w:rFonts w:ascii="Cuprum" w:hAnsi="Cuprum"/>
          <w:b/>
          <w:bCs/>
          <w:lang w:val="en-US"/>
        </w:rPr>
      </w:pPr>
    </w:p>
    <w:p w:rsidR="001144EC" w:rsidRPr="00F00A8E" w:rsidRDefault="001144EC" w:rsidP="00375B23">
      <w:pPr>
        <w:pStyle w:val="Default"/>
        <w:rPr>
          <w:rFonts w:ascii="Cuprum" w:hAnsi="Cuprum"/>
          <w:b/>
          <w:bCs/>
          <w:lang w:val="en-US"/>
        </w:rPr>
      </w:pPr>
    </w:p>
    <w:p w:rsidR="001144EC" w:rsidRPr="00F00A8E" w:rsidRDefault="001144EC" w:rsidP="00375B23">
      <w:pPr>
        <w:pStyle w:val="Default"/>
        <w:rPr>
          <w:rFonts w:ascii="Cuprum" w:hAnsi="Cuprum"/>
          <w:b/>
          <w:bCs/>
          <w:lang w:val="en-US"/>
        </w:rPr>
      </w:pPr>
    </w:p>
    <w:p w:rsidR="001144EC" w:rsidRPr="00F00A8E" w:rsidRDefault="001144EC" w:rsidP="00375B23">
      <w:pPr>
        <w:pStyle w:val="Default"/>
        <w:rPr>
          <w:rFonts w:ascii="Cuprum" w:hAnsi="Cuprum"/>
          <w:b/>
          <w:bCs/>
          <w:lang w:val="en-US"/>
        </w:rPr>
      </w:pPr>
    </w:p>
    <w:p w:rsidR="001144EC" w:rsidRPr="00F00A8E" w:rsidRDefault="001144EC" w:rsidP="00375B23">
      <w:pPr>
        <w:pStyle w:val="Default"/>
        <w:rPr>
          <w:rFonts w:ascii="Cuprum" w:hAnsi="Cuprum"/>
          <w:b/>
          <w:bCs/>
          <w:lang w:val="en-US"/>
        </w:rPr>
      </w:pPr>
    </w:p>
    <w:p w:rsidR="001144EC" w:rsidRPr="00F00A8E" w:rsidRDefault="001144EC" w:rsidP="00375B23">
      <w:pPr>
        <w:pStyle w:val="Default"/>
        <w:rPr>
          <w:rFonts w:ascii="Cuprum" w:hAnsi="Cuprum"/>
          <w:b/>
          <w:bCs/>
          <w:lang w:val="en-US"/>
        </w:rPr>
      </w:pPr>
    </w:p>
    <w:p w:rsidR="001144EC" w:rsidRPr="00F00A8E" w:rsidRDefault="001144EC" w:rsidP="00375B23">
      <w:pPr>
        <w:pStyle w:val="Default"/>
        <w:rPr>
          <w:rFonts w:ascii="Cuprum" w:hAnsi="Cuprum"/>
          <w:b/>
          <w:bCs/>
          <w:lang w:val="en-US"/>
        </w:rPr>
      </w:pPr>
    </w:p>
    <w:p w:rsidR="001144EC" w:rsidRPr="00F00A8E" w:rsidRDefault="001144EC" w:rsidP="00375B23">
      <w:pPr>
        <w:pStyle w:val="Default"/>
        <w:rPr>
          <w:rFonts w:ascii="Cuprum" w:hAnsi="Cuprum"/>
          <w:b/>
          <w:bCs/>
          <w:lang w:val="en-US"/>
        </w:rPr>
      </w:pPr>
    </w:p>
    <w:p w:rsidR="001144EC" w:rsidRPr="00F00A8E" w:rsidRDefault="001144EC" w:rsidP="00375B23">
      <w:pPr>
        <w:pStyle w:val="Default"/>
        <w:rPr>
          <w:rFonts w:ascii="Cuprum" w:hAnsi="Cuprum"/>
          <w:b/>
          <w:bCs/>
          <w:lang w:val="en-US"/>
        </w:rPr>
      </w:pPr>
    </w:p>
    <w:p w:rsidR="001144EC" w:rsidRPr="00F00A8E" w:rsidRDefault="001144EC" w:rsidP="00375B23">
      <w:pPr>
        <w:pStyle w:val="Default"/>
        <w:rPr>
          <w:rFonts w:ascii="Cuprum" w:hAnsi="Cuprum"/>
          <w:b/>
          <w:bCs/>
          <w:lang w:val="en-US"/>
        </w:rPr>
      </w:pPr>
    </w:p>
    <w:p w:rsidR="001144EC" w:rsidRPr="00F00A8E" w:rsidRDefault="001144EC" w:rsidP="00375B23">
      <w:pPr>
        <w:pStyle w:val="Default"/>
        <w:rPr>
          <w:rFonts w:ascii="Cuprum" w:hAnsi="Cuprum"/>
          <w:b/>
          <w:bCs/>
          <w:lang w:val="en-US"/>
        </w:rPr>
      </w:pPr>
    </w:p>
    <w:p w:rsidR="00375B23" w:rsidRPr="00F00A8E" w:rsidRDefault="00375B23" w:rsidP="00375B23">
      <w:pPr>
        <w:pStyle w:val="Default"/>
        <w:rPr>
          <w:rFonts w:ascii="Cuprum" w:hAnsi="Cuprum"/>
        </w:rPr>
      </w:pPr>
      <w:r w:rsidRPr="00F00A8E">
        <w:rPr>
          <w:rFonts w:ascii="Cuprum" w:hAnsi="Cuprum"/>
          <w:b/>
          <w:bCs/>
        </w:rPr>
        <w:t xml:space="preserve">Содржина </w:t>
      </w:r>
    </w:p>
    <w:p w:rsidR="00375B23" w:rsidRPr="00F00A8E" w:rsidRDefault="00375B23" w:rsidP="00375B23">
      <w:pPr>
        <w:pStyle w:val="Default"/>
        <w:spacing w:after="61"/>
        <w:rPr>
          <w:rFonts w:ascii="Cuprum" w:hAnsi="Cuprum"/>
          <w:lang w:val="en-US"/>
        </w:rPr>
      </w:pPr>
    </w:p>
    <w:p w:rsidR="00375B23" w:rsidRPr="00F00A8E" w:rsidRDefault="00375B23" w:rsidP="00375B23">
      <w:pPr>
        <w:pStyle w:val="Default"/>
        <w:spacing w:after="61"/>
        <w:rPr>
          <w:rFonts w:ascii="Cuprum" w:hAnsi="Cuprum"/>
          <w:lang w:val="en-US"/>
        </w:rPr>
      </w:pPr>
    </w:p>
    <w:p w:rsidR="00375B23" w:rsidRPr="00F00A8E" w:rsidRDefault="00375B23" w:rsidP="00375B23">
      <w:pPr>
        <w:pStyle w:val="Default"/>
        <w:spacing w:after="61"/>
        <w:rPr>
          <w:rFonts w:ascii="Cuprum" w:hAnsi="Cuprum"/>
        </w:rPr>
      </w:pPr>
      <w:r w:rsidRPr="00F00A8E">
        <w:rPr>
          <w:rFonts w:ascii="Cuprum" w:hAnsi="Cuprum"/>
          <w:lang w:val="en-US"/>
        </w:rPr>
        <w:tab/>
      </w:r>
      <w:r w:rsidRPr="00F00A8E">
        <w:rPr>
          <w:rFonts w:ascii="Cuprum" w:hAnsi="Cuprum"/>
        </w:rPr>
        <w:t xml:space="preserve">1. Основни податоци за друштвото </w:t>
      </w:r>
    </w:p>
    <w:p w:rsidR="00991AFE" w:rsidRDefault="00375B23" w:rsidP="00375B23">
      <w:pPr>
        <w:pStyle w:val="Default"/>
        <w:spacing w:after="61"/>
        <w:rPr>
          <w:rFonts w:ascii="Cuprum" w:hAnsi="Cuprum"/>
          <w:lang w:val="en-US"/>
        </w:rPr>
      </w:pPr>
      <w:r w:rsidRPr="00F00A8E">
        <w:rPr>
          <w:rFonts w:ascii="Cuprum" w:hAnsi="Cuprum"/>
          <w:lang w:val="en-US"/>
        </w:rPr>
        <w:tab/>
      </w:r>
    </w:p>
    <w:p w:rsidR="00991AFE" w:rsidRDefault="00991AFE" w:rsidP="00375B23">
      <w:pPr>
        <w:pStyle w:val="Default"/>
        <w:spacing w:after="61"/>
        <w:rPr>
          <w:rFonts w:ascii="Cuprum" w:hAnsi="Cuprum"/>
          <w:lang w:val="en-US"/>
        </w:rPr>
      </w:pPr>
    </w:p>
    <w:p w:rsidR="00375B23" w:rsidRPr="00F00A8E" w:rsidRDefault="00991AFE" w:rsidP="00375B23">
      <w:pPr>
        <w:pStyle w:val="Default"/>
        <w:spacing w:after="61"/>
        <w:rPr>
          <w:rFonts w:ascii="Cuprum" w:hAnsi="Cuprum"/>
        </w:rPr>
      </w:pPr>
      <w:r>
        <w:rPr>
          <w:rFonts w:ascii="Cuprum" w:hAnsi="Cuprum"/>
          <w:lang w:val="en-US"/>
        </w:rPr>
        <w:tab/>
      </w:r>
      <w:r w:rsidR="00375B23" w:rsidRPr="00F00A8E">
        <w:rPr>
          <w:rFonts w:ascii="Cuprum" w:hAnsi="Cuprum"/>
        </w:rPr>
        <w:t xml:space="preserve">2. Осигурителниот пазар во РМ </w:t>
      </w:r>
    </w:p>
    <w:p w:rsidR="00991AFE" w:rsidRDefault="00375B23" w:rsidP="00375B23">
      <w:pPr>
        <w:pStyle w:val="Default"/>
        <w:spacing w:after="61"/>
        <w:rPr>
          <w:rFonts w:ascii="Cuprum" w:hAnsi="Cuprum"/>
          <w:lang w:val="en-US"/>
        </w:rPr>
      </w:pPr>
      <w:r w:rsidRPr="00F00A8E">
        <w:rPr>
          <w:rFonts w:ascii="Cuprum" w:hAnsi="Cuprum"/>
          <w:lang w:val="en-US"/>
        </w:rPr>
        <w:tab/>
      </w:r>
    </w:p>
    <w:p w:rsidR="00991AFE" w:rsidRDefault="00991AFE" w:rsidP="00375B23">
      <w:pPr>
        <w:pStyle w:val="Default"/>
        <w:spacing w:after="61"/>
        <w:rPr>
          <w:rFonts w:ascii="Cuprum" w:hAnsi="Cuprum"/>
          <w:lang w:val="en-US"/>
        </w:rPr>
      </w:pPr>
    </w:p>
    <w:p w:rsidR="00375B23" w:rsidRPr="00F00A8E" w:rsidRDefault="00991AFE" w:rsidP="00375B23">
      <w:pPr>
        <w:pStyle w:val="Default"/>
        <w:spacing w:after="61"/>
        <w:rPr>
          <w:rFonts w:ascii="Cuprum" w:hAnsi="Cuprum"/>
        </w:rPr>
      </w:pPr>
      <w:r>
        <w:rPr>
          <w:rFonts w:ascii="Cuprum" w:hAnsi="Cuprum"/>
          <w:lang w:val="en-US"/>
        </w:rPr>
        <w:tab/>
      </w:r>
      <w:r w:rsidR="00375B23" w:rsidRPr="00F00A8E">
        <w:rPr>
          <w:rFonts w:ascii="Cuprum" w:hAnsi="Cuprum"/>
        </w:rPr>
        <w:t xml:space="preserve">3. Остварена бруто премија </w:t>
      </w:r>
    </w:p>
    <w:p w:rsidR="00991AFE" w:rsidRDefault="00375B23" w:rsidP="00375B23">
      <w:pPr>
        <w:pStyle w:val="Default"/>
        <w:spacing w:after="61"/>
        <w:rPr>
          <w:rFonts w:ascii="Cuprum" w:hAnsi="Cuprum"/>
          <w:lang w:val="en-US"/>
        </w:rPr>
      </w:pPr>
      <w:r w:rsidRPr="00F00A8E">
        <w:rPr>
          <w:rFonts w:ascii="Cuprum" w:hAnsi="Cuprum"/>
          <w:lang w:val="en-US"/>
        </w:rPr>
        <w:tab/>
      </w:r>
    </w:p>
    <w:p w:rsidR="00991AFE" w:rsidRDefault="00991AFE" w:rsidP="00375B23">
      <w:pPr>
        <w:pStyle w:val="Default"/>
        <w:spacing w:after="61"/>
        <w:rPr>
          <w:rFonts w:ascii="Cuprum" w:hAnsi="Cuprum"/>
          <w:lang w:val="en-US"/>
        </w:rPr>
      </w:pPr>
    </w:p>
    <w:p w:rsidR="00375B23" w:rsidRPr="00F00A8E" w:rsidRDefault="00991AFE" w:rsidP="00375B23">
      <w:pPr>
        <w:pStyle w:val="Default"/>
        <w:spacing w:after="61"/>
        <w:rPr>
          <w:rFonts w:ascii="Cuprum" w:hAnsi="Cuprum"/>
        </w:rPr>
      </w:pPr>
      <w:r>
        <w:rPr>
          <w:rFonts w:ascii="Cuprum" w:hAnsi="Cuprum"/>
          <w:lang w:val="en-US"/>
        </w:rPr>
        <w:tab/>
      </w:r>
      <w:r w:rsidR="00375B23" w:rsidRPr="00F00A8E">
        <w:rPr>
          <w:rFonts w:ascii="Cuprum" w:hAnsi="Cuprum"/>
        </w:rPr>
        <w:t xml:space="preserve">4. Финансиски податоци </w:t>
      </w:r>
    </w:p>
    <w:p w:rsidR="00991AFE" w:rsidRDefault="00375B23" w:rsidP="00375B23">
      <w:pPr>
        <w:pStyle w:val="Default"/>
        <w:rPr>
          <w:rFonts w:ascii="Cuprum" w:hAnsi="Cuprum"/>
          <w:lang w:val="en-US"/>
        </w:rPr>
      </w:pPr>
      <w:r w:rsidRPr="00F00A8E">
        <w:rPr>
          <w:rFonts w:ascii="Cuprum" w:hAnsi="Cuprum"/>
          <w:lang w:val="en-US"/>
        </w:rPr>
        <w:tab/>
      </w:r>
    </w:p>
    <w:p w:rsidR="00991AFE" w:rsidRDefault="00991AFE" w:rsidP="00375B23">
      <w:pPr>
        <w:pStyle w:val="Default"/>
        <w:rPr>
          <w:rFonts w:ascii="Cuprum" w:hAnsi="Cuprum"/>
          <w:lang w:val="en-US"/>
        </w:rPr>
      </w:pPr>
    </w:p>
    <w:p w:rsidR="00375B23" w:rsidRPr="00F00A8E" w:rsidRDefault="00991AFE" w:rsidP="00375B23">
      <w:pPr>
        <w:pStyle w:val="Default"/>
        <w:rPr>
          <w:rFonts w:ascii="Cuprum" w:hAnsi="Cuprum"/>
        </w:rPr>
      </w:pPr>
      <w:r>
        <w:rPr>
          <w:rFonts w:ascii="Cuprum" w:hAnsi="Cuprum"/>
          <w:lang w:val="en-US"/>
        </w:rPr>
        <w:tab/>
      </w:r>
      <w:r w:rsidR="00375B23" w:rsidRPr="00F00A8E">
        <w:rPr>
          <w:rFonts w:ascii="Cuprum" w:hAnsi="Cuprum"/>
        </w:rPr>
        <w:t xml:space="preserve">5. Структура на вработени </w:t>
      </w:r>
    </w:p>
    <w:p w:rsidR="00AD251A" w:rsidRPr="00F00A8E" w:rsidRDefault="00940BF3" w:rsidP="00375B23">
      <w:pPr>
        <w:rPr>
          <w:rFonts w:ascii="Cuprum" w:hAnsi="Cuprum"/>
          <w:sz w:val="24"/>
          <w:szCs w:val="24"/>
          <w:lang w:val="en-US"/>
        </w:rPr>
      </w:pPr>
    </w:p>
    <w:p w:rsidR="00375B23" w:rsidRPr="00F00A8E" w:rsidRDefault="00375B23" w:rsidP="00375B23">
      <w:pPr>
        <w:rPr>
          <w:rFonts w:ascii="Cuprum" w:hAnsi="Cuprum"/>
          <w:sz w:val="24"/>
          <w:szCs w:val="24"/>
          <w:lang w:val="en-US"/>
        </w:rPr>
      </w:pPr>
    </w:p>
    <w:p w:rsidR="00375B23" w:rsidRPr="00F00A8E" w:rsidRDefault="00375B23" w:rsidP="00375B23">
      <w:pPr>
        <w:rPr>
          <w:rFonts w:ascii="Cuprum" w:hAnsi="Cuprum"/>
          <w:sz w:val="24"/>
          <w:szCs w:val="24"/>
          <w:lang w:val="en-US"/>
        </w:rPr>
      </w:pPr>
    </w:p>
    <w:p w:rsidR="00375B23" w:rsidRPr="00F00A8E" w:rsidRDefault="00375B23" w:rsidP="00375B23">
      <w:pPr>
        <w:rPr>
          <w:rFonts w:ascii="Cuprum" w:hAnsi="Cuprum"/>
          <w:sz w:val="24"/>
          <w:szCs w:val="24"/>
          <w:lang w:val="en-US"/>
        </w:rPr>
      </w:pPr>
    </w:p>
    <w:p w:rsidR="00375B23" w:rsidRPr="00F00A8E" w:rsidRDefault="00375B23" w:rsidP="00375B23">
      <w:pPr>
        <w:rPr>
          <w:rFonts w:ascii="Cuprum" w:hAnsi="Cuprum"/>
          <w:sz w:val="24"/>
          <w:szCs w:val="24"/>
          <w:lang w:val="en-US"/>
        </w:rPr>
      </w:pPr>
    </w:p>
    <w:p w:rsidR="00375B23" w:rsidRPr="00F00A8E" w:rsidRDefault="00375B23" w:rsidP="00375B23">
      <w:pPr>
        <w:rPr>
          <w:rFonts w:ascii="Cuprum" w:hAnsi="Cuprum"/>
          <w:sz w:val="24"/>
          <w:szCs w:val="24"/>
          <w:lang w:val="en-US"/>
        </w:rPr>
      </w:pPr>
    </w:p>
    <w:p w:rsidR="00375B23" w:rsidRPr="00F00A8E" w:rsidRDefault="00375B23" w:rsidP="00375B23">
      <w:pPr>
        <w:rPr>
          <w:rFonts w:ascii="Cuprum" w:hAnsi="Cuprum"/>
          <w:sz w:val="24"/>
          <w:szCs w:val="24"/>
          <w:lang w:val="en-US"/>
        </w:rPr>
      </w:pPr>
    </w:p>
    <w:p w:rsidR="00375B23" w:rsidRPr="00F00A8E" w:rsidRDefault="00375B23" w:rsidP="00375B23">
      <w:pPr>
        <w:rPr>
          <w:rFonts w:ascii="Cuprum" w:hAnsi="Cuprum"/>
          <w:sz w:val="24"/>
          <w:szCs w:val="24"/>
          <w:lang w:val="en-US"/>
        </w:rPr>
      </w:pPr>
    </w:p>
    <w:p w:rsidR="00375B23" w:rsidRPr="00F00A8E" w:rsidRDefault="00375B23" w:rsidP="00375B23">
      <w:pPr>
        <w:rPr>
          <w:rFonts w:ascii="Cuprum" w:hAnsi="Cuprum"/>
          <w:sz w:val="24"/>
          <w:szCs w:val="24"/>
          <w:lang w:val="en-US"/>
        </w:rPr>
      </w:pPr>
    </w:p>
    <w:p w:rsidR="00375B23" w:rsidRPr="00F00A8E" w:rsidRDefault="00375B23" w:rsidP="00375B23">
      <w:pPr>
        <w:rPr>
          <w:rFonts w:ascii="Cuprum" w:hAnsi="Cuprum"/>
          <w:sz w:val="24"/>
          <w:szCs w:val="24"/>
          <w:lang w:val="en-US"/>
        </w:rPr>
      </w:pPr>
    </w:p>
    <w:p w:rsidR="00375B23" w:rsidRPr="00F00A8E" w:rsidRDefault="00375B23" w:rsidP="00375B23">
      <w:pPr>
        <w:rPr>
          <w:rFonts w:ascii="Cuprum" w:hAnsi="Cuprum"/>
          <w:sz w:val="24"/>
          <w:szCs w:val="24"/>
          <w:lang w:val="en-US"/>
        </w:rPr>
      </w:pPr>
    </w:p>
    <w:p w:rsidR="00375B23" w:rsidRPr="00F00A8E" w:rsidRDefault="00375B23" w:rsidP="00375B23">
      <w:pPr>
        <w:rPr>
          <w:rFonts w:ascii="Cuprum" w:hAnsi="Cuprum"/>
          <w:sz w:val="24"/>
          <w:szCs w:val="24"/>
          <w:lang w:val="en-US"/>
        </w:rPr>
      </w:pPr>
    </w:p>
    <w:p w:rsidR="00375B23" w:rsidRPr="00F00A8E" w:rsidRDefault="00375B23" w:rsidP="00375B23">
      <w:pPr>
        <w:rPr>
          <w:rFonts w:ascii="Cuprum" w:hAnsi="Cuprum"/>
          <w:sz w:val="24"/>
          <w:szCs w:val="24"/>
          <w:lang w:val="en-US"/>
        </w:rPr>
      </w:pPr>
    </w:p>
    <w:p w:rsidR="00375B23" w:rsidRPr="00F00A8E" w:rsidRDefault="00375B23" w:rsidP="00375B23">
      <w:pPr>
        <w:rPr>
          <w:rFonts w:ascii="Cuprum" w:hAnsi="Cuprum"/>
          <w:sz w:val="24"/>
          <w:szCs w:val="24"/>
          <w:lang w:val="en-US"/>
        </w:rPr>
      </w:pPr>
    </w:p>
    <w:p w:rsidR="00375B23" w:rsidRPr="00F00A8E" w:rsidRDefault="00375B23" w:rsidP="00375B23">
      <w:pPr>
        <w:rPr>
          <w:rFonts w:ascii="Cuprum" w:hAnsi="Cuprum"/>
          <w:sz w:val="24"/>
          <w:szCs w:val="24"/>
          <w:lang w:val="en-US"/>
        </w:rPr>
      </w:pPr>
    </w:p>
    <w:p w:rsidR="00991AFE" w:rsidRPr="005E6587" w:rsidRDefault="00991AFE" w:rsidP="00375B23">
      <w:pPr>
        <w:pStyle w:val="Default"/>
        <w:rPr>
          <w:rFonts w:ascii="Cuprum" w:hAnsi="Cuprum" w:cstheme="minorBidi"/>
          <w:color w:val="auto"/>
        </w:rPr>
      </w:pPr>
    </w:p>
    <w:p w:rsidR="00991AFE" w:rsidRPr="005E6587" w:rsidRDefault="005E6587" w:rsidP="005E6587">
      <w:pPr>
        <w:pStyle w:val="Default"/>
        <w:tabs>
          <w:tab w:val="left" w:pos="8268"/>
        </w:tabs>
        <w:rPr>
          <w:rFonts w:ascii="Cuprum" w:hAnsi="Cuprum" w:cstheme="minorBidi"/>
          <w:color w:val="auto"/>
        </w:rPr>
      </w:pPr>
      <w:r w:rsidRPr="005E6587">
        <w:rPr>
          <w:rFonts w:ascii="Cuprum" w:hAnsi="Cuprum" w:cstheme="minorBidi"/>
          <w:color w:val="auto"/>
          <w:u w:val="single"/>
        </w:rPr>
        <w:t>Годишен извештај за работењето на друштвото во 2017 година</w:t>
      </w:r>
      <w:r>
        <w:rPr>
          <w:rFonts w:ascii="Cuprum" w:hAnsi="Cuprum" w:cstheme="minorBidi"/>
          <w:color w:val="auto"/>
        </w:rPr>
        <w:tab/>
        <w:t>стр.1</w:t>
      </w:r>
    </w:p>
    <w:p w:rsidR="005E6587" w:rsidRDefault="005E6587" w:rsidP="00375B23">
      <w:pPr>
        <w:pStyle w:val="Default"/>
        <w:rPr>
          <w:rFonts w:ascii="Cuprum" w:hAnsi="Cuprum"/>
        </w:rPr>
      </w:pPr>
    </w:p>
    <w:p w:rsidR="005E6587" w:rsidRDefault="005E6587" w:rsidP="00375B23">
      <w:pPr>
        <w:pStyle w:val="Default"/>
        <w:rPr>
          <w:rFonts w:ascii="Cuprum" w:hAnsi="Cuprum"/>
        </w:rPr>
      </w:pPr>
    </w:p>
    <w:p w:rsidR="00375B23" w:rsidRPr="00F00A8E" w:rsidRDefault="00375B23" w:rsidP="00375B23">
      <w:pPr>
        <w:pStyle w:val="Default"/>
        <w:rPr>
          <w:rFonts w:ascii="Cuprum" w:hAnsi="Cuprum"/>
          <w:lang w:val="en-US"/>
        </w:rPr>
      </w:pPr>
      <w:r w:rsidRPr="00F00A8E">
        <w:rPr>
          <w:rFonts w:ascii="Cuprum" w:hAnsi="Cuprum"/>
        </w:rPr>
        <w:t xml:space="preserve">1. Основни податоци за друштвото </w:t>
      </w:r>
    </w:p>
    <w:p w:rsidR="00375B23" w:rsidRPr="00F00A8E" w:rsidRDefault="00375B23" w:rsidP="00375B23">
      <w:pPr>
        <w:pStyle w:val="Default"/>
        <w:rPr>
          <w:rFonts w:ascii="Cuprum" w:hAnsi="Cuprum"/>
          <w:lang w:val="en-US"/>
        </w:rPr>
      </w:pPr>
    </w:p>
    <w:p w:rsidR="00375B23" w:rsidRPr="00F00A8E" w:rsidRDefault="00375B23" w:rsidP="00375B23">
      <w:pPr>
        <w:pStyle w:val="Default"/>
        <w:rPr>
          <w:rFonts w:ascii="Cuprum" w:hAnsi="Cuprum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1"/>
        <w:gridCol w:w="4823"/>
      </w:tblGrid>
      <w:tr w:rsidR="00375B23" w:rsidRPr="00F00A8E" w:rsidTr="001144EC">
        <w:tc>
          <w:tcPr>
            <w:tcW w:w="4822" w:type="dxa"/>
            <w:shd w:val="clear" w:color="auto" w:fill="D9D9D9" w:themeFill="background1" w:themeFillShade="D9"/>
          </w:tcPr>
          <w:p w:rsidR="00375B23" w:rsidRPr="00F00A8E" w:rsidRDefault="00375B23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Име на друштвото 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375B23" w:rsidRPr="00F00A8E" w:rsidRDefault="00375B23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Мобилити Брокер АД Скопје </w:t>
            </w:r>
          </w:p>
        </w:tc>
      </w:tr>
      <w:tr w:rsidR="00375B23" w:rsidRPr="00F00A8E" w:rsidTr="00375B23">
        <w:tc>
          <w:tcPr>
            <w:tcW w:w="4822" w:type="dxa"/>
          </w:tcPr>
          <w:p w:rsidR="00375B23" w:rsidRPr="00F00A8E" w:rsidRDefault="00375B23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Седиште на друштвото </w:t>
            </w:r>
          </w:p>
        </w:tc>
        <w:tc>
          <w:tcPr>
            <w:tcW w:w="4823" w:type="dxa"/>
          </w:tcPr>
          <w:p w:rsidR="00375B23" w:rsidRPr="00F00A8E" w:rsidRDefault="00375B23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Митрополит Теодосиј Гологанов 51,Скопје </w:t>
            </w:r>
          </w:p>
        </w:tc>
      </w:tr>
      <w:tr w:rsidR="00375B23" w:rsidRPr="00F00A8E" w:rsidTr="00375B23">
        <w:tc>
          <w:tcPr>
            <w:tcW w:w="4822" w:type="dxa"/>
          </w:tcPr>
          <w:p w:rsidR="00375B23" w:rsidRPr="00F00A8E" w:rsidRDefault="00375B23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ЕМБ </w:t>
            </w:r>
          </w:p>
        </w:tc>
        <w:tc>
          <w:tcPr>
            <w:tcW w:w="4823" w:type="dxa"/>
          </w:tcPr>
          <w:p w:rsidR="00375B23" w:rsidRPr="00F00A8E" w:rsidRDefault="00375B23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6363067 </w:t>
            </w:r>
          </w:p>
        </w:tc>
      </w:tr>
      <w:tr w:rsidR="00375B23" w:rsidRPr="00F00A8E" w:rsidTr="00375B23">
        <w:tc>
          <w:tcPr>
            <w:tcW w:w="4822" w:type="dxa"/>
          </w:tcPr>
          <w:p w:rsidR="00375B23" w:rsidRPr="00F00A8E" w:rsidRDefault="00375B23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ДБ </w:t>
            </w:r>
          </w:p>
        </w:tc>
        <w:tc>
          <w:tcPr>
            <w:tcW w:w="4823" w:type="dxa"/>
          </w:tcPr>
          <w:p w:rsidR="00375B23" w:rsidRPr="00F00A8E" w:rsidRDefault="00375B23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4030008031445 </w:t>
            </w:r>
          </w:p>
        </w:tc>
      </w:tr>
      <w:tr w:rsidR="00375B23" w:rsidRPr="00F00A8E" w:rsidTr="00375B23">
        <w:tc>
          <w:tcPr>
            <w:tcW w:w="4822" w:type="dxa"/>
          </w:tcPr>
          <w:p w:rsidR="00375B23" w:rsidRPr="00F00A8E" w:rsidRDefault="00375B23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Шифра на дејност на друштвото </w:t>
            </w:r>
          </w:p>
        </w:tc>
        <w:tc>
          <w:tcPr>
            <w:tcW w:w="4823" w:type="dxa"/>
          </w:tcPr>
          <w:p w:rsidR="00375B23" w:rsidRPr="00F00A8E" w:rsidRDefault="00375B23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66.22 </w:t>
            </w:r>
          </w:p>
        </w:tc>
      </w:tr>
    </w:tbl>
    <w:p w:rsidR="00375B23" w:rsidRPr="00F00A8E" w:rsidRDefault="00375B23" w:rsidP="00375B23">
      <w:pPr>
        <w:pStyle w:val="Default"/>
        <w:rPr>
          <w:rFonts w:ascii="Cuprum" w:hAnsi="Cuprum"/>
          <w:lang w:val="en-US"/>
        </w:rPr>
      </w:pPr>
    </w:p>
    <w:p w:rsidR="00375B23" w:rsidRPr="00F00A8E" w:rsidRDefault="00375B23" w:rsidP="00375B23">
      <w:pPr>
        <w:pStyle w:val="Default"/>
        <w:rPr>
          <w:rFonts w:ascii="Cuprum" w:hAnsi="Cuprum"/>
          <w:lang w:val="en-US"/>
        </w:rPr>
      </w:pPr>
    </w:p>
    <w:p w:rsidR="00375B23" w:rsidRPr="00F00A8E" w:rsidRDefault="00375B23" w:rsidP="00375B23">
      <w:pPr>
        <w:pStyle w:val="Default"/>
        <w:rPr>
          <w:rFonts w:ascii="Cuprum" w:hAnsi="Cuprum"/>
          <w:lang w:val="en-US"/>
        </w:rPr>
      </w:pPr>
    </w:p>
    <w:p w:rsidR="00375B23" w:rsidRPr="00F00A8E" w:rsidRDefault="00375B23" w:rsidP="00375B23">
      <w:pPr>
        <w:pStyle w:val="Default"/>
        <w:rPr>
          <w:rFonts w:ascii="Cuprum" w:hAnsi="Cuprum"/>
          <w:lang w:val="en-US"/>
        </w:rPr>
      </w:pPr>
    </w:p>
    <w:p w:rsidR="00375B23" w:rsidRPr="00F00A8E" w:rsidRDefault="00375B23" w:rsidP="00375B23">
      <w:pPr>
        <w:pStyle w:val="Default"/>
        <w:spacing w:line="276" w:lineRule="auto"/>
        <w:rPr>
          <w:rFonts w:ascii="Cuprum" w:hAnsi="Cuprum"/>
        </w:rPr>
      </w:pPr>
      <w:r w:rsidRPr="00F00A8E">
        <w:rPr>
          <w:rFonts w:ascii="Cuprum" w:hAnsi="Cuprum"/>
        </w:rPr>
        <w:t xml:space="preserve">Мобилити Брокер е осигурително брокерско друштво кое започна со работа по добивање на лиценца од страна на Министерството за финансии во Јуни 2008 година. </w:t>
      </w:r>
    </w:p>
    <w:p w:rsidR="00375B23" w:rsidRPr="00F00A8E" w:rsidRDefault="00375B23" w:rsidP="00375B23">
      <w:pPr>
        <w:pStyle w:val="Default"/>
        <w:spacing w:line="276" w:lineRule="auto"/>
        <w:rPr>
          <w:rFonts w:ascii="Cuprum" w:hAnsi="Cuprum"/>
          <w:lang w:val="en-US"/>
        </w:rPr>
      </w:pPr>
    </w:p>
    <w:p w:rsidR="00375B23" w:rsidRPr="00F00A8E" w:rsidRDefault="00375B23" w:rsidP="00375B23">
      <w:pPr>
        <w:pStyle w:val="Default"/>
        <w:spacing w:line="276" w:lineRule="auto"/>
        <w:rPr>
          <w:rFonts w:ascii="Cuprum" w:hAnsi="Cuprum"/>
        </w:rPr>
      </w:pPr>
      <w:r w:rsidRPr="00F00A8E">
        <w:rPr>
          <w:rFonts w:ascii="Cuprum" w:hAnsi="Cuprum"/>
        </w:rPr>
        <w:t xml:space="preserve">Акционерите на друштвото се заведени во акционерската книга при Централниот депозитар за хартии од вредност. </w:t>
      </w:r>
    </w:p>
    <w:p w:rsidR="00375B23" w:rsidRPr="00F00A8E" w:rsidRDefault="00375B23" w:rsidP="00375B23">
      <w:pPr>
        <w:pStyle w:val="Default"/>
        <w:spacing w:line="276" w:lineRule="auto"/>
        <w:rPr>
          <w:rFonts w:ascii="Cuprum" w:hAnsi="Cuprum"/>
          <w:lang w:val="en-US"/>
        </w:rPr>
      </w:pPr>
    </w:p>
    <w:p w:rsidR="00375B23" w:rsidRPr="00F00A8E" w:rsidRDefault="00375B23" w:rsidP="00375B23">
      <w:pPr>
        <w:pStyle w:val="Default"/>
        <w:spacing w:line="276" w:lineRule="auto"/>
        <w:rPr>
          <w:rFonts w:ascii="Cuprum" w:hAnsi="Cuprum"/>
        </w:rPr>
      </w:pPr>
      <w:r w:rsidRPr="00F00A8E">
        <w:rPr>
          <w:rFonts w:ascii="Cuprum" w:hAnsi="Cuprum"/>
        </w:rPr>
        <w:t xml:space="preserve">Организационо – техничката поставеност е регулирана со актите на деловната политика на друштвото. </w:t>
      </w:r>
    </w:p>
    <w:p w:rsidR="00375B23" w:rsidRPr="00F00A8E" w:rsidRDefault="00375B23" w:rsidP="00375B23">
      <w:pPr>
        <w:pStyle w:val="Default"/>
        <w:spacing w:line="276" w:lineRule="auto"/>
        <w:rPr>
          <w:rFonts w:ascii="Cuprum" w:hAnsi="Cuprum"/>
          <w:lang w:val="en-US"/>
        </w:rPr>
      </w:pPr>
    </w:p>
    <w:p w:rsidR="00375B23" w:rsidRPr="00F00A8E" w:rsidRDefault="00375B23" w:rsidP="00375B23">
      <w:pPr>
        <w:pStyle w:val="Default"/>
        <w:spacing w:line="276" w:lineRule="auto"/>
        <w:rPr>
          <w:rFonts w:ascii="Cuprum" w:hAnsi="Cuprum"/>
        </w:rPr>
      </w:pPr>
      <w:r w:rsidRPr="00F00A8E">
        <w:rPr>
          <w:rFonts w:ascii="Cuprum" w:hAnsi="Cuprum"/>
        </w:rPr>
        <w:t xml:space="preserve">Деловната година ја завршуваме со функционирање на друштвото преку дирекцијата во Скопје и 13-те подружници – Скопје (Центар и Чаир), Велес, Тетово ( Центар и Боговиње), Кичево, Струга, Охрид, Битола, Штип, Струмица, Гп. Богородица и Ресен. </w:t>
      </w:r>
    </w:p>
    <w:p w:rsidR="00375B23" w:rsidRPr="00F00A8E" w:rsidRDefault="00375B23" w:rsidP="00375B23">
      <w:pPr>
        <w:pStyle w:val="Default"/>
        <w:spacing w:line="276" w:lineRule="auto"/>
        <w:rPr>
          <w:rFonts w:ascii="Cuprum" w:hAnsi="Cuprum"/>
          <w:lang w:val="en-US"/>
        </w:rPr>
      </w:pPr>
    </w:p>
    <w:p w:rsidR="00375B23" w:rsidRPr="00F00A8E" w:rsidRDefault="00375B23" w:rsidP="00375B23">
      <w:pPr>
        <w:pStyle w:val="Default"/>
        <w:spacing w:line="276" w:lineRule="auto"/>
        <w:rPr>
          <w:rFonts w:ascii="Cuprum" w:hAnsi="Cuprum"/>
          <w:lang w:val="en-US"/>
        </w:rPr>
      </w:pPr>
    </w:p>
    <w:p w:rsidR="00375B23" w:rsidRPr="00F00A8E" w:rsidRDefault="00375B23" w:rsidP="00375B23">
      <w:pPr>
        <w:pStyle w:val="Default"/>
        <w:spacing w:line="276" w:lineRule="auto"/>
        <w:rPr>
          <w:rFonts w:ascii="Cuprum" w:hAnsi="Cuprum"/>
          <w:lang w:val="en-US"/>
        </w:rPr>
      </w:pPr>
    </w:p>
    <w:p w:rsidR="00375B23" w:rsidRPr="00F00A8E" w:rsidRDefault="00375B23" w:rsidP="00375B23">
      <w:pPr>
        <w:pStyle w:val="Default"/>
        <w:spacing w:line="276" w:lineRule="auto"/>
        <w:rPr>
          <w:rFonts w:ascii="Cuprum" w:hAnsi="Cuprum"/>
          <w:lang w:val="en-US"/>
        </w:rPr>
      </w:pPr>
    </w:p>
    <w:p w:rsidR="00375B23" w:rsidRPr="00F00A8E" w:rsidRDefault="00375B23" w:rsidP="00375B23">
      <w:pPr>
        <w:pStyle w:val="Default"/>
        <w:spacing w:line="276" w:lineRule="auto"/>
        <w:rPr>
          <w:rFonts w:ascii="Cuprum" w:hAnsi="Cuprum"/>
          <w:lang w:val="en-US"/>
        </w:rPr>
      </w:pPr>
    </w:p>
    <w:p w:rsidR="00375B23" w:rsidRPr="00F00A8E" w:rsidRDefault="00375B23" w:rsidP="00375B23">
      <w:pPr>
        <w:pStyle w:val="Default"/>
        <w:spacing w:line="276" w:lineRule="auto"/>
        <w:rPr>
          <w:rFonts w:ascii="Cuprum" w:hAnsi="Cuprum"/>
        </w:rPr>
      </w:pPr>
      <w:r w:rsidRPr="00F00A8E">
        <w:rPr>
          <w:rFonts w:ascii="Cuprum" w:hAnsi="Cuprum"/>
        </w:rPr>
        <w:t xml:space="preserve">2. Осигурителниот пазар во РМ </w:t>
      </w:r>
    </w:p>
    <w:p w:rsidR="00375B23" w:rsidRPr="00F00A8E" w:rsidRDefault="00375B23" w:rsidP="00375B23">
      <w:pPr>
        <w:pStyle w:val="Default"/>
        <w:spacing w:line="276" w:lineRule="auto"/>
        <w:rPr>
          <w:rFonts w:ascii="Cuprum" w:hAnsi="Cuprum"/>
        </w:rPr>
      </w:pPr>
    </w:p>
    <w:p w:rsidR="00375B23" w:rsidRPr="00F70F64" w:rsidRDefault="00375B23" w:rsidP="00375B23">
      <w:pPr>
        <w:pStyle w:val="Default"/>
        <w:spacing w:line="276" w:lineRule="auto"/>
        <w:rPr>
          <w:rFonts w:ascii="Cuprum" w:hAnsi="Cuprum"/>
        </w:rPr>
      </w:pPr>
      <w:r w:rsidRPr="00F00A8E">
        <w:rPr>
          <w:rFonts w:ascii="Cuprum" w:hAnsi="Cuprum"/>
          <w:lang w:val="en-US"/>
        </w:rPr>
        <w:tab/>
      </w:r>
      <w:r w:rsidRPr="00F00A8E">
        <w:rPr>
          <w:rFonts w:ascii="Cuprum" w:hAnsi="Cuprum"/>
        </w:rPr>
        <w:t>Осигурителниот пазар во РМ го сочинуваат 11 друштва кои работат исклучиво неживотно осигурување и 4 друштва кои работат исклучив</w:t>
      </w:r>
      <w:r w:rsidR="00BE4CA4">
        <w:rPr>
          <w:rFonts w:ascii="Cuprum" w:hAnsi="Cuprum"/>
        </w:rPr>
        <w:t>о животно осигурување. Потоа, 3</w:t>
      </w:r>
      <w:r w:rsidR="00BE4CA4">
        <w:rPr>
          <w:rFonts w:ascii="Cuprum" w:hAnsi="Cuprum"/>
          <w:lang w:val="en-US"/>
        </w:rPr>
        <w:t>6</w:t>
      </w:r>
      <w:r w:rsidRPr="00F00A8E">
        <w:rPr>
          <w:rFonts w:ascii="Cuprum" w:hAnsi="Cuprum"/>
        </w:rPr>
        <w:t xml:space="preserve"> брокерски друштва и 14 друштва за заст</w:t>
      </w:r>
      <w:r w:rsidR="00F70F64">
        <w:rPr>
          <w:rFonts w:ascii="Cuprum" w:hAnsi="Cuprum"/>
        </w:rPr>
        <w:t xml:space="preserve">апување во осигурување, како и </w:t>
      </w:r>
      <w:r w:rsidR="00F70F64">
        <w:rPr>
          <w:rFonts w:ascii="Cuprum" w:hAnsi="Cuprum"/>
          <w:lang w:val="en-US"/>
        </w:rPr>
        <w:t>4</w:t>
      </w:r>
      <w:r w:rsidRPr="00F00A8E">
        <w:rPr>
          <w:rFonts w:ascii="Cuprum" w:hAnsi="Cuprum"/>
        </w:rPr>
        <w:t xml:space="preserve"> банки кои добиле дозвола за вршење работи на застапување во осигурување. </w:t>
      </w:r>
    </w:p>
    <w:p w:rsidR="00375B23" w:rsidRPr="00F00A8E" w:rsidRDefault="00375B23" w:rsidP="00375B23">
      <w:pPr>
        <w:pStyle w:val="Default"/>
        <w:spacing w:line="276" w:lineRule="auto"/>
        <w:rPr>
          <w:rFonts w:ascii="Cuprum" w:hAnsi="Cuprum"/>
          <w:lang w:val="en-US"/>
        </w:rPr>
      </w:pPr>
      <w:r w:rsidRPr="00F00A8E">
        <w:rPr>
          <w:rFonts w:ascii="Cuprum" w:hAnsi="Cuprum"/>
          <w:lang w:val="en-US"/>
        </w:rPr>
        <w:tab/>
      </w:r>
      <w:r w:rsidRPr="00F00A8E">
        <w:rPr>
          <w:rFonts w:ascii="Cuprum" w:hAnsi="Cuprum"/>
        </w:rPr>
        <w:t>Согласно расположливите податоци од Агенцијата за Супервизија, за период</w:t>
      </w:r>
      <w:r w:rsidR="00F70F64">
        <w:rPr>
          <w:rFonts w:ascii="Cuprum" w:hAnsi="Cuprum"/>
        </w:rPr>
        <w:t>от 01.01 – 31.12.2017</w:t>
      </w:r>
      <w:r w:rsidRPr="00F00A8E">
        <w:rPr>
          <w:rFonts w:ascii="Cuprum" w:hAnsi="Cuprum"/>
        </w:rPr>
        <w:t xml:space="preserve"> година, друштвата за осигурување кои работат неживотно осигурување полисирале вкупна премија во висина од </w:t>
      </w:r>
      <w:r w:rsidR="00F70F64">
        <w:rPr>
          <w:rFonts w:ascii="Cuprum" w:hAnsi="Cuprum"/>
        </w:rPr>
        <w:t>7.546.234</w:t>
      </w:r>
      <w:r w:rsidRPr="00F00A8E">
        <w:rPr>
          <w:rFonts w:ascii="Cuprum" w:hAnsi="Cuprum"/>
        </w:rPr>
        <w:t>.000 денари, а оние кои работат исклучиво животно осигурување поли</w:t>
      </w:r>
      <w:r w:rsidR="00F70F64">
        <w:rPr>
          <w:rFonts w:ascii="Cuprum" w:hAnsi="Cuprum"/>
        </w:rPr>
        <w:t>сирале вкупна премија од 1.445.988.000 денари или вкупно 8</w:t>
      </w:r>
      <w:r w:rsidRPr="00F00A8E">
        <w:rPr>
          <w:rFonts w:ascii="Cuprum" w:hAnsi="Cuprum"/>
        </w:rPr>
        <w:t>.</w:t>
      </w:r>
      <w:r w:rsidR="00F70F64">
        <w:rPr>
          <w:rFonts w:ascii="Cuprum" w:hAnsi="Cuprum"/>
        </w:rPr>
        <w:t>992.222.</w:t>
      </w:r>
      <w:r w:rsidRPr="00F00A8E">
        <w:rPr>
          <w:rFonts w:ascii="Cuprum" w:hAnsi="Cuprum"/>
        </w:rPr>
        <w:t>000 денари.</w:t>
      </w:r>
    </w:p>
    <w:p w:rsidR="00375B23" w:rsidRPr="00F00A8E" w:rsidRDefault="00375B23" w:rsidP="00375B23">
      <w:pPr>
        <w:pStyle w:val="Default"/>
        <w:spacing w:line="276" w:lineRule="auto"/>
        <w:rPr>
          <w:rFonts w:ascii="Cuprum" w:hAnsi="Cuprum"/>
          <w:lang w:val="en-US"/>
        </w:rPr>
      </w:pPr>
    </w:p>
    <w:p w:rsidR="00375B23" w:rsidRPr="00F00A8E" w:rsidRDefault="00375B23" w:rsidP="00375B23">
      <w:pPr>
        <w:pStyle w:val="Default"/>
        <w:spacing w:line="276" w:lineRule="auto"/>
        <w:rPr>
          <w:rFonts w:ascii="Cuprum" w:hAnsi="Cuprum"/>
          <w:lang w:val="en-US"/>
        </w:rPr>
      </w:pPr>
    </w:p>
    <w:p w:rsidR="00375B23" w:rsidRPr="00F00A8E" w:rsidRDefault="00375B23" w:rsidP="00375B23">
      <w:pPr>
        <w:pStyle w:val="Default"/>
        <w:spacing w:line="276" w:lineRule="auto"/>
        <w:rPr>
          <w:rFonts w:ascii="Cuprum" w:hAnsi="Cuprum"/>
          <w:lang w:val="en-US"/>
        </w:rPr>
      </w:pPr>
    </w:p>
    <w:p w:rsidR="00E733A8" w:rsidRDefault="00E733A8" w:rsidP="00375B23">
      <w:pPr>
        <w:pStyle w:val="Default"/>
        <w:rPr>
          <w:rFonts w:ascii="Cuprum" w:hAnsi="Cuprum"/>
        </w:rPr>
      </w:pPr>
    </w:p>
    <w:p w:rsidR="005E6587" w:rsidRDefault="005E6587" w:rsidP="00375B23">
      <w:pPr>
        <w:pStyle w:val="Default"/>
        <w:rPr>
          <w:rFonts w:ascii="Cuprum" w:hAnsi="Cuprum"/>
        </w:rPr>
      </w:pPr>
    </w:p>
    <w:p w:rsidR="005E6587" w:rsidRDefault="005E6587" w:rsidP="00375B23">
      <w:pPr>
        <w:pStyle w:val="Default"/>
        <w:rPr>
          <w:rFonts w:ascii="Cuprum" w:hAnsi="Cuprum"/>
        </w:rPr>
      </w:pPr>
    </w:p>
    <w:p w:rsidR="005E6587" w:rsidRDefault="005E6587" w:rsidP="00375B23">
      <w:pPr>
        <w:pStyle w:val="Default"/>
        <w:rPr>
          <w:rFonts w:ascii="Cuprum" w:hAnsi="Cuprum"/>
        </w:rPr>
      </w:pPr>
    </w:p>
    <w:p w:rsidR="005E6587" w:rsidRDefault="005E6587" w:rsidP="00375B23">
      <w:pPr>
        <w:pStyle w:val="Default"/>
        <w:rPr>
          <w:rFonts w:ascii="Cuprum" w:hAnsi="Cuprum"/>
        </w:rPr>
      </w:pPr>
    </w:p>
    <w:p w:rsidR="005E6587" w:rsidRPr="005E6587" w:rsidRDefault="005E6587" w:rsidP="005E6587">
      <w:pPr>
        <w:pStyle w:val="Default"/>
        <w:tabs>
          <w:tab w:val="left" w:pos="8268"/>
        </w:tabs>
        <w:rPr>
          <w:rFonts w:ascii="Cuprum" w:hAnsi="Cuprum" w:cstheme="minorBidi"/>
          <w:color w:val="auto"/>
        </w:rPr>
      </w:pPr>
      <w:r w:rsidRPr="005E6587">
        <w:rPr>
          <w:rFonts w:ascii="Cuprum" w:hAnsi="Cuprum" w:cstheme="minorBidi"/>
          <w:color w:val="auto"/>
          <w:u w:val="single"/>
        </w:rPr>
        <w:t>Годишен извештај за работењето на друштвото во 2017 година</w:t>
      </w:r>
      <w:r>
        <w:rPr>
          <w:rFonts w:ascii="Cuprum" w:hAnsi="Cuprum" w:cstheme="minorBidi"/>
          <w:color w:val="auto"/>
        </w:rPr>
        <w:tab/>
        <w:t>стр.2</w:t>
      </w:r>
    </w:p>
    <w:p w:rsidR="00E733A8" w:rsidRDefault="00E733A8" w:rsidP="00375B23">
      <w:pPr>
        <w:pStyle w:val="Default"/>
        <w:rPr>
          <w:rFonts w:ascii="Cuprum" w:hAnsi="Cuprum"/>
        </w:rPr>
      </w:pPr>
    </w:p>
    <w:p w:rsidR="00375B23" w:rsidRPr="00F00A8E" w:rsidRDefault="00375B23" w:rsidP="00375B23">
      <w:pPr>
        <w:pStyle w:val="Default"/>
        <w:rPr>
          <w:rFonts w:ascii="Cuprum" w:hAnsi="Cuprum"/>
        </w:rPr>
      </w:pPr>
      <w:r w:rsidRPr="00F00A8E">
        <w:rPr>
          <w:rFonts w:ascii="Cuprum" w:hAnsi="Cuprum"/>
        </w:rPr>
        <w:t xml:space="preserve">3. Остварена бруто премија </w:t>
      </w:r>
    </w:p>
    <w:p w:rsidR="00375B23" w:rsidRPr="00F00A8E" w:rsidRDefault="00375B23" w:rsidP="00375B23">
      <w:pPr>
        <w:pStyle w:val="Default"/>
        <w:spacing w:line="276" w:lineRule="auto"/>
        <w:rPr>
          <w:rFonts w:ascii="Cuprum" w:hAnsi="Cuprum"/>
          <w:lang w:val="en-US"/>
        </w:rPr>
      </w:pPr>
    </w:p>
    <w:p w:rsidR="00E12155" w:rsidRPr="00F00A8E" w:rsidRDefault="00375B23" w:rsidP="00375B23">
      <w:pPr>
        <w:pStyle w:val="Default"/>
        <w:spacing w:line="276" w:lineRule="auto"/>
        <w:rPr>
          <w:rFonts w:ascii="Cuprum" w:hAnsi="Cuprum"/>
        </w:rPr>
      </w:pPr>
      <w:r w:rsidRPr="00F00A8E">
        <w:rPr>
          <w:rFonts w:ascii="Cuprum" w:hAnsi="Cuprum"/>
          <w:lang w:val="en-US"/>
        </w:rPr>
        <w:tab/>
      </w:r>
    </w:p>
    <w:p w:rsidR="00D87429" w:rsidRDefault="00E733A8" w:rsidP="00D87429">
      <w:pPr>
        <w:rPr>
          <w:rFonts w:ascii="Cuprum" w:hAnsi="Cuprum"/>
          <w:sz w:val="24"/>
          <w:szCs w:val="24"/>
          <w:u w:val="single"/>
          <w:lang w:val="en-US"/>
        </w:rPr>
      </w:pPr>
      <w:r>
        <w:rPr>
          <w:rFonts w:ascii="Cuprum" w:hAnsi="Cuprum"/>
        </w:rPr>
        <w:t>Друштвото во деловната 2017</w:t>
      </w:r>
      <w:r w:rsidR="00375B23" w:rsidRPr="00F00A8E">
        <w:rPr>
          <w:rFonts w:ascii="Cuprum" w:hAnsi="Cuprum"/>
        </w:rPr>
        <w:t xml:space="preserve"> година оствари бруто премија во износ од </w:t>
      </w:r>
      <w:r>
        <w:rPr>
          <w:rFonts w:ascii="Cuprum" w:hAnsi="Cuprum"/>
        </w:rPr>
        <w:t>156.055.237</w:t>
      </w:r>
      <w:r w:rsidR="005E6587">
        <w:rPr>
          <w:rFonts w:ascii="Cuprum" w:hAnsi="Cuprum"/>
        </w:rPr>
        <w:t xml:space="preserve"> </w:t>
      </w:r>
      <w:r w:rsidR="00375B23" w:rsidRPr="00F00A8E">
        <w:rPr>
          <w:rFonts w:ascii="Cuprum" w:hAnsi="Cuprum"/>
        </w:rPr>
        <w:t>илјади денари. Во продолжение е прикажана продажбата по класи:</w:t>
      </w:r>
      <w:r w:rsidR="00D87429" w:rsidRPr="00D87429">
        <w:rPr>
          <w:rFonts w:ascii="Cuprum" w:hAnsi="Cuprum"/>
          <w:sz w:val="24"/>
          <w:szCs w:val="24"/>
          <w:u w:val="single"/>
        </w:rPr>
        <w:t xml:space="preserve"> </w:t>
      </w:r>
    </w:p>
    <w:p w:rsidR="00375B23" w:rsidRPr="00D87429" w:rsidRDefault="00D87429" w:rsidP="00D87429">
      <w:pPr>
        <w:jc w:val="right"/>
        <w:rPr>
          <w:rFonts w:ascii="Cuprum" w:hAnsi="Cuprum"/>
          <w:sz w:val="24"/>
          <w:szCs w:val="24"/>
          <w:u w:val="single"/>
          <w:lang w:val="en-US"/>
        </w:rPr>
      </w:pPr>
      <w:r w:rsidRPr="00727637">
        <w:rPr>
          <w:rFonts w:ascii="Cuprum" w:hAnsi="Cuprum"/>
          <w:sz w:val="24"/>
          <w:szCs w:val="24"/>
          <w:u w:val="single"/>
        </w:rPr>
        <w:t>во илјади денари</w:t>
      </w:r>
    </w:p>
    <w:tbl>
      <w:tblPr>
        <w:tblStyle w:val="TableGrid"/>
        <w:tblpPr w:leftFromText="180" w:rightFromText="180" w:vertAnchor="text" w:horzAnchor="margin" w:tblpY="176"/>
        <w:tblW w:w="0" w:type="auto"/>
        <w:tblLook w:val="04A0" w:firstRow="1" w:lastRow="0" w:firstColumn="1" w:lastColumn="0" w:noHBand="0" w:noVBand="1"/>
      </w:tblPr>
      <w:tblGrid>
        <w:gridCol w:w="4076"/>
        <w:gridCol w:w="745"/>
        <w:gridCol w:w="2411"/>
        <w:gridCol w:w="2412"/>
      </w:tblGrid>
      <w:tr w:rsidR="001144EC" w:rsidRPr="00F00A8E" w:rsidTr="00E12155">
        <w:tc>
          <w:tcPr>
            <w:tcW w:w="4077" w:type="dxa"/>
            <w:shd w:val="clear" w:color="auto" w:fill="D9D9D9" w:themeFill="background1" w:themeFillShade="D9"/>
          </w:tcPr>
          <w:p w:rsidR="00E12155" w:rsidRPr="00F00A8E" w:rsidRDefault="00E12155" w:rsidP="00E12155">
            <w:pPr>
              <w:pStyle w:val="Default"/>
              <w:spacing w:line="276" w:lineRule="auto"/>
              <w:rPr>
                <w:rFonts w:ascii="Cuprum" w:hAnsi="Cuprum"/>
              </w:rPr>
            </w:pPr>
          </w:p>
        </w:tc>
        <w:tc>
          <w:tcPr>
            <w:tcW w:w="745" w:type="dxa"/>
            <w:shd w:val="clear" w:color="auto" w:fill="D9D9D9" w:themeFill="background1" w:themeFillShade="D9"/>
          </w:tcPr>
          <w:p w:rsidR="00E12155" w:rsidRPr="00F00A8E" w:rsidRDefault="00E12155" w:rsidP="00E12155">
            <w:pPr>
              <w:pStyle w:val="Default"/>
              <w:jc w:val="both"/>
              <w:outlineLvl w:val="0"/>
              <w:rPr>
                <w:rFonts w:ascii="Cuprum" w:hAnsi="Cuprum"/>
              </w:rPr>
            </w:pPr>
            <w:r w:rsidRPr="00F00A8E">
              <w:rPr>
                <w:rFonts w:ascii="Cuprum" w:hAnsi="Cuprum"/>
                <w:b/>
                <w:bCs/>
              </w:rPr>
              <w:t>класа</w:t>
            </w:r>
          </w:p>
        </w:tc>
        <w:tc>
          <w:tcPr>
            <w:tcW w:w="2411" w:type="dxa"/>
            <w:shd w:val="clear" w:color="auto" w:fill="D9D9D9" w:themeFill="background1" w:themeFillShade="D9"/>
          </w:tcPr>
          <w:p w:rsidR="00E12155" w:rsidRPr="00F00A8E" w:rsidRDefault="00E12155" w:rsidP="00F424E0">
            <w:pPr>
              <w:pStyle w:val="Default"/>
              <w:jc w:val="right"/>
              <w:outlineLvl w:val="0"/>
              <w:rPr>
                <w:rFonts w:ascii="Cuprum" w:hAnsi="Cuprum"/>
              </w:rPr>
            </w:pPr>
            <w:r w:rsidRPr="00F00A8E">
              <w:rPr>
                <w:rFonts w:ascii="Cuprum" w:hAnsi="Cuprum"/>
                <w:b/>
                <w:bCs/>
              </w:rPr>
              <w:t>31.12.201</w:t>
            </w:r>
            <w:r w:rsidR="00E733A8">
              <w:rPr>
                <w:rFonts w:ascii="Cuprum" w:hAnsi="Cuprum"/>
                <w:b/>
                <w:bCs/>
              </w:rPr>
              <w:t>7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:rsidR="00E12155" w:rsidRPr="00F00A8E" w:rsidRDefault="00E12155" w:rsidP="00F424E0">
            <w:pPr>
              <w:pStyle w:val="Default"/>
              <w:jc w:val="right"/>
              <w:outlineLvl w:val="0"/>
              <w:rPr>
                <w:rFonts w:ascii="Cuprum" w:hAnsi="Cuprum"/>
              </w:rPr>
            </w:pPr>
            <w:r w:rsidRPr="00F00A8E">
              <w:rPr>
                <w:rFonts w:ascii="Cuprum" w:hAnsi="Cuprum"/>
                <w:b/>
                <w:bCs/>
              </w:rPr>
              <w:t>31.12.201</w:t>
            </w:r>
            <w:r w:rsidR="00E733A8">
              <w:rPr>
                <w:rFonts w:ascii="Cuprum" w:hAnsi="Cuprum"/>
                <w:b/>
                <w:bCs/>
              </w:rPr>
              <w:t>6</w:t>
            </w:r>
          </w:p>
        </w:tc>
      </w:tr>
      <w:tr w:rsidR="001144EC" w:rsidRPr="00F00A8E" w:rsidTr="001144EC">
        <w:tc>
          <w:tcPr>
            <w:tcW w:w="4077" w:type="dxa"/>
            <w:shd w:val="clear" w:color="auto" w:fill="FFFFFF" w:themeFill="background1"/>
          </w:tcPr>
          <w:p w:rsidR="00E12155" w:rsidRPr="00F00A8E" w:rsidRDefault="00E12155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Осигурување од незгода </w:t>
            </w:r>
          </w:p>
        </w:tc>
        <w:tc>
          <w:tcPr>
            <w:tcW w:w="745" w:type="dxa"/>
            <w:shd w:val="clear" w:color="auto" w:fill="FFFFFF" w:themeFill="background1"/>
          </w:tcPr>
          <w:p w:rsidR="00E12155" w:rsidRPr="00F00A8E" w:rsidRDefault="00E12155" w:rsidP="00E12155">
            <w:pPr>
              <w:pStyle w:val="Default"/>
              <w:jc w:val="center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>1</w:t>
            </w:r>
          </w:p>
        </w:tc>
        <w:tc>
          <w:tcPr>
            <w:tcW w:w="2411" w:type="dxa"/>
            <w:shd w:val="clear" w:color="auto" w:fill="FFFFFF" w:themeFill="background1"/>
          </w:tcPr>
          <w:p w:rsidR="00E12155" w:rsidRPr="00F00A8E" w:rsidRDefault="00E12155" w:rsidP="00E12155">
            <w:pPr>
              <w:pStyle w:val="Default"/>
              <w:jc w:val="righ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>1.</w:t>
            </w:r>
            <w:r w:rsidR="00755FB8">
              <w:rPr>
                <w:rFonts w:ascii="Cuprum" w:hAnsi="Cuprum"/>
              </w:rPr>
              <w:t>140</w:t>
            </w:r>
          </w:p>
        </w:tc>
        <w:tc>
          <w:tcPr>
            <w:tcW w:w="2412" w:type="dxa"/>
            <w:shd w:val="clear" w:color="auto" w:fill="FFFFFF" w:themeFill="background1"/>
          </w:tcPr>
          <w:p w:rsidR="00E12155" w:rsidRPr="00F00A8E" w:rsidRDefault="005D0C50" w:rsidP="00E12155">
            <w:pPr>
              <w:pStyle w:val="Default"/>
              <w:jc w:val="right"/>
              <w:rPr>
                <w:rFonts w:ascii="Cuprum" w:hAnsi="Cuprum"/>
              </w:rPr>
            </w:pPr>
            <w:r>
              <w:rPr>
                <w:rFonts w:ascii="Cuprum" w:hAnsi="Cuprum"/>
              </w:rPr>
              <w:t>1.20</w:t>
            </w:r>
            <w:r w:rsidR="00E12155" w:rsidRPr="00F00A8E">
              <w:rPr>
                <w:rFonts w:ascii="Cuprum" w:hAnsi="Cuprum"/>
              </w:rPr>
              <w:t xml:space="preserve">0 </w:t>
            </w:r>
          </w:p>
        </w:tc>
      </w:tr>
      <w:tr w:rsidR="001144EC" w:rsidRPr="00F00A8E" w:rsidTr="001144EC">
        <w:tc>
          <w:tcPr>
            <w:tcW w:w="4077" w:type="dxa"/>
            <w:shd w:val="clear" w:color="auto" w:fill="FFFFFF" w:themeFill="background1"/>
          </w:tcPr>
          <w:p w:rsidR="00E12155" w:rsidRPr="00F00A8E" w:rsidRDefault="00E12155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Осигурување на патнички возила – каско </w:t>
            </w:r>
          </w:p>
        </w:tc>
        <w:tc>
          <w:tcPr>
            <w:tcW w:w="745" w:type="dxa"/>
            <w:shd w:val="clear" w:color="auto" w:fill="FFFFFF" w:themeFill="background1"/>
          </w:tcPr>
          <w:p w:rsidR="00E12155" w:rsidRPr="00F00A8E" w:rsidRDefault="00E12155" w:rsidP="00E12155">
            <w:pPr>
              <w:pStyle w:val="Default"/>
              <w:jc w:val="center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>3</w:t>
            </w:r>
          </w:p>
        </w:tc>
        <w:tc>
          <w:tcPr>
            <w:tcW w:w="2411" w:type="dxa"/>
            <w:shd w:val="clear" w:color="auto" w:fill="FFFFFF" w:themeFill="background1"/>
          </w:tcPr>
          <w:p w:rsidR="00E12155" w:rsidRPr="00F00A8E" w:rsidRDefault="00E12155" w:rsidP="00E12155">
            <w:pPr>
              <w:pStyle w:val="Default"/>
              <w:jc w:val="righ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>2.</w:t>
            </w:r>
            <w:r w:rsidR="00755FB8">
              <w:rPr>
                <w:rFonts w:ascii="Cuprum" w:hAnsi="Cuprum"/>
              </w:rPr>
              <w:t>603</w:t>
            </w:r>
          </w:p>
        </w:tc>
        <w:tc>
          <w:tcPr>
            <w:tcW w:w="2412" w:type="dxa"/>
            <w:shd w:val="clear" w:color="auto" w:fill="FFFFFF" w:themeFill="background1"/>
          </w:tcPr>
          <w:p w:rsidR="00E12155" w:rsidRPr="00F00A8E" w:rsidRDefault="00755FB8" w:rsidP="00E12155">
            <w:pPr>
              <w:pStyle w:val="Default"/>
              <w:jc w:val="right"/>
              <w:rPr>
                <w:rFonts w:ascii="Cuprum" w:hAnsi="Cuprum"/>
              </w:rPr>
            </w:pPr>
            <w:r>
              <w:rPr>
                <w:rFonts w:ascii="Cuprum" w:hAnsi="Cuprum"/>
              </w:rPr>
              <w:t>2.391</w:t>
            </w:r>
            <w:r w:rsidR="00E12155" w:rsidRPr="00F00A8E">
              <w:rPr>
                <w:rFonts w:ascii="Cuprum" w:hAnsi="Cuprum"/>
              </w:rPr>
              <w:t xml:space="preserve"> </w:t>
            </w:r>
          </w:p>
        </w:tc>
      </w:tr>
      <w:tr w:rsidR="001144EC" w:rsidRPr="00F00A8E" w:rsidTr="001144EC">
        <w:tc>
          <w:tcPr>
            <w:tcW w:w="4077" w:type="dxa"/>
            <w:shd w:val="clear" w:color="auto" w:fill="FFFFFF" w:themeFill="background1"/>
          </w:tcPr>
          <w:p w:rsidR="00E12155" w:rsidRPr="00F00A8E" w:rsidRDefault="00E12155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Останати осигурувања на имоти </w:t>
            </w:r>
          </w:p>
        </w:tc>
        <w:tc>
          <w:tcPr>
            <w:tcW w:w="745" w:type="dxa"/>
            <w:shd w:val="clear" w:color="auto" w:fill="FFFFFF" w:themeFill="background1"/>
          </w:tcPr>
          <w:p w:rsidR="00E12155" w:rsidRPr="00F00A8E" w:rsidRDefault="00E12155" w:rsidP="00E12155">
            <w:pPr>
              <w:pStyle w:val="Default"/>
              <w:jc w:val="center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>9</w:t>
            </w:r>
          </w:p>
        </w:tc>
        <w:tc>
          <w:tcPr>
            <w:tcW w:w="2411" w:type="dxa"/>
            <w:shd w:val="clear" w:color="auto" w:fill="FFFFFF" w:themeFill="background1"/>
          </w:tcPr>
          <w:p w:rsidR="00E12155" w:rsidRPr="00F00A8E" w:rsidRDefault="001D1C90" w:rsidP="00E12155">
            <w:pPr>
              <w:pStyle w:val="Default"/>
              <w:jc w:val="right"/>
              <w:rPr>
                <w:rFonts w:ascii="Cuprum" w:hAnsi="Cuprum"/>
              </w:rPr>
            </w:pPr>
            <w:r>
              <w:rPr>
                <w:rFonts w:ascii="Cuprum" w:hAnsi="Cuprum"/>
              </w:rPr>
              <w:t>525</w:t>
            </w:r>
          </w:p>
        </w:tc>
        <w:tc>
          <w:tcPr>
            <w:tcW w:w="2412" w:type="dxa"/>
            <w:shd w:val="clear" w:color="auto" w:fill="FFFFFF" w:themeFill="background1"/>
          </w:tcPr>
          <w:p w:rsidR="00E12155" w:rsidRPr="00F00A8E" w:rsidRDefault="001D1C90" w:rsidP="002B0BE2">
            <w:pPr>
              <w:pStyle w:val="Default"/>
              <w:jc w:val="righ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>1.</w:t>
            </w:r>
            <w:r w:rsidR="002B0BE2">
              <w:rPr>
                <w:rFonts w:ascii="Cuprum" w:hAnsi="Cuprum"/>
              </w:rPr>
              <w:t>044</w:t>
            </w:r>
          </w:p>
        </w:tc>
      </w:tr>
      <w:tr w:rsidR="001144EC" w:rsidRPr="00F00A8E" w:rsidTr="00F424E0">
        <w:tc>
          <w:tcPr>
            <w:tcW w:w="4077" w:type="dxa"/>
            <w:shd w:val="clear" w:color="auto" w:fill="FFFFFF" w:themeFill="background1"/>
          </w:tcPr>
          <w:p w:rsidR="00E12155" w:rsidRPr="00F00A8E" w:rsidRDefault="00E12155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Осигурување од автомобилска одговорност </w:t>
            </w:r>
          </w:p>
        </w:tc>
        <w:tc>
          <w:tcPr>
            <w:tcW w:w="745" w:type="dxa"/>
            <w:shd w:val="clear" w:color="auto" w:fill="FFFFFF" w:themeFill="background1"/>
            <w:vAlign w:val="bottom"/>
          </w:tcPr>
          <w:p w:rsidR="00E12155" w:rsidRPr="00F00A8E" w:rsidRDefault="00E12155" w:rsidP="00F424E0">
            <w:pPr>
              <w:pStyle w:val="Default"/>
              <w:jc w:val="center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>10</w:t>
            </w:r>
          </w:p>
        </w:tc>
        <w:tc>
          <w:tcPr>
            <w:tcW w:w="2411" w:type="dxa"/>
            <w:shd w:val="clear" w:color="auto" w:fill="FFFFFF" w:themeFill="background1"/>
            <w:vAlign w:val="bottom"/>
          </w:tcPr>
          <w:p w:rsidR="00E12155" w:rsidRPr="00F00A8E" w:rsidRDefault="001D1C90" w:rsidP="00F424E0">
            <w:pPr>
              <w:pStyle w:val="Default"/>
              <w:jc w:val="right"/>
              <w:rPr>
                <w:rFonts w:ascii="Cuprum" w:hAnsi="Cuprum"/>
              </w:rPr>
            </w:pPr>
            <w:r>
              <w:rPr>
                <w:rFonts w:ascii="Cuprum" w:hAnsi="Cuprum"/>
              </w:rPr>
              <w:t>148.510</w:t>
            </w:r>
          </w:p>
        </w:tc>
        <w:tc>
          <w:tcPr>
            <w:tcW w:w="2412" w:type="dxa"/>
            <w:shd w:val="clear" w:color="auto" w:fill="FFFFFF" w:themeFill="background1"/>
            <w:vAlign w:val="bottom"/>
          </w:tcPr>
          <w:p w:rsidR="00E12155" w:rsidRPr="00F00A8E" w:rsidRDefault="001D1C90" w:rsidP="00F424E0">
            <w:pPr>
              <w:pStyle w:val="Default"/>
              <w:jc w:val="righ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>157.001</w:t>
            </w:r>
          </w:p>
        </w:tc>
      </w:tr>
      <w:tr w:rsidR="001144EC" w:rsidRPr="00F00A8E" w:rsidTr="001144EC">
        <w:tc>
          <w:tcPr>
            <w:tcW w:w="4077" w:type="dxa"/>
            <w:shd w:val="clear" w:color="auto" w:fill="FFFFFF" w:themeFill="background1"/>
          </w:tcPr>
          <w:p w:rsidR="00E12155" w:rsidRPr="00F00A8E" w:rsidRDefault="00E12155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Останати осигурувања од одговорност </w:t>
            </w:r>
          </w:p>
        </w:tc>
        <w:tc>
          <w:tcPr>
            <w:tcW w:w="745" w:type="dxa"/>
            <w:shd w:val="clear" w:color="auto" w:fill="FFFFFF" w:themeFill="background1"/>
          </w:tcPr>
          <w:p w:rsidR="00E12155" w:rsidRPr="00F00A8E" w:rsidRDefault="00E12155" w:rsidP="00E12155">
            <w:pPr>
              <w:pStyle w:val="Default"/>
              <w:jc w:val="center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>13</w:t>
            </w:r>
          </w:p>
        </w:tc>
        <w:tc>
          <w:tcPr>
            <w:tcW w:w="2411" w:type="dxa"/>
            <w:shd w:val="clear" w:color="auto" w:fill="FFFFFF" w:themeFill="background1"/>
          </w:tcPr>
          <w:p w:rsidR="00E12155" w:rsidRPr="00F00A8E" w:rsidRDefault="00D0041E" w:rsidP="00E12155">
            <w:pPr>
              <w:pStyle w:val="Default"/>
              <w:jc w:val="right"/>
              <w:rPr>
                <w:rFonts w:ascii="Cuprum" w:hAnsi="Cuprum"/>
              </w:rPr>
            </w:pPr>
            <w:r>
              <w:rPr>
                <w:rFonts w:ascii="Cuprum" w:hAnsi="Cuprum"/>
              </w:rPr>
              <w:t>462</w:t>
            </w:r>
          </w:p>
        </w:tc>
        <w:tc>
          <w:tcPr>
            <w:tcW w:w="2412" w:type="dxa"/>
            <w:shd w:val="clear" w:color="auto" w:fill="FFFFFF" w:themeFill="background1"/>
          </w:tcPr>
          <w:p w:rsidR="00E12155" w:rsidRPr="00F00A8E" w:rsidRDefault="00D0041E" w:rsidP="00E12155">
            <w:pPr>
              <w:pStyle w:val="Default"/>
              <w:jc w:val="right"/>
              <w:rPr>
                <w:rFonts w:ascii="Cuprum" w:hAnsi="Cuprum"/>
              </w:rPr>
            </w:pPr>
            <w:r>
              <w:rPr>
                <w:rFonts w:ascii="Cuprum" w:hAnsi="Cuprum"/>
              </w:rPr>
              <w:t>258</w:t>
            </w:r>
          </w:p>
        </w:tc>
      </w:tr>
      <w:tr w:rsidR="001144EC" w:rsidRPr="00F00A8E" w:rsidTr="001144EC">
        <w:tc>
          <w:tcPr>
            <w:tcW w:w="4077" w:type="dxa"/>
            <w:shd w:val="clear" w:color="auto" w:fill="FFFFFF" w:themeFill="background1"/>
          </w:tcPr>
          <w:p w:rsidR="00E12155" w:rsidRPr="00F00A8E" w:rsidRDefault="00E12155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Осигурување на туристички услуги </w:t>
            </w:r>
          </w:p>
        </w:tc>
        <w:tc>
          <w:tcPr>
            <w:tcW w:w="745" w:type="dxa"/>
            <w:shd w:val="clear" w:color="auto" w:fill="FFFFFF" w:themeFill="background1"/>
          </w:tcPr>
          <w:p w:rsidR="00E12155" w:rsidRPr="00F00A8E" w:rsidRDefault="00E12155" w:rsidP="00E12155">
            <w:pPr>
              <w:pStyle w:val="Default"/>
              <w:jc w:val="center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>18</w:t>
            </w:r>
          </w:p>
        </w:tc>
        <w:tc>
          <w:tcPr>
            <w:tcW w:w="2411" w:type="dxa"/>
            <w:shd w:val="clear" w:color="auto" w:fill="FFFFFF" w:themeFill="background1"/>
          </w:tcPr>
          <w:p w:rsidR="00E12155" w:rsidRPr="00F00A8E" w:rsidRDefault="00D0041E" w:rsidP="00E12155">
            <w:pPr>
              <w:pStyle w:val="Default"/>
              <w:jc w:val="right"/>
              <w:rPr>
                <w:rFonts w:ascii="Cuprum" w:hAnsi="Cuprum"/>
              </w:rPr>
            </w:pPr>
            <w:r>
              <w:rPr>
                <w:rFonts w:ascii="Cuprum" w:hAnsi="Cuprum"/>
              </w:rPr>
              <w:t>2.566</w:t>
            </w:r>
          </w:p>
        </w:tc>
        <w:tc>
          <w:tcPr>
            <w:tcW w:w="2412" w:type="dxa"/>
            <w:shd w:val="clear" w:color="auto" w:fill="FFFFFF" w:themeFill="background1"/>
          </w:tcPr>
          <w:p w:rsidR="00E12155" w:rsidRPr="00F00A8E" w:rsidRDefault="00D0041E" w:rsidP="00E12155">
            <w:pPr>
              <w:pStyle w:val="Default"/>
              <w:jc w:val="right"/>
              <w:rPr>
                <w:rFonts w:ascii="Cuprum" w:hAnsi="Cuprum"/>
              </w:rPr>
            </w:pPr>
            <w:r>
              <w:rPr>
                <w:rFonts w:ascii="Cuprum" w:hAnsi="Cuprum"/>
              </w:rPr>
              <w:t>2.478</w:t>
            </w:r>
            <w:r w:rsidR="00E12155" w:rsidRPr="00F00A8E">
              <w:rPr>
                <w:rFonts w:ascii="Cuprum" w:hAnsi="Cuprum"/>
              </w:rPr>
              <w:t xml:space="preserve"> </w:t>
            </w:r>
          </w:p>
        </w:tc>
      </w:tr>
      <w:tr w:rsidR="001144EC" w:rsidRPr="00F00A8E" w:rsidTr="001144EC">
        <w:tc>
          <w:tcPr>
            <w:tcW w:w="4077" w:type="dxa"/>
            <w:shd w:val="clear" w:color="auto" w:fill="FFFFFF" w:themeFill="background1"/>
          </w:tcPr>
          <w:p w:rsidR="00E12155" w:rsidRPr="00F00A8E" w:rsidRDefault="00E12155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Осигурување на живот </w:t>
            </w:r>
          </w:p>
        </w:tc>
        <w:tc>
          <w:tcPr>
            <w:tcW w:w="745" w:type="dxa"/>
            <w:shd w:val="clear" w:color="auto" w:fill="FFFFFF" w:themeFill="background1"/>
          </w:tcPr>
          <w:p w:rsidR="00E12155" w:rsidRPr="00F00A8E" w:rsidRDefault="00E12155" w:rsidP="00E12155">
            <w:pPr>
              <w:pStyle w:val="Default"/>
              <w:jc w:val="center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>19</w:t>
            </w:r>
          </w:p>
        </w:tc>
        <w:tc>
          <w:tcPr>
            <w:tcW w:w="2411" w:type="dxa"/>
            <w:shd w:val="clear" w:color="auto" w:fill="FFFFFF" w:themeFill="background1"/>
          </w:tcPr>
          <w:p w:rsidR="00E12155" w:rsidRPr="00F00A8E" w:rsidRDefault="00D0041E" w:rsidP="00E12155">
            <w:pPr>
              <w:pStyle w:val="Default"/>
              <w:jc w:val="right"/>
              <w:rPr>
                <w:rFonts w:ascii="Cuprum" w:hAnsi="Cuprum"/>
              </w:rPr>
            </w:pPr>
            <w:r>
              <w:rPr>
                <w:rFonts w:ascii="Cuprum" w:hAnsi="Cuprum"/>
              </w:rPr>
              <w:t>249</w:t>
            </w:r>
          </w:p>
        </w:tc>
        <w:tc>
          <w:tcPr>
            <w:tcW w:w="2412" w:type="dxa"/>
            <w:shd w:val="clear" w:color="auto" w:fill="FFFFFF" w:themeFill="background1"/>
          </w:tcPr>
          <w:p w:rsidR="00E12155" w:rsidRPr="00F00A8E" w:rsidRDefault="00D0041E" w:rsidP="00E12155">
            <w:pPr>
              <w:pStyle w:val="Default"/>
              <w:jc w:val="right"/>
              <w:rPr>
                <w:rFonts w:ascii="Cuprum" w:hAnsi="Cuprum"/>
              </w:rPr>
            </w:pPr>
            <w:r>
              <w:rPr>
                <w:rFonts w:ascii="Cuprum" w:hAnsi="Cuprum"/>
              </w:rPr>
              <w:t>129</w:t>
            </w:r>
            <w:r w:rsidR="00E12155" w:rsidRPr="00F00A8E">
              <w:rPr>
                <w:rFonts w:ascii="Cuprum" w:hAnsi="Cuprum"/>
              </w:rPr>
              <w:t xml:space="preserve"> </w:t>
            </w:r>
          </w:p>
        </w:tc>
      </w:tr>
      <w:tr w:rsidR="00E12155" w:rsidRPr="00F00A8E" w:rsidTr="001144EC">
        <w:tc>
          <w:tcPr>
            <w:tcW w:w="4077" w:type="dxa"/>
            <w:shd w:val="clear" w:color="auto" w:fill="F2F2F2" w:themeFill="background1" w:themeFillShade="F2"/>
          </w:tcPr>
          <w:p w:rsidR="00E12155" w:rsidRPr="00F00A8E" w:rsidRDefault="00E12155" w:rsidP="00E12155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  <w:b/>
                <w:bCs/>
              </w:rPr>
              <w:t xml:space="preserve">Вкупно </w:t>
            </w:r>
          </w:p>
        </w:tc>
        <w:tc>
          <w:tcPr>
            <w:tcW w:w="745" w:type="dxa"/>
            <w:shd w:val="clear" w:color="auto" w:fill="F2F2F2" w:themeFill="background1" w:themeFillShade="F2"/>
          </w:tcPr>
          <w:p w:rsidR="00E12155" w:rsidRPr="00F00A8E" w:rsidRDefault="00E12155" w:rsidP="00E12155">
            <w:pPr>
              <w:pStyle w:val="Default"/>
              <w:jc w:val="center"/>
              <w:rPr>
                <w:rFonts w:ascii="Cuprum" w:hAnsi="Cuprum"/>
              </w:rPr>
            </w:pPr>
          </w:p>
        </w:tc>
        <w:tc>
          <w:tcPr>
            <w:tcW w:w="2411" w:type="dxa"/>
            <w:shd w:val="clear" w:color="auto" w:fill="F2F2F2" w:themeFill="background1" w:themeFillShade="F2"/>
          </w:tcPr>
          <w:p w:rsidR="00E12155" w:rsidRPr="00F00A8E" w:rsidRDefault="00D0041E" w:rsidP="00E12155">
            <w:pPr>
              <w:pStyle w:val="Default"/>
              <w:jc w:val="right"/>
              <w:rPr>
                <w:rFonts w:ascii="Cuprum" w:hAnsi="Cuprum"/>
              </w:rPr>
            </w:pPr>
            <w:r>
              <w:rPr>
                <w:rFonts w:ascii="Cuprum" w:hAnsi="Cuprum"/>
                <w:b/>
                <w:bCs/>
              </w:rPr>
              <w:t>156.055</w:t>
            </w:r>
          </w:p>
        </w:tc>
        <w:tc>
          <w:tcPr>
            <w:tcW w:w="2412" w:type="dxa"/>
            <w:shd w:val="clear" w:color="auto" w:fill="F2F2F2" w:themeFill="background1" w:themeFillShade="F2"/>
          </w:tcPr>
          <w:p w:rsidR="00E12155" w:rsidRPr="00F00A8E" w:rsidRDefault="005D0C50" w:rsidP="00E12155">
            <w:pPr>
              <w:pStyle w:val="Default"/>
              <w:jc w:val="right"/>
              <w:rPr>
                <w:rFonts w:ascii="Cuprum" w:hAnsi="Cuprum"/>
              </w:rPr>
            </w:pPr>
            <w:r>
              <w:rPr>
                <w:rFonts w:ascii="Cuprum" w:hAnsi="Cuprum"/>
                <w:b/>
                <w:bCs/>
              </w:rPr>
              <w:t>164</w:t>
            </w:r>
            <w:r w:rsidR="00E12155" w:rsidRPr="00F00A8E">
              <w:rPr>
                <w:rFonts w:ascii="Cuprum" w:hAnsi="Cuprum"/>
                <w:b/>
                <w:bCs/>
              </w:rPr>
              <w:t>.</w:t>
            </w:r>
            <w:r>
              <w:rPr>
                <w:rFonts w:ascii="Cuprum" w:hAnsi="Cuprum"/>
                <w:b/>
                <w:bCs/>
              </w:rPr>
              <w:t>521</w:t>
            </w:r>
          </w:p>
        </w:tc>
      </w:tr>
    </w:tbl>
    <w:p w:rsidR="00E12155" w:rsidRDefault="00E12155" w:rsidP="00E12155">
      <w:pPr>
        <w:pStyle w:val="Default"/>
        <w:rPr>
          <w:rFonts w:ascii="Cuprum" w:hAnsi="Cuprum"/>
          <w:lang w:val="en-US"/>
        </w:rPr>
      </w:pPr>
    </w:p>
    <w:p w:rsidR="009A06E0" w:rsidRPr="009A06E0" w:rsidRDefault="009A06E0" w:rsidP="00E12155">
      <w:pPr>
        <w:pStyle w:val="Default"/>
        <w:rPr>
          <w:rFonts w:ascii="Cuprum" w:hAnsi="Cuprum"/>
          <w:lang w:val="en-US"/>
        </w:rPr>
      </w:pPr>
    </w:p>
    <w:p w:rsidR="00E12155" w:rsidRPr="00F00A8E" w:rsidRDefault="00E12155" w:rsidP="00E12155">
      <w:pPr>
        <w:pStyle w:val="Default"/>
        <w:rPr>
          <w:rFonts w:ascii="Cuprum" w:hAnsi="Cuprum"/>
        </w:rPr>
      </w:pPr>
      <w:r w:rsidRPr="00F00A8E">
        <w:rPr>
          <w:rFonts w:ascii="Cuprum" w:hAnsi="Cuprum"/>
        </w:rPr>
        <w:t xml:space="preserve">4. Финансиски податоци </w:t>
      </w:r>
    </w:p>
    <w:p w:rsidR="009A06E0" w:rsidRDefault="009A06E0" w:rsidP="00E12155">
      <w:pPr>
        <w:rPr>
          <w:rFonts w:ascii="Cuprum" w:hAnsi="Cuprum"/>
          <w:sz w:val="24"/>
          <w:szCs w:val="24"/>
          <w:lang w:val="en-US"/>
        </w:rPr>
      </w:pPr>
    </w:p>
    <w:p w:rsidR="00375B23" w:rsidRDefault="00E12155" w:rsidP="00E12155">
      <w:pPr>
        <w:rPr>
          <w:rFonts w:ascii="Cuprum" w:hAnsi="Cuprum"/>
          <w:sz w:val="24"/>
          <w:szCs w:val="24"/>
        </w:rPr>
      </w:pPr>
      <w:r w:rsidRPr="00F00A8E">
        <w:rPr>
          <w:rFonts w:ascii="Cuprum" w:hAnsi="Cuprum"/>
          <w:sz w:val="24"/>
          <w:szCs w:val="24"/>
        </w:rPr>
        <w:t>Приходите од продажб</w:t>
      </w:r>
      <w:r w:rsidR="00BD53A0">
        <w:rPr>
          <w:rFonts w:ascii="Cuprum" w:hAnsi="Cuprum"/>
          <w:sz w:val="24"/>
          <w:szCs w:val="24"/>
        </w:rPr>
        <w:t>а на друштвото за деловната 2017</w:t>
      </w:r>
      <w:r w:rsidR="0077495D">
        <w:rPr>
          <w:rFonts w:ascii="Cuprum" w:hAnsi="Cuprum"/>
          <w:sz w:val="24"/>
          <w:szCs w:val="24"/>
        </w:rPr>
        <w:t xml:space="preserve"> година изнесуваат 45.14</w:t>
      </w:r>
      <w:r w:rsidR="0077495D">
        <w:rPr>
          <w:rFonts w:ascii="Cuprum" w:hAnsi="Cuprum"/>
          <w:sz w:val="24"/>
          <w:szCs w:val="24"/>
          <w:lang w:val="en-US"/>
        </w:rPr>
        <w:t>6</w:t>
      </w:r>
      <w:r w:rsidR="0077495D">
        <w:rPr>
          <w:rFonts w:ascii="Cuprum" w:hAnsi="Cuprum"/>
          <w:sz w:val="24"/>
          <w:szCs w:val="24"/>
        </w:rPr>
        <w:t>.</w:t>
      </w:r>
      <w:r w:rsidR="0077495D">
        <w:rPr>
          <w:rFonts w:ascii="Cuprum" w:hAnsi="Cuprum"/>
          <w:sz w:val="24"/>
          <w:szCs w:val="24"/>
          <w:lang w:val="en-US"/>
        </w:rPr>
        <w:t>708</w:t>
      </w:r>
      <w:r w:rsidRPr="00F00A8E">
        <w:rPr>
          <w:rFonts w:ascii="Cuprum" w:hAnsi="Cuprum"/>
          <w:sz w:val="24"/>
          <w:szCs w:val="24"/>
        </w:rPr>
        <w:t xml:space="preserve">,00. Во продолжение </w:t>
      </w:r>
      <w:r w:rsidR="00E74941">
        <w:rPr>
          <w:rFonts w:ascii="Cuprum" w:hAnsi="Cuprum"/>
          <w:sz w:val="24"/>
          <w:szCs w:val="24"/>
        </w:rPr>
        <w:t>е</w:t>
      </w:r>
      <w:r w:rsidRPr="00F00A8E">
        <w:rPr>
          <w:rFonts w:ascii="Cuprum" w:hAnsi="Cuprum"/>
          <w:sz w:val="24"/>
          <w:szCs w:val="24"/>
        </w:rPr>
        <w:t xml:space="preserve"> билансот на успе</w:t>
      </w:r>
      <w:r w:rsidR="00727637">
        <w:rPr>
          <w:rFonts w:ascii="Cuprum" w:hAnsi="Cuprum"/>
          <w:sz w:val="24"/>
          <w:szCs w:val="24"/>
        </w:rPr>
        <w:t>х за извештајниот период за 2017 и 2016</w:t>
      </w:r>
      <w:r w:rsidRPr="00F00A8E">
        <w:rPr>
          <w:rFonts w:ascii="Cuprum" w:hAnsi="Cuprum"/>
          <w:sz w:val="24"/>
          <w:szCs w:val="24"/>
        </w:rPr>
        <w:t xml:space="preserve"> година:</w:t>
      </w:r>
    </w:p>
    <w:p w:rsidR="00727637" w:rsidRPr="00727637" w:rsidRDefault="00935EC1" w:rsidP="00727637">
      <w:pPr>
        <w:jc w:val="right"/>
        <w:rPr>
          <w:rFonts w:ascii="Cuprum" w:hAnsi="Cuprum"/>
          <w:sz w:val="24"/>
          <w:szCs w:val="24"/>
          <w:u w:val="single"/>
          <w:lang w:val="en-US"/>
        </w:rPr>
      </w:pPr>
      <w:r>
        <w:rPr>
          <w:rFonts w:ascii="Cuprum" w:hAnsi="Cuprum"/>
          <w:sz w:val="24"/>
          <w:szCs w:val="24"/>
          <w:u w:val="single"/>
        </w:rPr>
        <w:t xml:space="preserve">во </w:t>
      </w:r>
      <w:r w:rsidR="00727637" w:rsidRPr="00727637">
        <w:rPr>
          <w:rFonts w:ascii="Cuprum" w:hAnsi="Cuprum"/>
          <w:sz w:val="24"/>
          <w:szCs w:val="24"/>
          <w:u w:val="single"/>
        </w:rPr>
        <w:t>денари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2"/>
        <w:gridCol w:w="1843"/>
        <w:gridCol w:w="2449"/>
      </w:tblGrid>
      <w:tr w:rsidR="00E12155" w:rsidRPr="00F00A8E" w:rsidTr="00E12155">
        <w:tc>
          <w:tcPr>
            <w:tcW w:w="5353" w:type="dxa"/>
            <w:shd w:val="clear" w:color="auto" w:fill="D9D9D9" w:themeFill="background1" w:themeFillShade="D9"/>
          </w:tcPr>
          <w:p w:rsidR="00E12155" w:rsidRPr="00F00A8E" w:rsidRDefault="00E12155" w:rsidP="00E12155">
            <w:pPr>
              <w:rPr>
                <w:rFonts w:ascii="Cuprum" w:hAnsi="Cuprum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E12155" w:rsidRPr="00F00A8E" w:rsidRDefault="00BD53A0" w:rsidP="00727637">
            <w:pPr>
              <w:pStyle w:val="Default"/>
              <w:jc w:val="right"/>
              <w:rPr>
                <w:rFonts w:ascii="Cuprum" w:hAnsi="Cuprum"/>
                <w:b/>
              </w:rPr>
            </w:pPr>
            <w:r>
              <w:rPr>
                <w:rFonts w:ascii="Cuprum" w:hAnsi="Cuprum"/>
                <w:b/>
              </w:rPr>
              <w:t>31.12.2017</w:t>
            </w:r>
            <w:r w:rsidR="00E12155" w:rsidRPr="00F00A8E">
              <w:rPr>
                <w:rFonts w:ascii="Cuprum" w:hAnsi="Cuprum"/>
                <w:b/>
              </w:rPr>
              <w:t xml:space="preserve"> </w:t>
            </w:r>
          </w:p>
        </w:tc>
        <w:tc>
          <w:tcPr>
            <w:tcW w:w="2449" w:type="dxa"/>
            <w:shd w:val="clear" w:color="auto" w:fill="D9D9D9" w:themeFill="background1" w:themeFillShade="D9"/>
          </w:tcPr>
          <w:p w:rsidR="00E12155" w:rsidRPr="00F00A8E" w:rsidRDefault="00E12155" w:rsidP="00727637">
            <w:pPr>
              <w:pStyle w:val="Default"/>
              <w:jc w:val="right"/>
              <w:rPr>
                <w:rFonts w:ascii="Cuprum" w:hAnsi="Cuprum"/>
                <w:b/>
              </w:rPr>
            </w:pPr>
            <w:r w:rsidRPr="00F00A8E">
              <w:rPr>
                <w:rFonts w:ascii="Cuprum" w:hAnsi="Cuprum"/>
                <w:b/>
              </w:rPr>
              <w:t>31.12.201</w:t>
            </w:r>
            <w:r w:rsidR="00BD53A0">
              <w:rPr>
                <w:rFonts w:ascii="Cuprum" w:hAnsi="Cuprum"/>
                <w:b/>
              </w:rPr>
              <w:t>6</w:t>
            </w:r>
          </w:p>
        </w:tc>
      </w:tr>
      <w:tr w:rsidR="00E12155" w:rsidRPr="00F00A8E" w:rsidTr="001144EC">
        <w:tc>
          <w:tcPr>
            <w:tcW w:w="5353" w:type="dxa"/>
            <w:shd w:val="clear" w:color="auto" w:fill="F2F2F2" w:themeFill="background1" w:themeFillShade="F2"/>
          </w:tcPr>
          <w:p w:rsidR="00E12155" w:rsidRPr="00F00A8E" w:rsidRDefault="00E12155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  <w:b/>
                <w:bCs/>
              </w:rPr>
              <w:t xml:space="preserve">Приходи од работењето 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E12155" w:rsidRPr="00F00A8E" w:rsidRDefault="00E74941" w:rsidP="00727637">
            <w:pPr>
              <w:pStyle w:val="Default"/>
              <w:jc w:val="right"/>
              <w:rPr>
                <w:rFonts w:ascii="Cuprum" w:hAnsi="Cuprum"/>
              </w:rPr>
            </w:pPr>
            <w:r>
              <w:rPr>
                <w:rFonts w:ascii="Cuprum" w:hAnsi="Cuprum"/>
                <w:b/>
                <w:bCs/>
              </w:rPr>
              <w:t>45.171</w:t>
            </w:r>
            <w:r w:rsidR="0000158E">
              <w:rPr>
                <w:rFonts w:ascii="Cuprum" w:hAnsi="Cuprum"/>
                <w:b/>
                <w:bCs/>
                <w:lang w:val="en-US"/>
              </w:rPr>
              <w:t>.152</w:t>
            </w:r>
            <w:r w:rsidR="00E12155" w:rsidRPr="00F00A8E">
              <w:rPr>
                <w:rFonts w:ascii="Cuprum" w:hAnsi="Cuprum"/>
                <w:b/>
                <w:bCs/>
              </w:rPr>
              <w:t xml:space="preserve"> </w:t>
            </w:r>
          </w:p>
        </w:tc>
        <w:tc>
          <w:tcPr>
            <w:tcW w:w="2449" w:type="dxa"/>
            <w:shd w:val="clear" w:color="auto" w:fill="F2F2F2" w:themeFill="background1" w:themeFillShade="F2"/>
          </w:tcPr>
          <w:p w:rsidR="00E12155" w:rsidRPr="0000158E" w:rsidRDefault="00BD53A0" w:rsidP="00727637">
            <w:pPr>
              <w:pStyle w:val="Default"/>
              <w:jc w:val="right"/>
              <w:rPr>
                <w:rFonts w:ascii="Cuprum" w:hAnsi="Cuprum"/>
                <w:lang w:val="en-US"/>
              </w:rPr>
            </w:pPr>
            <w:r>
              <w:rPr>
                <w:rFonts w:ascii="Cuprum" w:hAnsi="Cuprum"/>
                <w:b/>
                <w:bCs/>
              </w:rPr>
              <w:t>45.</w:t>
            </w:r>
            <w:r w:rsidR="00E74941">
              <w:rPr>
                <w:rFonts w:ascii="Cuprum" w:hAnsi="Cuprum"/>
                <w:b/>
                <w:bCs/>
              </w:rPr>
              <w:t>354</w:t>
            </w:r>
            <w:r w:rsidR="0000158E">
              <w:rPr>
                <w:rFonts w:ascii="Cuprum" w:hAnsi="Cuprum"/>
                <w:b/>
                <w:bCs/>
                <w:lang w:val="en-US"/>
              </w:rPr>
              <w:t>.051</w:t>
            </w:r>
          </w:p>
        </w:tc>
      </w:tr>
      <w:tr w:rsidR="00E12155" w:rsidRPr="00F00A8E" w:rsidTr="00E12155">
        <w:tc>
          <w:tcPr>
            <w:tcW w:w="5353" w:type="dxa"/>
          </w:tcPr>
          <w:p w:rsidR="00E12155" w:rsidRPr="00F00A8E" w:rsidRDefault="00E12155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Приходи од продажба </w:t>
            </w:r>
          </w:p>
        </w:tc>
        <w:tc>
          <w:tcPr>
            <w:tcW w:w="1843" w:type="dxa"/>
          </w:tcPr>
          <w:p w:rsidR="00E12155" w:rsidRPr="00F00A8E" w:rsidRDefault="009343A5" w:rsidP="00727637">
            <w:pPr>
              <w:pStyle w:val="Default"/>
              <w:jc w:val="right"/>
              <w:rPr>
                <w:rFonts w:ascii="Cuprum" w:hAnsi="Cuprum"/>
              </w:rPr>
            </w:pPr>
            <w:r>
              <w:rPr>
                <w:rFonts w:ascii="Cuprum" w:hAnsi="Cuprum"/>
              </w:rPr>
              <w:t>45.14</w:t>
            </w:r>
            <w:r>
              <w:rPr>
                <w:rFonts w:ascii="Cuprum" w:hAnsi="Cuprum"/>
                <w:lang w:val="en-US"/>
              </w:rPr>
              <w:t>6.708</w:t>
            </w:r>
            <w:r w:rsidR="00E12155" w:rsidRPr="00F00A8E">
              <w:rPr>
                <w:rFonts w:ascii="Cuprum" w:hAnsi="Cuprum"/>
              </w:rPr>
              <w:t xml:space="preserve"> </w:t>
            </w:r>
          </w:p>
        </w:tc>
        <w:tc>
          <w:tcPr>
            <w:tcW w:w="2449" w:type="dxa"/>
          </w:tcPr>
          <w:p w:rsidR="00E12155" w:rsidRPr="00F00A8E" w:rsidRDefault="009343A5" w:rsidP="00727637">
            <w:pPr>
              <w:pStyle w:val="Default"/>
              <w:jc w:val="right"/>
              <w:rPr>
                <w:rFonts w:ascii="Cuprum" w:hAnsi="Cuprum"/>
              </w:rPr>
            </w:pPr>
            <w:r>
              <w:rPr>
                <w:rFonts w:ascii="Cuprum" w:hAnsi="Cuprum"/>
              </w:rPr>
              <w:t>45.13</w:t>
            </w:r>
            <w:r>
              <w:rPr>
                <w:rFonts w:ascii="Cuprum" w:hAnsi="Cuprum"/>
                <w:lang w:val="en-US"/>
              </w:rPr>
              <w:t>4.685</w:t>
            </w:r>
            <w:r w:rsidR="00E12155" w:rsidRPr="00F00A8E">
              <w:rPr>
                <w:rFonts w:ascii="Cuprum" w:hAnsi="Cuprum"/>
              </w:rPr>
              <w:t xml:space="preserve"> </w:t>
            </w:r>
          </w:p>
        </w:tc>
      </w:tr>
      <w:tr w:rsidR="00E12155" w:rsidRPr="00F00A8E" w:rsidTr="00E12155">
        <w:tc>
          <w:tcPr>
            <w:tcW w:w="5353" w:type="dxa"/>
          </w:tcPr>
          <w:p w:rsidR="00E12155" w:rsidRPr="00F00A8E" w:rsidRDefault="00E12155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Останати приходи </w:t>
            </w:r>
          </w:p>
        </w:tc>
        <w:tc>
          <w:tcPr>
            <w:tcW w:w="1843" w:type="dxa"/>
          </w:tcPr>
          <w:p w:rsidR="00E12155" w:rsidRPr="00F00A8E" w:rsidRDefault="00E74941" w:rsidP="00E74941">
            <w:pPr>
              <w:pStyle w:val="Default"/>
              <w:jc w:val="right"/>
              <w:rPr>
                <w:rFonts w:ascii="Cuprum" w:hAnsi="Cuprum"/>
              </w:rPr>
            </w:pPr>
            <w:r>
              <w:rPr>
                <w:rFonts w:ascii="Cuprum" w:hAnsi="Cuprum"/>
              </w:rPr>
              <w:t>24</w:t>
            </w:r>
            <w:r w:rsidR="009E3FE3">
              <w:rPr>
                <w:rFonts w:ascii="Cuprum" w:hAnsi="Cuprum"/>
                <w:lang w:val="en-US"/>
              </w:rPr>
              <w:t>.444</w:t>
            </w:r>
            <w:r w:rsidR="00E12155" w:rsidRPr="00F00A8E">
              <w:rPr>
                <w:rFonts w:ascii="Cuprum" w:hAnsi="Cuprum"/>
              </w:rPr>
              <w:t xml:space="preserve"> </w:t>
            </w:r>
          </w:p>
        </w:tc>
        <w:tc>
          <w:tcPr>
            <w:tcW w:w="2449" w:type="dxa"/>
          </w:tcPr>
          <w:p w:rsidR="00E12155" w:rsidRPr="009E3FE3" w:rsidRDefault="00E74941" w:rsidP="00E74941">
            <w:pPr>
              <w:pStyle w:val="Default"/>
              <w:jc w:val="right"/>
              <w:rPr>
                <w:rFonts w:ascii="Cuprum" w:hAnsi="Cuprum"/>
                <w:lang w:val="en-US"/>
              </w:rPr>
            </w:pPr>
            <w:r>
              <w:rPr>
                <w:rFonts w:ascii="Cuprum" w:hAnsi="Cuprum"/>
              </w:rPr>
              <w:t>219</w:t>
            </w:r>
            <w:r w:rsidR="009E3FE3">
              <w:rPr>
                <w:rFonts w:ascii="Cuprum" w:hAnsi="Cuprum"/>
                <w:lang w:val="en-US"/>
              </w:rPr>
              <w:t>.366</w:t>
            </w:r>
          </w:p>
        </w:tc>
      </w:tr>
      <w:tr w:rsidR="00E12155" w:rsidRPr="00F00A8E" w:rsidTr="001144EC">
        <w:tc>
          <w:tcPr>
            <w:tcW w:w="5353" w:type="dxa"/>
            <w:shd w:val="clear" w:color="auto" w:fill="F2F2F2" w:themeFill="background1" w:themeFillShade="F2"/>
          </w:tcPr>
          <w:p w:rsidR="00E12155" w:rsidRPr="00F00A8E" w:rsidRDefault="00E12155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  <w:b/>
                <w:bCs/>
              </w:rPr>
              <w:t xml:space="preserve">Расходи од работењето 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E12155" w:rsidRPr="00F00A8E" w:rsidRDefault="00E74941" w:rsidP="00E74941">
            <w:pPr>
              <w:pStyle w:val="Default"/>
              <w:jc w:val="right"/>
              <w:rPr>
                <w:rFonts w:ascii="Cuprum" w:hAnsi="Cuprum"/>
              </w:rPr>
            </w:pPr>
            <w:r>
              <w:rPr>
                <w:rFonts w:ascii="Cuprum" w:hAnsi="Cuprum"/>
                <w:b/>
                <w:bCs/>
              </w:rPr>
              <w:t>42.971</w:t>
            </w:r>
            <w:r w:rsidR="009E3FE3">
              <w:rPr>
                <w:rFonts w:ascii="Cuprum" w:hAnsi="Cuprum"/>
                <w:b/>
                <w:bCs/>
                <w:lang w:val="en-US"/>
              </w:rPr>
              <w:t>.054</w:t>
            </w:r>
            <w:r w:rsidR="00E12155" w:rsidRPr="00F00A8E">
              <w:rPr>
                <w:rFonts w:ascii="Cuprum" w:hAnsi="Cuprum"/>
                <w:b/>
                <w:bCs/>
              </w:rPr>
              <w:t xml:space="preserve"> </w:t>
            </w:r>
          </w:p>
        </w:tc>
        <w:tc>
          <w:tcPr>
            <w:tcW w:w="2449" w:type="dxa"/>
            <w:shd w:val="clear" w:color="auto" w:fill="F2F2F2" w:themeFill="background1" w:themeFillShade="F2"/>
          </w:tcPr>
          <w:p w:rsidR="00E12155" w:rsidRPr="00F00A8E" w:rsidRDefault="00E74941" w:rsidP="00E74941">
            <w:pPr>
              <w:pStyle w:val="Default"/>
              <w:jc w:val="right"/>
              <w:rPr>
                <w:rFonts w:ascii="Cuprum" w:hAnsi="Cuprum"/>
              </w:rPr>
            </w:pPr>
            <w:r>
              <w:rPr>
                <w:rFonts w:ascii="Cuprum" w:hAnsi="Cuprum"/>
                <w:b/>
                <w:bCs/>
              </w:rPr>
              <w:t>43.802</w:t>
            </w:r>
            <w:r w:rsidR="009E3FE3">
              <w:rPr>
                <w:rFonts w:ascii="Cuprum" w:hAnsi="Cuprum"/>
                <w:b/>
                <w:bCs/>
                <w:lang w:val="en-US"/>
              </w:rPr>
              <w:t>.217</w:t>
            </w:r>
            <w:r w:rsidR="00E12155" w:rsidRPr="00F00A8E">
              <w:rPr>
                <w:rFonts w:ascii="Cuprum" w:hAnsi="Cuprum"/>
                <w:b/>
                <w:bCs/>
              </w:rPr>
              <w:t xml:space="preserve"> </w:t>
            </w:r>
          </w:p>
        </w:tc>
      </w:tr>
      <w:tr w:rsidR="00E12155" w:rsidRPr="00F00A8E" w:rsidTr="00E12155">
        <w:tc>
          <w:tcPr>
            <w:tcW w:w="5353" w:type="dxa"/>
          </w:tcPr>
          <w:p w:rsidR="00E12155" w:rsidRPr="00F00A8E" w:rsidRDefault="00E12155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Трошоци за суровини и други материјали </w:t>
            </w:r>
          </w:p>
        </w:tc>
        <w:tc>
          <w:tcPr>
            <w:tcW w:w="1843" w:type="dxa"/>
          </w:tcPr>
          <w:p w:rsidR="00E12155" w:rsidRPr="00F00A8E" w:rsidRDefault="00E74941" w:rsidP="00E74941">
            <w:pPr>
              <w:pStyle w:val="Default"/>
              <w:jc w:val="right"/>
              <w:rPr>
                <w:rFonts w:ascii="Cuprum" w:hAnsi="Cuprum"/>
              </w:rPr>
            </w:pPr>
            <w:r>
              <w:rPr>
                <w:rFonts w:ascii="Cuprum" w:hAnsi="Cuprum"/>
              </w:rPr>
              <w:t>423</w:t>
            </w:r>
            <w:r w:rsidR="00935EC1">
              <w:rPr>
                <w:rFonts w:ascii="Cuprum" w:hAnsi="Cuprum"/>
                <w:lang w:val="en-US"/>
              </w:rPr>
              <w:t>.425</w:t>
            </w:r>
            <w:r w:rsidR="00E12155" w:rsidRPr="00F00A8E">
              <w:rPr>
                <w:rFonts w:ascii="Cuprum" w:hAnsi="Cuprum"/>
              </w:rPr>
              <w:t xml:space="preserve"> </w:t>
            </w:r>
          </w:p>
        </w:tc>
        <w:tc>
          <w:tcPr>
            <w:tcW w:w="2449" w:type="dxa"/>
          </w:tcPr>
          <w:p w:rsidR="00E12155" w:rsidRPr="00935EC1" w:rsidRDefault="00E74941" w:rsidP="00E74941">
            <w:pPr>
              <w:pStyle w:val="Default"/>
              <w:jc w:val="right"/>
              <w:rPr>
                <w:rFonts w:ascii="Cuprum" w:hAnsi="Cuprum"/>
                <w:lang w:val="en-US"/>
              </w:rPr>
            </w:pPr>
            <w:r>
              <w:rPr>
                <w:rFonts w:ascii="Cuprum" w:hAnsi="Cuprum"/>
              </w:rPr>
              <w:t>66</w:t>
            </w:r>
            <w:r w:rsidR="00935EC1">
              <w:rPr>
                <w:rFonts w:ascii="Cuprum" w:hAnsi="Cuprum"/>
                <w:lang w:val="en-US"/>
              </w:rPr>
              <w:t>6.729</w:t>
            </w:r>
          </w:p>
        </w:tc>
      </w:tr>
      <w:tr w:rsidR="00E12155" w:rsidRPr="00F00A8E" w:rsidTr="00E12155">
        <w:tc>
          <w:tcPr>
            <w:tcW w:w="5353" w:type="dxa"/>
          </w:tcPr>
          <w:p w:rsidR="00E12155" w:rsidRPr="00F00A8E" w:rsidRDefault="00E12155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Услуги со карактер на материјални трошоци </w:t>
            </w:r>
          </w:p>
        </w:tc>
        <w:tc>
          <w:tcPr>
            <w:tcW w:w="1843" w:type="dxa"/>
          </w:tcPr>
          <w:p w:rsidR="00E12155" w:rsidRPr="00F00A8E" w:rsidRDefault="002E4424" w:rsidP="002E4424">
            <w:pPr>
              <w:pStyle w:val="Default"/>
              <w:jc w:val="right"/>
              <w:rPr>
                <w:rFonts w:ascii="Cuprum" w:hAnsi="Cuprum"/>
              </w:rPr>
            </w:pPr>
            <w:r>
              <w:rPr>
                <w:rFonts w:ascii="Cuprum" w:hAnsi="Cuprum"/>
              </w:rPr>
              <w:t>7.620.635</w:t>
            </w:r>
          </w:p>
        </w:tc>
        <w:tc>
          <w:tcPr>
            <w:tcW w:w="2449" w:type="dxa"/>
          </w:tcPr>
          <w:p w:rsidR="00E12155" w:rsidRPr="00F00A8E" w:rsidRDefault="002E4424" w:rsidP="002E4424">
            <w:pPr>
              <w:pStyle w:val="Default"/>
              <w:jc w:val="right"/>
              <w:rPr>
                <w:rFonts w:ascii="Cuprum" w:hAnsi="Cuprum"/>
              </w:rPr>
            </w:pPr>
            <w:r>
              <w:rPr>
                <w:rFonts w:ascii="Cuprum" w:hAnsi="Cuprum"/>
              </w:rPr>
              <w:t>7.765.348</w:t>
            </w:r>
          </w:p>
        </w:tc>
      </w:tr>
      <w:tr w:rsidR="00E12155" w:rsidRPr="00F00A8E" w:rsidTr="00E12155">
        <w:tc>
          <w:tcPr>
            <w:tcW w:w="5353" w:type="dxa"/>
          </w:tcPr>
          <w:p w:rsidR="00E12155" w:rsidRPr="00F00A8E" w:rsidRDefault="00E12155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Останати трошоци од работењето </w:t>
            </w:r>
          </w:p>
        </w:tc>
        <w:tc>
          <w:tcPr>
            <w:tcW w:w="1843" w:type="dxa"/>
          </w:tcPr>
          <w:p w:rsidR="00E12155" w:rsidRPr="002E4424" w:rsidRDefault="002E4424" w:rsidP="002E4424">
            <w:pPr>
              <w:jc w:val="right"/>
              <w:rPr>
                <w:rFonts w:ascii="Cuprum" w:hAnsi="Cuprum"/>
                <w:color w:val="000000"/>
                <w:sz w:val="24"/>
                <w:szCs w:val="24"/>
                <w:lang w:val="en-US"/>
              </w:rPr>
            </w:pPr>
            <w:r w:rsidRPr="002E4424">
              <w:rPr>
                <w:rFonts w:ascii="Cuprum" w:hAnsi="Cuprum"/>
                <w:color w:val="000000"/>
                <w:sz w:val="24"/>
                <w:szCs w:val="24"/>
              </w:rPr>
              <w:t>21.127.624</w:t>
            </w:r>
          </w:p>
        </w:tc>
        <w:tc>
          <w:tcPr>
            <w:tcW w:w="2449" w:type="dxa"/>
          </w:tcPr>
          <w:p w:rsidR="00E12155" w:rsidRPr="002E4424" w:rsidRDefault="002E4424" w:rsidP="002E4424">
            <w:pPr>
              <w:jc w:val="right"/>
              <w:rPr>
                <w:rFonts w:ascii="Cuprum" w:hAnsi="Cuprum"/>
                <w:color w:val="000000"/>
                <w:sz w:val="24"/>
                <w:szCs w:val="24"/>
              </w:rPr>
            </w:pPr>
            <w:r w:rsidRPr="002E4424">
              <w:rPr>
                <w:rFonts w:ascii="Cuprum" w:hAnsi="Cuprum"/>
                <w:color w:val="000000"/>
                <w:sz w:val="24"/>
                <w:szCs w:val="24"/>
              </w:rPr>
              <w:t>22.229.707</w:t>
            </w:r>
          </w:p>
        </w:tc>
      </w:tr>
      <w:tr w:rsidR="00E12155" w:rsidRPr="00F00A8E" w:rsidTr="00E12155">
        <w:tc>
          <w:tcPr>
            <w:tcW w:w="5353" w:type="dxa"/>
          </w:tcPr>
          <w:p w:rsidR="00E12155" w:rsidRPr="00F00A8E" w:rsidRDefault="00E12155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Трошоци за вработени </w:t>
            </w:r>
          </w:p>
        </w:tc>
        <w:tc>
          <w:tcPr>
            <w:tcW w:w="1843" w:type="dxa"/>
          </w:tcPr>
          <w:p w:rsidR="00E12155" w:rsidRPr="003342EC" w:rsidRDefault="003342EC" w:rsidP="003342EC">
            <w:pPr>
              <w:pStyle w:val="Default"/>
              <w:jc w:val="right"/>
              <w:rPr>
                <w:rFonts w:ascii="Cuprum" w:hAnsi="Cuprum"/>
                <w:lang w:val="en-US"/>
              </w:rPr>
            </w:pPr>
            <w:r>
              <w:rPr>
                <w:rFonts w:ascii="Cuprum" w:hAnsi="Cuprum"/>
                <w:lang w:val="en-US"/>
              </w:rPr>
              <w:t>11.549.652</w:t>
            </w:r>
          </w:p>
        </w:tc>
        <w:tc>
          <w:tcPr>
            <w:tcW w:w="2449" w:type="dxa"/>
          </w:tcPr>
          <w:p w:rsidR="00E12155" w:rsidRPr="00F00A8E" w:rsidRDefault="003342EC" w:rsidP="003342EC">
            <w:pPr>
              <w:pStyle w:val="Default"/>
              <w:jc w:val="righ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>10.829.310</w:t>
            </w:r>
          </w:p>
        </w:tc>
      </w:tr>
      <w:tr w:rsidR="00E12155" w:rsidRPr="00F00A8E" w:rsidTr="00E12155">
        <w:tc>
          <w:tcPr>
            <w:tcW w:w="5353" w:type="dxa"/>
          </w:tcPr>
          <w:p w:rsidR="00E12155" w:rsidRPr="00F00A8E" w:rsidRDefault="00E12155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амортизација на материјални и нематеријални средства </w:t>
            </w:r>
          </w:p>
        </w:tc>
        <w:tc>
          <w:tcPr>
            <w:tcW w:w="1843" w:type="dxa"/>
          </w:tcPr>
          <w:p w:rsidR="00E12155" w:rsidRPr="00935EC1" w:rsidRDefault="00935EC1" w:rsidP="00935EC1">
            <w:pPr>
              <w:pStyle w:val="Default"/>
              <w:jc w:val="right"/>
              <w:rPr>
                <w:rFonts w:ascii="Cuprum" w:hAnsi="Cuprum"/>
                <w:lang w:val="en-US"/>
              </w:rPr>
            </w:pPr>
            <w:r>
              <w:rPr>
                <w:rFonts w:ascii="Cuprum" w:hAnsi="Cuprum"/>
                <w:lang w:val="en-US"/>
              </w:rPr>
              <w:t>770.015</w:t>
            </w:r>
          </w:p>
        </w:tc>
        <w:tc>
          <w:tcPr>
            <w:tcW w:w="2449" w:type="dxa"/>
          </w:tcPr>
          <w:p w:rsidR="00E12155" w:rsidRPr="00F00A8E" w:rsidRDefault="00935EC1" w:rsidP="00935EC1">
            <w:pPr>
              <w:pStyle w:val="Default"/>
              <w:jc w:val="righ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>479.610</w:t>
            </w:r>
          </w:p>
        </w:tc>
      </w:tr>
      <w:tr w:rsidR="00E12155" w:rsidRPr="00F00A8E" w:rsidTr="00E12155">
        <w:tc>
          <w:tcPr>
            <w:tcW w:w="5353" w:type="dxa"/>
          </w:tcPr>
          <w:p w:rsidR="00E12155" w:rsidRPr="00F00A8E" w:rsidRDefault="00E12155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Резервирања за трошоци и ризици </w:t>
            </w:r>
          </w:p>
        </w:tc>
        <w:tc>
          <w:tcPr>
            <w:tcW w:w="1843" w:type="dxa"/>
          </w:tcPr>
          <w:p w:rsidR="00E12155" w:rsidRPr="00935EC1" w:rsidRDefault="00935EC1" w:rsidP="00935EC1">
            <w:pPr>
              <w:pStyle w:val="Default"/>
              <w:jc w:val="right"/>
              <w:rPr>
                <w:rFonts w:ascii="Cuprum" w:hAnsi="Cuprum"/>
                <w:lang w:val="en-US"/>
              </w:rPr>
            </w:pPr>
            <w:r>
              <w:rPr>
                <w:rFonts w:ascii="Cuprum" w:hAnsi="Cuprum"/>
                <w:lang w:val="en-US"/>
              </w:rPr>
              <w:t>1.382.286</w:t>
            </w:r>
          </w:p>
        </w:tc>
        <w:tc>
          <w:tcPr>
            <w:tcW w:w="2449" w:type="dxa"/>
          </w:tcPr>
          <w:p w:rsidR="00E12155" w:rsidRPr="00935EC1" w:rsidRDefault="00935EC1" w:rsidP="00935EC1">
            <w:pPr>
              <w:jc w:val="right"/>
              <w:rPr>
                <w:rFonts w:ascii="Cuprum" w:hAnsi="Cuprum"/>
                <w:sz w:val="24"/>
                <w:szCs w:val="24"/>
                <w:lang w:val="en-US"/>
              </w:rPr>
            </w:pPr>
            <w:r w:rsidRPr="00935EC1">
              <w:rPr>
                <w:rFonts w:ascii="Cuprum" w:hAnsi="Cuprum"/>
                <w:sz w:val="24"/>
                <w:szCs w:val="24"/>
              </w:rPr>
              <w:t>1.816.273</w:t>
            </w:r>
          </w:p>
        </w:tc>
      </w:tr>
      <w:tr w:rsidR="00E12155" w:rsidRPr="00F00A8E" w:rsidTr="00E12155">
        <w:tc>
          <w:tcPr>
            <w:tcW w:w="5353" w:type="dxa"/>
          </w:tcPr>
          <w:p w:rsidR="00E12155" w:rsidRPr="00F00A8E" w:rsidRDefault="00E12155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Останати расходи од работењето </w:t>
            </w:r>
          </w:p>
        </w:tc>
        <w:tc>
          <w:tcPr>
            <w:tcW w:w="1843" w:type="dxa"/>
          </w:tcPr>
          <w:p w:rsidR="00E12155" w:rsidRPr="00935EC1" w:rsidRDefault="00935EC1" w:rsidP="00935EC1">
            <w:pPr>
              <w:pStyle w:val="Default"/>
              <w:jc w:val="right"/>
              <w:rPr>
                <w:rFonts w:ascii="Cuprum" w:hAnsi="Cuprum"/>
                <w:lang w:val="en-US"/>
              </w:rPr>
            </w:pPr>
            <w:r>
              <w:rPr>
                <w:rFonts w:ascii="Cuprum" w:hAnsi="Cuprum"/>
                <w:lang w:val="en-US"/>
              </w:rPr>
              <w:t>97.417</w:t>
            </w:r>
          </w:p>
        </w:tc>
        <w:tc>
          <w:tcPr>
            <w:tcW w:w="2449" w:type="dxa"/>
          </w:tcPr>
          <w:p w:rsidR="00E12155" w:rsidRPr="00F00A8E" w:rsidRDefault="00935EC1" w:rsidP="00935EC1">
            <w:pPr>
              <w:pStyle w:val="Default"/>
              <w:jc w:val="righ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>15.240</w:t>
            </w:r>
          </w:p>
        </w:tc>
      </w:tr>
      <w:tr w:rsidR="00E12155" w:rsidRPr="00F00A8E" w:rsidTr="001144EC">
        <w:tc>
          <w:tcPr>
            <w:tcW w:w="5353" w:type="dxa"/>
            <w:shd w:val="clear" w:color="auto" w:fill="F2F2F2" w:themeFill="background1" w:themeFillShade="F2"/>
          </w:tcPr>
          <w:p w:rsidR="00E12155" w:rsidRPr="00F00A8E" w:rsidRDefault="00E12155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  <w:b/>
                <w:bCs/>
              </w:rPr>
              <w:t xml:space="preserve">Финансиски приходи 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E12155" w:rsidRPr="005E6587" w:rsidRDefault="00935EC1" w:rsidP="00935EC1">
            <w:pPr>
              <w:pStyle w:val="Default"/>
              <w:jc w:val="right"/>
              <w:rPr>
                <w:rFonts w:ascii="Cuprum" w:hAnsi="Cuprum"/>
                <w:b/>
                <w:lang w:val="en-US"/>
              </w:rPr>
            </w:pPr>
            <w:r w:rsidRPr="005E6587">
              <w:rPr>
                <w:rFonts w:ascii="Cuprum" w:hAnsi="Cuprum"/>
                <w:b/>
                <w:lang w:val="en-US"/>
              </w:rPr>
              <w:t>1.262.264</w:t>
            </w:r>
          </w:p>
        </w:tc>
        <w:tc>
          <w:tcPr>
            <w:tcW w:w="2449" w:type="dxa"/>
            <w:shd w:val="clear" w:color="auto" w:fill="F2F2F2" w:themeFill="background1" w:themeFillShade="F2"/>
          </w:tcPr>
          <w:p w:rsidR="00E12155" w:rsidRPr="005E6587" w:rsidRDefault="00935EC1" w:rsidP="00935EC1">
            <w:pPr>
              <w:pStyle w:val="Default"/>
              <w:jc w:val="right"/>
              <w:rPr>
                <w:rFonts w:ascii="Cuprum" w:hAnsi="Cuprum"/>
                <w:b/>
              </w:rPr>
            </w:pPr>
            <w:r w:rsidRPr="005E6587">
              <w:rPr>
                <w:rFonts w:ascii="Cuprum" w:hAnsi="Cuprum"/>
                <w:b/>
                <w:bCs/>
              </w:rPr>
              <w:t>835.808</w:t>
            </w:r>
          </w:p>
        </w:tc>
      </w:tr>
      <w:tr w:rsidR="00E12155" w:rsidRPr="00F00A8E" w:rsidTr="00E12155">
        <w:tc>
          <w:tcPr>
            <w:tcW w:w="5353" w:type="dxa"/>
          </w:tcPr>
          <w:p w:rsidR="00E12155" w:rsidRPr="00F00A8E" w:rsidRDefault="00E12155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Приходи по основ на камати </w:t>
            </w:r>
          </w:p>
        </w:tc>
        <w:tc>
          <w:tcPr>
            <w:tcW w:w="1843" w:type="dxa"/>
          </w:tcPr>
          <w:p w:rsidR="00E12155" w:rsidRPr="00935EC1" w:rsidRDefault="00935EC1" w:rsidP="00935EC1">
            <w:pPr>
              <w:pStyle w:val="Default"/>
              <w:jc w:val="right"/>
              <w:rPr>
                <w:rFonts w:ascii="Cuprum" w:hAnsi="Cuprum"/>
                <w:lang w:val="en-US"/>
              </w:rPr>
            </w:pPr>
            <w:r>
              <w:rPr>
                <w:rFonts w:ascii="Cuprum" w:hAnsi="Cuprum"/>
                <w:lang w:val="en-US"/>
              </w:rPr>
              <w:t>20.435</w:t>
            </w:r>
          </w:p>
        </w:tc>
        <w:tc>
          <w:tcPr>
            <w:tcW w:w="2449" w:type="dxa"/>
          </w:tcPr>
          <w:p w:rsidR="00E12155" w:rsidRPr="00F00A8E" w:rsidRDefault="00935EC1" w:rsidP="00935EC1">
            <w:pPr>
              <w:pStyle w:val="Default"/>
              <w:jc w:val="righ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>14.208</w:t>
            </w:r>
          </w:p>
        </w:tc>
      </w:tr>
      <w:tr w:rsidR="00E12155" w:rsidRPr="00F00A8E" w:rsidTr="00E12155">
        <w:tc>
          <w:tcPr>
            <w:tcW w:w="5353" w:type="dxa"/>
          </w:tcPr>
          <w:p w:rsidR="00E12155" w:rsidRPr="00F00A8E" w:rsidRDefault="00E12155">
            <w:pPr>
              <w:pStyle w:val="Defaul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 xml:space="preserve">Останати финансиски приходи </w:t>
            </w:r>
          </w:p>
        </w:tc>
        <w:tc>
          <w:tcPr>
            <w:tcW w:w="1843" w:type="dxa"/>
          </w:tcPr>
          <w:p w:rsidR="00E12155" w:rsidRPr="00935EC1" w:rsidRDefault="00935EC1" w:rsidP="00935EC1">
            <w:pPr>
              <w:pStyle w:val="Default"/>
              <w:jc w:val="right"/>
              <w:rPr>
                <w:rFonts w:ascii="Cuprum" w:hAnsi="Cuprum"/>
                <w:lang w:val="en-US"/>
              </w:rPr>
            </w:pPr>
            <w:r>
              <w:rPr>
                <w:rFonts w:ascii="Cuprum" w:hAnsi="Cuprum"/>
                <w:lang w:val="en-US"/>
              </w:rPr>
              <w:t>1.241.829</w:t>
            </w:r>
          </w:p>
        </w:tc>
        <w:tc>
          <w:tcPr>
            <w:tcW w:w="2449" w:type="dxa"/>
          </w:tcPr>
          <w:p w:rsidR="00E12155" w:rsidRPr="00F00A8E" w:rsidRDefault="00935EC1" w:rsidP="00935EC1">
            <w:pPr>
              <w:pStyle w:val="Default"/>
              <w:jc w:val="right"/>
              <w:rPr>
                <w:rFonts w:ascii="Cuprum" w:hAnsi="Cuprum"/>
              </w:rPr>
            </w:pPr>
            <w:r w:rsidRPr="00F00A8E">
              <w:rPr>
                <w:rFonts w:ascii="Cuprum" w:hAnsi="Cuprum"/>
              </w:rPr>
              <w:t>821.600</w:t>
            </w:r>
          </w:p>
        </w:tc>
      </w:tr>
    </w:tbl>
    <w:p w:rsidR="001144EC" w:rsidRDefault="001144EC" w:rsidP="00E12155">
      <w:pPr>
        <w:rPr>
          <w:rFonts w:ascii="Cuprum" w:hAnsi="Cuprum"/>
          <w:sz w:val="24"/>
          <w:szCs w:val="24"/>
          <w:lang w:val="en-US"/>
        </w:rPr>
      </w:pPr>
    </w:p>
    <w:p w:rsidR="009A06E0" w:rsidRDefault="009A06E0" w:rsidP="00E12155">
      <w:pPr>
        <w:rPr>
          <w:rFonts w:ascii="Cuprum" w:hAnsi="Cuprum"/>
          <w:sz w:val="24"/>
          <w:szCs w:val="24"/>
          <w:lang w:val="en-US"/>
        </w:rPr>
      </w:pPr>
    </w:p>
    <w:p w:rsidR="009A06E0" w:rsidRDefault="009A06E0" w:rsidP="00E12155">
      <w:pPr>
        <w:rPr>
          <w:rFonts w:ascii="Cuprum" w:hAnsi="Cuprum"/>
          <w:sz w:val="24"/>
          <w:szCs w:val="24"/>
          <w:lang w:val="en-US"/>
        </w:rPr>
      </w:pPr>
    </w:p>
    <w:p w:rsidR="005E6587" w:rsidRPr="005E6587" w:rsidRDefault="005E6587" w:rsidP="005E6587">
      <w:pPr>
        <w:pStyle w:val="Default"/>
        <w:tabs>
          <w:tab w:val="left" w:pos="8268"/>
        </w:tabs>
        <w:rPr>
          <w:rFonts w:ascii="Cuprum" w:hAnsi="Cuprum" w:cstheme="minorBidi"/>
          <w:color w:val="auto"/>
        </w:rPr>
      </w:pPr>
      <w:r w:rsidRPr="005E6587">
        <w:rPr>
          <w:rFonts w:ascii="Cuprum" w:hAnsi="Cuprum" w:cstheme="minorBidi"/>
          <w:color w:val="auto"/>
          <w:u w:val="single"/>
        </w:rPr>
        <w:t>Годишен извештај за работењето на друштвото во 2017 година</w:t>
      </w:r>
      <w:r>
        <w:rPr>
          <w:rFonts w:ascii="Cuprum" w:hAnsi="Cuprum" w:cstheme="minorBidi"/>
          <w:color w:val="auto"/>
        </w:rPr>
        <w:tab/>
        <w:t>стр.3</w:t>
      </w:r>
    </w:p>
    <w:p w:rsidR="009A06E0" w:rsidRDefault="009A06E0" w:rsidP="00E12155">
      <w:pPr>
        <w:rPr>
          <w:rFonts w:ascii="Cuprum" w:hAnsi="Cuprum"/>
          <w:sz w:val="24"/>
          <w:szCs w:val="24"/>
          <w:lang w:val="en-US"/>
        </w:rPr>
      </w:pPr>
    </w:p>
    <w:p w:rsidR="001144EC" w:rsidRDefault="001144EC" w:rsidP="00E12155">
      <w:pPr>
        <w:rPr>
          <w:rFonts w:ascii="Cuprum" w:hAnsi="Cuprum"/>
          <w:sz w:val="24"/>
          <w:szCs w:val="24"/>
          <w:lang w:val="en-US"/>
        </w:rPr>
      </w:pPr>
      <w:r w:rsidRPr="00F00A8E">
        <w:rPr>
          <w:rFonts w:ascii="Cuprum" w:hAnsi="Cuprum"/>
          <w:sz w:val="24"/>
          <w:szCs w:val="24"/>
        </w:rPr>
        <w:lastRenderedPageBreak/>
        <w:t>М</w:t>
      </w:r>
      <w:r w:rsidR="00E74941">
        <w:rPr>
          <w:rFonts w:ascii="Cuprum" w:hAnsi="Cuprum"/>
          <w:sz w:val="24"/>
          <w:szCs w:val="24"/>
        </w:rPr>
        <w:t>обилити Брокер во деловната 2017</w:t>
      </w:r>
      <w:r w:rsidRPr="00F00A8E">
        <w:rPr>
          <w:rFonts w:ascii="Cuprum" w:hAnsi="Cuprum"/>
          <w:sz w:val="24"/>
          <w:szCs w:val="24"/>
        </w:rPr>
        <w:t xml:space="preserve"> година оствари нето добивка о</w:t>
      </w:r>
      <w:r w:rsidR="00B01023">
        <w:rPr>
          <w:rFonts w:ascii="Cuprum" w:hAnsi="Cuprum"/>
          <w:sz w:val="24"/>
          <w:szCs w:val="24"/>
        </w:rPr>
        <w:t xml:space="preserve">д работењето во износ од </w:t>
      </w:r>
      <w:r w:rsidR="00B01023">
        <w:rPr>
          <w:rFonts w:ascii="Cuprum" w:hAnsi="Cuprum"/>
          <w:sz w:val="24"/>
          <w:szCs w:val="24"/>
          <w:lang w:val="en-US"/>
        </w:rPr>
        <w:t>1.656.723</w:t>
      </w:r>
      <w:r w:rsidRPr="00F00A8E">
        <w:rPr>
          <w:rFonts w:ascii="Cuprum" w:hAnsi="Cuprum"/>
          <w:sz w:val="24"/>
          <w:szCs w:val="24"/>
        </w:rPr>
        <w:t>,00 во однос на остварена нето</w:t>
      </w:r>
      <w:r w:rsidR="00B01023">
        <w:rPr>
          <w:rFonts w:ascii="Cuprum" w:hAnsi="Cuprum"/>
          <w:sz w:val="24"/>
          <w:szCs w:val="24"/>
        </w:rPr>
        <w:t xml:space="preserve"> добивка од </w:t>
      </w:r>
      <w:r w:rsidR="00B01023">
        <w:rPr>
          <w:rFonts w:ascii="Cuprum" w:hAnsi="Cuprum"/>
          <w:sz w:val="24"/>
          <w:szCs w:val="24"/>
          <w:lang w:val="en-US"/>
        </w:rPr>
        <w:t>515.960</w:t>
      </w:r>
      <w:r w:rsidR="00B01023">
        <w:rPr>
          <w:rFonts w:ascii="Cuprum" w:hAnsi="Cuprum"/>
          <w:sz w:val="24"/>
          <w:szCs w:val="24"/>
        </w:rPr>
        <w:t>,00 во 201</w:t>
      </w:r>
      <w:r w:rsidR="00B01023">
        <w:rPr>
          <w:rFonts w:ascii="Cuprum" w:hAnsi="Cuprum"/>
          <w:sz w:val="24"/>
          <w:szCs w:val="24"/>
          <w:lang w:val="en-US"/>
        </w:rPr>
        <w:t>6</w:t>
      </w:r>
      <w:r w:rsidRPr="00F00A8E">
        <w:rPr>
          <w:rFonts w:ascii="Cuprum" w:hAnsi="Cuprum"/>
          <w:sz w:val="24"/>
          <w:szCs w:val="24"/>
        </w:rPr>
        <w:t xml:space="preserve"> година.</w:t>
      </w:r>
    </w:p>
    <w:p w:rsidR="009A06E0" w:rsidRPr="009A06E0" w:rsidRDefault="009A06E0" w:rsidP="009A06E0">
      <w:pPr>
        <w:jc w:val="right"/>
        <w:rPr>
          <w:rFonts w:ascii="Cuprum" w:hAnsi="Cuprum"/>
          <w:sz w:val="24"/>
          <w:szCs w:val="24"/>
          <w:u w:val="single"/>
          <w:lang w:val="en-US"/>
        </w:rPr>
      </w:pPr>
      <w:r>
        <w:rPr>
          <w:rFonts w:ascii="Cuprum" w:hAnsi="Cuprum"/>
          <w:sz w:val="24"/>
          <w:szCs w:val="24"/>
          <w:u w:val="single"/>
        </w:rPr>
        <w:t xml:space="preserve">во </w:t>
      </w:r>
      <w:r w:rsidRPr="00727637">
        <w:rPr>
          <w:rFonts w:ascii="Cuprum" w:hAnsi="Cuprum"/>
          <w:sz w:val="24"/>
          <w:szCs w:val="24"/>
          <w:u w:val="single"/>
        </w:rPr>
        <w:t>денари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6"/>
        <w:gridCol w:w="2977"/>
        <w:gridCol w:w="2591"/>
      </w:tblGrid>
      <w:tr w:rsidR="001144EC" w:rsidRPr="00F00A8E" w:rsidTr="00F00A8E">
        <w:tc>
          <w:tcPr>
            <w:tcW w:w="4077" w:type="dxa"/>
            <w:shd w:val="clear" w:color="auto" w:fill="D9D9D9" w:themeFill="background1" w:themeFillShade="D9"/>
          </w:tcPr>
          <w:p w:rsidR="001144EC" w:rsidRPr="00F00A8E" w:rsidRDefault="001144EC" w:rsidP="00E12155">
            <w:pPr>
              <w:rPr>
                <w:rFonts w:ascii="Cuprum" w:hAnsi="Cuprum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1144EC" w:rsidRPr="005E6587" w:rsidRDefault="001144EC" w:rsidP="00F424E0">
            <w:pPr>
              <w:pStyle w:val="Default"/>
              <w:jc w:val="right"/>
              <w:rPr>
                <w:rFonts w:ascii="Cuprum" w:hAnsi="Cuprum"/>
                <w:b/>
                <w:lang w:val="en-US"/>
              </w:rPr>
            </w:pPr>
            <w:r w:rsidRPr="005E6587">
              <w:rPr>
                <w:rFonts w:ascii="Cuprum" w:hAnsi="Cuprum"/>
                <w:b/>
              </w:rPr>
              <w:t>31.12.201</w:t>
            </w:r>
            <w:r w:rsidR="00B01023" w:rsidRPr="005E6587">
              <w:rPr>
                <w:rFonts w:ascii="Cuprum" w:hAnsi="Cuprum"/>
                <w:b/>
                <w:lang w:val="en-US"/>
              </w:rPr>
              <w:t>7</w:t>
            </w:r>
          </w:p>
        </w:tc>
        <w:tc>
          <w:tcPr>
            <w:tcW w:w="2591" w:type="dxa"/>
            <w:shd w:val="clear" w:color="auto" w:fill="D9D9D9" w:themeFill="background1" w:themeFillShade="D9"/>
          </w:tcPr>
          <w:p w:rsidR="001144EC" w:rsidRPr="005E6587" w:rsidRDefault="00B01023" w:rsidP="00F424E0">
            <w:pPr>
              <w:pStyle w:val="Default"/>
              <w:jc w:val="right"/>
              <w:rPr>
                <w:rFonts w:ascii="Cuprum" w:hAnsi="Cuprum"/>
                <w:b/>
              </w:rPr>
            </w:pPr>
            <w:r w:rsidRPr="005E6587">
              <w:rPr>
                <w:rFonts w:ascii="Cuprum" w:hAnsi="Cuprum"/>
                <w:b/>
              </w:rPr>
              <w:t>31.12.201</w:t>
            </w:r>
            <w:r w:rsidRPr="005E6587">
              <w:rPr>
                <w:rFonts w:ascii="Cuprum" w:hAnsi="Cuprum"/>
                <w:b/>
                <w:lang w:val="en-US"/>
              </w:rPr>
              <w:t>6</w:t>
            </w:r>
            <w:r w:rsidR="001144EC" w:rsidRPr="005E6587">
              <w:rPr>
                <w:rFonts w:ascii="Cuprum" w:hAnsi="Cuprum"/>
                <w:b/>
              </w:rPr>
              <w:t xml:space="preserve"> </w:t>
            </w:r>
          </w:p>
        </w:tc>
      </w:tr>
      <w:tr w:rsidR="001144EC" w:rsidRPr="00F00A8E" w:rsidTr="001144EC">
        <w:tc>
          <w:tcPr>
            <w:tcW w:w="4077" w:type="dxa"/>
          </w:tcPr>
          <w:p w:rsidR="001144EC" w:rsidRPr="00F00A8E" w:rsidRDefault="001144EC">
            <w:pPr>
              <w:pStyle w:val="Default"/>
              <w:rPr>
                <w:rFonts w:ascii="Cuprum" w:hAnsi="Cuprum"/>
                <w:sz w:val="22"/>
                <w:szCs w:val="22"/>
              </w:rPr>
            </w:pPr>
            <w:r w:rsidRPr="00F00A8E">
              <w:rPr>
                <w:rFonts w:ascii="Cuprum" w:hAnsi="Cuprum"/>
                <w:sz w:val="22"/>
                <w:szCs w:val="22"/>
              </w:rPr>
              <w:t xml:space="preserve">Добивка од редовното работење </w:t>
            </w:r>
          </w:p>
        </w:tc>
        <w:tc>
          <w:tcPr>
            <w:tcW w:w="2977" w:type="dxa"/>
          </w:tcPr>
          <w:p w:rsidR="001144EC" w:rsidRPr="00F424E0" w:rsidRDefault="009A06E0" w:rsidP="001144EC">
            <w:pPr>
              <w:pStyle w:val="Default"/>
              <w:jc w:val="right"/>
              <w:rPr>
                <w:rFonts w:ascii="Cuprum" w:hAnsi="Cuprum"/>
                <w:lang w:val="en-US"/>
              </w:rPr>
            </w:pPr>
            <w:r w:rsidRPr="00F424E0">
              <w:rPr>
                <w:rFonts w:ascii="Cuprum" w:hAnsi="Cuprum"/>
                <w:lang w:val="en-US"/>
              </w:rPr>
              <w:t>3.462.260</w:t>
            </w:r>
          </w:p>
        </w:tc>
        <w:tc>
          <w:tcPr>
            <w:tcW w:w="2591" w:type="dxa"/>
          </w:tcPr>
          <w:p w:rsidR="001144EC" w:rsidRPr="00F424E0" w:rsidRDefault="009A06E0" w:rsidP="001144EC">
            <w:pPr>
              <w:pStyle w:val="Default"/>
              <w:jc w:val="right"/>
              <w:rPr>
                <w:rFonts w:ascii="Cuprum" w:hAnsi="Cuprum"/>
                <w:lang w:val="en-US"/>
              </w:rPr>
            </w:pPr>
            <w:r w:rsidRPr="00F424E0">
              <w:rPr>
                <w:rFonts w:ascii="Cuprum" w:hAnsi="Cuprum"/>
              </w:rPr>
              <w:t>2.387.444</w:t>
            </w:r>
          </w:p>
        </w:tc>
      </w:tr>
      <w:tr w:rsidR="001144EC" w:rsidRPr="00F00A8E" w:rsidTr="001144EC">
        <w:tc>
          <w:tcPr>
            <w:tcW w:w="4077" w:type="dxa"/>
          </w:tcPr>
          <w:p w:rsidR="001144EC" w:rsidRPr="00F00A8E" w:rsidRDefault="001144EC">
            <w:pPr>
              <w:pStyle w:val="Default"/>
              <w:rPr>
                <w:rFonts w:ascii="Cuprum" w:hAnsi="Cuprum"/>
                <w:sz w:val="22"/>
                <w:szCs w:val="22"/>
              </w:rPr>
            </w:pPr>
            <w:r w:rsidRPr="00F00A8E">
              <w:rPr>
                <w:rFonts w:ascii="Cuprum" w:hAnsi="Cuprum"/>
                <w:sz w:val="22"/>
                <w:szCs w:val="22"/>
              </w:rPr>
              <w:t xml:space="preserve">Данок на добивка </w:t>
            </w:r>
          </w:p>
        </w:tc>
        <w:tc>
          <w:tcPr>
            <w:tcW w:w="2977" w:type="dxa"/>
          </w:tcPr>
          <w:p w:rsidR="001144EC" w:rsidRPr="00F424E0" w:rsidRDefault="009A06E0" w:rsidP="001144EC">
            <w:pPr>
              <w:pStyle w:val="Default"/>
              <w:jc w:val="right"/>
              <w:rPr>
                <w:rFonts w:ascii="Cuprum" w:hAnsi="Cuprum"/>
                <w:lang w:val="en-US"/>
              </w:rPr>
            </w:pPr>
            <w:r w:rsidRPr="00F424E0">
              <w:rPr>
                <w:rFonts w:ascii="Cuprum" w:hAnsi="Cuprum"/>
                <w:lang w:val="en-US"/>
              </w:rPr>
              <w:t>1.805.537</w:t>
            </w:r>
          </w:p>
        </w:tc>
        <w:tc>
          <w:tcPr>
            <w:tcW w:w="2591" w:type="dxa"/>
          </w:tcPr>
          <w:p w:rsidR="001144EC" w:rsidRPr="00F424E0" w:rsidRDefault="009A06E0" w:rsidP="001144EC">
            <w:pPr>
              <w:pStyle w:val="Default"/>
              <w:jc w:val="right"/>
              <w:rPr>
                <w:rFonts w:ascii="Cuprum" w:hAnsi="Cuprum"/>
                <w:lang w:val="en-US"/>
              </w:rPr>
            </w:pPr>
            <w:r w:rsidRPr="00F424E0">
              <w:rPr>
                <w:rFonts w:ascii="Cuprum" w:hAnsi="Cuprum"/>
              </w:rPr>
              <w:t>1.871.484</w:t>
            </w:r>
          </w:p>
        </w:tc>
      </w:tr>
      <w:tr w:rsidR="001144EC" w:rsidRPr="00F00A8E" w:rsidTr="00F00A8E">
        <w:tc>
          <w:tcPr>
            <w:tcW w:w="4077" w:type="dxa"/>
            <w:shd w:val="clear" w:color="auto" w:fill="F2F2F2" w:themeFill="background1" w:themeFillShade="F2"/>
          </w:tcPr>
          <w:p w:rsidR="001144EC" w:rsidRPr="00F00A8E" w:rsidRDefault="001144EC">
            <w:pPr>
              <w:pStyle w:val="Default"/>
              <w:rPr>
                <w:rFonts w:ascii="Cuprum" w:hAnsi="Cuprum"/>
                <w:sz w:val="22"/>
                <w:szCs w:val="22"/>
              </w:rPr>
            </w:pPr>
            <w:r w:rsidRPr="00F00A8E">
              <w:rPr>
                <w:rFonts w:ascii="Cuprum" w:hAnsi="Cuprum"/>
                <w:b/>
                <w:bCs/>
                <w:sz w:val="22"/>
                <w:szCs w:val="22"/>
              </w:rPr>
              <w:t xml:space="preserve">Нето добивка за деловната година 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1144EC" w:rsidRPr="00F424E0" w:rsidRDefault="009A06E0" w:rsidP="001144EC">
            <w:pPr>
              <w:pStyle w:val="Default"/>
              <w:jc w:val="right"/>
              <w:rPr>
                <w:rFonts w:ascii="Cuprum" w:hAnsi="Cuprum"/>
                <w:b/>
                <w:lang w:val="en-US"/>
              </w:rPr>
            </w:pPr>
            <w:r w:rsidRPr="00F424E0">
              <w:rPr>
                <w:rFonts w:ascii="Cuprum" w:hAnsi="Cuprum"/>
                <w:b/>
                <w:lang w:val="en-US"/>
              </w:rPr>
              <w:t>1.656.723</w:t>
            </w:r>
          </w:p>
        </w:tc>
        <w:tc>
          <w:tcPr>
            <w:tcW w:w="2591" w:type="dxa"/>
            <w:shd w:val="clear" w:color="auto" w:fill="F2F2F2" w:themeFill="background1" w:themeFillShade="F2"/>
          </w:tcPr>
          <w:p w:rsidR="001144EC" w:rsidRPr="00F424E0" w:rsidRDefault="009A06E0" w:rsidP="001144EC">
            <w:pPr>
              <w:pStyle w:val="Default"/>
              <w:jc w:val="right"/>
              <w:rPr>
                <w:rFonts w:ascii="Cuprum" w:hAnsi="Cuprum"/>
                <w:lang w:val="en-US"/>
              </w:rPr>
            </w:pPr>
            <w:r w:rsidRPr="00F424E0">
              <w:rPr>
                <w:rFonts w:ascii="Cuprum" w:hAnsi="Cuprum"/>
                <w:b/>
                <w:bCs/>
              </w:rPr>
              <w:t>515.960</w:t>
            </w:r>
          </w:p>
        </w:tc>
      </w:tr>
    </w:tbl>
    <w:p w:rsidR="00F00A8E" w:rsidRDefault="00F00A8E" w:rsidP="00E12155">
      <w:pPr>
        <w:rPr>
          <w:rFonts w:ascii="Cuprum" w:hAnsi="Cuprum"/>
          <w:sz w:val="24"/>
          <w:szCs w:val="24"/>
        </w:rPr>
      </w:pPr>
    </w:p>
    <w:p w:rsidR="005E6587" w:rsidRDefault="005E6587" w:rsidP="00E12155">
      <w:pPr>
        <w:rPr>
          <w:rFonts w:ascii="Cuprum" w:hAnsi="Cuprum"/>
          <w:sz w:val="24"/>
          <w:szCs w:val="24"/>
        </w:rPr>
      </w:pPr>
    </w:p>
    <w:p w:rsidR="005E6587" w:rsidRPr="005E6587" w:rsidRDefault="005E6587" w:rsidP="00E12155">
      <w:pPr>
        <w:rPr>
          <w:rFonts w:ascii="Cuprum" w:hAnsi="Cuprum"/>
          <w:sz w:val="24"/>
          <w:szCs w:val="24"/>
        </w:rPr>
      </w:pPr>
    </w:p>
    <w:p w:rsidR="00F00A8E" w:rsidRPr="00F00A8E" w:rsidRDefault="00F00A8E" w:rsidP="00F00A8E">
      <w:pPr>
        <w:pStyle w:val="Default"/>
        <w:rPr>
          <w:rFonts w:ascii="Cuprum" w:hAnsi="Cuprum"/>
        </w:rPr>
      </w:pPr>
    </w:p>
    <w:p w:rsidR="00F00A8E" w:rsidRPr="00F00A8E" w:rsidRDefault="00F00A8E" w:rsidP="00F00A8E">
      <w:pPr>
        <w:pStyle w:val="Default"/>
        <w:rPr>
          <w:rFonts w:ascii="Cuprum" w:hAnsi="Cuprum"/>
          <w:sz w:val="23"/>
          <w:szCs w:val="23"/>
        </w:rPr>
      </w:pPr>
      <w:r w:rsidRPr="00F00A8E">
        <w:rPr>
          <w:rFonts w:ascii="Cuprum" w:hAnsi="Cuprum"/>
          <w:sz w:val="23"/>
          <w:szCs w:val="23"/>
        </w:rPr>
        <w:t xml:space="preserve">5. Структура на вработени </w:t>
      </w:r>
    </w:p>
    <w:p w:rsidR="00F00A8E" w:rsidRPr="00F00A8E" w:rsidRDefault="00F00A8E" w:rsidP="00E12155">
      <w:pPr>
        <w:rPr>
          <w:rFonts w:ascii="Cuprum" w:hAnsi="Cuprum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4"/>
        <w:gridCol w:w="3215"/>
        <w:gridCol w:w="3215"/>
      </w:tblGrid>
      <w:tr w:rsidR="00F00A8E" w:rsidRPr="00F00A8E" w:rsidTr="00F00A8E">
        <w:tc>
          <w:tcPr>
            <w:tcW w:w="3215" w:type="dxa"/>
            <w:shd w:val="clear" w:color="auto" w:fill="D9D9D9" w:themeFill="background1" w:themeFillShade="D9"/>
          </w:tcPr>
          <w:p w:rsidR="00F00A8E" w:rsidRPr="00F00A8E" w:rsidRDefault="00F00A8E">
            <w:pPr>
              <w:pStyle w:val="Default"/>
              <w:rPr>
                <w:rFonts w:ascii="Cuprum" w:hAnsi="Cuprum"/>
                <w:sz w:val="20"/>
                <w:szCs w:val="20"/>
              </w:rPr>
            </w:pPr>
            <w:r w:rsidRPr="00F00A8E">
              <w:rPr>
                <w:rFonts w:ascii="Cuprum" w:hAnsi="Cuprum"/>
                <w:sz w:val="20"/>
                <w:szCs w:val="20"/>
              </w:rPr>
              <w:t xml:space="preserve">Број на вработени 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F00A8E" w:rsidRPr="00F424E0" w:rsidRDefault="00F424E0" w:rsidP="00F424E0">
            <w:pPr>
              <w:pStyle w:val="Default"/>
              <w:jc w:val="right"/>
              <w:rPr>
                <w:rFonts w:ascii="Cuprum" w:hAnsi="Cuprum"/>
                <w:lang w:val="en-US"/>
              </w:rPr>
            </w:pPr>
            <w:r w:rsidRPr="00F424E0">
              <w:rPr>
                <w:rFonts w:ascii="Cuprum" w:hAnsi="Cuprum"/>
                <w:b/>
                <w:bCs/>
              </w:rPr>
              <w:t>31.12.2017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F00A8E" w:rsidRPr="00F424E0" w:rsidRDefault="00F424E0" w:rsidP="00F424E0">
            <w:pPr>
              <w:pStyle w:val="Default"/>
              <w:jc w:val="right"/>
              <w:rPr>
                <w:rFonts w:ascii="Cuprum" w:hAnsi="Cuprum"/>
              </w:rPr>
            </w:pPr>
            <w:r w:rsidRPr="00F424E0">
              <w:rPr>
                <w:rFonts w:ascii="Cuprum" w:hAnsi="Cuprum"/>
                <w:b/>
                <w:bCs/>
              </w:rPr>
              <w:t>31.12.201</w:t>
            </w:r>
            <w:r w:rsidRPr="00F424E0">
              <w:rPr>
                <w:rFonts w:ascii="Cuprum" w:hAnsi="Cuprum"/>
                <w:b/>
                <w:bCs/>
                <w:lang w:val="en-US"/>
              </w:rPr>
              <w:t>6</w:t>
            </w:r>
            <w:r w:rsidR="00F00A8E" w:rsidRPr="00F424E0">
              <w:rPr>
                <w:rFonts w:ascii="Cuprum" w:hAnsi="Cuprum"/>
                <w:b/>
                <w:bCs/>
              </w:rPr>
              <w:t xml:space="preserve"> </w:t>
            </w:r>
          </w:p>
        </w:tc>
      </w:tr>
      <w:tr w:rsidR="00F00A8E" w:rsidRPr="00F00A8E" w:rsidTr="00F00A8E">
        <w:tc>
          <w:tcPr>
            <w:tcW w:w="3215" w:type="dxa"/>
          </w:tcPr>
          <w:p w:rsidR="00F00A8E" w:rsidRPr="00F00A8E" w:rsidRDefault="00F00A8E">
            <w:pPr>
              <w:pStyle w:val="Default"/>
              <w:rPr>
                <w:rFonts w:ascii="Cuprum" w:hAnsi="Cuprum"/>
                <w:sz w:val="22"/>
                <w:szCs w:val="22"/>
              </w:rPr>
            </w:pPr>
            <w:r w:rsidRPr="00F00A8E">
              <w:rPr>
                <w:rFonts w:ascii="Cuprum" w:hAnsi="Cuprum"/>
                <w:sz w:val="22"/>
                <w:szCs w:val="22"/>
              </w:rPr>
              <w:t xml:space="preserve">Лиценцирани брокери </w:t>
            </w:r>
          </w:p>
        </w:tc>
        <w:tc>
          <w:tcPr>
            <w:tcW w:w="3215" w:type="dxa"/>
          </w:tcPr>
          <w:p w:rsidR="00F00A8E" w:rsidRPr="00F00A8E" w:rsidRDefault="0077495D" w:rsidP="00F00A8E">
            <w:pPr>
              <w:pStyle w:val="Default"/>
              <w:jc w:val="right"/>
              <w:rPr>
                <w:rFonts w:ascii="Cuprum" w:hAnsi="Cuprum"/>
                <w:sz w:val="22"/>
                <w:szCs w:val="22"/>
              </w:rPr>
            </w:pPr>
            <w:r>
              <w:rPr>
                <w:rFonts w:ascii="Cuprum" w:hAnsi="Cuprum"/>
                <w:sz w:val="22"/>
                <w:szCs w:val="22"/>
              </w:rPr>
              <w:t>2</w:t>
            </w:r>
            <w:r>
              <w:rPr>
                <w:rFonts w:ascii="Cuprum" w:hAnsi="Cuprum"/>
                <w:sz w:val="22"/>
                <w:szCs w:val="22"/>
                <w:lang w:val="en-US"/>
              </w:rPr>
              <w:t>0</w:t>
            </w:r>
            <w:r w:rsidR="00F00A8E" w:rsidRPr="00F00A8E">
              <w:rPr>
                <w:rFonts w:ascii="Cuprum" w:hAnsi="Cuprum"/>
                <w:sz w:val="22"/>
                <w:szCs w:val="22"/>
              </w:rPr>
              <w:t xml:space="preserve"> </w:t>
            </w:r>
          </w:p>
        </w:tc>
        <w:tc>
          <w:tcPr>
            <w:tcW w:w="3215" w:type="dxa"/>
          </w:tcPr>
          <w:p w:rsidR="00F00A8E" w:rsidRPr="00F00A8E" w:rsidRDefault="00F00A8E" w:rsidP="00F00A8E">
            <w:pPr>
              <w:pStyle w:val="Default"/>
              <w:jc w:val="right"/>
              <w:rPr>
                <w:rFonts w:ascii="Cuprum" w:hAnsi="Cuprum"/>
                <w:sz w:val="22"/>
                <w:szCs w:val="22"/>
              </w:rPr>
            </w:pPr>
            <w:r w:rsidRPr="00F00A8E">
              <w:rPr>
                <w:rFonts w:ascii="Cuprum" w:hAnsi="Cuprum"/>
                <w:sz w:val="22"/>
                <w:szCs w:val="22"/>
              </w:rPr>
              <w:t xml:space="preserve">21 </w:t>
            </w:r>
          </w:p>
        </w:tc>
      </w:tr>
      <w:tr w:rsidR="00F00A8E" w:rsidRPr="00F00A8E" w:rsidTr="00F00A8E">
        <w:tc>
          <w:tcPr>
            <w:tcW w:w="3215" w:type="dxa"/>
          </w:tcPr>
          <w:p w:rsidR="00F00A8E" w:rsidRPr="00F00A8E" w:rsidRDefault="00F00A8E">
            <w:pPr>
              <w:pStyle w:val="Default"/>
              <w:rPr>
                <w:rFonts w:ascii="Cuprum" w:hAnsi="Cuprum"/>
                <w:sz w:val="22"/>
                <w:szCs w:val="22"/>
              </w:rPr>
            </w:pPr>
            <w:r w:rsidRPr="00F00A8E">
              <w:rPr>
                <w:rFonts w:ascii="Cuprum" w:hAnsi="Cuprum"/>
                <w:sz w:val="22"/>
                <w:szCs w:val="22"/>
              </w:rPr>
              <w:t xml:space="preserve">Администрација </w:t>
            </w:r>
          </w:p>
        </w:tc>
        <w:tc>
          <w:tcPr>
            <w:tcW w:w="3215" w:type="dxa"/>
          </w:tcPr>
          <w:p w:rsidR="00F00A8E" w:rsidRPr="0077495D" w:rsidRDefault="0077495D" w:rsidP="00F00A8E">
            <w:pPr>
              <w:pStyle w:val="Default"/>
              <w:jc w:val="right"/>
              <w:rPr>
                <w:rFonts w:ascii="Cuprum" w:hAnsi="Cuprum"/>
                <w:sz w:val="22"/>
                <w:szCs w:val="22"/>
                <w:lang w:val="en-US"/>
              </w:rPr>
            </w:pPr>
            <w:r>
              <w:rPr>
                <w:rFonts w:ascii="Cuprum" w:hAnsi="Cuprum"/>
                <w:sz w:val="22"/>
                <w:szCs w:val="22"/>
                <w:lang w:val="en-US"/>
              </w:rPr>
              <w:t>4</w:t>
            </w:r>
          </w:p>
        </w:tc>
        <w:tc>
          <w:tcPr>
            <w:tcW w:w="3215" w:type="dxa"/>
          </w:tcPr>
          <w:p w:rsidR="00F00A8E" w:rsidRPr="00F00A8E" w:rsidRDefault="00F00A8E" w:rsidP="00F00A8E">
            <w:pPr>
              <w:pStyle w:val="Default"/>
              <w:jc w:val="right"/>
              <w:rPr>
                <w:rFonts w:ascii="Cuprum" w:hAnsi="Cuprum"/>
                <w:sz w:val="22"/>
                <w:szCs w:val="22"/>
              </w:rPr>
            </w:pPr>
            <w:r w:rsidRPr="00F00A8E">
              <w:rPr>
                <w:rFonts w:ascii="Cuprum" w:hAnsi="Cuprum"/>
                <w:sz w:val="22"/>
                <w:szCs w:val="22"/>
              </w:rPr>
              <w:t xml:space="preserve">3 </w:t>
            </w:r>
          </w:p>
        </w:tc>
      </w:tr>
      <w:tr w:rsidR="0077495D" w:rsidRPr="00F00A8E" w:rsidTr="00F00A8E">
        <w:tc>
          <w:tcPr>
            <w:tcW w:w="3215" w:type="dxa"/>
          </w:tcPr>
          <w:p w:rsidR="0077495D" w:rsidRPr="0077495D" w:rsidRDefault="0077495D">
            <w:pPr>
              <w:pStyle w:val="Default"/>
              <w:rPr>
                <w:rFonts w:ascii="Cuprum" w:hAnsi="Cuprum"/>
                <w:sz w:val="22"/>
                <w:szCs w:val="22"/>
              </w:rPr>
            </w:pPr>
            <w:r>
              <w:rPr>
                <w:rFonts w:ascii="Cuprum" w:hAnsi="Cuprum"/>
                <w:sz w:val="22"/>
                <w:szCs w:val="22"/>
              </w:rPr>
              <w:t>Останати вработени</w:t>
            </w:r>
          </w:p>
        </w:tc>
        <w:tc>
          <w:tcPr>
            <w:tcW w:w="3215" w:type="dxa"/>
          </w:tcPr>
          <w:p w:rsidR="0077495D" w:rsidRPr="0077495D" w:rsidRDefault="0077495D" w:rsidP="00F00A8E">
            <w:pPr>
              <w:pStyle w:val="Default"/>
              <w:jc w:val="right"/>
              <w:rPr>
                <w:rFonts w:ascii="Cuprum" w:hAnsi="Cuprum"/>
                <w:sz w:val="22"/>
                <w:szCs w:val="22"/>
              </w:rPr>
            </w:pPr>
            <w:r>
              <w:rPr>
                <w:rFonts w:ascii="Cuprum" w:hAnsi="Cuprum"/>
                <w:sz w:val="22"/>
                <w:szCs w:val="22"/>
              </w:rPr>
              <w:t>3</w:t>
            </w:r>
          </w:p>
        </w:tc>
        <w:tc>
          <w:tcPr>
            <w:tcW w:w="3215" w:type="dxa"/>
          </w:tcPr>
          <w:p w:rsidR="0077495D" w:rsidRPr="00F00A8E" w:rsidRDefault="0077495D" w:rsidP="00F00A8E">
            <w:pPr>
              <w:pStyle w:val="Default"/>
              <w:jc w:val="right"/>
              <w:rPr>
                <w:rFonts w:ascii="Cuprum" w:hAnsi="Cuprum"/>
                <w:sz w:val="22"/>
                <w:szCs w:val="22"/>
              </w:rPr>
            </w:pPr>
            <w:r>
              <w:rPr>
                <w:rFonts w:ascii="Cuprum" w:hAnsi="Cuprum"/>
                <w:sz w:val="22"/>
                <w:szCs w:val="22"/>
              </w:rPr>
              <w:t>3</w:t>
            </w:r>
          </w:p>
        </w:tc>
      </w:tr>
      <w:tr w:rsidR="00F00A8E" w:rsidRPr="00F00A8E" w:rsidTr="00F00A8E">
        <w:tc>
          <w:tcPr>
            <w:tcW w:w="3215" w:type="dxa"/>
            <w:shd w:val="clear" w:color="auto" w:fill="F2F2F2" w:themeFill="background1" w:themeFillShade="F2"/>
          </w:tcPr>
          <w:p w:rsidR="00F00A8E" w:rsidRPr="00F00A8E" w:rsidRDefault="00F00A8E">
            <w:pPr>
              <w:pStyle w:val="Default"/>
              <w:rPr>
                <w:rFonts w:ascii="Cuprum" w:hAnsi="Cuprum"/>
                <w:sz w:val="22"/>
                <w:szCs w:val="22"/>
              </w:rPr>
            </w:pPr>
            <w:r w:rsidRPr="00F00A8E">
              <w:rPr>
                <w:rFonts w:ascii="Cuprum" w:hAnsi="Cuprum"/>
                <w:b/>
                <w:bCs/>
                <w:sz w:val="22"/>
                <w:szCs w:val="22"/>
              </w:rPr>
              <w:t xml:space="preserve">Вкупно </w:t>
            </w:r>
          </w:p>
        </w:tc>
        <w:tc>
          <w:tcPr>
            <w:tcW w:w="3215" w:type="dxa"/>
            <w:shd w:val="clear" w:color="auto" w:fill="F2F2F2" w:themeFill="background1" w:themeFillShade="F2"/>
          </w:tcPr>
          <w:p w:rsidR="00F00A8E" w:rsidRPr="00F00A8E" w:rsidRDefault="0077495D" w:rsidP="00F00A8E">
            <w:pPr>
              <w:pStyle w:val="Default"/>
              <w:jc w:val="right"/>
              <w:rPr>
                <w:rFonts w:ascii="Cuprum" w:hAnsi="Cuprum"/>
                <w:sz w:val="22"/>
                <w:szCs w:val="22"/>
              </w:rPr>
            </w:pPr>
            <w:r>
              <w:rPr>
                <w:rFonts w:ascii="Cuprum" w:hAnsi="Cuprum"/>
                <w:b/>
                <w:bCs/>
                <w:sz w:val="22"/>
                <w:szCs w:val="22"/>
              </w:rPr>
              <w:t>2</w:t>
            </w:r>
            <w:r w:rsidR="006D7126">
              <w:rPr>
                <w:rFonts w:ascii="Cuprum" w:hAnsi="Cuprum"/>
                <w:b/>
                <w:bCs/>
                <w:sz w:val="22"/>
                <w:szCs w:val="22"/>
              </w:rPr>
              <w:t>7</w:t>
            </w:r>
            <w:r w:rsidR="00F00A8E" w:rsidRPr="00F00A8E">
              <w:rPr>
                <w:rFonts w:ascii="Cuprum" w:hAnsi="Cuprum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215" w:type="dxa"/>
            <w:shd w:val="clear" w:color="auto" w:fill="F2F2F2" w:themeFill="background1" w:themeFillShade="F2"/>
          </w:tcPr>
          <w:p w:rsidR="00F00A8E" w:rsidRPr="00F00A8E" w:rsidRDefault="006D7126" w:rsidP="00F00A8E">
            <w:pPr>
              <w:pStyle w:val="Default"/>
              <w:jc w:val="right"/>
              <w:rPr>
                <w:rFonts w:ascii="Cuprum" w:hAnsi="Cuprum"/>
                <w:sz w:val="22"/>
                <w:szCs w:val="22"/>
              </w:rPr>
            </w:pPr>
            <w:r>
              <w:rPr>
                <w:rFonts w:ascii="Cuprum" w:hAnsi="Cuprum"/>
                <w:b/>
                <w:bCs/>
                <w:sz w:val="22"/>
                <w:szCs w:val="22"/>
              </w:rPr>
              <w:t>27</w:t>
            </w:r>
            <w:r w:rsidR="00F00A8E" w:rsidRPr="00F00A8E">
              <w:rPr>
                <w:rFonts w:ascii="Cuprum" w:hAnsi="Cuprum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F00A8E" w:rsidRPr="00F00A8E" w:rsidTr="00F00A8E">
        <w:tc>
          <w:tcPr>
            <w:tcW w:w="3215" w:type="dxa"/>
          </w:tcPr>
          <w:p w:rsidR="00F00A8E" w:rsidRPr="00F00A8E" w:rsidRDefault="00F00A8E">
            <w:pPr>
              <w:pStyle w:val="Default"/>
              <w:rPr>
                <w:rFonts w:ascii="Cuprum" w:hAnsi="Cuprum"/>
                <w:sz w:val="22"/>
                <w:szCs w:val="22"/>
              </w:rPr>
            </w:pPr>
            <w:r w:rsidRPr="00F00A8E">
              <w:rPr>
                <w:rFonts w:ascii="Cuprum" w:hAnsi="Cuprum"/>
                <w:sz w:val="22"/>
                <w:szCs w:val="22"/>
              </w:rPr>
              <w:t xml:space="preserve">Определено време </w:t>
            </w:r>
          </w:p>
        </w:tc>
        <w:tc>
          <w:tcPr>
            <w:tcW w:w="3215" w:type="dxa"/>
          </w:tcPr>
          <w:p w:rsidR="00F00A8E" w:rsidRPr="00F00A8E" w:rsidRDefault="006D7126" w:rsidP="00F00A8E">
            <w:pPr>
              <w:pStyle w:val="Default"/>
              <w:jc w:val="right"/>
              <w:rPr>
                <w:rFonts w:ascii="Cuprum" w:hAnsi="Cuprum"/>
                <w:sz w:val="22"/>
                <w:szCs w:val="22"/>
              </w:rPr>
            </w:pPr>
            <w:r>
              <w:rPr>
                <w:rFonts w:ascii="Cuprum" w:hAnsi="Cuprum"/>
                <w:sz w:val="22"/>
                <w:szCs w:val="22"/>
              </w:rPr>
              <w:t>6</w:t>
            </w:r>
            <w:r w:rsidR="00F00A8E" w:rsidRPr="00F00A8E">
              <w:rPr>
                <w:rFonts w:ascii="Cuprum" w:hAnsi="Cuprum"/>
                <w:sz w:val="22"/>
                <w:szCs w:val="22"/>
              </w:rPr>
              <w:t xml:space="preserve"> </w:t>
            </w:r>
          </w:p>
        </w:tc>
        <w:tc>
          <w:tcPr>
            <w:tcW w:w="3215" w:type="dxa"/>
          </w:tcPr>
          <w:p w:rsidR="00F00A8E" w:rsidRPr="00F00A8E" w:rsidRDefault="006D7126" w:rsidP="00F00A8E">
            <w:pPr>
              <w:pStyle w:val="Default"/>
              <w:jc w:val="right"/>
              <w:rPr>
                <w:rFonts w:ascii="Cuprum" w:hAnsi="Cuprum"/>
                <w:sz w:val="22"/>
                <w:szCs w:val="22"/>
              </w:rPr>
            </w:pPr>
            <w:r>
              <w:rPr>
                <w:rFonts w:ascii="Cuprum" w:hAnsi="Cuprum"/>
                <w:sz w:val="22"/>
                <w:szCs w:val="22"/>
              </w:rPr>
              <w:t>6</w:t>
            </w:r>
            <w:r w:rsidR="00F00A8E" w:rsidRPr="00F00A8E">
              <w:rPr>
                <w:rFonts w:ascii="Cuprum" w:hAnsi="Cuprum"/>
                <w:sz w:val="22"/>
                <w:szCs w:val="22"/>
              </w:rPr>
              <w:t xml:space="preserve"> </w:t>
            </w:r>
          </w:p>
        </w:tc>
      </w:tr>
      <w:tr w:rsidR="00F00A8E" w:rsidRPr="00F00A8E" w:rsidTr="00F00A8E">
        <w:tc>
          <w:tcPr>
            <w:tcW w:w="3215" w:type="dxa"/>
          </w:tcPr>
          <w:p w:rsidR="00F00A8E" w:rsidRPr="00F00A8E" w:rsidRDefault="00F00A8E">
            <w:pPr>
              <w:pStyle w:val="Default"/>
              <w:rPr>
                <w:rFonts w:ascii="Cuprum" w:hAnsi="Cuprum"/>
                <w:sz w:val="22"/>
                <w:szCs w:val="22"/>
              </w:rPr>
            </w:pPr>
            <w:r w:rsidRPr="00F00A8E">
              <w:rPr>
                <w:rFonts w:ascii="Cuprum" w:hAnsi="Cuprum"/>
                <w:sz w:val="22"/>
                <w:szCs w:val="22"/>
              </w:rPr>
              <w:t xml:space="preserve">Неопределено време </w:t>
            </w:r>
          </w:p>
        </w:tc>
        <w:tc>
          <w:tcPr>
            <w:tcW w:w="3215" w:type="dxa"/>
          </w:tcPr>
          <w:p w:rsidR="00F00A8E" w:rsidRPr="00F00A8E" w:rsidRDefault="00F00A8E" w:rsidP="00F00A8E">
            <w:pPr>
              <w:pStyle w:val="Default"/>
              <w:jc w:val="right"/>
              <w:rPr>
                <w:rFonts w:ascii="Cuprum" w:hAnsi="Cuprum"/>
                <w:sz w:val="22"/>
                <w:szCs w:val="22"/>
              </w:rPr>
            </w:pPr>
            <w:r w:rsidRPr="00F00A8E">
              <w:rPr>
                <w:rFonts w:ascii="Cuprum" w:hAnsi="Cuprum"/>
                <w:sz w:val="22"/>
                <w:szCs w:val="22"/>
              </w:rPr>
              <w:t xml:space="preserve">21 </w:t>
            </w:r>
          </w:p>
        </w:tc>
        <w:tc>
          <w:tcPr>
            <w:tcW w:w="3215" w:type="dxa"/>
          </w:tcPr>
          <w:p w:rsidR="00F00A8E" w:rsidRPr="00F00A8E" w:rsidRDefault="00F00A8E" w:rsidP="00F00A8E">
            <w:pPr>
              <w:pStyle w:val="Default"/>
              <w:jc w:val="right"/>
              <w:rPr>
                <w:rFonts w:ascii="Cuprum" w:hAnsi="Cuprum"/>
                <w:sz w:val="22"/>
                <w:szCs w:val="22"/>
              </w:rPr>
            </w:pPr>
            <w:r w:rsidRPr="00F00A8E">
              <w:rPr>
                <w:rFonts w:ascii="Cuprum" w:hAnsi="Cuprum"/>
                <w:sz w:val="22"/>
                <w:szCs w:val="22"/>
              </w:rPr>
              <w:t xml:space="preserve">21 </w:t>
            </w:r>
          </w:p>
        </w:tc>
      </w:tr>
      <w:tr w:rsidR="00F00A8E" w:rsidRPr="00F00A8E" w:rsidTr="00F00A8E">
        <w:tc>
          <w:tcPr>
            <w:tcW w:w="3215" w:type="dxa"/>
            <w:shd w:val="clear" w:color="auto" w:fill="F2F2F2" w:themeFill="background1" w:themeFillShade="F2"/>
          </w:tcPr>
          <w:p w:rsidR="00F00A8E" w:rsidRPr="00F00A8E" w:rsidRDefault="00F00A8E">
            <w:pPr>
              <w:pStyle w:val="Default"/>
              <w:rPr>
                <w:rFonts w:ascii="Cuprum" w:hAnsi="Cuprum"/>
                <w:sz w:val="22"/>
                <w:szCs w:val="22"/>
              </w:rPr>
            </w:pPr>
            <w:r w:rsidRPr="00F00A8E">
              <w:rPr>
                <w:rFonts w:ascii="Cuprum" w:hAnsi="Cuprum"/>
                <w:sz w:val="22"/>
                <w:szCs w:val="22"/>
              </w:rPr>
              <w:t xml:space="preserve">Вкупно </w:t>
            </w:r>
          </w:p>
        </w:tc>
        <w:tc>
          <w:tcPr>
            <w:tcW w:w="3215" w:type="dxa"/>
            <w:shd w:val="clear" w:color="auto" w:fill="F2F2F2" w:themeFill="background1" w:themeFillShade="F2"/>
          </w:tcPr>
          <w:p w:rsidR="00F00A8E" w:rsidRPr="00F00A8E" w:rsidRDefault="006D7126" w:rsidP="00F00A8E">
            <w:pPr>
              <w:pStyle w:val="Default"/>
              <w:jc w:val="right"/>
              <w:rPr>
                <w:rFonts w:ascii="Cuprum" w:hAnsi="Cuprum"/>
                <w:sz w:val="22"/>
                <w:szCs w:val="22"/>
              </w:rPr>
            </w:pPr>
            <w:r>
              <w:rPr>
                <w:rFonts w:ascii="Cuprum" w:hAnsi="Cuprum"/>
                <w:sz w:val="22"/>
                <w:szCs w:val="22"/>
              </w:rPr>
              <w:t>27</w:t>
            </w:r>
            <w:r w:rsidR="00F00A8E" w:rsidRPr="00F00A8E">
              <w:rPr>
                <w:rFonts w:ascii="Cuprum" w:hAnsi="Cuprum"/>
                <w:sz w:val="22"/>
                <w:szCs w:val="22"/>
              </w:rPr>
              <w:t xml:space="preserve"> </w:t>
            </w:r>
          </w:p>
        </w:tc>
        <w:tc>
          <w:tcPr>
            <w:tcW w:w="3215" w:type="dxa"/>
            <w:shd w:val="clear" w:color="auto" w:fill="F2F2F2" w:themeFill="background1" w:themeFillShade="F2"/>
          </w:tcPr>
          <w:p w:rsidR="00F00A8E" w:rsidRPr="00F00A8E" w:rsidRDefault="00F00A8E" w:rsidP="00F00A8E">
            <w:pPr>
              <w:pStyle w:val="Default"/>
              <w:jc w:val="right"/>
              <w:rPr>
                <w:rFonts w:ascii="Cuprum" w:hAnsi="Cuprum"/>
                <w:sz w:val="22"/>
                <w:szCs w:val="22"/>
              </w:rPr>
            </w:pPr>
            <w:r w:rsidRPr="00F00A8E">
              <w:rPr>
                <w:rFonts w:ascii="Cuprum" w:hAnsi="Cuprum"/>
                <w:sz w:val="22"/>
                <w:szCs w:val="22"/>
              </w:rPr>
              <w:t>2</w:t>
            </w:r>
            <w:r w:rsidR="006D7126">
              <w:rPr>
                <w:rFonts w:ascii="Cuprum" w:hAnsi="Cuprum"/>
                <w:sz w:val="22"/>
                <w:szCs w:val="22"/>
              </w:rPr>
              <w:t>7</w:t>
            </w:r>
          </w:p>
        </w:tc>
      </w:tr>
    </w:tbl>
    <w:p w:rsidR="00F00A8E" w:rsidRDefault="00F00A8E" w:rsidP="00E12155">
      <w:pPr>
        <w:rPr>
          <w:rFonts w:ascii="Cuprum" w:hAnsi="Cuprum"/>
          <w:sz w:val="24"/>
          <w:szCs w:val="24"/>
        </w:rPr>
      </w:pPr>
    </w:p>
    <w:p w:rsidR="005E6587" w:rsidRDefault="005E6587" w:rsidP="00E12155">
      <w:pPr>
        <w:rPr>
          <w:rFonts w:ascii="Cuprum" w:hAnsi="Cuprum"/>
          <w:sz w:val="24"/>
          <w:szCs w:val="24"/>
        </w:rPr>
      </w:pPr>
    </w:p>
    <w:p w:rsidR="005E6587" w:rsidRDefault="005E6587" w:rsidP="00E12155">
      <w:pPr>
        <w:rPr>
          <w:rFonts w:ascii="Cuprum" w:hAnsi="Cuprum"/>
          <w:sz w:val="24"/>
          <w:szCs w:val="24"/>
        </w:rPr>
      </w:pPr>
    </w:p>
    <w:p w:rsidR="005E6587" w:rsidRDefault="005E6587" w:rsidP="00E12155">
      <w:pPr>
        <w:rPr>
          <w:rFonts w:ascii="Cuprum" w:hAnsi="Cuprum"/>
          <w:sz w:val="24"/>
          <w:szCs w:val="24"/>
        </w:rPr>
      </w:pPr>
    </w:p>
    <w:p w:rsidR="005E6587" w:rsidRPr="005E6587" w:rsidRDefault="005E6587" w:rsidP="00E12155">
      <w:pPr>
        <w:rPr>
          <w:rFonts w:ascii="Cuprum" w:hAnsi="Cuprum"/>
          <w:sz w:val="24"/>
          <w:szCs w:val="24"/>
        </w:rPr>
      </w:pPr>
    </w:p>
    <w:p w:rsidR="00F00A8E" w:rsidRPr="005A0651" w:rsidRDefault="00F00A8E" w:rsidP="00F00A8E">
      <w:pPr>
        <w:pStyle w:val="Default"/>
        <w:jc w:val="right"/>
        <w:rPr>
          <w:rFonts w:ascii="Cuprum" w:hAnsi="Cuprum"/>
          <w:sz w:val="23"/>
          <w:szCs w:val="23"/>
        </w:rPr>
      </w:pPr>
      <w:r w:rsidRPr="00F00A8E">
        <w:rPr>
          <w:rFonts w:ascii="Cuprum" w:hAnsi="Cuprum"/>
          <w:sz w:val="23"/>
          <w:szCs w:val="23"/>
        </w:rPr>
        <w:t>Оперативен Директор</w:t>
      </w:r>
    </w:p>
    <w:p w:rsidR="001144EC" w:rsidRDefault="00F00A8E" w:rsidP="00F00A8E">
      <w:pPr>
        <w:jc w:val="right"/>
        <w:rPr>
          <w:rFonts w:ascii="Cuprum" w:hAnsi="Cuprum"/>
          <w:sz w:val="23"/>
          <w:szCs w:val="23"/>
        </w:rPr>
      </w:pPr>
      <w:r w:rsidRPr="005A0651">
        <w:rPr>
          <w:rFonts w:ascii="Cuprum" w:hAnsi="Cuprum"/>
          <w:sz w:val="23"/>
          <w:szCs w:val="23"/>
        </w:rPr>
        <w:t>Владо Исјановски</w:t>
      </w:r>
    </w:p>
    <w:p w:rsidR="005E6587" w:rsidRDefault="005E6587" w:rsidP="00F00A8E">
      <w:pPr>
        <w:jc w:val="right"/>
        <w:rPr>
          <w:rFonts w:ascii="Cuprum" w:hAnsi="Cuprum"/>
          <w:sz w:val="23"/>
          <w:szCs w:val="23"/>
        </w:rPr>
      </w:pPr>
    </w:p>
    <w:p w:rsidR="005E6587" w:rsidRDefault="005E6587" w:rsidP="00F00A8E">
      <w:pPr>
        <w:jc w:val="right"/>
        <w:rPr>
          <w:rFonts w:ascii="Cuprum" w:hAnsi="Cuprum"/>
          <w:sz w:val="23"/>
          <w:szCs w:val="23"/>
        </w:rPr>
      </w:pPr>
    </w:p>
    <w:p w:rsidR="005E6587" w:rsidRDefault="005E6587" w:rsidP="00F00A8E">
      <w:pPr>
        <w:jc w:val="right"/>
        <w:rPr>
          <w:rFonts w:ascii="Cuprum" w:hAnsi="Cuprum"/>
          <w:sz w:val="24"/>
          <w:szCs w:val="24"/>
          <w:lang w:val="en-US"/>
        </w:rPr>
      </w:pPr>
    </w:p>
    <w:p w:rsidR="005E6587" w:rsidRPr="005E6587" w:rsidRDefault="005E6587" w:rsidP="005E6587">
      <w:pPr>
        <w:rPr>
          <w:rFonts w:ascii="Cuprum" w:hAnsi="Cuprum"/>
          <w:sz w:val="24"/>
          <w:szCs w:val="24"/>
          <w:lang w:val="en-US"/>
        </w:rPr>
      </w:pPr>
    </w:p>
    <w:p w:rsidR="005E6587" w:rsidRPr="005E6587" w:rsidRDefault="005E6587" w:rsidP="005E6587">
      <w:pPr>
        <w:rPr>
          <w:rFonts w:ascii="Cuprum" w:hAnsi="Cuprum"/>
          <w:sz w:val="24"/>
          <w:szCs w:val="24"/>
          <w:lang w:val="en-US"/>
        </w:rPr>
      </w:pPr>
    </w:p>
    <w:p w:rsidR="005E6587" w:rsidRDefault="005E6587" w:rsidP="005E6587">
      <w:pPr>
        <w:rPr>
          <w:rFonts w:ascii="Cuprum" w:hAnsi="Cuprum"/>
          <w:sz w:val="24"/>
          <w:szCs w:val="24"/>
          <w:lang w:val="en-US"/>
        </w:rPr>
      </w:pPr>
    </w:p>
    <w:p w:rsidR="005E6587" w:rsidRPr="005E6587" w:rsidRDefault="005E6587" w:rsidP="005E6587">
      <w:pPr>
        <w:pStyle w:val="Default"/>
        <w:tabs>
          <w:tab w:val="left" w:pos="8268"/>
        </w:tabs>
        <w:rPr>
          <w:rFonts w:ascii="Cuprum" w:hAnsi="Cuprum" w:cstheme="minorBidi"/>
          <w:color w:val="auto"/>
        </w:rPr>
      </w:pPr>
      <w:r w:rsidRPr="005E6587">
        <w:rPr>
          <w:rFonts w:ascii="Cuprum" w:hAnsi="Cuprum" w:cstheme="minorBidi"/>
          <w:color w:val="auto"/>
          <w:u w:val="single"/>
        </w:rPr>
        <w:t>Годишен извештај за работењето на друштвото во 2017 година</w:t>
      </w:r>
      <w:r>
        <w:rPr>
          <w:rFonts w:ascii="Cuprum" w:hAnsi="Cuprum" w:cstheme="minorBidi"/>
          <w:color w:val="auto"/>
        </w:rPr>
        <w:tab/>
        <w:t>стр.4</w:t>
      </w:r>
    </w:p>
    <w:p w:rsidR="005E6587" w:rsidRPr="005E6587" w:rsidRDefault="005E6587" w:rsidP="005E6587">
      <w:pPr>
        <w:rPr>
          <w:rFonts w:ascii="Cuprum" w:hAnsi="Cuprum"/>
          <w:sz w:val="24"/>
          <w:szCs w:val="24"/>
          <w:lang w:val="en-US"/>
        </w:rPr>
      </w:pPr>
    </w:p>
    <w:sectPr w:rsidR="005E6587" w:rsidRPr="005E6587" w:rsidSect="00F00A8E">
      <w:pgSz w:w="11906" w:h="17338"/>
      <w:pgMar w:top="1877" w:right="1321" w:bottom="658" w:left="115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05C" w:rsidRPr="005E6587" w:rsidRDefault="00BA605C" w:rsidP="005E6587">
      <w:pPr>
        <w:pStyle w:val="Default"/>
        <w:rPr>
          <w:rFonts w:ascii="Pancetta Pro" w:hAnsi="Pancetta Pro" w:cstheme="minorBidi"/>
          <w:color w:val="auto"/>
          <w:sz w:val="22"/>
          <w:szCs w:val="22"/>
        </w:rPr>
      </w:pPr>
      <w:r>
        <w:separator/>
      </w:r>
    </w:p>
  </w:endnote>
  <w:endnote w:type="continuationSeparator" w:id="0">
    <w:p w:rsidR="00BA605C" w:rsidRPr="005E6587" w:rsidRDefault="00BA605C" w:rsidP="005E6587">
      <w:pPr>
        <w:pStyle w:val="Default"/>
        <w:rPr>
          <w:rFonts w:ascii="Pancetta Pro" w:hAnsi="Pancetta Pro" w:cstheme="minorBidi"/>
          <w:color w:val="auto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ncetta Pro">
    <w:altName w:val="Arial"/>
    <w:panose1 w:val="00000000000000000000"/>
    <w:charset w:val="00"/>
    <w:family w:val="swiss"/>
    <w:notTrueType/>
    <w:pitch w:val="variable"/>
    <w:sig w:usb0="00000001" w:usb1="0000006A" w:usb2="00000000" w:usb3="00000000" w:csb0="00000097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uprum">
    <w:altName w:val="Franklin Gothic Medium Cond"/>
    <w:charset w:val="CC"/>
    <w:family w:val="auto"/>
    <w:pitch w:val="variable"/>
    <w:sig w:usb0="00000001" w:usb1="0000000A" w:usb2="00000000" w:usb3="00000000" w:csb0="0000009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05C" w:rsidRPr="005E6587" w:rsidRDefault="00BA605C" w:rsidP="005E6587">
      <w:pPr>
        <w:pStyle w:val="Default"/>
        <w:rPr>
          <w:rFonts w:ascii="Pancetta Pro" w:hAnsi="Pancetta Pro" w:cstheme="minorBidi"/>
          <w:color w:val="auto"/>
          <w:sz w:val="22"/>
          <w:szCs w:val="22"/>
        </w:rPr>
      </w:pPr>
      <w:r>
        <w:separator/>
      </w:r>
    </w:p>
  </w:footnote>
  <w:footnote w:type="continuationSeparator" w:id="0">
    <w:p w:rsidR="00BA605C" w:rsidRPr="005E6587" w:rsidRDefault="00BA605C" w:rsidP="005E6587">
      <w:pPr>
        <w:pStyle w:val="Default"/>
        <w:rPr>
          <w:rFonts w:ascii="Pancetta Pro" w:hAnsi="Pancetta Pro" w:cstheme="minorBidi"/>
          <w:color w:val="auto"/>
          <w:sz w:val="22"/>
          <w:szCs w:val="22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B23"/>
    <w:rsid w:val="0000158E"/>
    <w:rsid w:val="000F67FA"/>
    <w:rsid w:val="001144EC"/>
    <w:rsid w:val="0018363A"/>
    <w:rsid w:val="001D1C90"/>
    <w:rsid w:val="002B0BE2"/>
    <w:rsid w:val="002E4424"/>
    <w:rsid w:val="002E6FEE"/>
    <w:rsid w:val="003342EC"/>
    <w:rsid w:val="00375553"/>
    <w:rsid w:val="00375B23"/>
    <w:rsid w:val="004378BD"/>
    <w:rsid w:val="005A0651"/>
    <w:rsid w:val="005D0C50"/>
    <w:rsid w:val="005E6587"/>
    <w:rsid w:val="005F37CD"/>
    <w:rsid w:val="0065199F"/>
    <w:rsid w:val="006B5D8C"/>
    <w:rsid w:val="006D7126"/>
    <w:rsid w:val="00704E27"/>
    <w:rsid w:val="00727637"/>
    <w:rsid w:val="00755FB8"/>
    <w:rsid w:val="0077495D"/>
    <w:rsid w:val="007D05D9"/>
    <w:rsid w:val="008B79D4"/>
    <w:rsid w:val="009343A5"/>
    <w:rsid w:val="00935EC1"/>
    <w:rsid w:val="00940BF3"/>
    <w:rsid w:val="0095688B"/>
    <w:rsid w:val="00991AFE"/>
    <w:rsid w:val="009A06E0"/>
    <w:rsid w:val="009E3FE3"/>
    <w:rsid w:val="00B01023"/>
    <w:rsid w:val="00BA605C"/>
    <w:rsid w:val="00BD53A0"/>
    <w:rsid w:val="00BE4CA4"/>
    <w:rsid w:val="00C93D90"/>
    <w:rsid w:val="00CD3302"/>
    <w:rsid w:val="00D0041E"/>
    <w:rsid w:val="00D87429"/>
    <w:rsid w:val="00DE2A67"/>
    <w:rsid w:val="00E12155"/>
    <w:rsid w:val="00E733A8"/>
    <w:rsid w:val="00E74941"/>
    <w:rsid w:val="00F00A8E"/>
    <w:rsid w:val="00F424E0"/>
    <w:rsid w:val="00F7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ancetta Pro" w:eastAsiaTheme="minorHAnsi" w:hAnsi="Pancetta Pro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5B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75B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E6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6587"/>
  </w:style>
  <w:style w:type="paragraph" w:styleId="Footer">
    <w:name w:val="footer"/>
    <w:basedOn w:val="Normal"/>
    <w:link w:val="FooterChar"/>
    <w:uiPriority w:val="99"/>
    <w:unhideWhenUsed/>
    <w:rsid w:val="005E6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5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ancetta Pro" w:eastAsiaTheme="minorHAnsi" w:hAnsi="Pancetta Pro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5B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75B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E6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6587"/>
  </w:style>
  <w:style w:type="paragraph" w:styleId="Footer">
    <w:name w:val="footer"/>
    <w:basedOn w:val="Normal"/>
    <w:link w:val="FooterChar"/>
    <w:uiPriority w:val="99"/>
    <w:unhideWhenUsed/>
    <w:rsid w:val="005E6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8BB77-529C-4130-B3BD-72E4EE3D2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644</Words>
  <Characters>3676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bdimitrijevikj</dc:creator>
  <cp:lastModifiedBy>Катерина Јордановска</cp:lastModifiedBy>
  <cp:revision>2</cp:revision>
  <dcterms:created xsi:type="dcterms:W3CDTF">2018-07-04T09:00:00Z</dcterms:created>
  <dcterms:modified xsi:type="dcterms:W3CDTF">2018-07-04T09:00:00Z</dcterms:modified>
</cp:coreProperties>
</file>