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768C5" w:rsidRDefault="003C1371" w:rsidP="00247C3E">
      <w:pPr>
        <w:pStyle w:val="Cabealho"/>
        <w:jc w:val="center"/>
      </w:pPr>
      <w:r w:rsidRPr="002D245E">
        <w:rPr>
          <w:noProof/>
          <w:lang w:eastAsia="pt-BR"/>
        </w:rPr>
        <w:drawing>
          <wp:inline distT="0" distB="0" distL="0" distR="0" wp14:anchorId="7FF7AFA8" wp14:editId="07777777">
            <wp:extent cx="5400675" cy="619125"/>
            <wp:effectExtent l="0" t="0" r="0" b="0"/>
            <wp:docPr id="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0ED4" w14:textId="77777777" w:rsidR="003768C5" w:rsidRPr="001B3121" w:rsidRDefault="003768C5" w:rsidP="003768C5">
      <w:pPr>
        <w:pStyle w:val="Cabealho"/>
        <w:jc w:val="center"/>
        <w:rPr>
          <w:sz w:val="16"/>
          <w:szCs w:val="16"/>
        </w:rPr>
      </w:pPr>
      <w:r w:rsidRPr="001B3121">
        <w:rPr>
          <w:sz w:val="16"/>
          <w:szCs w:val="16"/>
        </w:rPr>
        <w:t>__________________________________________________________________________________________________________</w:t>
      </w:r>
    </w:p>
    <w:p w14:paraId="0A37501D" w14:textId="77777777" w:rsidR="003768C5" w:rsidRPr="00602808" w:rsidRDefault="003768C5" w:rsidP="003768C5">
      <w:pPr>
        <w:pStyle w:val="Cabealho"/>
        <w:jc w:val="center"/>
        <w:rPr>
          <w:sz w:val="16"/>
          <w:szCs w:val="16"/>
        </w:rPr>
      </w:pPr>
    </w:p>
    <w:p w14:paraId="04583175" w14:textId="77777777" w:rsidR="003768C5" w:rsidRPr="003768C5" w:rsidRDefault="003768C5" w:rsidP="003768C5">
      <w:pPr>
        <w:tabs>
          <w:tab w:val="left" w:pos="3540"/>
        </w:tabs>
        <w:jc w:val="center"/>
        <w:rPr>
          <w:rFonts w:ascii="Verdana" w:hAnsi="Verdana"/>
          <w:b/>
          <w:color w:val="880E1B"/>
          <w:lang w:val="pt-BR"/>
        </w:rPr>
      </w:pPr>
      <w:r w:rsidRPr="003768C5">
        <w:rPr>
          <w:rFonts w:ascii="Verdana" w:hAnsi="Verdana"/>
          <w:b/>
          <w:color w:val="880E1B"/>
          <w:lang w:val="pt-BR"/>
        </w:rPr>
        <w:t>Faculdade de Tecnologia de Votorantim</w:t>
      </w:r>
    </w:p>
    <w:p w14:paraId="5F6A0014" w14:textId="77777777" w:rsidR="003768C5" w:rsidRDefault="00C606A1" w:rsidP="003768C5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 xml:space="preserve">Ciência </w:t>
      </w:r>
      <w:proofErr w:type="gramStart"/>
      <w:r>
        <w:rPr>
          <w:rFonts w:ascii="Verdana" w:hAnsi="Verdana"/>
          <w:b/>
          <w:sz w:val="18"/>
          <w:szCs w:val="18"/>
          <w:lang w:val="pt-BR"/>
        </w:rPr>
        <w:t>de  Dados</w:t>
      </w:r>
      <w:proofErr w:type="gramEnd"/>
      <w:r>
        <w:rPr>
          <w:rFonts w:ascii="Verdana" w:hAnsi="Verdana"/>
          <w:b/>
          <w:sz w:val="18"/>
          <w:szCs w:val="18"/>
          <w:lang w:val="pt-BR"/>
        </w:rPr>
        <w:t xml:space="preserve"> </w:t>
      </w:r>
      <w:r w:rsidR="003768C5">
        <w:rPr>
          <w:rFonts w:ascii="Verdana" w:hAnsi="Verdana"/>
          <w:b/>
          <w:sz w:val="18"/>
          <w:szCs w:val="18"/>
          <w:lang w:val="pt-BR"/>
        </w:rPr>
        <w:t xml:space="preserve"> para dados e negócios</w:t>
      </w:r>
    </w:p>
    <w:p w14:paraId="7D65D5E9" w14:textId="77777777" w:rsidR="003943E8" w:rsidRDefault="009B1552" w:rsidP="00247C3E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>Lista 5</w:t>
      </w:r>
      <w:r w:rsidR="00731494">
        <w:rPr>
          <w:rFonts w:ascii="Verdana" w:hAnsi="Verdana"/>
          <w:b/>
          <w:sz w:val="18"/>
          <w:szCs w:val="18"/>
          <w:lang w:val="pt-BR"/>
        </w:rPr>
        <w:t>-</w:t>
      </w:r>
      <w:r>
        <w:rPr>
          <w:rFonts w:ascii="Verdana" w:hAnsi="Verdana"/>
          <w:b/>
          <w:sz w:val="18"/>
          <w:szCs w:val="18"/>
          <w:lang w:val="pt-BR"/>
        </w:rPr>
        <w:t>Espaços Vetoriais</w:t>
      </w:r>
      <w:r w:rsidR="00D9250F">
        <w:rPr>
          <w:rFonts w:ascii="Verdana" w:hAnsi="Verdana"/>
          <w:b/>
          <w:sz w:val="18"/>
          <w:szCs w:val="18"/>
          <w:lang w:val="pt-BR"/>
        </w:rPr>
        <w:t>: 0,8</w:t>
      </w:r>
    </w:p>
    <w:p w14:paraId="02EB378F" w14:textId="2CD94991" w:rsidR="007C2495" w:rsidRDefault="00C43034" w:rsidP="00247C3E">
      <w:pPr>
        <w:tabs>
          <w:tab w:val="left" w:pos="3540"/>
        </w:tabs>
        <w:jc w:val="center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>Trabalho em grupo: de duas a três pessoas</w:t>
      </w:r>
    </w:p>
    <w:p w14:paraId="24CA3973" w14:textId="77777777" w:rsidR="0079001A" w:rsidRPr="007E160F" w:rsidRDefault="007C2495" w:rsidP="00247C3E">
      <w:pPr>
        <w:rPr>
          <w:rFonts w:eastAsia="Times New Roman"/>
          <w:lang w:val="pt-BR" w:eastAsia="pt-BR"/>
        </w:rPr>
      </w:pPr>
      <w:r w:rsidRPr="007E160F">
        <w:rPr>
          <w:rStyle w:val="Forte"/>
          <w:lang w:val="pt-BR"/>
        </w:rPr>
        <w:t>1-</w:t>
      </w:r>
      <w:r w:rsidR="00662ABD" w:rsidRPr="007E160F">
        <w:rPr>
          <w:rFonts w:eastAsia="Times New Roman"/>
          <w:bCs/>
          <w:lang w:val="pt-BR" w:eastAsia="pt-BR"/>
        </w:rPr>
        <w:t>Nos números naturais (</w:t>
      </w:r>
      <w:r w:rsidR="0079001A" w:rsidRPr="007E160F">
        <w:rPr>
          <w:rFonts w:eastAsia="Times New Roman"/>
          <w:bCs/>
          <w:lang w:val="pt-BR" w:eastAsia="pt-BR"/>
        </w:rPr>
        <w:t xml:space="preserve">N), o que significa somar dois elementos? Essa operação sempre resulta em outro número natural? E quanto à multiplicação por um </w:t>
      </w:r>
      <w:r w:rsidR="00662ABD" w:rsidRPr="007E160F">
        <w:rPr>
          <w:rFonts w:eastAsia="Times New Roman"/>
          <w:bCs/>
          <w:lang w:val="pt-BR" w:eastAsia="pt-BR"/>
        </w:rPr>
        <w:t>número</w:t>
      </w:r>
      <w:r w:rsidR="00662ABD" w:rsidRPr="007E160F">
        <w:rPr>
          <w:rFonts w:eastAsia="Times New Roman"/>
          <w:b/>
          <w:bCs/>
          <w:lang w:val="pt-BR" w:eastAsia="pt-BR"/>
        </w:rPr>
        <w:t>?</w:t>
      </w:r>
      <w:r w:rsidR="00662ABD" w:rsidRPr="007E160F">
        <w:rPr>
          <w:rFonts w:eastAsia="Times New Roman"/>
          <w:lang w:val="pt-BR" w:eastAsia="pt-BR"/>
        </w:rPr>
        <w:t xml:space="preserve"> Dê</w:t>
      </w:r>
      <w:r w:rsidR="0079001A" w:rsidRPr="007E160F">
        <w:rPr>
          <w:rFonts w:eastAsia="Times New Roman"/>
          <w:lang w:val="pt-BR" w:eastAsia="pt-BR"/>
        </w:rPr>
        <w:t xml:space="preserve"> exemplos para justificar sua resposta.</w:t>
      </w:r>
    </w:p>
    <w:p w14:paraId="5E36F4A9" w14:textId="77777777" w:rsidR="00936EA1" w:rsidRPr="00936EA1" w:rsidRDefault="00936EA1" w:rsidP="00247C3E">
      <w:pPr>
        <w:rPr>
          <w:rFonts w:eastAsia="Times New Roman"/>
          <w:i/>
          <w:lang w:val="pt-BR" w:eastAsia="pt-BR"/>
        </w:rPr>
      </w:pPr>
      <w:r w:rsidRPr="007E160F">
        <w:rPr>
          <w:rFonts w:eastAsia="Times New Roman"/>
          <w:bCs/>
          <w:i/>
          <w:lang w:val="pt-BR" w:eastAsia="pt-BR"/>
        </w:rPr>
        <w:t>Somar dois elementos em</w:t>
      </w:r>
      <w:r w:rsidRPr="007E160F">
        <w:rPr>
          <w:rFonts w:eastAsia="Times New Roman"/>
          <w:b/>
          <w:bCs/>
          <w:i/>
          <w:lang w:val="pt-BR" w:eastAsia="pt-BR"/>
        </w:rPr>
        <w:t xml:space="preserve"> ℕ</w:t>
      </w:r>
      <w:r w:rsidRPr="00936EA1">
        <w:rPr>
          <w:rFonts w:eastAsia="Times New Roman"/>
          <w:i/>
          <w:lang w:val="pt-BR" w:eastAsia="pt-BR"/>
        </w:rPr>
        <w:t xml:space="preserve"> (números naturais) significa adicionar quantidades.</w:t>
      </w:r>
      <w:r w:rsidRPr="00936EA1">
        <w:rPr>
          <w:rFonts w:eastAsia="Times New Roman"/>
          <w:i/>
          <w:lang w:val="pt-BR" w:eastAsia="pt-BR"/>
        </w:rPr>
        <w:br/>
        <w:t xml:space="preserve">Exemplo: </w:t>
      </w:r>
      <w:r w:rsidRPr="007E160F">
        <w:rPr>
          <w:rFonts w:eastAsia="Times New Roman"/>
          <w:i/>
          <w:lang w:val="pt-BR" w:eastAsia="pt-BR"/>
        </w:rPr>
        <w:t>3+5=83 + 5 = 83+5=8</w:t>
      </w:r>
      <w:r w:rsidR="007E160F" w:rsidRPr="007E160F">
        <w:rPr>
          <w:rFonts w:eastAsia="Times New Roman"/>
          <w:i/>
          <w:lang w:val="pt-BR" w:eastAsia="pt-BR"/>
        </w:rPr>
        <w:t xml:space="preserve">. A multiplicação também </w:t>
      </w:r>
      <w:r w:rsidRPr="00936EA1">
        <w:rPr>
          <w:rFonts w:eastAsia="Times New Roman"/>
          <w:i/>
          <w:lang w:val="pt-BR" w:eastAsia="pt-BR"/>
        </w:rPr>
        <w:t xml:space="preserve">sempre resulta em outro número natural, ou seja, é </w:t>
      </w:r>
      <w:r w:rsidRPr="007E160F">
        <w:rPr>
          <w:rFonts w:eastAsia="Times New Roman"/>
          <w:bCs/>
          <w:i/>
          <w:lang w:val="pt-BR" w:eastAsia="pt-BR"/>
        </w:rPr>
        <w:t>fechada</w:t>
      </w:r>
      <w:r w:rsidRPr="00936EA1">
        <w:rPr>
          <w:rFonts w:eastAsia="Times New Roman"/>
          <w:i/>
          <w:lang w:val="pt-BR" w:eastAsia="pt-BR"/>
        </w:rPr>
        <w:t>.</w:t>
      </w:r>
    </w:p>
    <w:p w14:paraId="03C6CA6F" w14:textId="728828A1" w:rsidR="0079001A" w:rsidRPr="007E160F" w:rsidRDefault="00F22827" w:rsidP="00247C3E">
      <w:pPr>
        <w:rPr>
          <w:rFonts w:eastAsia="Times New Roman"/>
          <w:bCs/>
          <w:lang w:val="pt-BR" w:eastAsia="pt-BR"/>
        </w:rPr>
      </w:pPr>
      <w:r w:rsidRPr="007E160F">
        <w:rPr>
          <w:rFonts w:eastAsia="Times New Roman"/>
          <w:b/>
          <w:lang w:val="pt-BR" w:eastAsia="pt-BR"/>
        </w:rPr>
        <w:t>2</w:t>
      </w:r>
      <w:r w:rsidR="00247C3E" w:rsidRPr="007E160F">
        <w:rPr>
          <w:rFonts w:eastAsia="Times New Roman"/>
          <w:b/>
          <w:lang w:val="pt-BR" w:eastAsia="pt-BR"/>
        </w:rPr>
        <w:t>-</w:t>
      </w:r>
      <w:r w:rsidR="00247C3E" w:rsidRPr="007E160F">
        <w:rPr>
          <w:rFonts w:eastAsia="Times New Roman"/>
          <w:lang w:val="pt-BR" w:eastAsia="pt-BR"/>
        </w:rPr>
        <w:t xml:space="preserve"> Em</w:t>
      </w:r>
      <w:r w:rsidR="0079001A" w:rsidRPr="007E160F">
        <w:rPr>
          <w:rFonts w:eastAsia="Times New Roman"/>
          <w:bCs/>
          <w:lang w:val="pt-BR" w:eastAsia="pt-BR"/>
        </w:rPr>
        <w:t xml:space="preserve"> outros conjuntos numéricos (como os inteiros, racionais ou reais), essas operações também funcionam do mesmo jeito? O que muda?</w:t>
      </w:r>
    </w:p>
    <w:p w14:paraId="66BFC8AE" w14:textId="77777777" w:rsidR="00936EA1" w:rsidRPr="007E160F" w:rsidRDefault="00936EA1" w:rsidP="00247C3E">
      <w:pPr>
        <w:rPr>
          <w:rFonts w:eastAsia="Times New Roman"/>
          <w:i/>
          <w:lang w:val="pt-BR" w:eastAsia="pt-BR"/>
        </w:rPr>
      </w:pPr>
      <w:r w:rsidRPr="007E160F">
        <w:rPr>
          <w:rFonts w:eastAsia="Times New Roman"/>
          <w:i/>
          <w:lang w:val="pt-BR" w:eastAsia="pt-BR"/>
        </w:rPr>
        <w:t xml:space="preserve">As operações funcionam na mesma lógica, mas não é uma operação fechada, ou seja, pode-se ter números de conjuntos diferentes como resultado. </w:t>
      </w:r>
    </w:p>
    <w:p w14:paraId="40101FF4" w14:textId="533204F9" w:rsidR="00936EA1" w:rsidRPr="007E160F" w:rsidRDefault="00F22827" w:rsidP="00247C3E">
      <w:pPr>
        <w:rPr>
          <w:rFonts w:eastAsia="Times New Roman"/>
          <w:bCs/>
          <w:lang w:val="pt-BR" w:eastAsia="pt-BR"/>
        </w:rPr>
      </w:pPr>
      <w:r w:rsidRPr="007E160F">
        <w:rPr>
          <w:rFonts w:eastAsia="Times New Roman"/>
          <w:b/>
          <w:lang w:val="pt-BR" w:eastAsia="pt-BR"/>
        </w:rPr>
        <w:t>3</w:t>
      </w:r>
      <w:r w:rsidR="00247C3E" w:rsidRPr="007E160F">
        <w:rPr>
          <w:rFonts w:eastAsia="Times New Roman"/>
          <w:b/>
          <w:lang w:val="pt-BR" w:eastAsia="pt-BR"/>
        </w:rPr>
        <w:t>-</w:t>
      </w:r>
      <w:r w:rsidR="00247C3E" w:rsidRPr="007E160F">
        <w:rPr>
          <w:rFonts w:eastAsia="Times New Roman"/>
          <w:lang w:val="pt-BR" w:eastAsia="pt-BR"/>
        </w:rPr>
        <w:t xml:space="preserve"> Com</w:t>
      </w:r>
      <w:r w:rsidR="0079001A" w:rsidRPr="007E160F">
        <w:rPr>
          <w:rFonts w:eastAsia="Times New Roman"/>
          <w:bCs/>
          <w:lang w:val="pt-BR" w:eastAsia="pt-BR"/>
        </w:rPr>
        <w:t xml:space="preserve"> base nas operações que você conhece, o que seriam "operações internas" em um conjunto? Você acha que isso é importante para estudar estruturas como os espaços vetoriais? Por quê?</w:t>
      </w:r>
    </w:p>
    <w:p w14:paraId="68D6B1F2" w14:textId="77777777" w:rsidR="00AC7D82" w:rsidRPr="007E160F" w:rsidRDefault="00AC7D82" w:rsidP="00247C3E">
      <w:pPr>
        <w:rPr>
          <w:rFonts w:eastAsia="Times New Roman"/>
          <w:i/>
          <w:lang w:val="pt-BR" w:eastAsia="pt-BR"/>
        </w:rPr>
      </w:pPr>
      <w:r w:rsidRPr="007E160F">
        <w:rPr>
          <w:rFonts w:eastAsia="Times New Roman"/>
          <w:i/>
          <w:lang w:val="pt-BR" w:eastAsia="pt-BR"/>
        </w:rPr>
        <w:t xml:space="preserve">As operações internas </w:t>
      </w:r>
      <w:r w:rsidR="00711953" w:rsidRPr="007E160F">
        <w:rPr>
          <w:rFonts w:eastAsia="Times New Roman"/>
          <w:i/>
          <w:lang w:val="pt-BR" w:eastAsia="pt-BR"/>
        </w:rPr>
        <w:t>são operações fechadas, cujos resultados são do mesmo conjunto. Por exemplo, as operações</w:t>
      </w:r>
      <w:r w:rsidR="00E14592" w:rsidRPr="007E160F">
        <w:rPr>
          <w:rFonts w:eastAsia="Times New Roman"/>
          <w:i/>
          <w:lang w:val="pt-BR" w:eastAsia="pt-BR"/>
        </w:rPr>
        <w:t xml:space="preserve"> de adição e multiplicação</w:t>
      </w:r>
      <w:r w:rsidR="00711953" w:rsidRPr="007E160F">
        <w:rPr>
          <w:rFonts w:eastAsia="Times New Roman"/>
          <w:i/>
          <w:lang w:val="pt-BR" w:eastAsia="pt-BR"/>
        </w:rPr>
        <w:t xml:space="preserve"> com números naturais sempre resultam em números naturais. </w:t>
      </w:r>
      <w:r w:rsidR="00E14592" w:rsidRPr="007E160F">
        <w:rPr>
          <w:rFonts w:eastAsia="Times New Roman"/>
          <w:i/>
          <w:lang w:val="pt-BR" w:eastAsia="pt-BR"/>
        </w:rPr>
        <w:t>Par</w:t>
      </w:r>
      <w:r w:rsidR="00711953" w:rsidRPr="007E160F">
        <w:rPr>
          <w:rFonts w:eastAsia="Times New Roman"/>
          <w:i/>
          <w:lang w:val="pt-BR" w:eastAsia="pt-BR"/>
        </w:rPr>
        <w:t>a os espaços vetoriais</w:t>
      </w:r>
      <w:r w:rsidR="00E14592" w:rsidRPr="007E160F">
        <w:rPr>
          <w:rFonts w:eastAsia="Times New Roman"/>
          <w:i/>
          <w:lang w:val="pt-BR" w:eastAsia="pt-BR"/>
        </w:rPr>
        <w:t>, as operações internas são importantes</w:t>
      </w:r>
      <w:r w:rsidR="00711953" w:rsidRPr="007E160F">
        <w:rPr>
          <w:rFonts w:eastAsia="Times New Roman"/>
          <w:i/>
          <w:lang w:val="pt-BR" w:eastAsia="pt-BR"/>
        </w:rPr>
        <w:t xml:space="preserve"> porque um requisito para o espaço vetorial é que as operações adição e multiplicação são fechadas. </w:t>
      </w:r>
    </w:p>
    <w:p w14:paraId="3FAC575F" w14:textId="3A8001EB" w:rsidR="00662ABD" w:rsidRDefault="00F22827" w:rsidP="00247C3E">
      <w:pPr>
        <w:tabs>
          <w:tab w:val="left" w:pos="3540"/>
        </w:tabs>
        <w:rPr>
          <w:lang w:val="pt-BR"/>
        </w:rPr>
      </w:pPr>
      <w:r w:rsidRPr="007E160F">
        <w:rPr>
          <w:rFonts w:eastAsia="Times New Roman"/>
          <w:b/>
          <w:lang w:val="pt-BR" w:eastAsia="pt-BR"/>
        </w:rPr>
        <w:t>4-</w:t>
      </w:r>
      <w:r w:rsidR="0079001A" w:rsidRPr="007E160F">
        <w:rPr>
          <w:rFonts w:eastAsia="Times New Roman"/>
          <w:lang w:val="pt-BR" w:eastAsia="pt-BR"/>
        </w:rPr>
        <w:t xml:space="preserve"> </w:t>
      </w:r>
      <w:r w:rsidR="0079001A" w:rsidRPr="007E160F">
        <w:rPr>
          <w:rFonts w:eastAsia="Times New Roman"/>
          <w:bCs/>
          <w:lang w:val="pt-BR" w:eastAsia="pt-BR"/>
        </w:rPr>
        <w:t xml:space="preserve">O que é um espaço </w:t>
      </w:r>
      <w:r w:rsidR="00E70E27" w:rsidRPr="007E160F">
        <w:rPr>
          <w:rFonts w:eastAsia="Times New Roman"/>
          <w:bCs/>
          <w:lang w:val="pt-BR" w:eastAsia="pt-BR"/>
        </w:rPr>
        <w:t>vetorial?</w:t>
      </w:r>
      <w:r w:rsidR="00936EA1" w:rsidRPr="007E160F">
        <w:rPr>
          <w:rFonts w:eastAsia="Times New Roman"/>
          <w:bCs/>
          <w:lang w:val="pt-BR" w:eastAsia="pt-BR"/>
        </w:rPr>
        <w:t xml:space="preserve"> </w:t>
      </w:r>
      <w:r w:rsidR="00662ABD" w:rsidRPr="007E160F">
        <w:rPr>
          <w:lang w:val="pt-BR"/>
        </w:rPr>
        <w:t xml:space="preserve">Explique o conceito de espaço vetorial de maneira clara e acessível, incluindo os elementos que o compõem (vetores, escalares, </w:t>
      </w:r>
      <w:r w:rsidR="00247C3E" w:rsidRPr="007E160F">
        <w:rPr>
          <w:lang w:val="pt-BR"/>
        </w:rPr>
        <w:t>operações etc.</w:t>
      </w:r>
      <w:r w:rsidR="00662ABD" w:rsidRPr="007E160F">
        <w:rPr>
          <w:lang w:val="pt-BR"/>
        </w:rPr>
        <w:t>).</w:t>
      </w:r>
    </w:p>
    <w:p w14:paraId="2FF6868F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>Um espaço vetorial (sobre o conjunto de escalares) é um conjunto equipado com as operações de soma de vetores e de multiplicação por escalar e que satisfazem as propriedades usuais dos espaços. A ideia é que vários conjuntos mais abstratos possuem a estrutura parecida com a dos espaços e esta abordagem permite que façamos uma análise sistemática de todos estes casos.</w:t>
      </w:r>
    </w:p>
    <w:p w14:paraId="6687E5EE" w14:textId="45AAF66C" w:rsidR="0079001A" w:rsidRPr="007E160F" w:rsidRDefault="00F22827" w:rsidP="00247C3E">
      <w:pPr>
        <w:rPr>
          <w:rFonts w:eastAsia="Times New Roman"/>
          <w:lang w:val="pt-BR" w:eastAsia="pt-BR"/>
        </w:rPr>
      </w:pPr>
      <w:r w:rsidRPr="007E160F">
        <w:rPr>
          <w:rFonts w:eastAsia="Times New Roman"/>
          <w:b/>
          <w:lang w:val="pt-BR" w:eastAsia="pt-BR"/>
        </w:rPr>
        <w:t>5-</w:t>
      </w:r>
      <w:r w:rsidR="0079001A" w:rsidRPr="007E160F">
        <w:rPr>
          <w:rFonts w:eastAsia="Times New Roman"/>
          <w:lang w:val="pt-BR" w:eastAsia="pt-BR"/>
        </w:rPr>
        <w:t xml:space="preserve"> </w:t>
      </w:r>
      <w:r w:rsidR="0079001A" w:rsidRPr="007E160F">
        <w:rPr>
          <w:rFonts w:eastAsia="Times New Roman"/>
          <w:bCs/>
          <w:lang w:val="pt-BR" w:eastAsia="pt-BR"/>
        </w:rPr>
        <w:t>Para que servem os espaços vetoriais?</w:t>
      </w:r>
      <w:r w:rsidR="00E70E27" w:rsidRPr="007E160F">
        <w:rPr>
          <w:rFonts w:eastAsia="Times New Roman"/>
          <w:bCs/>
          <w:lang w:val="pt-BR" w:eastAsia="pt-BR"/>
        </w:rPr>
        <w:t xml:space="preserve"> </w:t>
      </w:r>
      <w:r w:rsidR="0079001A" w:rsidRPr="007E160F">
        <w:rPr>
          <w:rFonts w:eastAsia="Times New Roman"/>
          <w:lang w:val="pt-BR" w:eastAsia="pt-BR"/>
        </w:rPr>
        <w:t xml:space="preserve">Cite pelo menos </w:t>
      </w:r>
      <w:r w:rsidR="0079001A" w:rsidRPr="007E160F">
        <w:rPr>
          <w:rFonts w:eastAsia="Times New Roman"/>
          <w:bCs/>
          <w:lang w:val="pt-BR" w:eastAsia="pt-BR"/>
        </w:rPr>
        <w:t>dois exemplos práticos ou aplicações</w:t>
      </w:r>
      <w:r w:rsidR="0079001A" w:rsidRPr="007E160F">
        <w:rPr>
          <w:rFonts w:eastAsia="Times New Roman"/>
          <w:lang w:val="pt-BR" w:eastAsia="pt-BR"/>
        </w:rPr>
        <w:t xml:space="preserve"> (na física, computação gráfica, </w:t>
      </w:r>
      <w:r w:rsidR="00247C3E" w:rsidRPr="007E160F">
        <w:rPr>
          <w:rFonts w:eastAsia="Times New Roman"/>
          <w:lang w:val="pt-BR" w:eastAsia="pt-BR"/>
        </w:rPr>
        <w:t>economia etc.</w:t>
      </w:r>
      <w:r w:rsidR="0079001A" w:rsidRPr="007E160F">
        <w:rPr>
          <w:rFonts w:eastAsia="Times New Roman"/>
          <w:lang w:val="pt-BR" w:eastAsia="pt-BR"/>
        </w:rPr>
        <w:t>).</w:t>
      </w:r>
    </w:p>
    <w:p w14:paraId="5C07A347" w14:textId="77777777" w:rsidR="00936EA1" w:rsidRPr="00936EA1" w:rsidRDefault="00936EA1" w:rsidP="00247C3E">
      <w:pPr>
        <w:numPr>
          <w:ilvl w:val="0"/>
          <w:numId w:val="18"/>
        </w:numPr>
        <w:rPr>
          <w:rFonts w:eastAsia="Times New Roman"/>
          <w:i/>
          <w:lang w:val="pt-BR" w:eastAsia="pt-BR"/>
        </w:rPr>
      </w:pPr>
      <w:r w:rsidRPr="007E160F">
        <w:rPr>
          <w:rFonts w:eastAsia="Times New Roman"/>
          <w:b/>
          <w:bCs/>
          <w:i/>
          <w:lang w:val="pt-BR" w:eastAsia="pt-BR"/>
        </w:rPr>
        <w:t>Física</w:t>
      </w:r>
      <w:r w:rsidRPr="00936EA1">
        <w:rPr>
          <w:rFonts w:eastAsia="Times New Roman"/>
          <w:i/>
          <w:lang w:val="pt-BR" w:eastAsia="pt-BR"/>
        </w:rPr>
        <w:t>: para representar grandezas como velocidade, força e aceleração.</w:t>
      </w:r>
    </w:p>
    <w:p w14:paraId="5A39BBE3" w14:textId="6E8F8E1E" w:rsidR="00936EA1" w:rsidRPr="00247C3E" w:rsidRDefault="00936EA1" w:rsidP="00247C3E">
      <w:pPr>
        <w:numPr>
          <w:ilvl w:val="0"/>
          <w:numId w:val="18"/>
        </w:numPr>
        <w:rPr>
          <w:rFonts w:eastAsia="Times New Roman"/>
          <w:i/>
          <w:lang w:val="pt-BR" w:eastAsia="pt-BR"/>
        </w:rPr>
      </w:pPr>
      <w:r w:rsidRPr="007E160F">
        <w:rPr>
          <w:rFonts w:eastAsia="Times New Roman"/>
          <w:b/>
          <w:bCs/>
          <w:i/>
          <w:lang w:val="pt-BR" w:eastAsia="pt-BR"/>
        </w:rPr>
        <w:t>Computação gráfica</w:t>
      </w:r>
      <w:r w:rsidRPr="00936EA1">
        <w:rPr>
          <w:rFonts w:eastAsia="Times New Roman"/>
          <w:i/>
          <w:lang w:val="pt-BR" w:eastAsia="pt-BR"/>
        </w:rPr>
        <w:t>: para modelar imagens, movimentos e objetos em 2D e 3D.</w:t>
      </w:r>
    </w:p>
    <w:p w14:paraId="41C8F396" w14:textId="189B1E7E" w:rsidR="00936EA1" w:rsidRPr="007E160F" w:rsidRDefault="00F22827" w:rsidP="00247C3E">
      <w:pPr>
        <w:tabs>
          <w:tab w:val="left" w:pos="3540"/>
        </w:tabs>
        <w:rPr>
          <w:lang w:val="pt-BR"/>
        </w:rPr>
      </w:pPr>
      <w:r w:rsidRPr="007E160F">
        <w:rPr>
          <w:rStyle w:val="Forte"/>
          <w:lang w:val="pt-BR"/>
        </w:rPr>
        <w:t>6-</w:t>
      </w:r>
      <w:r w:rsidR="007C2495" w:rsidRPr="007E160F">
        <w:rPr>
          <w:rStyle w:val="Forte"/>
          <w:b w:val="0"/>
          <w:lang w:val="pt-BR"/>
        </w:rPr>
        <w:t>Quais são os principais requisitos (ou propriedades) que um conjunto precisa satisfazer para ser considerado um espaço vetorial?</w:t>
      </w:r>
      <w:r w:rsidR="00E70E27" w:rsidRPr="007E160F">
        <w:rPr>
          <w:rStyle w:val="Forte"/>
          <w:b w:val="0"/>
          <w:lang w:val="pt-BR"/>
        </w:rPr>
        <w:t xml:space="preserve"> </w:t>
      </w:r>
      <w:r w:rsidR="007C2495" w:rsidRPr="007E160F">
        <w:rPr>
          <w:lang w:val="pt-BR"/>
        </w:rPr>
        <w:t>Liste os 8 axiomas (regras) e, se possível, explique dois com exemplos simples.</w:t>
      </w:r>
    </w:p>
    <w:p w14:paraId="1711F86E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Fechamento: Se u e v pertencem a V, então u + v também pertence a V. </w:t>
      </w:r>
    </w:p>
    <w:p w14:paraId="045CF398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Comutatividade: u + v = v + u para todos u e v em V. </w:t>
      </w:r>
    </w:p>
    <w:p w14:paraId="405D50C3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Associatividade: (u + v) + w = u + (v + w) para todos u, v e w em V. </w:t>
      </w:r>
    </w:p>
    <w:p w14:paraId="08934AED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Elemento Neutro: Existe um elemento 0 em V tal que u + 0 = u para todo u em V. </w:t>
      </w:r>
    </w:p>
    <w:p w14:paraId="54E12E15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Inverso Aditivo: Para cada u em V, existe um elemento -u em V tal que u + (-u) = 0. </w:t>
      </w:r>
    </w:p>
    <w:p w14:paraId="31AB0CE6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Fechamento: Se a é um escalar e u pertence a V, então </w:t>
      </w:r>
      <w:proofErr w:type="spellStart"/>
      <w:r w:rsidRPr="007E160F">
        <w:rPr>
          <w:i/>
          <w:lang w:val="pt-BR"/>
        </w:rPr>
        <w:t>a•u</w:t>
      </w:r>
      <w:proofErr w:type="spellEnd"/>
      <w:r w:rsidRPr="007E160F">
        <w:rPr>
          <w:i/>
          <w:lang w:val="pt-BR"/>
        </w:rPr>
        <w:t xml:space="preserve"> também pertence a V.</w:t>
      </w:r>
    </w:p>
    <w:p w14:paraId="40F3D086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Associatividade: (a </w:t>
      </w:r>
      <w:proofErr w:type="gramStart"/>
      <w:r w:rsidRPr="007E160F">
        <w:rPr>
          <w:i/>
          <w:lang w:val="pt-BR"/>
        </w:rPr>
        <w:t>b)•</w:t>
      </w:r>
      <w:proofErr w:type="gramEnd"/>
      <w:r w:rsidRPr="007E160F">
        <w:rPr>
          <w:i/>
          <w:lang w:val="pt-BR"/>
        </w:rPr>
        <w:t>u = a•(</w:t>
      </w:r>
      <w:proofErr w:type="spellStart"/>
      <w:r w:rsidRPr="007E160F">
        <w:rPr>
          <w:i/>
          <w:lang w:val="pt-BR"/>
        </w:rPr>
        <w:t>b•u</w:t>
      </w:r>
      <w:proofErr w:type="spellEnd"/>
      <w:r w:rsidRPr="007E160F">
        <w:rPr>
          <w:i/>
          <w:lang w:val="pt-BR"/>
        </w:rPr>
        <w:t>) para escalares a e b e u em V.</w:t>
      </w:r>
    </w:p>
    <w:p w14:paraId="37311D31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Distributividade: (a + </w:t>
      </w:r>
      <w:proofErr w:type="gramStart"/>
      <w:r w:rsidRPr="007E160F">
        <w:rPr>
          <w:i/>
          <w:lang w:val="pt-BR"/>
        </w:rPr>
        <w:t>b)•</w:t>
      </w:r>
      <w:proofErr w:type="gramEnd"/>
      <w:r w:rsidRPr="007E160F">
        <w:rPr>
          <w:i/>
          <w:lang w:val="pt-BR"/>
        </w:rPr>
        <w:t xml:space="preserve">u = </w:t>
      </w:r>
      <w:proofErr w:type="spellStart"/>
      <w:r w:rsidRPr="007E160F">
        <w:rPr>
          <w:i/>
          <w:lang w:val="pt-BR"/>
        </w:rPr>
        <w:t>a•u</w:t>
      </w:r>
      <w:proofErr w:type="spellEnd"/>
      <w:r w:rsidRPr="007E160F">
        <w:rPr>
          <w:i/>
          <w:lang w:val="pt-BR"/>
        </w:rPr>
        <w:t xml:space="preserve"> + </w:t>
      </w:r>
      <w:proofErr w:type="spellStart"/>
      <w:r w:rsidRPr="007E160F">
        <w:rPr>
          <w:i/>
          <w:lang w:val="pt-BR"/>
        </w:rPr>
        <w:t>b•u</w:t>
      </w:r>
      <w:proofErr w:type="spellEnd"/>
      <w:r w:rsidRPr="007E160F">
        <w:rPr>
          <w:i/>
          <w:lang w:val="pt-BR"/>
        </w:rPr>
        <w:t xml:space="preserve"> para escalares a e b e u em V.</w:t>
      </w:r>
    </w:p>
    <w:p w14:paraId="1363A6BB" w14:textId="77777777" w:rsidR="00936EA1" w:rsidRPr="007E160F" w:rsidRDefault="00936EA1" w:rsidP="00247C3E">
      <w:pPr>
        <w:tabs>
          <w:tab w:val="left" w:pos="3540"/>
        </w:tabs>
        <w:rPr>
          <w:i/>
          <w:iCs/>
          <w:lang w:val="pt-BR"/>
        </w:rPr>
      </w:pPr>
      <w:r w:rsidRPr="6CC301F8">
        <w:rPr>
          <w:i/>
          <w:iCs/>
          <w:lang w:val="pt-BR"/>
        </w:rPr>
        <w:t>Distributividade: a</w:t>
      </w:r>
      <w:proofErr w:type="gramStart"/>
      <w:r w:rsidRPr="6CC301F8">
        <w:rPr>
          <w:i/>
          <w:iCs/>
          <w:lang w:val="pt-BR"/>
        </w:rPr>
        <w:t>•(</w:t>
      </w:r>
      <w:proofErr w:type="gramEnd"/>
      <w:r w:rsidRPr="6CC301F8">
        <w:rPr>
          <w:i/>
          <w:iCs/>
          <w:lang w:val="pt-BR"/>
        </w:rPr>
        <w:t xml:space="preserve">u + v) = </w:t>
      </w:r>
      <w:proofErr w:type="spellStart"/>
      <w:r w:rsidRPr="6CC301F8">
        <w:rPr>
          <w:i/>
          <w:iCs/>
          <w:lang w:val="pt-BR"/>
        </w:rPr>
        <w:t>a•u</w:t>
      </w:r>
      <w:proofErr w:type="spellEnd"/>
      <w:r w:rsidRPr="6CC301F8">
        <w:rPr>
          <w:i/>
          <w:iCs/>
          <w:lang w:val="pt-BR"/>
        </w:rPr>
        <w:t xml:space="preserve"> + </w:t>
      </w:r>
      <w:proofErr w:type="spellStart"/>
      <w:r w:rsidRPr="6CC301F8">
        <w:rPr>
          <w:i/>
          <w:iCs/>
          <w:lang w:val="pt-BR"/>
        </w:rPr>
        <w:t>a•v</w:t>
      </w:r>
      <w:proofErr w:type="spellEnd"/>
      <w:r w:rsidRPr="6CC301F8">
        <w:rPr>
          <w:i/>
          <w:iCs/>
          <w:lang w:val="pt-BR"/>
        </w:rPr>
        <w:t xml:space="preserve"> para escalar a e u, v em V.</w:t>
      </w:r>
    </w:p>
    <w:p w14:paraId="405D7D89" w14:textId="77777777" w:rsidR="00936EA1" w:rsidRPr="007E160F" w:rsidRDefault="00936EA1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>Elemento Neutro: 1•u = u para todo u em V.</w:t>
      </w:r>
    </w:p>
    <w:p w14:paraId="0FBA9C2F" w14:textId="77777777" w:rsidR="007C2495" w:rsidRPr="007E160F" w:rsidRDefault="00F22827" w:rsidP="00247C3E">
      <w:pPr>
        <w:rPr>
          <w:rFonts w:eastAsia="Times New Roman"/>
          <w:bCs/>
          <w:lang w:val="pt-BR" w:eastAsia="pt-BR"/>
        </w:rPr>
      </w:pPr>
      <w:r w:rsidRPr="007E160F">
        <w:rPr>
          <w:rFonts w:eastAsia="Times New Roman"/>
          <w:b/>
          <w:bCs/>
          <w:lang w:val="pt-BR" w:eastAsia="pt-BR"/>
        </w:rPr>
        <w:t>7</w:t>
      </w:r>
      <w:r w:rsidR="007C2495" w:rsidRPr="007E160F">
        <w:rPr>
          <w:rFonts w:eastAsia="Times New Roman"/>
          <w:b/>
          <w:bCs/>
          <w:lang w:val="pt-BR" w:eastAsia="pt-BR"/>
        </w:rPr>
        <w:t>-</w:t>
      </w:r>
      <w:r w:rsidR="007C2495" w:rsidRPr="007E160F">
        <w:rPr>
          <w:rFonts w:eastAsia="Times New Roman"/>
          <w:bCs/>
          <w:lang w:val="pt-BR" w:eastAsia="pt-BR"/>
        </w:rPr>
        <w:t>Dê um exemplo de um conjunto que é um espaço vetorial e um que não é, explicando o motivo.</w:t>
      </w:r>
    </w:p>
    <w:p w14:paraId="1AA753F3" w14:textId="77777777" w:rsidR="00E77CB0" w:rsidRPr="007E160F" w:rsidRDefault="00E77CB0" w:rsidP="00247C3E">
      <w:pPr>
        <w:rPr>
          <w:rFonts w:eastAsia="Times New Roman"/>
          <w:lang w:val="pt-BR" w:eastAsia="pt-BR"/>
        </w:rPr>
      </w:pPr>
      <w:r w:rsidRPr="007E160F">
        <w:rPr>
          <w:rFonts w:eastAsia="Times New Roman"/>
          <w:b/>
          <w:bCs/>
          <w:lang w:val="pt-BR" w:eastAsia="pt-BR"/>
        </w:rPr>
        <w:t>8-</w:t>
      </w:r>
      <w:r w:rsidRPr="007E160F">
        <w:rPr>
          <w:rFonts w:eastAsia="Times New Roman"/>
          <w:bCs/>
          <w:lang w:val="pt-BR" w:eastAsia="pt-BR"/>
        </w:rPr>
        <w:t xml:space="preserve"> Cite uma aplicação</w:t>
      </w:r>
      <w:r w:rsidRPr="007E160F">
        <w:rPr>
          <w:rFonts w:eastAsia="Times New Roman"/>
          <w:b/>
          <w:bCs/>
          <w:lang w:val="pt-BR" w:eastAsia="pt-BR"/>
        </w:rPr>
        <w:t xml:space="preserve"> </w:t>
      </w:r>
      <w:r w:rsidRPr="007E160F">
        <w:rPr>
          <w:rFonts w:eastAsia="Times New Roman"/>
          <w:bCs/>
          <w:lang w:val="pt-BR" w:eastAsia="pt-BR"/>
        </w:rPr>
        <w:t>do uso (di</w:t>
      </w:r>
      <w:r w:rsidR="00C43034" w:rsidRPr="007E160F">
        <w:rPr>
          <w:rFonts w:eastAsia="Times New Roman"/>
          <w:bCs/>
          <w:lang w:val="pt-BR" w:eastAsia="pt-BR"/>
        </w:rPr>
        <w:t>reto ou indireto) de espaços ve</w:t>
      </w:r>
      <w:r w:rsidRPr="007E160F">
        <w:rPr>
          <w:rFonts w:eastAsia="Times New Roman"/>
          <w:bCs/>
          <w:lang w:val="pt-BR" w:eastAsia="pt-BR"/>
        </w:rPr>
        <w:t>t</w:t>
      </w:r>
      <w:r w:rsidR="00C43034" w:rsidRPr="007E160F">
        <w:rPr>
          <w:rFonts w:eastAsia="Times New Roman"/>
          <w:bCs/>
          <w:lang w:val="pt-BR" w:eastAsia="pt-BR"/>
        </w:rPr>
        <w:t>o</w:t>
      </w:r>
      <w:r w:rsidRPr="007E160F">
        <w:rPr>
          <w:rFonts w:eastAsia="Times New Roman"/>
          <w:bCs/>
          <w:lang w:val="pt-BR" w:eastAsia="pt-BR"/>
        </w:rPr>
        <w:t>ria</w:t>
      </w:r>
      <w:r w:rsidR="00C43034" w:rsidRPr="007E160F">
        <w:rPr>
          <w:rFonts w:eastAsia="Times New Roman"/>
          <w:bCs/>
          <w:lang w:val="pt-BR" w:eastAsia="pt-BR"/>
        </w:rPr>
        <w:t>i</w:t>
      </w:r>
      <w:r w:rsidRPr="007E160F">
        <w:rPr>
          <w:rFonts w:eastAsia="Times New Roman"/>
          <w:bCs/>
          <w:lang w:val="pt-BR" w:eastAsia="pt-BR"/>
        </w:rPr>
        <w:t>s em CDN.</w:t>
      </w:r>
    </w:p>
    <w:p w14:paraId="2794F2B1" w14:textId="77777777" w:rsidR="007C2495" w:rsidRPr="007E160F" w:rsidRDefault="007E160F" w:rsidP="00247C3E">
      <w:pPr>
        <w:tabs>
          <w:tab w:val="left" w:pos="3540"/>
        </w:tabs>
        <w:rPr>
          <w:i/>
          <w:lang w:val="pt-BR"/>
        </w:rPr>
      </w:pPr>
      <w:r w:rsidRPr="007E160F">
        <w:rPr>
          <w:i/>
          <w:lang w:val="pt-BR"/>
        </w:rPr>
        <w:t xml:space="preserve">Aprendizado de máquina: Algoritmos de aprendizado de máquina podem ser treinados em espaços vetoriais para realizar tarefas como classificação, regressão e </w:t>
      </w:r>
      <w:proofErr w:type="spellStart"/>
      <w:r w:rsidRPr="007E160F">
        <w:rPr>
          <w:i/>
          <w:lang w:val="pt-BR"/>
        </w:rPr>
        <w:t>clustering</w:t>
      </w:r>
      <w:proofErr w:type="spellEnd"/>
      <w:r w:rsidRPr="007E160F">
        <w:rPr>
          <w:i/>
          <w:lang w:val="pt-BR"/>
        </w:rPr>
        <w:t>.</w:t>
      </w:r>
    </w:p>
    <w:p w14:paraId="72A3D3EC" w14:textId="77777777" w:rsidR="00C03585" w:rsidRPr="007C2495" w:rsidRDefault="00C03585" w:rsidP="007C2495">
      <w:pPr>
        <w:tabs>
          <w:tab w:val="left" w:pos="3540"/>
        </w:tabs>
        <w:rPr>
          <w:rFonts w:ascii="Verdana" w:hAnsi="Verdana"/>
          <w:b/>
          <w:sz w:val="18"/>
          <w:szCs w:val="18"/>
          <w:lang w:val="pt-BR"/>
        </w:rPr>
      </w:pPr>
    </w:p>
    <w:sectPr w:rsidR="00C03585" w:rsidRPr="007C2495" w:rsidSect="00731494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410A"/>
    <w:multiLevelType w:val="hybridMultilevel"/>
    <w:tmpl w:val="82C06EC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8C30E4"/>
    <w:multiLevelType w:val="hybridMultilevel"/>
    <w:tmpl w:val="1A269C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048E3"/>
    <w:multiLevelType w:val="multilevel"/>
    <w:tmpl w:val="F8B0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55E22"/>
    <w:multiLevelType w:val="multilevel"/>
    <w:tmpl w:val="8FB4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E4E1E"/>
    <w:multiLevelType w:val="hybridMultilevel"/>
    <w:tmpl w:val="8E7498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A68FE7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CB4393"/>
    <w:multiLevelType w:val="multilevel"/>
    <w:tmpl w:val="3DFE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D2FA3"/>
    <w:multiLevelType w:val="hybridMultilevel"/>
    <w:tmpl w:val="8F0889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476DAF"/>
    <w:multiLevelType w:val="hybridMultilevel"/>
    <w:tmpl w:val="A29A5DF6"/>
    <w:lvl w:ilvl="0" w:tplc="94BC8B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C0E33"/>
    <w:multiLevelType w:val="hybridMultilevel"/>
    <w:tmpl w:val="8F344AD4"/>
    <w:lvl w:ilvl="0" w:tplc="D88896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291589"/>
    <w:multiLevelType w:val="hybridMultilevel"/>
    <w:tmpl w:val="AAFAE03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5B167C"/>
    <w:multiLevelType w:val="hybridMultilevel"/>
    <w:tmpl w:val="6C3EF1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DA28A2"/>
    <w:multiLevelType w:val="hybridMultilevel"/>
    <w:tmpl w:val="12FC8B84"/>
    <w:lvl w:ilvl="0" w:tplc="545CBD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710A7"/>
    <w:multiLevelType w:val="hybridMultilevel"/>
    <w:tmpl w:val="461293EC"/>
    <w:lvl w:ilvl="0" w:tplc="2E7837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1A259BC"/>
    <w:multiLevelType w:val="hybridMultilevel"/>
    <w:tmpl w:val="F10CE934"/>
    <w:lvl w:ilvl="0" w:tplc="153AC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4363C0A"/>
    <w:multiLevelType w:val="multilevel"/>
    <w:tmpl w:val="A1D4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28335E"/>
    <w:multiLevelType w:val="hybridMultilevel"/>
    <w:tmpl w:val="C64E44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A1727C8"/>
    <w:multiLevelType w:val="hybridMultilevel"/>
    <w:tmpl w:val="200826CA"/>
    <w:lvl w:ilvl="0" w:tplc="EE3ADC4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7B1815A2"/>
    <w:multiLevelType w:val="hybridMultilevel"/>
    <w:tmpl w:val="A8D234D0"/>
    <w:lvl w:ilvl="0" w:tplc="751A053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909899">
    <w:abstractNumId w:val="0"/>
  </w:num>
  <w:num w:numId="2" w16cid:durableId="1360665776">
    <w:abstractNumId w:val="15"/>
  </w:num>
  <w:num w:numId="3" w16cid:durableId="1220753054">
    <w:abstractNumId w:val="4"/>
  </w:num>
  <w:num w:numId="4" w16cid:durableId="996761950">
    <w:abstractNumId w:val="3"/>
  </w:num>
  <w:num w:numId="5" w16cid:durableId="20204767">
    <w:abstractNumId w:val="6"/>
  </w:num>
  <w:num w:numId="6" w16cid:durableId="504978359">
    <w:abstractNumId w:val="13"/>
  </w:num>
  <w:num w:numId="7" w16cid:durableId="668142510">
    <w:abstractNumId w:val="14"/>
  </w:num>
  <w:num w:numId="8" w16cid:durableId="479620929">
    <w:abstractNumId w:val="12"/>
  </w:num>
  <w:num w:numId="9" w16cid:durableId="1411656106">
    <w:abstractNumId w:val="9"/>
  </w:num>
  <w:num w:numId="10" w16cid:durableId="1715888933">
    <w:abstractNumId w:val="10"/>
  </w:num>
  <w:num w:numId="11" w16cid:durableId="602225305">
    <w:abstractNumId w:val="11"/>
  </w:num>
  <w:num w:numId="12" w16cid:durableId="1713265358">
    <w:abstractNumId w:val="1"/>
  </w:num>
  <w:num w:numId="13" w16cid:durableId="2128237777">
    <w:abstractNumId w:val="7"/>
  </w:num>
  <w:num w:numId="14" w16cid:durableId="2026663057">
    <w:abstractNumId w:val="8"/>
  </w:num>
  <w:num w:numId="15" w16cid:durableId="37049202">
    <w:abstractNumId w:val="17"/>
  </w:num>
  <w:num w:numId="16" w16cid:durableId="991644201">
    <w:abstractNumId w:val="16"/>
  </w:num>
  <w:num w:numId="17" w16cid:durableId="1148129315">
    <w:abstractNumId w:val="2"/>
  </w:num>
  <w:num w:numId="18" w16cid:durableId="1853955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A15"/>
    <w:rsid w:val="000214E1"/>
    <w:rsid w:val="00040A89"/>
    <w:rsid w:val="0004546E"/>
    <w:rsid w:val="000A1781"/>
    <w:rsid w:val="000B40C9"/>
    <w:rsid w:val="000C06FF"/>
    <w:rsid w:val="000E2779"/>
    <w:rsid w:val="000E29EA"/>
    <w:rsid w:val="00122D94"/>
    <w:rsid w:val="00145453"/>
    <w:rsid w:val="001712B9"/>
    <w:rsid w:val="00190087"/>
    <w:rsid w:val="001B6328"/>
    <w:rsid w:val="001C7E68"/>
    <w:rsid w:val="001D07D6"/>
    <w:rsid w:val="001E3B5F"/>
    <w:rsid w:val="00204A48"/>
    <w:rsid w:val="00213CEF"/>
    <w:rsid w:val="002217FD"/>
    <w:rsid w:val="00242A4F"/>
    <w:rsid w:val="00247C3E"/>
    <w:rsid w:val="00351EB7"/>
    <w:rsid w:val="00363765"/>
    <w:rsid w:val="00367D64"/>
    <w:rsid w:val="0037605D"/>
    <w:rsid w:val="003768C5"/>
    <w:rsid w:val="003826C9"/>
    <w:rsid w:val="003943E8"/>
    <w:rsid w:val="003B39A1"/>
    <w:rsid w:val="003C1371"/>
    <w:rsid w:val="003C6289"/>
    <w:rsid w:val="003D0BA8"/>
    <w:rsid w:val="00432C91"/>
    <w:rsid w:val="004710E5"/>
    <w:rsid w:val="004E3F54"/>
    <w:rsid w:val="00507A6A"/>
    <w:rsid w:val="00553BC1"/>
    <w:rsid w:val="00557329"/>
    <w:rsid w:val="00585DDC"/>
    <w:rsid w:val="005878C3"/>
    <w:rsid w:val="00597290"/>
    <w:rsid w:val="005B591A"/>
    <w:rsid w:val="00620CFC"/>
    <w:rsid w:val="00662ABD"/>
    <w:rsid w:val="00694372"/>
    <w:rsid w:val="006E3564"/>
    <w:rsid w:val="00701118"/>
    <w:rsid w:val="00711953"/>
    <w:rsid w:val="00720A72"/>
    <w:rsid w:val="00731494"/>
    <w:rsid w:val="00740B00"/>
    <w:rsid w:val="007515FF"/>
    <w:rsid w:val="00760A42"/>
    <w:rsid w:val="00777DD1"/>
    <w:rsid w:val="0079001A"/>
    <w:rsid w:val="0079389E"/>
    <w:rsid w:val="007A0F86"/>
    <w:rsid w:val="007A4859"/>
    <w:rsid w:val="007B217C"/>
    <w:rsid w:val="007C2495"/>
    <w:rsid w:val="007E160F"/>
    <w:rsid w:val="0080517E"/>
    <w:rsid w:val="008249D9"/>
    <w:rsid w:val="008434DC"/>
    <w:rsid w:val="00845C1C"/>
    <w:rsid w:val="008467BA"/>
    <w:rsid w:val="00887C2D"/>
    <w:rsid w:val="00895027"/>
    <w:rsid w:val="00913941"/>
    <w:rsid w:val="00915B0C"/>
    <w:rsid w:val="00923366"/>
    <w:rsid w:val="00936EA1"/>
    <w:rsid w:val="009621D9"/>
    <w:rsid w:val="00972058"/>
    <w:rsid w:val="00991E51"/>
    <w:rsid w:val="009B1552"/>
    <w:rsid w:val="009B1F20"/>
    <w:rsid w:val="009C01F0"/>
    <w:rsid w:val="00AA5CF0"/>
    <w:rsid w:val="00AC7D82"/>
    <w:rsid w:val="00B4683A"/>
    <w:rsid w:val="00BA0053"/>
    <w:rsid w:val="00BB68C2"/>
    <w:rsid w:val="00BF3EF3"/>
    <w:rsid w:val="00C03585"/>
    <w:rsid w:val="00C055C4"/>
    <w:rsid w:val="00C15C72"/>
    <w:rsid w:val="00C21492"/>
    <w:rsid w:val="00C259B2"/>
    <w:rsid w:val="00C34DAA"/>
    <w:rsid w:val="00C42213"/>
    <w:rsid w:val="00C43034"/>
    <w:rsid w:val="00C51004"/>
    <w:rsid w:val="00C606A1"/>
    <w:rsid w:val="00C64F05"/>
    <w:rsid w:val="00C97447"/>
    <w:rsid w:val="00CA3A90"/>
    <w:rsid w:val="00CB0A73"/>
    <w:rsid w:val="00CB1C10"/>
    <w:rsid w:val="00CD446A"/>
    <w:rsid w:val="00D9250F"/>
    <w:rsid w:val="00D92ACF"/>
    <w:rsid w:val="00E14592"/>
    <w:rsid w:val="00E54F20"/>
    <w:rsid w:val="00E70E27"/>
    <w:rsid w:val="00E77CB0"/>
    <w:rsid w:val="00E90D5A"/>
    <w:rsid w:val="00EA26A7"/>
    <w:rsid w:val="00EB7128"/>
    <w:rsid w:val="00EF2B15"/>
    <w:rsid w:val="00EF6298"/>
    <w:rsid w:val="00F22827"/>
    <w:rsid w:val="00F249C4"/>
    <w:rsid w:val="00F75CCC"/>
    <w:rsid w:val="00F76A15"/>
    <w:rsid w:val="00FC4233"/>
    <w:rsid w:val="00FD114A"/>
    <w:rsid w:val="6CC3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30A68D"/>
  <w14:defaultImageDpi w14:val="300"/>
  <w15:chartTrackingRefBased/>
  <w15:docId w15:val="{3AA6ED06-BDA7-4373-8F27-279B56EE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9A1"/>
    <w:rPr>
      <w:sz w:val="24"/>
      <w:szCs w:val="24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3768C5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val="pt-BR" w:eastAsia="en-US"/>
    </w:rPr>
  </w:style>
  <w:style w:type="character" w:customStyle="1" w:styleId="CabealhoChar">
    <w:name w:val="Cabeçalho Char"/>
    <w:basedOn w:val="Fontepargpadro"/>
    <w:link w:val="Cabealho"/>
    <w:rsid w:val="003768C5"/>
    <w:rPr>
      <w:rFonts w:ascii="Calibri" w:eastAsia="Calibri" w:hAnsi="Calibri"/>
      <w:sz w:val="22"/>
      <w:szCs w:val="22"/>
      <w:lang w:eastAsia="en-US"/>
    </w:rPr>
  </w:style>
  <w:style w:type="character" w:styleId="TextodoEspaoReservado">
    <w:name w:val="Placeholder Text"/>
    <w:basedOn w:val="Fontepargpadro"/>
    <w:uiPriority w:val="99"/>
    <w:unhideWhenUsed/>
    <w:rsid w:val="003C1371"/>
    <w:rPr>
      <w:color w:val="808080"/>
    </w:rPr>
  </w:style>
  <w:style w:type="paragraph" w:styleId="PargrafodaLista">
    <w:name w:val="List Paragraph"/>
    <w:basedOn w:val="Normal"/>
    <w:uiPriority w:val="34"/>
    <w:qFormat/>
    <w:rsid w:val="008434DC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C2495"/>
    <w:rPr>
      <w:b/>
      <w:bCs/>
    </w:rPr>
  </w:style>
  <w:style w:type="character" w:customStyle="1" w:styleId="katex-mathml">
    <w:name w:val="katex-mathml"/>
    <w:basedOn w:val="Fontepargpadro"/>
    <w:rsid w:val="0079001A"/>
  </w:style>
  <w:style w:type="character" w:customStyle="1" w:styleId="mord">
    <w:name w:val="mord"/>
    <w:basedOn w:val="Fontepargpadro"/>
    <w:rsid w:val="0079001A"/>
  </w:style>
  <w:style w:type="character" w:customStyle="1" w:styleId="mbin">
    <w:name w:val="mbin"/>
    <w:basedOn w:val="Fontepargpadro"/>
    <w:rsid w:val="00936EA1"/>
  </w:style>
  <w:style w:type="character" w:customStyle="1" w:styleId="mrel">
    <w:name w:val="mrel"/>
    <w:basedOn w:val="Fontepargpadro"/>
    <w:rsid w:val="00936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1389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669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7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3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9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676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3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FD87A27B3E424E912936DC107958D9" ma:contentTypeVersion="5" ma:contentTypeDescription="Crie um novo documento." ma:contentTypeScope="" ma:versionID="499f83c901b5fbf9a632cf0ad8bf6c22">
  <xsd:schema xmlns:xsd="http://www.w3.org/2001/XMLSchema" xmlns:xs="http://www.w3.org/2001/XMLSchema" xmlns:p="http://schemas.microsoft.com/office/2006/metadata/properties" xmlns:ns2="d40c6328-c0f4-4669-9c7c-ca74e7bd2732" targetNamespace="http://schemas.microsoft.com/office/2006/metadata/properties" ma:root="true" ma:fieldsID="33789bec5854b1217268bfc3f60c2d65" ns2:_="">
    <xsd:import namespace="d40c6328-c0f4-4669-9c7c-ca74e7bd273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c6328-c0f4-4669-9c7c-ca74e7bd273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40c6328-c0f4-4669-9c7c-ca74e7bd2732" xsi:nil="true"/>
  </documentManagement>
</p:properties>
</file>

<file path=customXml/itemProps1.xml><?xml version="1.0" encoding="utf-8"?>
<ds:datastoreItem xmlns:ds="http://schemas.openxmlformats.org/officeDocument/2006/customXml" ds:itemID="{432C2AFF-7D7D-4FA8-BCE3-EDF54E166D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0c6328-c0f4-4669-9c7c-ca74e7bd27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09D217-D250-4C6C-96E9-B60821B51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559952-08E0-4BCF-B211-4028263C0A39}">
  <ds:schemaRefs>
    <ds:schemaRef ds:uri="http://schemas.microsoft.com/office/2006/metadata/properties"/>
    <ds:schemaRef ds:uri="http://schemas.microsoft.com/office/infopath/2007/PartnerControls"/>
    <ds:schemaRef ds:uri="d40c6328-c0f4-4669-9c7c-ca74e7bd27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605</Words>
  <Characters>2945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II Lista de Exercícios - Programação Linear</vt:lpstr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Lista de Exercícios - Programação Linear</dc:title>
  <dc:subject/>
  <dc:creator>ANA</dc:creator>
  <cp:keywords/>
  <cp:lastModifiedBy>Ana Elisa Rubinato Cavalheiro</cp:lastModifiedBy>
  <cp:revision>2</cp:revision>
  <cp:lastPrinted>2025-05-12T16:01:00Z</cp:lastPrinted>
  <dcterms:created xsi:type="dcterms:W3CDTF">2025-05-12T16:06:00Z</dcterms:created>
  <dcterms:modified xsi:type="dcterms:W3CDTF">2025-05-12T16:06:00Z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0x01010056FD87A27B3E424E912936DC107958D9</vt:lpwstr>
  </property>
</Properties>
</file>