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72FE" w14:textId="168D358E" w:rsidR="00A65C2B" w:rsidRPr="00345E16" w:rsidRDefault="00A65C2B" w:rsidP="00D03BEC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345E16">
        <w:rPr>
          <w:rFonts w:ascii="Arial" w:hAnsi="Arial" w:cs="Arial"/>
          <w:b/>
          <w:sz w:val="32"/>
          <w:szCs w:val="32"/>
        </w:rPr>
        <w:t>Centro Paula Souza</w:t>
      </w:r>
    </w:p>
    <w:p w14:paraId="29EF391B" w14:textId="1C834D33" w:rsidR="00A65C2B" w:rsidRPr="00345E16" w:rsidRDefault="00A65C2B" w:rsidP="00D03BEC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345E16">
        <w:rPr>
          <w:rFonts w:ascii="Arial" w:hAnsi="Arial" w:cs="Arial"/>
          <w:b/>
          <w:sz w:val="32"/>
          <w:szCs w:val="32"/>
        </w:rPr>
        <w:t>Faculdade de Tecnologia de Votorantim</w:t>
      </w:r>
    </w:p>
    <w:p w14:paraId="74355FD6" w14:textId="77E44F36" w:rsidR="00A65C2B" w:rsidRPr="00345E16" w:rsidRDefault="00A65C2B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345E16">
        <w:rPr>
          <w:rFonts w:ascii="Arial" w:hAnsi="Arial" w:cs="Arial"/>
          <w:sz w:val="32"/>
          <w:szCs w:val="32"/>
        </w:rPr>
        <w:t>Curso de Ciência de Dados para Negócios</w:t>
      </w:r>
    </w:p>
    <w:p w14:paraId="35607AB7" w14:textId="78E0138D" w:rsidR="00A65C2B" w:rsidRPr="00345E16" w:rsidRDefault="008B106A" w:rsidP="00D03BEC">
      <w:pPr>
        <w:tabs>
          <w:tab w:val="left" w:pos="5865"/>
        </w:tabs>
        <w:spacing w:line="360" w:lineRule="auto"/>
        <w:rPr>
          <w:rFonts w:ascii="Arial" w:hAnsi="Arial" w:cs="Arial"/>
          <w:sz w:val="32"/>
          <w:szCs w:val="32"/>
        </w:rPr>
      </w:pPr>
      <w:r w:rsidRPr="00345E16">
        <w:rPr>
          <w:rFonts w:ascii="Arial" w:hAnsi="Arial" w:cs="Arial"/>
          <w:sz w:val="32"/>
          <w:szCs w:val="32"/>
        </w:rPr>
        <w:tab/>
      </w:r>
    </w:p>
    <w:p w14:paraId="5EEF3738" w14:textId="42EBD387" w:rsidR="00A65C2B" w:rsidRPr="00345E16" w:rsidRDefault="00A65C2B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2A8CA23C" w14:textId="3286F8F2" w:rsidR="00A65C2B" w:rsidRPr="00345E16" w:rsidRDefault="00A65C2B" w:rsidP="00D03BEC">
      <w:pPr>
        <w:spacing w:line="360" w:lineRule="auto"/>
        <w:rPr>
          <w:rFonts w:ascii="Arial" w:hAnsi="Arial" w:cs="Arial"/>
          <w:sz w:val="32"/>
          <w:szCs w:val="32"/>
        </w:rPr>
      </w:pPr>
    </w:p>
    <w:p w14:paraId="7F0922B8" w14:textId="7CFD37AD" w:rsidR="00A65C2B" w:rsidRPr="00345E16" w:rsidRDefault="00A65C2B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194DEB80" w14:textId="5E6F43A8" w:rsidR="00A65C2B" w:rsidRPr="00345E16" w:rsidRDefault="00A65C2B" w:rsidP="00D03BEC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345E16">
        <w:rPr>
          <w:rFonts w:ascii="Arial" w:hAnsi="Arial" w:cs="Arial"/>
          <w:b/>
          <w:sz w:val="32"/>
          <w:szCs w:val="32"/>
        </w:rPr>
        <w:t xml:space="preserve">Projeto Integrador </w:t>
      </w:r>
      <w:r w:rsidR="00147F66">
        <w:rPr>
          <w:rFonts w:ascii="Arial" w:hAnsi="Arial" w:cs="Arial"/>
          <w:b/>
          <w:sz w:val="32"/>
          <w:szCs w:val="32"/>
        </w:rPr>
        <w:t>II</w:t>
      </w:r>
      <w:r w:rsidRPr="00345E16">
        <w:rPr>
          <w:rFonts w:ascii="Arial" w:hAnsi="Arial" w:cs="Arial"/>
          <w:b/>
          <w:sz w:val="32"/>
          <w:szCs w:val="32"/>
        </w:rPr>
        <w:t xml:space="preserve">I – </w:t>
      </w:r>
      <w:r w:rsidR="00622FA0" w:rsidRPr="00622FA0">
        <w:rPr>
          <w:rFonts w:ascii="Arial" w:hAnsi="Arial" w:cs="Arial"/>
          <w:b/>
          <w:sz w:val="32"/>
          <w:szCs w:val="32"/>
        </w:rPr>
        <w:t>E-Commerce</w:t>
      </w:r>
      <w:r w:rsidR="00622FA0">
        <w:rPr>
          <w:spacing w:val="-30"/>
        </w:rPr>
        <w:t xml:space="preserve"> </w:t>
      </w:r>
    </w:p>
    <w:p w14:paraId="66E91DB2" w14:textId="77777777" w:rsidR="00BA252E" w:rsidRDefault="00BA252E" w:rsidP="00D03BEC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3A736669" w14:textId="77777777" w:rsidR="00111ED3" w:rsidRPr="00345E16" w:rsidRDefault="00111ED3" w:rsidP="00D03BEC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7242E361" w14:textId="6E8D5A81" w:rsidR="004D05F7" w:rsidRPr="00345E16" w:rsidRDefault="008A306A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345E16">
        <w:rPr>
          <w:rFonts w:ascii="Arial" w:hAnsi="Arial" w:cs="Arial"/>
          <w:sz w:val="32"/>
          <w:szCs w:val="32"/>
        </w:rPr>
        <w:t>Ana Elisa Rubinato Cavalheiro</w:t>
      </w:r>
    </w:p>
    <w:p w14:paraId="4C8D02C4" w14:textId="05922CAD" w:rsidR="004D05F7" w:rsidRPr="00345E16" w:rsidRDefault="00270DB1" w:rsidP="00270DB1">
      <w:pPr>
        <w:tabs>
          <w:tab w:val="left" w:pos="5984"/>
        </w:tabs>
        <w:spacing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</w:p>
    <w:p w14:paraId="3EB45975" w14:textId="27D8B8FE" w:rsidR="008A306A" w:rsidRPr="00345E16" w:rsidRDefault="008A306A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403DB9CC" w14:textId="1B0D9291" w:rsidR="008A306A" w:rsidRPr="00345E16" w:rsidRDefault="008A306A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72BC74C7" w14:textId="42D8E7A9" w:rsidR="008A306A" w:rsidRPr="00345E16" w:rsidRDefault="008A306A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6ADB7506" w14:textId="77777777" w:rsidR="004D05F7" w:rsidRPr="00345E16" w:rsidRDefault="004D05F7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0CC269B8" w14:textId="79D4C03B" w:rsidR="00A65C2B" w:rsidRPr="00345E16" w:rsidRDefault="00A65C2B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68E3D1A0" w14:textId="634B5C20" w:rsidR="001178D9" w:rsidRPr="00345E16" w:rsidRDefault="00A65C2B" w:rsidP="00D03BEC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345E16">
        <w:rPr>
          <w:rFonts w:ascii="Arial" w:hAnsi="Arial" w:cs="Arial"/>
          <w:sz w:val="32"/>
          <w:szCs w:val="32"/>
        </w:rPr>
        <w:t>Versão: 1.</w:t>
      </w:r>
      <w:r w:rsidR="00147F66">
        <w:rPr>
          <w:rFonts w:ascii="Arial" w:hAnsi="Arial" w:cs="Arial"/>
          <w:sz w:val="32"/>
          <w:szCs w:val="32"/>
        </w:rPr>
        <w:t>0</w:t>
      </w:r>
      <w:r w:rsidRPr="00345E16">
        <w:rPr>
          <w:rFonts w:ascii="Arial" w:hAnsi="Arial" w:cs="Arial"/>
          <w:sz w:val="32"/>
          <w:szCs w:val="32"/>
        </w:rPr>
        <w:t xml:space="preserve"> – </w:t>
      </w:r>
      <w:r w:rsidR="00270DB1">
        <w:rPr>
          <w:rFonts w:ascii="Arial" w:hAnsi="Arial" w:cs="Arial"/>
          <w:sz w:val="32"/>
          <w:szCs w:val="32"/>
        </w:rPr>
        <w:t>Mar</w:t>
      </w:r>
      <w:r w:rsidRPr="00345E16">
        <w:rPr>
          <w:rFonts w:ascii="Arial" w:hAnsi="Arial" w:cs="Arial"/>
          <w:sz w:val="32"/>
          <w:szCs w:val="32"/>
        </w:rPr>
        <w:t>/2024</w:t>
      </w:r>
    </w:p>
    <w:p w14:paraId="595D89BC" w14:textId="4EF1AC86" w:rsidR="001178D9" w:rsidRPr="00345E16" w:rsidRDefault="001178D9" w:rsidP="00D03BEC">
      <w:pPr>
        <w:spacing w:line="360" w:lineRule="auto"/>
        <w:rPr>
          <w:rFonts w:ascii="Arial" w:hAnsi="Arial" w:cs="Arial"/>
          <w:sz w:val="32"/>
          <w:szCs w:val="32"/>
        </w:rPr>
      </w:pPr>
    </w:p>
    <w:p w14:paraId="28746EF1" w14:textId="77777777" w:rsidR="001178D9" w:rsidRPr="00345E16" w:rsidRDefault="001178D9" w:rsidP="00D03BEC">
      <w:pPr>
        <w:spacing w:line="360" w:lineRule="auto"/>
        <w:rPr>
          <w:rFonts w:ascii="Arial" w:hAnsi="Arial" w:cs="Arial"/>
          <w:sz w:val="32"/>
          <w:szCs w:val="32"/>
        </w:rPr>
        <w:sectPr w:rsidR="001178D9" w:rsidRPr="00345E16" w:rsidSect="005369E1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720" w:right="720" w:bottom="720" w:left="720" w:header="708" w:footer="708" w:gutter="0"/>
          <w:pgNumType w:start="1"/>
          <w:cols w:space="720"/>
        </w:sectPr>
      </w:pPr>
    </w:p>
    <w:p w14:paraId="00000001" w14:textId="0E7E2B2C" w:rsidR="00BA7C53" w:rsidRPr="00345E16" w:rsidRDefault="0040105B" w:rsidP="00D03BEC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345E16">
        <w:rPr>
          <w:rFonts w:ascii="Arial" w:hAnsi="Arial" w:cs="Arial"/>
          <w:b/>
          <w:sz w:val="32"/>
          <w:szCs w:val="32"/>
        </w:rPr>
        <w:lastRenderedPageBreak/>
        <w:t>Projeto Integrador I</w:t>
      </w:r>
      <w:r w:rsidR="00270DB1">
        <w:rPr>
          <w:rFonts w:ascii="Arial" w:hAnsi="Arial" w:cs="Arial"/>
          <w:b/>
          <w:sz w:val="32"/>
          <w:szCs w:val="32"/>
        </w:rPr>
        <w:t>II</w:t>
      </w:r>
      <w:r w:rsidRPr="00345E16">
        <w:rPr>
          <w:rFonts w:ascii="Arial" w:hAnsi="Arial" w:cs="Arial"/>
          <w:b/>
          <w:sz w:val="32"/>
          <w:szCs w:val="32"/>
        </w:rPr>
        <w:t>:</w:t>
      </w:r>
    </w:p>
    <w:p w14:paraId="7C076895" w14:textId="77777777" w:rsidR="002270BC" w:rsidRDefault="007D0EA1" w:rsidP="00D03BEC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622FA0">
        <w:rPr>
          <w:rFonts w:ascii="Arial" w:hAnsi="Arial" w:cs="Arial"/>
          <w:b/>
          <w:sz w:val="32"/>
          <w:szCs w:val="32"/>
        </w:rPr>
        <w:t>E-Commerce</w:t>
      </w:r>
    </w:p>
    <w:p w14:paraId="70812837" w14:textId="2D6A599A" w:rsidR="002270BC" w:rsidRPr="00B52E78" w:rsidRDefault="002270BC" w:rsidP="002270BC">
      <w:pPr>
        <w:shd w:val="clear" w:color="auto" w:fill="000000" w:themeFill="text1"/>
        <w:spacing w:before="32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</w:t>
      </w:r>
      <w:r w:rsidR="006119A6">
        <w:rPr>
          <w:rFonts w:ascii="Arial" w:hAnsi="Arial" w:cs="Arial"/>
          <w:b/>
        </w:rPr>
        <w:t>trodução</w:t>
      </w:r>
    </w:p>
    <w:p w14:paraId="5ED7D57B" w14:textId="2236F61B" w:rsidR="003454F9" w:rsidRDefault="00DB0FB3" w:rsidP="001B4F77">
      <w:pPr>
        <w:spacing w:after="0" w:line="240" w:lineRule="auto"/>
        <w:jc w:val="both"/>
        <w:rPr>
          <w:rFonts w:ascii="Arial" w:hAnsi="Arial" w:cs="Arial"/>
          <w:bCs/>
        </w:rPr>
      </w:pPr>
      <w:r w:rsidRPr="00DB0FB3">
        <w:rPr>
          <w:rFonts w:ascii="Arial" w:hAnsi="Arial" w:cs="Arial"/>
          <w:bCs/>
        </w:rPr>
        <w:t xml:space="preserve">Este projeto tem como </w:t>
      </w:r>
      <w:r w:rsidR="008C6EA0">
        <w:rPr>
          <w:rFonts w:ascii="Arial" w:hAnsi="Arial" w:cs="Arial"/>
          <w:bCs/>
        </w:rPr>
        <w:t>fundamento</w:t>
      </w:r>
      <w:r w:rsidRPr="00DB0FB3">
        <w:rPr>
          <w:rFonts w:ascii="Arial" w:hAnsi="Arial" w:cs="Arial"/>
          <w:bCs/>
        </w:rPr>
        <w:t xml:space="preserve"> realizar uma análise detalhada dos dados de um e-commerce, utilizando as transações passadas para identificar padrões de compra e oferecer insights valiosos. </w:t>
      </w:r>
    </w:p>
    <w:p w14:paraId="76E5DD7C" w14:textId="6290ABB2" w:rsidR="00DB0FB3" w:rsidRPr="001625B4" w:rsidRDefault="00DB0FB3" w:rsidP="001625B4">
      <w:pPr>
        <w:shd w:val="clear" w:color="auto" w:fill="000000" w:themeFill="text1"/>
        <w:spacing w:before="32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E-</w:t>
      </w:r>
      <w:r w:rsidR="001625B4">
        <w:rPr>
          <w:rFonts w:ascii="Arial" w:hAnsi="Arial" w:cs="Arial"/>
          <w:b/>
        </w:rPr>
        <w:t>commerce</w:t>
      </w:r>
    </w:p>
    <w:p w14:paraId="1CDC3168" w14:textId="1925B97C" w:rsidR="006A1E99" w:rsidRDefault="003F2BB0" w:rsidP="001B4F77">
      <w:pPr>
        <w:spacing w:after="0" w:line="240" w:lineRule="auto"/>
        <w:jc w:val="both"/>
        <w:rPr>
          <w:rFonts w:ascii="Arial" w:hAnsi="Arial" w:cs="Arial"/>
          <w:bCs/>
        </w:rPr>
      </w:pPr>
      <w:r w:rsidRPr="003F2BB0">
        <w:rPr>
          <w:rFonts w:ascii="Arial" w:hAnsi="Arial" w:cs="Arial"/>
          <w:bCs/>
        </w:rPr>
        <w:t>O e-commerce, ou comércio eletrônico, é um modelo de negócio que permite a compra e venda de produtos ou serviços por meio da internet. Diferente das lojas físicas, um e-commerce funciona de forma digital, podendo operar 24 horas por dia, sete dias por semana, e alcançar clientes em qualquer lugar do mundo.</w:t>
      </w:r>
    </w:p>
    <w:p w14:paraId="409AF5DE" w14:textId="77777777" w:rsidR="0040016C" w:rsidRDefault="0040016C" w:rsidP="003F2BB0">
      <w:pPr>
        <w:spacing w:after="0" w:line="360" w:lineRule="auto"/>
        <w:jc w:val="both"/>
        <w:rPr>
          <w:rFonts w:ascii="Arial" w:hAnsi="Arial" w:cs="Arial"/>
          <w:bCs/>
        </w:rPr>
      </w:pPr>
    </w:p>
    <w:p w14:paraId="1BBDBE11" w14:textId="77777777" w:rsidR="00B83671" w:rsidRPr="00B83671" w:rsidRDefault="00B83671" w:rsidP="0040016C">
      <w:pPr>
        <w:spacing w:after="0" w:line="360" w:lineRule="auto"/>
        <w:rPr>
          <w:rFonts w:ascii="Arial" w:hAnsi="Arial" w:cs="Arial"/>
          <w:b/>
          <w:bCs/>
        </w:rPr>
      </w:pPr>
      <w:r w:rsidRPr="00B83671">
        <w:rPr>
          <w:rFonts w:ascii="Arial" w:hAnsi="Arial" w:cs="Arial"/>
          <w:b/>
          <w:bCs/>
        </w:rPr>
        <w:t>Vantagens do E-commerce</w:t>
      </w:r>
    </w:p>
    <w:p w14:paraId="59316412" w14:textId="77777777" w:rsidR="00B83671" w:rsidRPr="00B83671" w:rsidRDefault="00B83671" w:rsidP="001625B4">
      <w:pPr>
        <w:spacing w:after="0" w:line="240" w:lineRule="auto"/>
        <w:rPr>
          <w:rFonts w:ascii="Arial" w:hAnsi="Arial" w:cs="Arial"/>
          <w:bCs/>
        </w:rPr>
      </w:pPr>
      <w:r w:rsidRPr="00B83671">
        <w:rPr>
          <w:rFonts w:ascii="Segoe UI Emoji" w:hAnsi="Segoe UI Emoji" w:cs="Segoe UI Emoji"/>
          <w:bCs/>
        </w:rPr>
        <w:t>✅</w:t>
      </w:r>
      <w:r w:rsidRPr="00B83671">
        <w:rPr>
          <w:rFonts w:ascii="Arial" w:hAnsi="Arial" w:cs="Arial"/>
          <w:bCs/>
        </w:rPr>
        <w:t xml:space="preserve"> Maior alcance – A empresa pode vender para clientes em qualquer lugar.</w:t>
      </w:r>
      <w:r w:rsidRPr="00B83671">
        <w:rPr>
          <w:rFonts w:ascii="Arial" w:hAnsi="Arial" w:cs="Arial"/>
          <w:bCs/>
        </w:rPr>
        <w:br/>
      </w:r>
      <w:r w:rsidRPr="00B83671">
        <w:rPr>
          <w:rFonts w:ascii="Segoe UI Emoji" w:hAnsi="Segoe UI Emoji" w:cs="Segoe UI Emoji"/>
          <w:bCs/>
        </w:rPr>
        <w:t>✅</w:t>
      </w:r>
      <w:r w:rsidRPr="00B83671">
        <w:rPr>
          <w:rFonts w:ascii="Arial" w:hAnsi="Arial" w:cs="Arial"/>
          <w:bCs/>
        </w:rPr>
        <w:t xml:space="preserve"> Operação 24/7 – Diferente das lojas físicas, um e-commerce nunca fecha.</w:t>
      </w:r>
      <w:r w:rsidRPr="00B83671">
        <w:rPr>
          <w:rFonts w:ascii="Arial" w:hAnsi="Arial" w:cs="Arial"/>
          <w:bCs/>
        </w:rPr>
        <w:br/>
      </w:r>
      <w:r w:rsidRPr="00B83671">
        <w:rPr>
          <w:rFonts w:ascii="Segoe UI Emoji" w:hAnsi="Segoe UI Emoji" w:cs="Segoe UI Emoji"/>
          <w:bCs/>
        </w:rPr>
        <w:t>✅</w:t>
      </w:r>
      <w:r w:rsidRPr="00B83671">
        <w:rPr>
          <w:rFonts w:ascii="Arial" w:hAnsi="Arial" w:cs="Arial"/>
          <w:bCs/>
        </w:rPr>
        <w:t xml:space="preserve"> Redução de custos – Menos gastos com aluguel e funcionários.</w:t>
      </w:r>
      <w:r w:rsidRPr="00B83671">
        <w:rPr>
          <w:rFonts w:ascii="Arial" w:hAnsi="Arial" w:cs="Arial"/>
          <w:bCs/>
        </w:rPr>
        <w:br/>
      </w:r>
      <w:r w:rsidRPr="00B83671">
        <w:rPr>
          <w:rFonts w:ascii="Segoe UI Emoji" w:hAnsi="Segoe UI Emoji" w:cs="Segoe UI Emoji"/>
          <w:bCs/>
        </w:rPr>
        <w:t>✅</w:t>
      </w:r>
      <w:r w:rsidRPr="00B83671">
        <w:rPr>
          <w:rFonts w:ascii="Arial" w:hAnsi="Arial" w:cs="Arial"/>
          <w:bCs/>
        </w:rPr>
        <w:t xml:space="preserve"> Facilidade de personalização – Promoções e recomendações baseadas no comportamento do usuário.</w:t>
      </w:r>
      <w:r w:rsidRPr="00B83671">
        <w:rPr>
          <w:rFonts w:ascii="Arial" w:hAnsi="Arial" w:cs="Arial"/>
          <w:bCs/>
        </w:rPr>
        <w:br/>
      </w:r>
      <w:r w:rsidRPr="00B83671">
        <w:rPr>
          <w:rFonts w:ascii="Segoe UI Emoji" w:hAnsi="Segoe UI Emoji" w:cs="Segoe UI Emoji"/>
          <w:bCs/>
        </w:rPr>
        <w:t>✅</w:t>
      </w:r>
      <w:r w:rsidRPr="00B83671">
        <w:rPr>
          <w:rFonts w:ascii="Arial" w:hAnsi="Arial" w:cs="Arial"/>
          <w:bCs/>
        </w:rPr>
        <w:t xml:space="preserve"> Análise de dados – Permite entender melhor os clientes e otimizar estratégias de marketing.</w:t>
      </w:r>
    </w:p>
    <w:p w14:paraId="56D8F4D5" w14:textId="77777777" w:rsidR="00B83671" w:rsidRPr="00B83671" w:rsidRDefault="00B83671" w:rsidP="001625B4">
      <w:pPr>
        <w:spacing w:after="0" w:line="240" w:lineRule="auto"/>
        <w:rPr>
          <w:rFonts w:ascii="Arial" w:hAnsi="Arial" w:cs="Arial"/>
          <w:bCs/>
        </w:rPr>
      </w:pPr>
      <w:r w:rsidRPr="00B83671">
        <w:rPr>
          <w:rFonts w:ascii="Arial" w:hAnsi="Arial" w:cs="Arial"/>
          <w:bCs/>
        </w:rPr>
        <w:pict w14:anchorId="2CC8504F">
          <v:rect id="_x0000_i1031" style="width:0;height:1.5pt" o:hrstd="t" o:hr="t" fillcolor="#a0a0a0" stroked="f"/>
        </w:pict>
      </w:r>
    </w:p>
    <w:p w14:paraId="5C35779A" w14:textId="77777777" w:rsidR="00B83671" w:rsidRPr="00B83671" w:rsidRDefault="00B83671" w:rsidP="001625B4">
      <w:pPr>
        <w:spacing w:after="0" w:line="240" w:lineRule="auto"/>
        <w:rPr>
          <w:rFonts w:ascii="Arial" w:hAnsi="Arial" w:cs="Arial"/>
          <w:b/>
          <w:bCs/>
        </w:rPr>
      </w:pPr>
      <w:r w:rsidRPr="00B83671">
        <w:rPr>
          <w:rFonts w:ascii="Arial" w:hAnsi="Arial" w:cs="Arial"/>
          <w:b/>
          <w:bCs/>
        </w:rPr>
        <w:t>Desafios do E-commerce</w:t>
      </w:r>
    </w:p>
    <w:p w14:paraId="5EB60D79" w14:textId="142E17A2" w:rsidR="00B83671" w:rsidRDefault="00B83671" w:rsidP="001625B4">
      <w:pPr>
        <w:spacing w:after="0" w:line="240" w:lineRule="auto"/>
        <w:rPr>
          <w:rFonts w:ascii="Arial" w:hAnsi="Arial" w:cs="Arial"/>
          <w:bCs/>
        </w:rPr>
      </w:pPr>
      <w:r w:rsidRPr="00B83671">
        <w:rPr>
          <w:rFonts w:ascii="Segoe UI Symbol" w:hAnsi="Segoe UI Symbol" w:cs="Segoe UI Symbol"/>
          <w:bCs/>
        </w:rPr>
        <w:t>⚠</w:t>
      </w:r>
      <w:r w:rsidRPr="00B83671">
        <w:rPr>
          <w:rFonts w:ascii="Arial" w:hAnsi="Arial" w:cs="Arial"/>
          <w:bCs/>
        </w:rPr>
        <w:t xml:space="preserve"> Concorrência alta – Muitas opções disponíveis para o consumidor.</w:t>
      </w:r>
      <w:r w:rsidRPr="00B83671">
        <w:rPr>
          <w:rFonts w:ascii="Arial" w:hAnsi="Arial" w:cs="Arial"/>
          <w:bCs/>
        </w:rPr>
        <w:br/>
      </w:r>
      <w:r w:rsidRPr="00B83671">
        <w:rPr>
          <w:rFonts w:ascii="Segoe UI Symbol" w:hAnsi="Segoe UI Symbol" w:cs="Segoe UI Symbol"/>
          <w:bCs/>
        </w:rPr>
        <w:t>⚠</w:t>
      </w:r>
      <w:r w:rsidRPr="00B83671">
        <w:rPr>
          <w:rFonts w:ascii="Arial" w:hAnsi="Arial" w:cs="Arial"/>
          <w:bCs/>
        </w:rPr>
        <w:t xml:space="preserve"> Logística eficiente – Garantir entregas rápidas e seguras.</w:t>
      </w:r>
      <w:r w:rsidRPr="00B83671">
        <w:rPr>
          <w:rFonts w:ascii="Arial" w:hAnsi="Arial" w:cs="Arial"/>
          <w:bCs/>
        </w:rPr>
        <w:br/>
      </w:r>
      <w:r w:rsidRPr="00B83671">
        <w:rPr>
          <w:rFonts w:ascii="Segoe UI Symbol" w:hAnsi="Segoe UI Symbol" w:cs="Segoe UI Symbol"/>
          <w:bCs/>
        </w:rPr>
        <w:t>⚠</w:t>
      </w:r>
      <w:r w:rsidRPr="00B83671">
        <w:rPr>
          <w:rFonts w:ascii="Arial" w:hAnsi="Arial" w:cs="Arial"/>
          <w:bCs/>
        </w:rPr>
        <w:t xml:space="preserve"> Confiança do consumidor – É essencial investir em segurança digital e boas práticas.</w:t>
      </w:r>
      <w:r w:rsidRPr="00B83671">
        <w:rPr>
          <w:rFonts w:ascii="Arial" w:hAnsi="Arial" w:cs="Arial"/>
          <w:bCs/>
        </w:rPr>
        <w:br/>
      </w:r>
      <w:r w:rsidRPr="00B83671">
        <w:rPr>
          <w:rFonts w:ascii="Segoe UI Symbol" w:hAnsi="Segoe UI Symbol" w:cs="Segoe UI Symbol"/>
          <w:bCs/>
        </w:rPr>
        <w:t>⚠</w:t>
      </w:r>
      <w:r w:rsidRPr="00B83671">
        <w:rPr>
          <w:rFonts w:ascii="Arial" w:hAnsi="Arial" w:cs="Arial"/>
          <w:bCs/>
        </w:rPr>
        <w:t xml:space="preserve"> Taxa de cancelamento e devolução – Produtos podem não atender às expectativas dos clientes.</w:t>
      </w:r>
    </w:p>
    <w:p w14:paraId="3536A036" w14:textId="77777777" w:rsidR="001625B4" w:rsidRPr="003F2BB0" w:rsidRDefault="001625B4" w:rsidP="001625B4">
      <w:pPr>
        <w:spacing w:after="0" w:line="240" w:lineRule="auto"/>
        <w:rPr>
          <w:rFonts w:ascii="Arial" w:hAnsi="Arial" w:cs="Arial"/>
          <w:bCs/>
        </w:rPr>
      </w:pPr>
    </w:p>
    <w:p w14:paraId="19F78FBE" w14:textId="595A3530" w:rsidR="00D02AD4" w:rsidRPr="00B52E78" w:rsidRDefault="00573106" w:rsidP="003A4E9C">
      <w:pPr>
        <w:shd w:val="clear" w:color="auto" w:fill="000000" w:themeFill="text1"/>
        <w:spacing w:before="320" w:line="360" w:lineRule="auto"/>
        <w:rPr>
          <w:rFonts w:ascii="Arial" w:hAnsi="Arial" w:cs="Arial"/>
          <w:b/>
        </w:rPr>
      </w:pPr>
      <w:r w:rsidRPr="00B52E78">
        <w:rPr>
          <w:rFonts w:ascii="Arial" w:hAnsi="Arial" w:cs="Arial"/>
          <w:b/>
        </w:rPr>
        <w:t xml:space="preserve">Fase 1 – </w:t>
      </w:r>
      <w:r w:rsidR="003A4E9C" w:rsidRPr="00B52E78">
        <w:rPr>
          <w:rFonts w:ascii="Arial" w:hAnsi="Arial" w:cs="Arial"/>
          <w:b/>
        </w:rPr>
        <w:t>Explicação do problema de negócio e dos objetivos</w:t>
      </w:r>
      <w:r w:rsidR="003A4E9C" w:rsidRPr="00B52E78">
        <w:rPr>
          <w:rFonts w:ascii="Arial" w:hAnsi="Arial" w:cs="Arial"/>
          <w:b/>
        </w:rPr>
        <w:t xml:space="preserve"> </w:t>
      </w:r>
    </w:p>
    <w:p w14:paraId="3A14C001" w14:textId="77777777" w:rsidR="007C2774" w:rsidRPr="007C2774" w:rsidRDefault="007C2774" w:rsidP="007C2774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7C2774">
        <w:rPr>
          <w:rFonts w:ascii="Arial" w:hAnsi="Arial" w:cs="Arial"/>
          <w:bCs/>
        </w:rPr>
        <w:t>O e-commerce pode identificar padrões de compra ao analisar os dados históricos das transações, como produtos comprados, frequência de compras, horários e comportamentos dos clientes. Com essas informações, é possível identificar tendências e preferências, como categorias de produtos mais populares ou os períodos em que os clientes tendem a comprar mais. Isso facilita a segmentação de clientes de forma eficiente, agrupando-os com base em características semelhantes, como histórico de compras, valor gasto ou frequência de visitas.</w:t>
      </w:r>
    </w:p>
    <w:p w14:paraId="4916B6C3" w14:textId="2C82F8A4" w:rsidR="007C2774" w:rsidRPr="007C2774" w:rsidRDefault="007C2774" w:rsidP="007C2774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7C2774">
        <w:rPr>
          <w:rFonts w:ascii="Arial" w:hAnsi="Arial" w:cs="Arial"/>
          <w:bCs/>
        </w:rPr>
        <w:t xml:space="preserve">A segmentação mais precisa </w:t>
      </w:r>
      <w:r w:rsidRPr="007C2774">
        <w:rPr>
          <w:rFonts w:ascii="Arial" w:hAnsi="Arial" w:cs="Arial"/>
          <w:bCs/>
        </w:rPr>
        <w:t>permitir</w:t>
      </w:r>
      <w:r w:rsidRPr="007C2774">
        <w:rPr>
          <w:rFonts w:ascii="Arial" w:hAnsi="Arial" w:cs="Arial"/>
          <w:bCs/>
        </w:rPr>
        <w:t xml:space="preserve"> que as empresas ofereçam ofertas personalizadas, melhorando a experiência do cliente e incentivando a fidelidade. Além disso, ao entender os padrões que levam aos cancelamentos, como falta de informação sobre o produto, dificuldades no </w:t>
      </w:r>
      <w:r w:rsidRPr="007C2774">
        <w:rPr>
          <w:rFonts w:ascii="Arial" w:hAnsi="Arial" w:cs="Arial"/>
          <w:bCs/>
        </w:rPr>
        <w:lastRenderedPageBreak/>
        <w:t>processo de pagamento ou problemas de entrega, o e-commerce pode adotar estratégias para mitigar esses problemas, como otimizar o processo de compra, melhorar o atendimento ao cliente e oferecer políticas de devolução mais claras.</w:t>
      </w:r>
    </w:p>
    <w:p w14:paraId="04C1887C" w14:textId="6D9EEEB7" w:rsidR="000B7110" w:rsidRDefault="007C2774" w:rsidP="001B4F7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7C2774">
        <w:rPr>
          <w:rFonts w:ascii="Arial" w:hAnsi="Arial" w:cs="Arial"/>
          <w:bCs/>
        </w:rPr>
        <w:t>Ao combinar essas abordagens, o e-commerce não só melhora a experiência do cliente, mas também reduz a taxa de cancelamentos e aumenta a eficiência das campanhas de marketing, resultando em um aumento da lucratividade</w:t>
      </w:r>
    </w:p>
    <w:p w14:paraId="232400A9" w14:textId="77777777" w:rsidR="002876A3" w:rsidRDefault="002876A3" w:rsidP="001B4F7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</w:p>
    <w:p w14:paraId="74354BAB" w14:textId="77777777" w:rsidR="00D1684E" w:rsidRPr="00D1684E" w:rsidRDefault="00D1684E" w:rsidP="00D1684E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Objetivos:</w:t>
      </w:r>
    </w:p>
    <w:p w14:paraId="3BA4D881" w14:textId="77777777" w:rsidR="00D1684E" w:rsidRPr="00D1684E" w:rsidRDefault="00D1684E" w:rsidP="00D1684E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Compreensão do Negócio e do Problema:</w:t>
      </w:r>
    </w:p>
    <w:p w14:paraId="3E12B098" w14:textId="77777777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Entender a dinâmica do e-commerce:</w:t>
      </w:r>
      <w:r w:rsidRPr="00D1684E">
        <w:rPr>
          <w:rFonts w:ascii="Arial" w:hAnsi="Arial" w:cs="Arial"/>
          <w:bCs/>
        </w:rPr>
        <w:t xml:space="preserve"> É fundamental compreender os principais desafios enfrentados por plataformas de e-commerce, como a concorrência, o comportamento imprevisível dos consumidores e os fatores que contribuem para os cancelamentos de compras.</w:t>
      </w:r>
    </w:p>
    <w:p w14:paraId="6E0D87FD" w14:textId="77777777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Definir métricas de sucesso:</w:t>
      </w:r>
      <w:r w:rsidRPr="00D1684E">
        <w:rPr>
          <w:rFonts w:ascii="Arial" w:hAnsi="Arial" w:cs="Arial"/>
          <w:bCs/>
        </w:rPr>
        <w:t xml:space="preserve"> Estabelecer métricas claras que possibilitem medir o sucesso da análise, como a taxa de cancelamento de pedidos, ticket médio, e a recorrência de compras. Esses dados ajudarão a focar nas áreas mais impactantes do negócio.</w:t>
      </w:r>
    </w:p>
    <w:p w14:paraId="1826EDC6" w14:textId="77777777" w:rsidR="00D1684E" w:rsidRPr="00D1684E" w:rsidRDefault="00D1684E" w:rsidP="00D1684E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Compreensão dos Dados:</w:t>
      </w:r>
    </w:p>
    <w:p w14:paraId="287C77F5" w14:textId="77777777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 xml:space="preserve">Explorar a estrutura do </w:t>
      </w:r>
      <w:proofErr w:type="spellStart"/>
      <w:r w:rsidRPr="00D1684E">
        <w:rPr>
          <w:rFonts w:ascii="Arial" w:hAnsi="Arial" w:cs="Arial"/>
          <w:b/>
          <w:bCs/>
        </w:rPr>
        <w:t>dataset</w:t>
      </w:r>
      <w:proofErr w:type="spellEnd"/>
      <w:r w:rsidRPr="00D1684E">
        <w:rPr>
          <w:rFonts w:ascii="Arial" w:hAnsi="Arial" w:cs="Arial"/>
          <w:b/>
          <w:bCs/>
        </w:rPr>
        <w:t>:</w:t>
      </w:r>
      <w:r w:rsidRPr="00D1684E">
        <w:rPr>
          <w:rFonts w:ascii="Arial" w:hAnsi="Arial" w:cs="Arial"/>
          <w:bCs/>
        </w:rPr>
        <w:t xml:space="preserve"> Analisar o conjunto de dados fornecido, identificar suas variáveis e entender como elas se conectam com o comportamento dos clientes.</w:t>
      </w:r>
    </w:p>
    <w:p w14:paraId="4A12C03B" w14:textId="77777777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Verificar a qualidade dos dados:</w:t>
      </w:r>
      <w:r w:rsidRPr="00D1684E">
        <w:rPr>
          <w:rFonts w:ascii="Arial" w:hAnsi="Arial" w:cs="Arial"/>
          <w:bCs/>
        </w:rPr>
        <w:t xml:space="preserve"> Realizar uma limpeza nos dados, tratando valores ausentes, duplicados e inconsistências. Isso é crucial para garantir que a análise seja precisa e confiável.</w:t>
      </w:r>
    </w:p>
    <w:p w14:paraId="4C656330" w14:textId="2EAEE5A6" w:rsidR="00D1684E" w:rsidRPr="00D1684E" w:rsidRDefault="00CF4420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Criar</w:t>
      </w:r>
      <w:r w:rsidR="00D1684E" w:rsidRPr="00D1684E">
        <w:rPr>
          <w:rFonts w:ascii="Arial" w:hAnsi="Arial" w:cs="Arial"/>
          <w:b/>
          <w:bCs/>
        </w:rPr>
        <w:t xml:space="preserve"> variáveis:</w:t>
      </w:r>
      <w:r w:rsidR="00D1684E" w:rsidRPr="00D1684E">
        <w:rPr>
          <w:rFonts w:ascii="Arial" w:hAnsi="Arial" w:cs="Arial"/>
          <w:bCs/>
        </w:rPr>
        <w:t xml:space="preserve"> Criar variáveis adicionais que possam oferecer informações mais detalhadas, como tempo médio entre compras ou o número de interações com o site.</w:t>
      </w:r>
    </w:p>
    <w:p w14:paraId="689AF46A" w14:textId="77777777" w:rsidR="00D1684E" w:rsidRPr="00D1684E" w:rsidRDefault="00D1684E" w:rsidP="00D1684E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Análise Exploratória de Dados (EDA):</w:t>
      </w:r>
    </w:p>
    <w:p w14:paraId="1B9F6765" w14:textId="77777777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Investigar padrões de compra ao longo do tempo:</w:t>
      </w:r>
      <w:r w:rsidRPr="00D1684E">
        <w:rPr>
          <w:rFonts w:ascii="Arial" w:hAnsi="Arial" w:cs="Arial"/>
          <w:bCs/>
        </w:rPr>
        <w:t xml:space="preserve"> Analisar como os padrões de compra variam com o tempo, como sazonalidade ou tendências específicas.</w:t>
      </w:r>
    </w:p>
    <w:p w14:paraId="4D4E3BD9" w14:textId="77777777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Identificar os produtos mais vendidos e frequentemente comprados juntos:</w:t>
      </w:r>
      <w:r w:rsidRPr="00D1684E">
        <w:rPr>
          <w:rFonts w:ascii="Arial" w:hAnsi="Arial" w:cs="Arial"/>
          <w:bCs/>
        </w:rPr>
        <w:t xml:space="preserve"> Estudar quais produtos geram mais vendas e se há produtos complementares que os consumidores costumam comprar em conjunto.</w:t>
      </w:r>
    </w:p>
    <w:p w14:paraId="4D5AC979" w14:textId="77777777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Avaliar o impacto dos preços e descontos nas vendas:</w:t>
      </w:r>
      <w:r w:rsidRPr="00D1684E">
        <w:rPr>
          <w:rFonts w:ascii="Arial" w:hAnsi="Arial" w:cs="Arial"/>
          <w:bCs/>
        </w:rPr>
        <w:t xml:space="preserve"> Analisar como as alterações nos preços ou a oferta de descontos afetam o volume de vendas.</w:t>
      </w:r>
    </w:p>
    <w:p w14:paraId="2EF01866" w14:textId="4F8A0B0C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Analisar padrões de cancelamento de pedidos:</w:t>
      </w:r>
      <w:r w:rsidRPr="00D1684E">
        <w:rPr>
          <w:rFonts w:ascii="Arial" w:hAnsi="Arial" w:cs="Arial"/>
          <w:bCs/>
        </w:rPr>
        <w:t xml:space="preserve"> Estudar as razões que levam os clientes a </w:t>
      </w:r>
      <w:r w:rsidR="00CF4420" w:rsidRPr="00D1684E">
        <w:rPr>
          <w:rFonts w:ascii="Arial" w:hAnsi="Arial" w:cs="Arial"/>
          <w:bCs/>
        </w:rPr>
        <w:t>cancelarem</w:t>
      </w:r>
      <w:r w:rsidRPr="00D1684E">
        <w:rPr>
          <w:rFonts w:ascii="Arial" w:hAnsi="Arial" w:cs="Arial"/>
          <w:bCs/>
        </w:rPr>
        <w:t xml:space="preserve"> seus pedidos, como falhas no processo de pagamento ou problemas de envio.</w:t>
      </w:r>
    </w:p>
    <w:p w14:paraId="4BE4DB0B" w14:textId="77777777" w:rsidR="00D1684E" w:rsidRPr="00D1684E" w:rsidRDefault="00D1684E" w:rsidP="00D1684E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Segmentação de Clientes:</w:t>
      </w:r>
    </w:p>
    <w:p w14:paraId="25B4149B" w14:textId="77777777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Criar grupos de clientes com base em comportamentos de compra:</w:t>
      </w:r>
      <w:r w:rsidRPr="00D1684E">
        <w:rPr>
          <w:rFonts w:ascii="Arial" w:hAnsi="Arial" w:cs="Arial"/>
          <w:bCs/>
        </w:rPr>
        <w:t xml:space="preserve"> Aplicar técnicas de segmentação como o modelo RFM (Recência, Frequência e Valor Monetário) ou algoritmos como K-</w:t>
      </w:r>
      <w:proofErr w:type="spellStart"/>
      <w:r w:rsidRPr="00D1684E">
        <w:rPr>
          <w:rFonts w:ascii="Arial" w:hAnsi="Arial" w:cs="Arial"/>
          <w:bCs/>
        </w:rPr>
        <w:t>Means</w:t>
      </w:r>
      <w:proofErr w:type="spellEnd"/>
      <w:r w:rsidRPr="00D1684E">
        <w:rPr>
          <w:rFonts w:ascii="Arial" w:hAnsi="Arial" w:cs="Arial"/>
          <w:bCs/>
        </w:rPr>
        <w:t xml:space="preserve"> </w:t>
      </w:r>
      <w:proofErr w:type="spellStart"/>
      <w:r w:rsidRPr="00D1684E">
        <w:rPr>
          <w:rFonts w:ascii="Arial" w:hAnsi="Arial" w:cs="Arial"/>
          <w:bCs/>
        </w:rPr>
        <w:t>Clustering</w:t>
      </w:r>
      <w:proofErr w:type="spellEnd"/>
      <w:r w:rsidRPr="00D1684E">
        <w:rPr>
          <w:rFonts w:ascii="Arial" w:hAnsi="Arial" w:cs="Arial"/>
          <w:bCs/>
        </w:rPr>
        <w:t xml:space="preserve"> para identificar diferentes perfis de clientes.</w:t>
      </w:r>
    </w:p>
    <w:p w14:paraId="08874F76" w14:textId="77777777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Analisar as características de cada segmento:</w:t>
      </w:r>
      <w:r w:rsidRPr="00D1684E">
        <w:rPr>
          <w:rFonts w:ascii="Arial" w:hAnsi="Arial" w:cs="Arial"/>
          <w:bCs/>
        </w:rPr>
        <w:t xml:space="preserve"> Entender as características específicas de cada grupo, o que pode ajudar a criar estratégias de marketing mais personalizadas para diferentes tipos de clientes.</w:t>
      </w:r>
    </w:p>
    <w:p w14:paraId="4A000A7A" w14:textId="77777777" w:rsidR="00D1684E" w:rsidRPr="00D1684E" w:rsidRDefault="00D1684E" w:rsidP="00D1684E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Geração de Insights e Recomendações:</w:t>
      </w:r>
    </w:p>
    <w:p w14:paraId="7E9ED564" w14:textId="77777777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Identificar padrões para reduzir cancelamentos:</w:t>
      </w:r>
      <w:r w:rsidRPr="00D1684E">
        <w:rPr>
          <w:rFonts w:ascii="Arial" w:hAnsi="Arial" w:cs="Arial"/>
          <w:bCs/>
        </w:rPr>
        <w:t xml:space="preserve"> Com base na análise dos dados, sugerir estratégias para mitigar os cancelamentos, como melhorias no atendimento </w:t>
      </w:r>
      <w:r w:rsidRPr="00D1684E">
        <w:rPr>
          <w:rFonts w:ascii="Arial" w:hAnsi="Arial" w:cs="Arial"/>
          <w:bCs/>
        </w:rPr>
        <w:lastRenderedPageBreak/>
        <w:t>ao cliente, políticas de devolução mais claras ou otimização do processo de pagamento.</w:t>
      </w:r>
    </w:p>
    <w:p w14:paraId="2E6D4CD3" w14:textId="77777777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Sugerir estratégias de fidelização para clientes de alto valor:</w:t>
      </w:r>
      <w:r w:rsidRPr="00D1684E">
        <w:rPr>
          <w:rFonts w:ascii="Arial" w:hAnsi="Arial" w:cs="Arial"/>
          <w:bCs/>
        </w:rPr>
        <w:t xml:space="preserve"> Criar programas de fidelidade ou promoções específicas para clientes que apresentam maior valor para a empresa, incentivando compras recorrentes.</w:t>
      </w:r>
    </w:p>
    <w:p w14:paraId="3228F8EB" w14:textId="77777777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 xml:space="preserve">Apontar oportunidades de </w:t>
      </w:r>
      <w:proofErr w:type="spellStart"/>
      <w:r w:rsidRPr="00D1684E">
        <w:rPr>
          <w:rFonts w:ascii="Arial" w:hAnsi="Arial" w:cs="Arial"/>
          <w:b/>
          <w:bCs/>
        </w:rPr>
        <w:t>cross-sell</w:t>
      </w:r>
      <w:proofErr w:type="spellEnd"/>
      <w:r w:rsidRPr="00D1684E">
        <w:rPr>
          <w:rFonts w:ascii="Arial" w:hAnsi="Arial" w:cs="Arial"/>
          <w:b/>
          <w:bCs/>
        </w:rPr>
        <w:t xml:space="preserve"> e </w:t>
      </w:r>
      <w:proofErr w:type="spellStart"/>
      <w:r w:rsidRPr="00D1684E">
        <w:rPr>
          <w:rFonts w:ascii="Arial" w:hAnsi="Arial" w:cs="Arial"/>
          <w:b/>
          <w:bCs/>
        </w:rPr>
        <w:t>up-sell</w:t>
      </w:r>
      <w:proofErr w:type="spellEnd"/>
      <w:r w:rsidRPr="00D1684E">
        <w:rPr>
          <w:rFonts w:ascii="Arial" w:hAnsi="Arial" w:cs="Arial"/>
          <w:b/>
          <w:bCs/>
        </w:rPr>
        <w:t>:</w:t>
      </w:r>
      <w:r w:rsidRPr="00D1684E">
        <w:rPr>
          <w:rFonts w:ascii="Arial" w:hAnsi="Arial" w:cs="Arial"/>
          <w:bCs/>
        </w:rPr>
        <w:t xml:space="preserve"> Identificar produtos complementares ou upgrades que podem ser sugeridos aos clientes durante a navegação ou na finalização da compra.</w:t>
      </w:r>
    </w:p>
    <w:p w14:paraId="68E22709" w14:textId="77777777" w:rsidR="00D1684E" w:rsidRPr="00D1684E" w:rsidRDefault="00D1684E" w:rsidP="00D1684E">
      <w:pPr>
        <w:pStyle w:val="NormalWeb"/>
        <w:numPr>
          <w:ilvl w:val="1"/>
          <w:numId w:val="43"/>
        </w:numPr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D1684E">
        <w:rPr>
          <w:rFonts w:ascii="Arial" w:hAnsi="Arial" w:cs="Arial"/>
          <w:b/>
          <w:bCs/>
        </w:rPr>
        <w:t>Fornecer insights para otimizar promoções e campanhas de marketing:</w:t>
      </w:r>
      <w:r w:rsidRPr="00D1684E">
        <w:rPr>
          <w:rFonts w:ascii="Arial" w:hAnsi="Arial" w:cs="Arial"/>
          <w:bCs/>
        </w:rPr>
        <w:t xml:space="preserve"> Baseado nas segmentações e padrões de compra, sugerir campanhas e promoções direcionadas que possam aumentar a taxa de conversão e engajamento dos clientes.</w:t>
      </w:r>
    </w:p>
    <w:p w14:paraId="4A4E51DA" w14:textId="77777777" w:rsidR="002876A3" w:rsidRPr="00B52E78" w:rsidRDefault="002876A3" w:rsidP="001B4F7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</w:p>
    <w:p w14:paraId="54FEDAC5" w14:textId="5ED6C964" w:rsidR="00D44D5D" w:rsidRPr="00B52E78" w:rsidRDefault="006D28D5" w:rsidP="008B2B59">
      <w:pPr>
        <w:shd w:val="clear" w:color="auto" w:fill="000000" w:themeFill="text1"/>
        <w:spacing w:before="320" w:line="360" w:lineRule="auto"/>
        <w:rPr>
          <w:rFonts w:ascii="Arial" w:hAnsi="Arial" w:cs="Arial"/>
          <w:b/>
        </w:rPr>
      </w:pPr>
      <w:r w:rsidRPr="00B52E78">
        <w:rPr>
          <w:rFonts w:ascii="Arial" w:hAnsi="Arial" w:cs="Arial"/>
          <w:b/>
        </w:rPr>
        <w:t>Fase 2 –</w:t>
      </w:r>
      <w:r w:rsidR="008B2B59" w:rsidRPr="00B52E78">
        <w:rPr>
          <w:b/>
          <w:bCs/>
        </w:rPr>
        <w:t xml:space="preserve"> </w:t>
      </w:r>
      <w:r w:rsidR="008B2B59" w:rsidRPr="00B52E78">
        <w:rPr>
          <w:rFonts w:ascii="Arial" w:hAnsi="Arial" w:cs="Arial"/>
          <w:b/>
        </w:rPr>
        <w:t xml:space="preserve">Descrição do </w:t>
      </w:r>
      <w:proofErr w:type="spellStart"/>
      <w:r w:rsidR="008B2B59" w:rsidRPr="00B52E78">
        <w:rPr>
          <w:rFonts w:ascii="Arial" w:hAnsi="Arial" w:cs="Arial"/>
          <w:b/>
        </w:rPr>
        <w:t>dataset</w:t>
      </w:r>
      <w:proofErr w:type="spellEnd"/>
      <w:r w:rsidR="008B2B59" w:rsidRPr="00B52E78">
        <w:rPr>
          <w:rFonts w:ascii="Arial" w:hAnsi="Arial" w:cs="Arial"/>
          <w:b/>
        </w:rPr>
        <w:t xml:space="preserve"> e dos desafios encontrados</w:t>
      </w:r>
    </w:p>
    <w:p w14:paraId="4C1A37F8" w14:textId="06F7B059" w:rsidR="00C17982" w:rsidRPr="00C17982" w:rsidRDefault="00C17982" w:rsidP="00215086">
      <w:pPr>
        <w:jc w:val="both"/>
        <w:rPr>
          <w:rFonts w:ascii="Arial" w:hAnsi="Arial" w:cs="Arial"/>
        </w:rPr>
      </w:pPr>
      <w:r w:rsidRPr="00C17982">
        <w:rPr>
          <w:rFonts w:ascii="Arial" w:hAnsi="Arial" w:cs="Arial"/>
        </w:rPr>
        <w:t>Inicialmente, os dados foram recebidos por meio de um arquivo CSV, contendo oito colunas com as seguintes informações:</w:t>
      </w:r>
    </w:p>
    <w:p w14:paraId="13CA54AA" w14:textId="601CCE10" w:rsidR="00B16DFE" w:rsidRPr="00115D9A" w:rsidRDefault="00B16DFE" w:rsidP="00215086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115D9A">
        <w:rPr>
          <w:rFonts w:ascii="Arial" w:hAnsi="Arial" w:cs="Arial"/>
        </w:rPr>
        <w:t>InvoiceNo</w:t>
      </w:r>
      <w:proofErr w:type="spellEnd"/>
      <w:r w:rsidRPr="00115D9A">
        <w:rPr>
          <w:rFonts w:ascii="Arial" w:hAnsi="Arial" w:cs="Arial"/>
        </w:rPr>
        <w:t xml:space="preserve"> – Número da fatura, identificador único para cada transação.</w:t>
      </w:r>
    </w:p>
    <w:p w14:paraId="7D2BFDC5" w14:textId="15B3C214" w:rsidR="00B16DFE" w:rsidRPr="00115D9A" w:rsidRDefault="00B16DFE" w:rsidP="00215086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115D9A">
        <w:rPr>
          <w:rFonts w:ascii="Arial" w:hAnsi="Arial" w:cs="Arial"/>
        </w:rPr>
        <w:t>StockCode</w:t>
      </w:r>
      <w:proofErr w:type="spellEnd"/>
      <w:r w:rsidRPr="00115D9A">
        <w:rPr>
          <w:rFonts w:ascii="Arial" w:hAnsi="Arial" w:cs="Arial"/>
        </w:rPr>
        <w:t xml:space="preserve"> – Código do produto, usado para identificar o item vendido.</w:t>
      </w:r>
    </w:p>
    <w:p w14:paraId="1BB36ACD" w14:textId="785ECA47" w:rsidR="00B16DFE" w:rsidRPr="00115D9A" w:rsidRDefault="00B16DFE" w:rsidP="00215086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115D9A">
        <w:rPr>
          <w:rFonts w:ascii="Arial" w:hAnsi="Arial" w:cs="Arial"/>
        </w:rPr>
        <w:t>Description</w:t>
      </w:r>
      <w:proofErr w:type="spellEnd"/>
      <w:r w:rsidRPr="00115D9A">
        <w:rPr>
          <w:rFonts w:ascii="Arial" w:hAnsi="Arial" w:cs="Arial"/>
        </w:rPr>
        <w:t xml:space="preserve"> – Descrição do produto ou item vendido.</w:t>
      </w:r>
    </w:p>
    <w:p w14:paraId="4D14F43E" w14:textId="67830A7D" w:rsidR="00B16DFE" w:rsidRPr="00115D9A" w:rsidRDefault="00B16DFE" w:rsidP="00215086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115D9A">
        <w:rPr>
          <w:rFonts w:ascii="Arial" w:hAnsi="Arial" w:cs="Arial"/>
        </w:rPr>
        <w:t>Quantity</w:t>
      </w:r>
      <w:proofErr w:type="spellEnd"/>
      <w:r w:rsidRPr="00115D9A">
        <w:rPr>
          <w:rFonts w:ascii="Arial" w:hAnsi="Arial" w:cs="Arial"/>
        </w:rPr>
        <w:t xml:space="preserve"> – Quantidade de itens comprados na transação.</w:t>
      </w:r>
    </w:p>
    <w:p w14:paraId="37EACA16" w14:textId="293651A0" w:rsidR="00B16DFE" w:rsidRPr="00115D9A" w:rsidRDefault="00B16DFE" w:rsidP="00215086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115D9A">
        <w:rPr>
          <w:rFonts w:ascii="Arial" w:hAnsi="Arial" w:cs="Arial"/>
        </w:rPr>
        <w:t>InvoiceDate</w:t>
      </w:r>
      <w:proofErr w:type="spellEnd"/>
      <w:r w:rsidRPr="00115D9A">
        <w:rPr>
          <w:rFonts w:ascii="Arial" w:hAnsi="Arial" w:cs="Arial"/>
        </w:rPr>
        <w:t xml:space="preserve"> – Data da fatura, indicando quando a transação ocorreu.</w:t>
      </w:r>
    </w:p>
    <w:p w14:paraId="4557867C" w14:textId="143E45CF" w:rsidR="00B16DFE" w:rsidRPr="00115D9A" w:rsidRDefault="00B16DFE" w:rsidP="00215086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115D9A">
        <w:rPr>
          <w:rFonts w:ascii="Arial" w:hAnsi="Arial" w:cs="Arial"/>
        </w:rPr>
        <w:t>UnitPrice</w:t>
      </w:r>
      <w:proofErr w:type="spellEnd"/>
      <w:r w:rsidRPr="00115D9A">
        <w:rPr>
          <w:rFonts w:ascii="Arial" w:hAnsi="Arial" w:cs="Arial"/>
        </w:rPr>
        <w:t xml:space="preserve"> – Preço unitário do item vendido.</w:t>
      </w:r>
    </w:p>
    <w:p w14:paraId="49CF0A61" w14:textId="3408CF5F" w:rsidR="00B16DFE" w:rsidRPr="00115D9A" w:rsidRDefault="00B16DFE" w:rsidP="00215086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115D9A">
        <w:rPr>
          <w:rFonts w:ascii="Arial" w:hAnsi="Arial" w:cs="Arial"/>
        </w:rPr>
        <w:t>CustomerID</w:t>
      </w:r>
      <w:proofErr w:type="spellEnd"/>
      <w:r w:rsidRPr="00115D9A">
        <w:rPr>
          <w:rFonts w:ascii="Arial" w:hAnsi="Arial" w:cs="Arial"/>
        </w:rPr>
        <w:t xml:space="preserve"> – Identificador do cliente, usado para rastrear quem realizou a compra.</w:t>
      </w:r>
    </w:p>
    <w:p w14:paraId="0C025A89" w14:textId="388541D1" w:rsidR="00182B9E" w:rsidRDefault="00B16DFE" w:rsidP="00215086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r w:rsidRPr="00115D9A">
        <w:rPr>
          <w:rFonts w:ascii="Arial" w:hAnsi="Arial" w:cs="Arial"/>
        </w:rPr>
        <w:t>Country – País onde o cliente está localizado</w:t>
      </w:r>
      <w:r w:rsidR="00916C23">
        <w:rPr>
          <w:rFonts w:ascii="Arial" w:hAnsi="Arial" w:cs="Arial"/>
        </w:rPr>
        <w:t>.</w:t>
      </w:r>
    </w:p>
    <w:p w14:paraId="47F7752D" w14:textId="2B79346B" w:rsidR="00215086" w:rsidRPr="00215086" w:rsidRDefault="00215086" w:rsidP="00215086">
      <w:pPr>
        <w:jc w:val="both"/>
        <w:rPr>
          <w:rFonts w:ascii="Arial" w:hAnsi="Arial" w:cs="Arial"/>
        </w:rPr>
      </w:pPr>
      <w:r w:rsidRPr="00215086">
        <w:rPr>
          <w:rFonts w:ascii="Arial" w:hAnsi="Arial" w:cs="Arial"/>
        </w:rPr>
        <w:t>Nessas colunas, realizamos algumas alterações nos tipos de dados para garantir maior consistência e facilitar a análise. Essa adaptação permitiu um melhor processamento das informações e uma interpretação mais precisa dos resultados.</w:t>
      </w:r>
    </w:p>
    <w:p w14:paraId="1E5900E0" w14:textId="0BED74B6" w:rsidR="00F23F61" w:rsidRDefault="005F7392" w:rsidP="00215086">
      <w:pPr>
        <w:jc w:val="both"/>
        <w:rPr>
          <w:rFonts w:ascii="Arial" w:hAnsi="Arial" w:cs="Arial"/>
          <w:bCs/>
        </w:rPr>
      </w:pPr>
      <w:r w:rsidRPr="005F7392">
        <w:rPr>
          <w:rFonts w:ascii="Arial" w:hAnsi="Arial" w:cs="Arial"/>
          <w:bCs/>
        </w:rPr>
        <w:t>Durante a análise dos dados, identificamos colunas com erros, valores em branco ou informações nulas. Esses problemas indicam que houve alguma inconsistência no processo de exportação dos dados, possivelmente devido a falhas na coleta ou no armazenamento das informações. A presença desses dados ausentes poderia comprometer a qualidade e a confiabilidade da análise, influenciando negativamente os insights extraídos. Diante disso, realizamos um processo de limpeza, excluindo essas informações inconsistentes para garantir que apenas dados relevantes e íntegros fossem utilizados no estudo. Essa abordagem permite obter resultados mais precisos e embasar melhor as decisões estratégicas</w:t>
      </w:r>
    </w:p>
    <w:p w14:paraId="49CB7328" w14:textId="77777777" w:rsidR="004B7021" w:rsidRDefault="004B7021" w:rsidP="00D44D5D">
      <w:pPr>
        <w:rPr>
          <w:rFonts w:ascii="Arial" w:hAnsi="Arial" w:cs="Arial"/>
          <w:bCs/>
        </w:rPr>
      </w:pPr>
    </w:p>
    <w:p w14:paraId="7B739C07" w14:textId="1E0BFEAC" w:rsidR="00D44D5D" w:rsidRPr="004F2BB3" w:rsidRDefault="00D44D5D" w:rsidP="00D44D5D">
      <w:pPr>
        <w:shd w:val="clear" w:color="auto" w:fill="000000" w:themeFill="text1"/>
        <w:spacing w:before="320" w:line="360" w:lineRule="auto"/>
        <w:rPr>
          <w:rFonts w:ascii="Arial" w:hAnsi="Arial" w:cs="Arial"/>
          <w:b/>
        </w:rPr>
      </w:pPr>
      <w:r w:rsidRPr="004F2BB3">
        <w:rPr>
          <w:rFonts w:ascii="Arial" w:hAnsi="Arial" w:cs="Arial"/>
          <w:b/>
        </w:rPr>
        <w:t xml:space="preserve">Fase </w:t>
      </w:r>
      <w:r w:rsidR="00E70B85" w:rsidRPr="004F2BB3">
        <w:rPr>
          <w:rFonts w:ascii="Arial" w:hAnsi="Arial" w:cs="Arial"/>
          <w:b/>
        </w:rPr>
        <w:t>3</w:t>
      </w:r>
      <w:r w:rsidRPr="004F2BB3">
        <w:rPr>
          <w:rFonts w:ascii="Arial" w:hAnsi="Arial" w:cs="Arial"/>
          <w:b/>
        </w:rPr>
        <w:t xml:space="preserve"> –</w:t>
      </w:r>
      <w:r w:rsidRPr="004F2BB3">
        <w:rPr>
          <w:rFonts w:ascii="Arial" w:hAnsi="Arial" w:cs="Arial"/>
          <w:b/>
          <w:bCs/>
        </w:rPr>
        <w:t xml:space="preserve"> </w:t>
      </w:r>
      <w:r w:rsidR="00164370" w:rsidRPr="004F2BB3">
        <w:rPr>
          <w:rFonts w:ascii="Arial" w:hAnsi="Arial" w:cs="Arial"/>
          <w:b/>
          <w:bCs/>
        </w:rPr>
        <w:t>Análises</w:t>
      </w:r>
      <w:r w:rsidR="00164370" w:rsidRPr="004F2BB3">
        <w:rPr>
          <w:rFonts w:ascii="Arial" w:hAnsi="Arial" w:cs="Arial"/>
          <w:b/>
          <w:bCs/>
          <w:spacing w:val="-18"/>
        </w:rPr>
        <w:t xml:space="preserve"> </w:t>
      </w:r>
      <w:r w:rsidR="00164370" w:rsidRPr="004F2BB3">
        <w:rPr>
          <w:rFonts w:ascii="Arial" w:hAnsi="Arial" w:cs="Arial"/>
          <w:b/>
          <w:bCs/>
        </w:rPr>
        <w:t>e</w:t>
      </w:r>
      <w:r w:rsidR="00164370" w:rsidRPr="004F2BB3">
        <w:rPr>
          <w:rFonts w:ascii="Arial" w:hAnsi="Arial" w:cs="Arial"/>
          <w:b/>
          <w:bCs/>
          <w:spacing w:val="-19"/>
        </w:rPr>
        <w:t xml:space="preserve"> </w:t>
      </w:r>
      <w:r w:rsidR="00164370" w:rsidRPr="004F2BB3">
        <w:rPr>
          <w:rFonts w:ascii="Arial" w:hAnsi="Arial" w:cs="Arial"/>
          <w:b/>
          <w:bCs/>
        </w:rPr>
        <w:t>insights</w:t>
      </w:r>
      <w:r w:rsidR="00164370" w:rsidRPr="004F2BB3">
        <w:rPr>
          <w:rFonts w:ascii="Arial" w:hAnsi="Arial" w:cs="Arial"/>
          <w:b/>
          <w:bCs/>
          <w:spacing w:val="-21"/>
        </w:rPr>
        <w:t xml:space="preserve"> </w:t>
      </w:r>
      <w:r w:rsidR="00164370" w:rsidRPr="004F2BB3">
        <w:rPr>
          <w:rFonts w:ascii="Arial" w:hAnsi="Arial" w:cs="Arial"/>
          <w:b/>
          <w:bCs/>
        </w:rPr>
        <w:t>relevantes</w:t>
      </w:r>
      <w:r w:rsidR="00164370" w:rsidRPr="004F2BB3">
        <w:rPr>
          <w:rFonts w:ascii="Arial" w:hAnsi="Arial" w:cs="Arial"/>
          <w:b/>
          <w:bCs/>
          <w:spacing w:val="-17"/>
        </w:rPr>
        <w:t xml:space="preserve"> </w:t>
      </w:r>
      <w:r w:rsidR="00164370" w:rsidRPr="004F2BB3">
        <w:rPr>
          <w:rFonts w:ascii="Arial" w:hAnsi="Arial" w:cs="Arial"/>
          <w:b/>
          <w:bCs/>
        </w:rPr>
        <w:t>(com</w:t>
      </w:r>
      <w:r w:rsidR="00164370" w:rsidRPr="004F2BB3">
        <w:rPr>
          <w:rFonts w:ascii="Arial" w:hAnsi="Arial" w:cs="Arial"/>
          <w:b/>
          <w:bCs/>
          <w:spacing w:val="-20"/>
        </w:rPr>
        <w:t xml:space="preserve"> </w:t>
      </w:r>
      <w:r w:rsidR="00164370" w:rsidRPr="004F2BB3">
        <w:rPr>
          <w:rFonts w:ascii="Arial" w:hAnsi="Arial" w:cs="Arial"/>
          <w:b/>
          <w:bCs/>
        </w:rPr>
        <w:t>gráficos</w:t>
      </w:r>
      <w:r w:rsidR="00164370" w:rsidRPr="004F2BB3">
        <w:rPr>
          <w:rFonts w:ascii="Arial" w:hAnsi="Arial" w:cs="Arial"/>
          <w:b/>
          <w:bCs/>
          <w:spacing w:val="-18"/>
        </w:rPr>
        <w:t xml:space="preserve"> </w:t>
      </w:r>
      <w:r w:rsidR="00164370" w:rsidRPr="004F2BB3">
        <w:rPr>
          <w:rFonts w:ascii="Arial" w:hAnsi="Arial" w:cs="Arial"/>
          <w:b/>
          <w:bCs/>
        </w:rPr>
        <w:t>e</w:t>
      </w:r>
      <w:r w:rsidR="00164370" w:rsidRPr="004F2BB3">
        <w:rPr>
          <w:rFonts w:ascii="Arial" w:hAnsi="Arial" w:cs="Arial"/>
          <w:b/>
          <w:bCs/>
          <w:spacing w:val="-18"/>
        </w:rPr>
        <w:t xml:space="preserve"> </w:t>
      </w:r>
      <w:r w:rsidR="00164370" w:rsidRPr="004F2BB3">
        <w:rPr>
          <w:rFonts w:ascii="Arial" w:hAnsi="Arial" w:cs="Arial"/>
          <w:b/>
          <w:bCs/>
        </w:rPr>
        <w:t>tabelas</w:t>
      </w:r>
      <w:r w:rsidR="00164370" w:rsidRPr="004F2BB3">
        <w:rPr>
          <w:rFonts w:ascii="Arial" w:hAnsi="Arial" w:cs="Arial"/>
          <w:b/>
          <w:bCs/>
          <w:spacing w:val="-19"/>
        </w:rPr>
        <w:t xml:space="preserve"> </w:t>
      </w:r>
      <w:r w:rsidR="00164370" w:rsidRPr="004F2BB3">
        <w:rPr>
          <w:rFonts w:ascii="Arial" w:hAnsi="Arial" w:cs="Arial"/>
          <w:b/>
          <w:bCs/>
          <w:spacing w:val="-2"/>
        </w:rPr>
        <w:t>explicativas)</w:t>
      </w:r>
    </w:p>
    <w:p w14:paraId="552805CE" w14:textId="77777777" w:rsidR="00D44D5D" w:rsidRPr="004F2BB3" w:rsidRDefault="00D44D5D" w:rsidP="00D44D5D">
      <w:pPr>
        <w:rPr>
          <w:rFonts w:ascii="Arial" w:hAnsi="Arial" w:cs="Arial"/>
        </w:rPr>
      </w:pPr>
    </w:p>
    <w:p w14:paraId="1801A19F" w14:textId="63DF8274" w:rsidR="00D44D5D" w:rsidRPr="004F2BB3" w:rsidRDefault="00D44D5D" w:rsidP="00D44D5D">
      <w:pPr>
        <w:shd w:val="clear" w:color="auto" w:fill="000000" w:themeFill="text1"/>
        <w:spacing w:before="320" w:line="360" w:lineRule="auto"/>
        <w:rPr>
          <w:rFonts w:ascii="Arial" w:hAnsi="Arial" w:cs="Arial"/>
          <w:b/>
        </w:rPr>
      </w:pPr>
      <w:r w:rsidRPr="004F2BB3">
        <w:rPr>
          <w:rFonts w:ascii="Arial" w:hAnsi="Arial" w:cs="Arial"/>
          <w:b/>
        </w:rPr>
        <w:lastRenderedPageBreak/>
        <w:t xml:space="preserve">Fase </w:t>
      </w:r>
      <w:r w:rsidR="00E70B85" w:rsidRPr="004F2BB3">
        <w:rPr>
          <w:rFonts w:ascii="Arial" w:hAnsi="Arial" w:cs="Arial"/>
          <w:b/>
        </w:rPr>
        <w:t>4</w:t>
      </w:r>
      <w:r w:rsidRPr="004F2BB3">
        <w:rPr>
          <w:rFonts w:ascii="Arial" w:hAnsi="Arial" w:cs="Arial"/>
          <w:b/>
        </w:rPr>
        <w:t xml:space="preserve"> –</w:t>
      </w:r>
      <w:r w:rsidRPr="004F2BB3">
        <w:rPr>
          <w:rFonts w:ascii="Arial" w:hAnsi="Arial" w:cs="Arial"/>
          <w:b/>
          <w:bCs/>
        </w:rPr>
        <w:t xml:space="preserve"> </w:t>
      </w:r>
      <w:r w:rsidR="00617046" w:rsidRPr="004F2BB3">
        <w:rPr>
          <w:rFonts w:ascii="Arial" w:hAnsi="Arial" w:cs="Arial"/>
          <w:b/>
          <w:bCs/>
        </w:rPr>
        <w:t>Segmentação</w:t>
      </w:r>
      <w:r w:rsidR="00617046" w:rsidRPr="004F2BB3">
        <w:rPr>
          <w:rFonts w:ascii="Arial" w:hAnsi="Arial" w:cs="Arial"/>
          <w:b/>
          <w:bCs/>
          <w:spacing w:val="-8"/>
        </w:rPr>
        <w:t xml:space="preserve"> </w:t>
      </w:r>
      <w:r w:rsidR="00617046" w:rsidRPr="004F2BB3">
        <w:rPr>
          <w:rFonts w:ascii="Arial" w:hAnsi="Arial" w:cs="Arial"/>
          <w:b/>
          <w:bCs/>
        </w:rPr>
        <w:t>dos</w:t>
      </w:r>
      <w:r w:rsidR="00617046" w:rsidRPr="004F2BB3">
        <w:rPr>
          <w:rFonts w:ascii="Arial" w:hAnsi="Arial" w:cs="Arial"/>
          <w:b/>
          <w:bCs/>
          <w:spacing w:val="-5"/>
        </w:rPr>
        <w:t xml:space="preserve"> </w:t>
      </w:r>
      <w:r w:rsidR="00617046" w:rsidRPr="004F2BB3">
        <w:rPr>
          <w:rFonts w:ascii="Arial" w:hAnsi="Arial" w:cs="Arial"/>
          <w:b/>
          <w:bCs/>
        </w:rPr>
        <w:t>clientes</w:t>
      </w:r>
      <w:r w:rsidR="00617046" w:rsidRPr="004F2BB3">
        <w:rPr>
          <w:rFonts w:ascii="Arial" w:hAnsi="Arial" w:cs="Arial"/>
          <w:b/>
          <w:bCs/>
          <w:spacing w:val="-6"/>
        </w:rPr>
        <w:t xml:space="preserve"> </w:t>
      </w:r>
      <w:r w:rsidR="00617046" w:rsidRPr="004F2BB3">
        <w:rPr>
          <w:rFonts w:ascii="Arial" w:hAnsi="Arial" w:cs="Arial"/>
          <w:b/>
          <w:bCs/>
        </w:rPr>
        <w:t>e</w:t>
      </w:r>
      <w:r w:rsidR="00617046" w:rsidRPr="004F2BB3">
        <w:rPr>
          <w:rFonts w:ascii="Arial" w:hAnsi="Arial" w:cs="Arial"/>
          <w:b/>
          <w:bCs/>
          <w:spacing w:val="-8"/>
        </w:rPr>
        <w:t xml:space="preserve"> </w:t>
      </w:r>
      <w:r w:rsidR="00617046" w:rsidRPr="004F2BB3">
        <w:rPr>
          <w:rFonts w:ascii="Arial" w:hAnsi="Arial" w:cs="Arial"/>
          <w:b/>
          <w:bCs/>
        </w:rPr>
        <w:t>recomendações</w:t>
      </w:r>
      <w:r w:rsidR="00617046" w:rsidRPr="004F2BB3">
        <w:rPr>
          <w:rFonts w:ascii="Arial" w:hAnsi="Arial" w:cs="Arial"/>
          <w:b/>
          <w:bCs/>
          <w:spacing w:val="-6"/>
        </w:rPr>
        <w:t xml:space="preserve"> </w:t>
      </w:r>
      <w:r w:rsidR="00617046" w:rsidRPr="004F2BB3">
        <w:rPr>
          <w:rFonts w:ascii="Arial" w:hAnsi="Arial" w:cs="Arial"/>
          <w:b/>
          <w:bCs/>
          <w:spacing w:val="-2"/>
        </w:rPr>
        <w:t>estratégicas</w:t>
      </w:r>
    </w:p>
    <w:p w14:paraId="705C1795" w14:textId="77777777" w:rsidR="00D44D5D" w:rsidRPr="004F2BB3" w:rsidRDefault="00D44D5D" w:rsidP="00D44D5D">
      <w:pPr>
        <w:rPr>
          <w:rFonts w:ascii="Arial" w:hAnsi="Arial" w:cs="Arial"/>
        </w:rPr>
      </w:pPr>
    </w:p>
    <w:p w14:paraId="7814D564" w14:textId="18C1548C" w:rsidR="00D44D5D" w:rsidRPr="004F2BB3" w:rsidRDefault="00D44D5D" w:rsidP="00D44D5D">
      <w:pPr>
        <w:shd w:val="clear" w:color="auto" w:fill="000000" w:themeFill="text1"/>
        <w:spacing w:before="320" w:line="360" w:lineRule="auto"/>
        <w:rPr>
          <w:rFonts w:ascii="Arial" w:hAnsi="Arial" w:cs="Arial"/>
          <w:b/>
        </w:rPr>
      </w:pPr>
      <w:r w:rsidRPr="004F2BB3">
        <w:rPr>
          <w:rFonts w:ascii="Arial" w:hAnsi="Arial" w:cs="Arial"/>
          <w:b/>
        </w:rPr>
        <w:t xml:space="preserve">Fase </w:t>
      </w:r>
      <w:r w:rsidR="00B52E78" w:rsidRPr="004F2BB3">
        <w:rPr>
          <w:rFonts w:ascii="Arial" w:hAnsi="Arial" w:cs="Arial"/>
          <w:b/>
        </w:rPr>
        <w:t>5</w:t>
      </w:r>
      <w:r w:rsidRPr="004F2BB3">
        <w:rPr>
          <w:rFonts w:ascii="Arial" w:hAnsi="Arial" w:cs="Arial"/>
          <w:b/>
        </w:rPr>
        <w:t xml:space="preserve"> –</w:t>
      </w:r>
      <w:r w:rsidRPr="004F2BB3">
        <w:rPr>
          <w:rFonts w:ascii="Arial" w:hAnsi="Arial" w:cs="Arial"/>
          <w:b/>
          <w:bCs/>
        </w:rPr>
        <w:t xml:space="preserve"> </w:t>
      </w:r>
      <w:r w:rsidR="00B52E78" w:rsidRPr="004F2BB3">
        <w:rPr>
          <w:rFonts w:ascii="Arial" w:hAnsi="Arial" w:cs="Arial"/>
          <w:b/>
          <w:bCs/>
        </w:rPr>
        <w:t>Sugestões</w:t>
      </w:r>
      <w:r w:rsidR="00B52E78" w:rsidRPr="004F2BB3">
        <w:rPr>
          <w:rFonts w:ascii="Arial" w:hAnsi="Arial" w:cs="Arial"/>
          <w:b/>
          <w:bCs/>
          <w:spacing w:val="-18"/>
        </w:rPr>
        <w:t xml:space="preserve"> </w:t>
      </w:r>
      <w:r w:rsidR="00B52E78" w:rsidRPr="004F2BB3">
        <w:rPr>
          <w:rFonts w:ascii="Arial" w:hAnsi="Arial" w:cs="Arial"/>
          <w:b/>
          <w:bCs/>
        </w:rPr>
        <w:t>para</w:t>
      </w:r>
      <w:r w:rsidR="00B52E78" w:rsidRPr="004F2BB3">
        <w:rPr>
          <w:rFonts w:ascii="Arial" w:hAnsi="Arial" w:cs="Arial"/>
          <w:b/>
          <w:bCs/>
          <w:spacing w:val="-16"/>
        </w:rPr>
        <w:t xml:space="preserve"> </w:t>
      </w:r>
      <w:r w:rsidR="00B52E78" w:rsidRPr="004F2BB3">
        <w:rPr>
          <w:rFonts w:ascii="Arial" w:hAnsi="Arial" w:cs="Arial"/>
          <w:b/>
          <w:bCs/>
        </w:rPr>
        <w:t>a</w:t>
      </w:r>
      <w:r w:rsidR="00B52E78" w:rsidRPr="004F2BB3">
        <w:rPr>
          <w:rFonts w:ascii="Arial" w:hAnsi="Arial" w:cs="Arial"/>
          <w:b/>
          <w:bCs/>
          <w:spacing w:val="-20"/>
        </w:rPr>
        <w:t xml:space="preserve"> </w:t>
      </w:r>
      <w:r w:rsidR="00B52E78" w:rsidRPr="004F2BB3">
        <w:rPr>
          <w:rFonts w:ascii="Arial" w:hAnsi="Arial" w:cs="Arial"/>
          <w:b/>
          <w:bCs/>
        </w:rPr>
        <w:t>empresa</w:t>
      </w:r>
      <w:r w:rsidR="00B52E78" w:rsidRPr="004F2BB3">
        <w:rPr>
          <w:rFonts w:ascii="Arial" w:hAnsi="Arial" w:cs="Arial"/>
          <w:b/>
          <w:bCs/>
          <w:spacing w:val="-20"/>
        </w:rPr>
        <w:t xml:space="preserve"> </w:t>
      </w:r>
      <w:r w:rsidR="00B52E78" w:rsidRPr="004F2BB3">
        <w:rPr>
          <w:rFonts w:ascii="Arial" w:hAnsi="Arial" w:cs="Arial"/>
          <w:b/>
          <w:bCs/>
        </w:rPr>
        <w:t>melhorar</w:t>
      </w:r>
      <w:r w:rsidR="00B52E78" w:rsidRPr="004F2BB3">
        <w:rPr>
          <w:rFonts w:ascii="Arial" w:hAnsi="Arial" w:cs="Arial"/>
          <w:b/>
          <w:bCs/>
          <w:spacing w:val="-19"/>
        </w:rPr>
        <w:t xml:space="preserve"> </w:t>
      </w:r>
      <w:r w:rsidR="00B52E78" w:rsidRPr="004F2BB3">
        <w:rPr>
          <w:rFonts w:ascii="Arial" w:hAnsi="Arial" w:cs="Arial"/>
          <w:b/>
          <w:bCs/>
        </w:rPr>
        <w:t>vendas</w:t>
      </w:r>
      <w:r w:rsidR="00B52E78" w:rsidRPr="004F2BB3">
        <w:rPr>
          <w:rFonts w:ascii="Arial" w:hAnsi="Arial" w:cs="Arial"/>
          <w:b/>
          <w:bCs/>
          <w:spacing w:val="-19"/>
        </w:rPr>
        <w:t xml:space="preserve"> </w:t>
      </w:r>
      <w:r w:rsidR="00B52E78" w:rsidRPr="004F2BB3">
        <w:rPr>
          <w:rFonts w:ascii="Arial" w:hAnsi="Arial" w:cs="Arial"/>
          <w:b/>
          <w:bCs/>
        </w:rPr>
        <w:t>e</w:t>
      </w:r>
      <w:r w:rsidR="00B52E78" w:rsidRPr="004F2BB3">
        <w:rPr>
          <w:rFonts w:ascii="Arial" w:hAnsi="Arial" w:cs="Arial"/>
          <w:b/>
          <w:bCs/>
          <w:spacing w:val="-19"/>
        </w:rPr>
        <w:t xml:space="preserve"> </w:t>
      </w:r>
      <w:r w:rsidR="00B52E78" w:rsidRPr="004F2BB3">
        <w:rPr>
          <w:rFonts w:ascii="Arial" w:hAnsi="Arial" w:cs="Arial"/>
          <w:b/>
          <w:bCs/>
          <w:spacing w:val="-2"/>
        </w:rPr>
        <w:t>retenção</w:t>
      </w:r>
    </w:p>
    <w:p w14:paraId="7AFDDD04" w14:textId="77777777" w:rsidR="00D44D5D" w:rsidRPr="00D44D5D" w:rsidRDefault="00D44D5D" w:rsidP="00D44D5D">
      <w:pPr>
        <w:rPr>
          <w:rFonts w:ascii="Arial" w:hAnsi="Arial" w:cs="Arial"/>
          <w:sz w:val="32"/>
          <w:szCs w:val="32"/>
        </w:rPr>
      </w:pPr>
    </w:p>
    <w:sectPr w:rsidR="00D44D5D" w:rsidRPr="00D44D5D" w:rsidSect="00111ED3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720" w:right="720" w:bottom="720" w:left="72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C84E6" w14:textId="77777777" w:rsidR="0051429C" w:rsidRDefault="0051429C" w:rsidP="00BB3251">
      <w:pPr>
        <w:spacing w:after="0" w:line="240" w:lineRule="auto"/>
      </w:pPr>
      <w:r>
        <w:separator/>
      </w:r>
    </w:p>
  </w:endnote>
  <w:endnote w:type="continuationSeparator" w:id="0">
    <w:p w14:paraId="23B7EC97" w14:textId="77777777" w:rsidR="0051429C" w:rsidRDefault="0051429C" w:rsidP="00BB3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2B25C" w14:textId="77F83343" w:rsidR="001178D9" w:rsidRDefault="001178D9">
    <w:pPr>
      <w:pStyle w:val="Rodap"/>
      <w:jc w:val="right"/>
    </w:pPr>
  </w:p>
  <w:p w14:paraId="3D1F1129" w14:textId="6976546E" w:rsidR="00BB3251" w:rsidRDefault="00BB32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7087080"/>
      <w:docPartObj>
        <w:docPartGallery w:val="Page Numbers (Bottom of Page)"/>
        <w:docPartUnique/>
      </w:docPartObj>
    </w:sdtPr>
    <w:sdtEndPr/>
    <w:sdtContent>
      <w:p w14:paraId="3C68E3F2" w14:textId="3F453A30" w:rsidR="001178D9" w:rsidRDefault="001178D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084B">
          <w:rPr>
            <w:noProof/>
          </w:rPr>
          <w:t>1</w:t>
        </w:r>
        <w:r>
          <w:fldChar w:fldCharType="end"/>
        </w:r>
      </w:p>
    </w:sdtContent>
  </w:sdt>
  <w:p w14:paraId="1EFDA025" w14:textId="77777777" w:rsidR="001178D9" w:rsidRDefault="001178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D8DB7" w14:textId="77777777" w:rsidR="0051429C" w:rsidRDefault="0051429C" w:rsidP="00BB3251">
      <w:pPr>
        <w:spacing w:after="0" w:line="240" w:lineRule="auto"/>
      </w:pPr>
      <w:r>
        <w:separator/>
      </w:r>
    </w:p>
  </w:footnote>
  <w:footnote w:type="continuationSeparator" w:id="0">
    <w:p w14:paraId="71E3FF2D" w14:textId="77777777" w:rsidR="0051429C" w:rsidRDefault="0051429C" w:rsidP="00BB3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E13FD" w14:textId="462BB268" w:rsidR="001B6079" w:rsidRDefault="00E34010">
    <w:pPr>
      <w:pStyle w:val="Cabealho"/>
    </w:pPr>
    <w:r>
      <w:rPr>
        <w:noProof/>
      </w:rPr>
      <w:pict w14:anchorId="15681D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38297" o:spid="_x0000_s1054" type="#_x0000_t75" style="position:absolute;margin-left:0;margin-top:0;width:523pt;height:523pt;z-index:-251636736;mso-position-horizontal:center;mso-position-horizontal-relative:margin;mso-position-vertical:center;mso-position-vertical-relative:margin" o:allowincell="f">
          <v:imagedata r:id="rId1" o:title="Logo Easy Cooki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6BACC" w14:textId="36EE1A9C" w:rsidR="00BB3251" w:rsidRDefault="00BB3251" w:rsidP="001178D9">
    <w:pPr>
      <w:pStyle w:val="Cabealho"/>
      <w:jc w:val="center"/>
    </w:pPr>
    <w:r>
      <w:rPr>
        <w:noProof/>
      </w:rPr>
      <w:drawing>
        <wp:inline distT="0" distB="0" distL="0" distR="0" wp14:anchorId="5AF1FBCE" wp14:editId="5A4CC217">
          <wp:extent cx="2689377" cy="7048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tec_votoranti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323" cy="705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AE78D5" w14:textId="77777777" w:rsidR="00BB3251" w:rsidRDefault="00BB32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0C911" w14:textId="60E09ACF" w:rsidR="001B6079" w:rsidRDefault="00E34010">
    <w:pPr>
      <w:pStyle w:val="Cabealho"/>
    </w:pPr>
    <w:r>
      <w:rPr>
        <w:noProof/>
      </w:rPr>
      <w:pict w14:anchorId="239FD7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38296" o:spid="_x0000_s1053" type="#_x0000_t75" style="position:absolute;margin-left:0;margin-top:0;width:523pt;height:523pt;z-index:-251637760;mso-position-horizontal:center;mso-position-horizontal-relative:margin;mso-position-vertical:center;mso-position-vertical-relative:margin" o:allowincell="f">
          <v:imagedata r:id="rId1" o:title="Logo Easy Cooking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F9DCC" w14:textId="273D6550" w:rsidR="008B106A" w:rsidRDefault="00E34010">
    <w:pPr>
      <w:pStyle w:val="Cabealho"/>
    </w:pPr>
    <w:r>
      <w:rPr>
        <w:noProof/>
      </w:rPr>
      <w:pict w14:anchorId="79646D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38303" o:spid="_x0000_s1060" type="#_x0000_t75" style="position:absolute;margin-left:0;margin-top:0;width:523pt;height:523pt;z-index:-251630592;mso-position-horizontal:center;mso-position-horizontal-relative:margin;mso-position-vertical:center;mso-position-vertical-relative:margin" o:allowincell="f">
          <v:imagedata r:id="rId1" o:title="Logo Easy Cooking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75EA" w14:textId="4135C400" w:rsidR="001178D9" w:rsidRDefault="001178D9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A80C9AD" wp14:editId="19C5E876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3600450" cy="704850"/>
              <wp:effectExtent l="0" t="0" r="0" b="0"/>
              <wp:wrapSquare wrapText="bothSides"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0" cy="704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A1CC98" w14:textId="77777777" w:rsidR="001178D9" w:rsidRPr="00BB3251" w:rsidRDefault="001178D9">
                          <w:pPr>
                            <w:rPr>
                              <w:b/>
                              <w:sz w:val="26"/>
                            </w:rPr>
                          </w:pPr>
                          <w:r w:rsidRPr="00BB3251">
                            <w:rPr>
                              <w:b/>
                              <w:sz w:val="26"/>
                            </w:rPr>
                            <w:t>Curso de Ciência de Dados para Negócios</w:t>
                          </w:r>
                        </w:p>
                        <w:p w14:paraId="6AEF2E9F" w14:textId="78F75B0D" w:rsidR="008A306A" w:rsidRDefault="008A306A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80C9A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32.3pt;margin-top:.6pt;width:283.5pt;height:55.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" stroked="f">
              <v:textbox>
                <w:txbxContent>
                  <w:p w14:paraId="1EA1CC98" w14:textId="77777777" w:rsidR="001178D9" w:rsidRPr="00BB3251" w:rsidRDefault="001178D9">
                    <w:pPr>
                      <w:rPr>
                        <w:b/>
                        <w:sz w:val="26"/>
                      </w:rPr>
                    </w:pPr>
                    <w:r w:rsidRPr="00BB3251">
                      <w:rPr>
                        <w:b/>
                        <w:sz w:val="26"/>
                      </w:rPr>
                      <w:t>Curso de Ciência de Dados para Negócios</w:t>
                    </w:r>
                  </w:p>
                  <w:p w14:paraId="6AEF2E9F" w14:textId="78F75B0D" w:rsidR="008A306A" w:rsidRDefault="008A306A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inline distT="0" distB="0" distL="0" distR="0" wp14:anchorId="5873BEF2" wp14:editId="6B714013">
          <wp:extent cx="2689377" cy="704850"/>
          <wp:effectExtent l="0" t="0" r="0" b="0"/>
          <wp:docPr id="154311843" name="Imagem 1543118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tec_votoranti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323" cy="705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876028" w14:textId="77777777" w:rsidR="001178D9" w:rsidRDefault="001178D9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D583D" w14:textId="4A67E6CC" w:rsidR="008B106A" w:rsidRDefault="00E34010">
    <w:pPr>
      <w:pStyle w:val="Cabealho"/>
    </w:pPr>
    <w:r>
      <w:rPr>
        <w:noProof/>
      </w:rPr>
      <w:pict w14:anchorId="0F0E00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38302" o:spid="_x0000_s1059" type="#_x0000_t75" style="position:absolute;margin-left:0;margin-top:0;width:523pt;height:523pt;z-index:-251631616;mso-position-horizontal:center;mso-position-horizontal-relative:margin;mso-position-vertical:center;mso-position-vertical-relative:margin" o:allowincell="f">
          <v:imagedata r:id="rId1" o:title="Logo Easy Cooki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07E4"/>
    <w:multiLevelType w:val="hybridMultilevel"/>
    <w:tmpl w:val="F9C6D9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B0284"/>
    <w:multiLevelType w:val="hybridMultilevel"/>
    <w:tmpl w:val="5A386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06C2A"/>
    <w:multiLevelType w:val="hybridMultilevel"/>
    <w:tmpl w:val="69C29B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66DFE"/>
    <w:multiLevelType w:val="hybridMultilevel"/>
    <w:tmpl w:val="8F9824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91ED8"/>
    <w:multiLevelType w:val="hybridMultilevel"/>
    <w:tmpl w:val="51BAB4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B38AA"/>
    <w:multiLevelType w:val="hybridMultilevel"/>
    <w:tmpl w:val="3544E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25B27"/>
    <w:multiLevelType w:val="hybridMultilevel"/>
    <w:tmpl w:val="8B50F4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B61AD"/>
    <w:multiLevelType w:val="hybridMultilevel"/>
    <w:tmpl w:val="3E0841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411FF"/>
    <w:multiLevelType w:val="multilevel"/>
    <w:tmpl w:val="FE2EDB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FFA0021"/>
    <w:multiLevelType w:val="hybridMultilevel"/>
    <w:tmpl w:val="B87A9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A5356"/>
    <w:multiLevelType w:val="multilevel"/>
    <w:tmpl w:val="37DC5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42B34DC"/>
    <w:multiLevelType w:val="hybridMultilevel"/>
    <w:tmpl w:val="67D61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5731E"/>
    <w:multiLevelType w:val="hybridMultilevel"/>
    <w:tmpl w:val="AE56A1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6B33F0"/>
    <w:multiLevelType w:val="hybridMultilevel"/>
    <w:tmpl w:val="9AC85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51B54"/>
    <w:multiLevelType w:val="hybridMultilevel"/>
    <w:tmpl w:val="1D582D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0423DD"/>
    <w:multiLevelType w:val="hybridMultilevel"/>
    <w:tmpl w:val="29200E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B16A98"/>
    <w:multiLevelType w:val="hybridMultilevel"/>
    <w:tmpl w:val="BC0480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40C0A"/>
    <w:multiLevelType w:val="hybridMultilevel"/>
    <w:tmpl w:val="6A769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E60DC"/>
    <w:multiLevelType w:val="hybridMultilevel"/>
    <w:tmpl w:val="F4C4A5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341A0"/>
    <w:multiLevelType w:val="hybridMultilevel"/>
    <w:tmpl w:val="1F2E6E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E678C"/>
    <w:multiLevelType w:val="hybridMultilevel"/>
    <w:tmpl w:val="B68480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AE7C4C"/>
    <w:multiLevelType w:val="hybridMultilevel"/>
    <w:tmpl w:val="60EE00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290043"/>
    <w:multiLevelType w:val="hybridMultilevel"/>
    <w:tmpl w:val="6874B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393ADC"/>
    <w:multiLevelType w:val="hybridMultilevel"/>
    <w:tmpl w:val="EDF8C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3F48ED"/>
    <w:multiLevelType w:val="multilevel"/>
    <w:tmpl w:val="C816A68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4D573FC4"/>
    <w:multiLevelType w:val="hybridMultilevel"/>
    <w:tmpl w:val="1D163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9F6121"/>
    <w:multiLevelType w:val="hybridMultilevel"/>
    <w:tmpl w:val="20E41A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921D1D"/>
    <w:multiLevelType w:val="multilevel"/>
    <w:tmpl w:val="60947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9B07C9C"/>
    <w:multiLevelType w:val="hybridMultilevel"/>
    <w:tmpl w:val="78A6E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F71112"/>
    <w:multiLevelType w:val="hybridMultilevel"/>
    <w:tmpl w:val="060C3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DC10D1"/>
    <w:multiLevelType w:val="hybridMultilevel"/>
    <w:tmpl w:val="C56898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B4376"/>
    <w:multiLevelType w:val="hybridMultilevel"/>
    <w:tmpl w:val="3D149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739F5"/>
    <w:multiLevelType w:val="hybridMultilevel"/>
    <w:tmpl w:val="24785F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364278"/>
    <w:multiLevelType w:val="hybridMultilevel"/>
    <w:tmpl w:val="04E898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A03660"/>
    <w:multiLevelType w:val="hybridMultilevel"/>
    <w:tmpl w:val="73DE9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FD19BE"/>
    <w:multiLevelType w:val="hybridMultilevel"/>
    <w:tmpl w:val="123C0A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3B7F3F"/>
    <w:multiLevelType w:val="hybridMultilevel"/>
    <w:tmpl w:val="E1EE24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DC1C8F"/>
    <w:multiLevelType w:val="hybridMultilevel"/>
    <w:tmpl w:val="A4721C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F558EA"/>
    <w:multiLevelType w:val="hybridMultilevel"/>
    <w:tmpl w:val="A77848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C251A9"/>
    <w:multiLevelType w:val="hybridMultilevel"/>
    <w:tmpl w:val="1D5EE2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1527B3"/>
    <w:multiLevelType w:val="hybridMultilevel"/>
    <w:tmpl w:val="CF186F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C415B4"/>
    <w:multiLevelType w:val="multilevel"/>
    <w:tmpl w:val="AFE6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C64C53"/>
    <w:multiLevelType w:val="hybridMultilevel"/>
    <w:tmpl w:val="68E0D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CF22DA"/>
    <w:multiLevelType w:val="hybridMultilevel"/>
    <w:tmpl w:val="A0EC1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018499">
    <w:abstractNumId w:val="5"/>
  </w:num>
  <w:num w:numId="2" w16cid:durableId="1524858857">
    <w:abstractNumId w:val="13"/>
  </w:num>
  <w:num w:numId="3" w16cid:durableId="116073177">
    <w:abstractNumId w:val="29"/>
  </w:num>
  <w:num w:numId="4" w16cid:durableId="507063160">
    <w:abstractNumId w:val="11"/>
  </w:num>
  <w:num w:numId="5" w16cid:durableId="647832000">
    <w:abstractNumId w:val="24"/>
  </w:num>
  <w:num w:numId="6" w16cid:durableId="1929920650">
    <w:abstractNumId w:val="38"/>
  </w:num>
  <w:num w:numId="7" w16cid:durableId="1875771397">
    <w:abstractNumId w:val="22"/>
  </w:num>
  <w:num w:numId="8" w16cid:durableId="2103526118">
    <w:abstractNumId w:val="28"/>
  </w:num>
  <w:num w:numId="9" w16cid:durableId="626817499">
    <w:abstractNumId w:val="34"/>
  </w:num>
  <w:num w:numId="10" w16cid:durableId="93017263">
    <w:abstractNumId w:val="30"/>
  </w:num>
  <w:num w:numId="11" w16cid:durableId="493179725">
    <w:abstractNumId w:val="43"/>
  </w:num>
  <w:num w:numId="12" w16cid:durableId="256719164">
    <w:abstractNumId w:val="39"/>
  </w:num>
  <w:num w:numId="13" w16cid:durableId="702634206">
    <w:abstractNumId w:val="25"/>
  </w:num>
  <w:num w:numId="14" w16cid:durableId="18316362">
    <w:abstractNumId w:val="19"/>
  </w:num>
  <w:num w:numId="15" w16cid:durableId="965040627">
    <w:abstractNumId w:val="36"/>
  </w:num>
  <w:num w:numId="16" w16cid:durableId="1005013314">
    <w:abstractNumId w:val="15"/>
  </w:num>
  <w:num w:numId="17" w16cid:durableId="369495917">
    <w:abstractNumId w:val="42"/>
  </w:num>
  <w:num w:numId="18" w16cid:durableId="1976065530">
    <w:abstractNumId w:val="10"/>
  </w:num>
  <w:num w:numId="19" w16cid:durableId="2057046558">
    <w:abstractNumId w:val="20"/>
  </w:num>
  <w:num w:numId="20" w16cid:durableId="887645615">
    <w:abstractNumId w:val="16"/>
  </w:num>
  <w:num w:numId="21" w16cid:durableId="74867413">
    <w:abstractNumId w:val="26"/>
  </w:num>
  <w:num w:numId="22" w16cid:durableId="896090148">
    <w:abstractNumId w:val="40"/>
  </w:num>
  <w:num w:numId="23" w16cid:durableId="544416664">
    <w:abstractNumId w:val="27"/>
  </w:num>
  <w:num w:numId="24" w16cid:durableId="1507667227">
    <w:abstractNumId w:val="9"/>
  </w:num>
  <w:num w:numId="25" w16cid:durableId="2144301293">
    <w:abstractNumId w:val="3"/>
  </w:num>
  <w:num w:numId="26" w16cid:durableId="2008089930">
    <w:abstractNumId w:val="12"/>
  </w:num>
  <w:num w:numId="27" w16cid:durableId="1539855976">
    <w:abstractNumId w:val="6"/>
  </w:num>
  <w:num w:numId="28" w16cid:durableId="1170175272">
    <w:abstractNumId w:val="23"/>
  </w:num>
  <w:num w:numId="29" w16cid:durableId="1416439228">
    <w:abstractNumId w:val="32"/>
  </w:num>
  <w:num w:numId="30" w16cid:durableId="814420552">
    <w:abstractNumId w:val="2"/>
  </w:num>
  <w:num w:numId="31" w16cid:durableId="416636944">
    <w:abstractNumId w:val="0"/>
  </w:num>
  <w:num w:numId="32" w16cid:durableId="942802435">
    <w:abstractNumId w:val="31"/>
  </w:num>
  <w:num w:numId="33" w16cid:durableId="1258713090">
    <w:abstractNumId w:val="18"/>
  </w:num>
  <w:num w:numId="34" w16cid:durableId="527254201">
    <w:abstractNumId w:val="35"/>
  </w:num>
  <w:num w:numId="35" w16cid:durableId="1545870013">
    <w:abstractNumId w:val="8"/>
  </w:num>
  <w:num w:numId="36" w16cid:durableId="363559746">
    <w:abstractNumId w:val="37"/>
  </w:num>
  <w:num w:numId="37" w16cid:durableId="2126191946">
    <w:abstractNumId w:val="33"/>
  </w:num>
  <w:num w:numId="38" w16cid:durableId="2109350247">
    <w:abstractNumId w:val="17"/>
  </w:num>
  <w:num w:numId="39" w16cid:durableId="425226994">
    <w:abstractNumId w:val="4"/>
  </w:num>
  <w:num w:numId="40" w16cid:durableId="796873771">
    <w:abstractNumId w:val="21"/>
  </w:num>
  <w:num w:numId="41" w16cid:durableId="2065593575">
    <w:abstractNumId w:val="1"/>
  </w:num>
  <w:num w:numId="42" w16cid:durableId="883635673">
    <w:abstractNumId w:val="7"/>
  </w:num>
  <w:num w:numId="43" w16cid:durableId="912620591">
    <w:abstractNumId w:val="41"/>
  </w:num>
  <w:num w:numId="44" w16cid:durableId="135878625">
    <w:abstractNumId w:val="14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C53"/>
    <w:rsid w:val="000110EF"/>
    <w:rsid w:val="000136EF"/>
    <w:rsid w:val="00015F88"/>
    <w:rsid w:val="00016C11"/>
    <w:rsid w:val="00020ED1"/>
    <w:rsid w:val="0002562E"/>
    <w:rsid w:val="00034618"/>
    <w:rsid w:val="00043F3A"/>
    <w:rsid w:val="000541E0"/>
    <w:rsid w:val="0005427D"/>
    <w:rsid w:val="00063CB6"/>
    <w:rsid w:val="00081C2C"/>
    <w:rsid w:val="00086986"/>
    <w:rsid w:val="00097C04"/>
    <w:rsid w:val="000A363B"/>
    <w:rsid w:val="000A6DBE"/>
    <w:rsid w:val="000B3D1B"/>
    <w:rsid w:val="000B5D44"/>
    <w:rsid w:val="000B7110"/>
    <w:rsid w:val="000C55A9"/>
    <w:rsid w:val="000E06F4"/>
    <w:rsid w:val="000E1FFD"/>
    <w:rsid w:val="000F002B"/>
    <w:rsid w:val="00110286"/>
    <w:rsid w:val="00111ED3"/>
    <w:rsid w:val="00112F3C"/>
    <w:rsid w:val="00115D9A"/>
    <w:rsid w:val="001178D9"/>
    <w:rsid w:val="001348D5"/>
    <w:rsid w:val="00147F66"/>
    <w:rsid w:val="00150DA3"/>
    <w:rsid w:val="00154C46"/>
    <w:rsid w:val="001558A1"/>
    <w:rsid w:val="0016026B"/>
    <w:rsid w:val="001625B4"/>
    <w:rsid w:val="00164370"/>
    <w:rsid w:val="00170F84"/>
    <w:rsid w:val="00182B9E"/>
    <w:rsid w:val="0018686A"/>
    <w:rsid w:val="00194FB5"/>
    <w:rsid w:val="001A3616"/>
    <w:rsid w:val="001B0206"/>
    <w:rsid w:val="001B14D5"/>
    <w:rsid w:val="001B3DBE"/>
    <w:rsid w:val="001B4C7F"/>
    <w:rsid w:val="001B4F77"/>
    <w:rsid w:val="001B6079"/>
    <w:rsid w:val="001C090E"/>
    <w:rsid w:val="001C1F3E"/>
    <w:rsid w:val="001C7D2E"/>
    <w:rsid w:val="001D3E04"/>
    <w:rsid w:val="0020183C"/>
    <w:rsid w:val="00210460"/>
    <w:rsid w:val="00213280"/>
    <w:rsid w:val="00215086"/>
    <w:rsid w:val="00215112"/>
    <w:rsid w:val="0021656B"/>
    <w:rsid w:val="00217F01"/>
    <w:rsid w:val="00223BCA"/>
    <w:rsid w:val="002270BC"/>
    <w:rsid w:val="00231B9C"/>
    <w:rsid w:val="0023512C"/>
    <w:rsid w:val="002408A2"/>
    <w:rsid w:val="00245530"/>
    <w:rsid w:val="0026169D"/>
    <w:rsid w:val="00265470"/>
    <w:rsid w:val="00270DB1"/>
    <w:rsid w:val="00275B09"/>
    <w:rsid w:val="00277184"/>
    <w:rsid w:val="00283812"/>
    <w:rsid w:val="00285A29"/>
    <w:rsid w:val="002876A3"/>
    <w:rsid w:val="002951C9"/>
    <w:rsid w:val="0029536C"/>
    <w:rsid w:val="00296601"/>
    <w:rsid w:val="002B47AA"/>
    <w:rsid w:val="002C2D24"/>
    <w:rsid w:val="002D6AEB"/>
    <w:rsid w:val="002D6EC8"/>
    <w:rsid w:val="002D72AC"/>
    <w:rsid w:val="002E1057"/>
    <w:rsid w:val="003056E9"/>
    <w:rsid w:val="003454F9"/>
    <w:rsid w:val="003456B8"/>
    <w:rsid w:val="003456F5"/>
    <w:rsid w:val="00345E16"/>
    <w:rsid w:val="00352AA9"/>
    <w:rsid w:val="00365F00"/>
    <w:rsid w:val="00373F9B"/>
    <w:rsid w:val="00380AE9"/>
    <w:rsid w:val="00393178"/>
    <w:rsid w:val="003A4E9C"/>
    <w:rsid w:val="003B1E1A"/>
    <w:rsid w:val="003B613B"/>
    <w:rsid w:val="003C0715"/>
    <w:rsid w:val="003C5C02"/>
    <w:rsid w:val="003F2BB0"/>
    <w:rsid w:val="0040016C"/>
    <w:rsid w:val="00400382"/>
    <w:rsid w:val="0040105B"/>
    <w:rsid w:val="00410240"/>
    <w:rsid w:val="00414011"/>
    <w:rsid w:val="00414598"/>
    <w:rsid w:val="0041671E"/>
    <w:rsid w:val="0042377B"/>
    <w:rsid w:val="00434161"/>
    <w:rsid w:val="00447152"/>
    <w:rsid w:val="00447E9A"/>
    <w:rsid w:val="0045002C"/>
    <w:rsid w:val="00452F19"/>
    <w:rsid w:val="004553FA"/>
    <w:rsid w:val="004615B6"/>
    <w:rsid w:val="00462970"/>
    <w:rsid w:val="00470AF2"/>
    <w:rsid w:val="00496015"/>
    <w:rsid w:val="004A0336"/>
    <w:rsid w:val="004A0BDA"/>
    <w:rsid w:val="004A6031"/>
    <w:rsid w:val="004B3677"/>
    <w:rsid w:val="004B7021"/>
    <w:rsid w:val="004B75A2"/>
    <w:rsid w:val="004D05F7"/>
    <w:rsid w:val="004D527E"/>
    <w:rsid w:val="004D6408"/>
    <w:rsid w:val="004D6787"/>
    <w:rsid w:val="004E5FE4"/>
    <w:rsid w:val="004F2BB3"/>
    <w:rsid w:val="004F6F61"/>
    <w:rsid w:val="005064E1"/>
    <w:rsid w:val="00506B51"/>
    <w:rsid w:val="0051429C"/>
    <w:rsid w:val="00520893"/>
    <w:rsid w:val="00524641"/>
    <w:rsid w:val="00524AB1"/>
    <w:rsid w:val="00535589"/>
    <w:rsid w:val="005369E1"/>
    <w:rsid w:val="00550CE2"/>
    <w:rsid w:val="00551493"/>
    <w:rsid w:val="00562C2A"/>
    <w:rsid w:val="00563E98"/>
    <w:rsid w:val="00573106"/>
    <w:rsid w:val="0057344E"/>
    <w:rsid w:val="00577ED2"/>
    <w:rsid w:val="005838C5"/>
    <w:rsid w:val="005841F6"/>
    <w:rsid w:val="00591B24"/>
    <w:rsid w:val="005C11F1"/>
    <w:rsid w:val="005F0C3F"/>
    <w:rsid w:val="005F116E"/>
    <w:rsid w:val="005F58D1"/>
    <w:rsid w:val="005F7392"/>
    <w:rsid w:val="00610997"/>
    <w:rsid w:val="006119A6"/>
    <w:rsid w:val="006139E0"/>
    <w:rsid w:val="0061629A"/>
    <w:rsid w:val="00617046"/>
    <w:rsid w:val="00622FA0"/>
    <w:rsid w:val="0062309D"/>
    <w:rsid w:val="00625631"/>
    <w:rsid w:val="006340B7"/>
    <w:rsid w:val="00653052"/>
    <w:rsid w:val="00653090"/>
    <w:rsid w:val="006569ED"/>
    <w:rsid w:val="006878E6"/>
    <w:rsid w:val="00687932"/>
    <w:rsid w:val="00697E9F"/>
    <w:rsid w:val="006A1225"/>
    <w:rsid w:val="006A1E99"/>
    <w:rsid w:val="006A6A29"/>
    <w:rsid w:val="006A7EC2"/>
    <w:rsid w:val="006D0621"/>
    <w:rsid w:val="006D28D5"/>
    <w:rsid w:val="006E4BB0"/>
    <w:rsid w:val="006E590A"/>
    <w:rsid w:val="006F0BAF"/>
    <w:rsid w:val="006F0BBF"/>
    <w:rsid w:val="00707F39"/>
    <w:rsid w:val="00711F6A"/>
    <w:rsid w:val="0073069A"/>
    <w:rsid w:val="007310A6"/>
    <w:rsid w:val="00732D77"/>
    <w:rsid w:val="0073316D"/>
    <w:rsid w:val="007537F3"/>
    <w:rsid w:val="007564EF"/>
    <w:rsid w:val="007765BB"/>
    <w:rsid w:val="00792779"/>
    <w:rsid w:val="00794795"/>
    <w:rsid w:val="0079780E"/>
    <w:rsid w:val="007A0BFF"/>
    <w:rsid w:val="007A1382"/>
    <w:rsid w:val="007C2774"/>
    <w:rsid w:val="007D0EA1"/>
    <w:rsid w:val="007D2268"/>
    <w:rsid w:val="007D7C57"/>
    <w:rsid w:val="007E6AB4"/>
    <w:rsid w:val="007E70FE"/>
    <w:rsid w:val="007E72BF"/>
    <w:rsid w:val="007F144E"/>
    <w:rsid w:val="008111DB"/>
    <w:rsid w:val="00811C2C"/>
    <w:rsid w:val="008205B8"/>
    <w:rsid w:val="00824393"/>
    <w:rsid w:val="0083084B"/>
    <w:rsid w:val="0083697D"/>
    <w:rsid w:val="0083736C"/>
    <w:rsid w:val="008378F3"/>
    <w:rsid w:val="0085680F"/>
    <w:rsid w:val="008603B8"/>
    <w:rsid w:val="0086454B"/>
    <w:rsid w:val="008724D9"/>
    <w:rsid w:val="008725C7"/>
    <w:rsid w:val="008749AD"/>
    <w:rsid w:val="0087779D"/>
    <w:rsid w:val="0088156E"/>
    <w:rsid w:val="00896F39"/>
    <w:rsid w:val="008A306A"/>
    <w:rsid w:val="008A556C"/>
    <w:rsid w:val="008A6B4F"/>
    <w:rsid w:val="008B106A"/>
    <w:rsid w:val="008B2A3B"/>
    <w:rsid w:val="008B2B59"/>
    <w:rsid w:val="008B44E4"/>
    <w:rsid w:val="008B56A6"/>
    <w:rsid w:val="008C0090"/>
    <w:rsid w:val="008C6EA0"/>
    <w:rsid w:val="008C7A6C"/>
    <w:rsid w:val="008D3750"/>
    <w:rsid w:val="008F50D4"/>
    <w:rsid w:val="008F5193"/>
    <w:rsid w:val="009108ED"/>
    <w:rsid w:val="00912A0F"/>
    <w:rsid w:val="00915385"/>
    <w:rsid w:val="00916C23"/>
    <w:rsid w:val="00922953"/>
    <w:rsid w:val="009251CF"/>
    <w:rsid w:val="009261A0"/>
    <w:rsid w:val="0093198A"/>
    <w:rsid w:val="00943196"/>
    <w:rsid w:val="00960E93"/>
    <w:rsid w:val="0096295E"/>
    <w:rsid w:val="00964A84"/>
    <w:rsid w:val="0096670A"/>
    <w:rsid w:val="009730B8"/>
    <w:rsid w:val="009A4CB2"/>
    <w:rsid w:val="009A68D7"/>
    <w:rsid w:val="009A7DFB"/>
    <w:rsid w:val="009E0A7B"/>
    <w:rsid w:val="009E6457"/>
    <w:rsid w:val="009F5029"/>
    <w:rsid w:val="009F5A2E"/>
    <w:rsid w:val="00A072DA"/>
    <w:rsid w:val="00A07F36"/>
    <w:rsid w:val="00A11CC9"/>
    <w:rsid w:val="00A24788"/>
    <w:rsid w:val="00A26873"/>
    <w:rsid w:val="00A373EC"/>
    <w:rsid w:val="00A40720"/>
    <w:rsid w:val="00A578F8"/>
    <w:rsid w:val="00A65C2B"/>
    <w:rsid w:val="00A70110"/>
    <w:rsid w:val="00A831FB"/>
    <w:rsid w:val="00A90EAE"/>
    <w:rsid w:val="00A94DBC"/>
    <w:rsid w:val="00A95B70"/>
    <w:rsid w:val="00AA2E35"/>
    <w:rsid w:val="00AB2447"/>
    <w:rsid w:val="00AB5505"/>
    <w:rsid w:val="00AB79BD"/>
    <w:rsid w:val="00AD1E8D"/>
    <w:rsid w:val="00AE0A82"/>
    <w:rsid w:val="00AE0D94"/>
    <w:rsid w:val="00AE6128"/>
    <w:rsid w:val="00AF0965"/>
    <w:rsid w:val="00B16DFE"/>
    <w:rsid w:val="00B273E8"/>
    <w:rsid w:val="00B35D61"/>
    <w:rsid w:val="00B52E78"/>
    <w:rsid w:val="00B535F6"/>
    <w:rsid w:val="00B57B82"/>
    <w:rsid w:val="00B634A8"/>
    <w:rsid w:val="00B644B7"/>
    <w:rsid w:val="00B825C6"/>
    <w:rsid w:val="00B83671"/>
    <w:rsid w:val="00B83751"/>
    <w:rsid w:val="00B968D2"/>
    <w:rsid w:val="00B976DA"/>
    <w:rsid w:val="00BA252E"/>
    <w:rsid w:val="00BA5274"/>
    <w:rsid w:val="00BA7329"/>
    <w:rsid w:val="00BA7C53"/>
    <w:rsid w:val="00BB3251"/>
    <w:rsid w:val="00BB663D"/>
    <w:rsid w:val="00BC1F9A"/>
    <w:rsid w:val="00BC52E6"/>
    <w:rsid w:val="00BD3180"/>
    <w:rsid w:val="00BE7655"/>
    <w:rsid w:val="00BE7EE9"/>
    <w:rsid w:val="00BF3268"/>
    <w:rsid w:val="00BF3F88"/>
    <w:rsid w:val="00BF7EE9"/>
    <w:rsid w:val="00C04214"/>
    <w:rsid w:val="00C05469"/>
    <w:rsid w:val="00C17982"/>
    <w:rsid w:val="00C23311"/>
    <w:rsid w:val="00C33331"/>
    <w:rsid w:val="00C33928"/>
    <w:rsid w:val="00C43E53"/>
    <w:rsid w:val="00C473D9"/>
    <w:rsid w:val="00C47FF9"/>
    <w:rsid w:val="00C51949"/>
    <w:rsid w:val="00C52EA7"/>
    <w:rsid w:val="00C54D31"/>
    <w:rsid w:val="00C554AE"/>
    <w:rsid w:val="00C57357"/>
    <w:rsid w:val="00C71698"/>
    <w:rsid w:val="00C77C73"/>
    <w:rsid w:val="00C8178D"/>
    <w:rsid w:val="00C82DC6"/>
    <w:rsid w:val="00C859B0"/>
    <w:rsid w:val="00C93739"/>
    <w:rsid w:val="00CA71B5"/>
    <w:rsid w:val="00CA7778"/>
    <w:rsid w:val="00CB63E2"/>
    <w:rsid w:val="00CC4E10"/>
    <w:rsid w:val="00CE36C5"/>
    <w:rsid w:val="00CF0623"/>
    <w:rsid w:val="00CF4420"/>
    <w:rsid w:val="00D02AD4"/>
    <w:rsid w:val="00D03BEC"/>
    <w:rsid w:val="00D0642A"/>
    <w:rsid w:val="00D06E8E"/>
    <w:rsid w:val="00D1112E"/>
    <w:rsid w:val="00D1684E"/>
    <w:rsid w:val="00D22DA0"/>
    <w:rsid w:val="00D24118"/>
    <w:rsid w:val="00D42652"/>
    <w:rsid w:val="00D44D5D"/>
    <w:rsid w:val="00D4728F"/>
    <w:rsid w:val="00D52514"/>
    <w:rsid w:val="00D56CC6"/>
    <w:rsid w:val="00D57191"/>
    <w:rsid w:val="00D60095"/>
    <w:rsid w:val="00D72C64"/>
    <w:rsid w:val="00D76EB4"/>
    <w:rsid w:val="00D875BA"/>
    <w:rsid w:val="00D878AF"/>
    <w:rsid w:val="00DA61E9"/>
    <w:rsid w:val="00DB0FB3"/>
    <w:rsid w:val="00DB229A"/>
    <w:rsid w:val="00DC0BC2"/>
    <w:rsid w:val="00DD2689"/>
    <w:rsid w:val="00E00880"/>
    <w:rsid w:val="00E027A5"/>
    <w:rsid w:val="00E16A14"/>
    <w:rsid w:val="00E24A8F"/>
    <w:rsid w:val="00E25260"/>
    <w:rsid w:val="00E30EFB"/>
    <w:rsid w:val="00E32212"/>
    <w:rsid w:val="00E34010"/>
    <w:rsid w:val="00E37B9E"/>
    <w:rsid w:val="00E52EA7"/>
    <w:rsid w:val="00E67BC7"/>
    <w:rsid w:val="00E70B85"/>
    <w:rsid w:val="00E959A1"/>
    <w:rsid w:val="00EA18F0"/>
    <w:rsid w:val="00EA4037"/>
    <w:rsid w:val="00EB0F21"/>
    <w:rsid w:val="00EB1CC4"/>
    <w:rsid w:val="00EC0153"/>
    <w:rsid w:val="00EC1CDD"/>
    <w:rsid w:val="00EC7DB1"/>
    <w:rsid w:val="00EE10CD"/>
    <w:rsid w:val="00EF6F03"/>
    <w:rsid w:val="00F00C03"/>
    <w:rsid w:val="00F0359E"/>
    <w:rsid w:val="00F132F5"/>
    <w:rsid w:val="00F13418"/>
    <w:rsid w:val="00F13B8B"/>
    <w:rsid w:val="00F14E90"/>
    <w:rsid w:val="00F23F61"/>
    <w:rsid w:val="00F57DFE"/>
    <w:rsid w:val="00F57F10"/>
    <w:rsid w:val="00F65803"/>
    <w:rsid w:val="00F73AF2"/>
    <w:rsid w:val="00F74380"/>
    <w:rsid w:val="00F96CC8"/>
    <w:rsid w:val="00FA647E"/>
    <w:rsid w:val="00FB446B"/>
    <w:rsid w:val="00FB4E2A"/>
    <w:rsid w:val="00FC452E"/>
    <w:rsid w:val="00FD336A"/>
    <w:rsid w:val="00FD3D14"/>
    <w:rsid w:val="00FE38D3"/>
    <w:rsid w:val="00FE42B0"/>
    <w:rsid w:val="00FF6A3E"/>
    <w:rsid w:val="00FF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5DB56A"/>
  <w15:docId w15:val="{BA01A236-9B25-4C65-AB55-B0096E1A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FB3"/>
  </w:style>
  <w:style w:type="paragraph" w:styleId="Ttulo1">
    <w:name w:val="heading 1"/>
    <w:basedOn w:val="Normal"/>
    <w:next w:val="Normal"/>
    <w:link w:val="Ttulo1Char"/>
    <w:uiPriority w:val="9"/>
    <w:qFormat/>
    <w:rsid w:val="00A6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A6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6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6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6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62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A6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6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6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6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6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6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63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A63621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636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63621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0183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0183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0183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0183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0183C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3251"/>
  </w:style>
  <w:style w:type="paragraph" w:styleId="Rodap">
    <w:name w:val="footer"/>
    <w:basedOn w:val="Normal"/>
    <w:link w:val="Rodap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3251"/>
  </w:style>
  <w:style w:type="paragraph" w:styleId="Legenda">
    <w:name w:val="caption"/>
    <w:basedOn w:val="Normal"/>
    <w:next w:val="Normal"/>
    <w:uiPriority w:val="35"/>
    <w:unhideWhenUsed/>
    <w:qFormat/>
    <w:rsid w:val="00D72C6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5305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5305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53052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53052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EB0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B0F2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B0F2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B0F21"/>
    <w:rPr>
      <w:vertAlign w:val="superscript"/>
    </w:rPr>
  </w:style>
  <w:style w:type="character" w:styleId="CdigoHTML">
    <w:name w:val="HTML Code"/>
    <w:basedOn w:val="Fontepargpadro"/>
    <w:uiPriority w:val="99"/>
    <w:semiHidden/>
    <w:unhideWhenUsed/>
    <w:rsid w:val="002951C9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733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8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8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4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81CCFDD5BF764B8771782E9231E4A0" ma:contentTypeVersion="8" ma:contentTypeDescription="Crie um novo documento." ma:contentTypeScope="" ma:versionID="ec6676d8ea551411c7e8be0efea4b55a">
  <xsd:schema xmlns:xsd="http://www.w3.org/2001/XMLSchema" xmlns:xs="http://www.w3.org/2001/XMLSchema" xmlns:p="http://schemas.microsoft.com/office/2006/metadata/properties" xmlns:ns2="120191bd-1519-468d-a7fc-d8fe166b382b" targetNamespace="http://schemas.microsoft.com/office/2006/metadata/properties" ma:root="true" ma:fieldsID="c6708ffa6d721abffb233030e390e6b6" ns2:_="">
    <xsd:import namespace="120191bd-1519-468d-a7fc-d8fe166b38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191bd-1519-468d-a7fc-d8fe166b38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+KA2CRAYBvvlcBhck0D3LJCx1w==">CgMxLjA4AHIhMUsxVGE2ckZoMTZ2ZjEya2Jxc2FxWER5SFVKUFp1dE1K</go:docsCustomData>
</go:gDocsCustomXmlDataStorage>
</file>

<file path=customXml/itemProps1.xml><?xml version="1.0" encoding="utf-8"?>
<ds:datastoreItem xmlns:ds="http://schemas.openxmlformats.org/officeDocument/2006/customXml" ds:itemID="{6F0AEEA6-3759-47E4-BB1E-C3630A2B8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191bd-1519-468d-a7fc-d8fe166b38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61A815-C41F-46F8-BCA4-3F1BDC22C3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7C380A-9815-4E55-9411-C046D2ECA7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DB214F-581E-480D-8E0B-9D9637B8A0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1219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Dilermando Piva Junior</dc:creator>
  <cp:lastModifiedBy>Ana Elisa Rubinato Cavalheiro</cp:lastModifiedBy>
  <cp:revision>2</cp:revision>
  <cp:lastPrinted>2024-10-04T02:18:00Z</cp:lastPrinted>
  <dcterms:created xsi:type="dcterms:W3CDTF">2025-03-28T04:00:00Z</dcterms:created>
  <dcterms:modified xsi:type="dcterms:W3CDTF">2025-03-28T04:00:00Z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0x0101001681CCFDD5BF764B8771782E9231E4A0</vt:lpwstr>
  </property>
</Properties>
</file>