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79C" w:rsidRPr="00C4113E" w:rsidRDefault="00C942F3" w:rsidP="00243F89">
      <w:pPr>
        <w:tabs>
          <w:tab w:val="left" w:pos="360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3.1</w:t>
      </w:r>
      <w:r w:rsidR="00C4113E" w:rsidRPr="00C4113E">
        <w:rPr>
          <w:rFonts w:ascii="Times New Roman" w:hAnsi="Times New Roman" w:cs="Times New Roman"/>
          <w:b/>
          <w:sz w:val="24"/>
        </w:rPr>
        <w:t xml:space="preserve"> – Introducing </w:t>
      </w:r>
      <w:r>
        <w:rPr>
          <w:rFonts w:ascii="Times New Roman" w:hAnsi="Times New Roman" w:cs="Times New Roman"/>
          <w:b/>
          <w:sz w:val="24"/>
        </w:rPr>
        <w:t>state-space models</w:t>
      </w:r>
    </w:p>
    <w:p w:rsidR="00C4113E" w:rsidRPr="00C4113E" w:rsidRDefault="00C4113E" w:rsidP="00243F89">
      <w:pPr>
        <w:tabs>
          <w:tab w:val="left" w:pos="360"/>
        </w:tabs>
        <w:rPr>
          <w:rFonts w:ascii="Times New Roman" w:hAnsi="Times New Roman" w:cs="Times New Roman"/>
          <w:sz w:val="24"/>
        </w:rPr>
      </w:pPr>
      <w:r w:rsidRPr="00C4113E">
        <w:rPr>
          <w:rFonts w:ascii="Times New Roman" w:hAnsi="Times New Roman" w:cs="Times New Roman"/>
          <w:sz w:val="24"/>
        </w:rPr>
        <w:t>Exercise for afternoon session:</w:t>
      </w:r>
    </w:p>
    <w:p w:rsidR="00AE126D" w:rsidRDefault="00AE126D" w:rsidP="00243F89">
      <w:pPr>
        <w:tabs>
          <w:tab w:val="left" w:pos="360"/>
        </w:tabs>
        <w:rPr>
          <w:rFonts w:ascii="Times New Roman" w:hAnsi="Times New Roman" w:cs="Times New Roman"/>
          <w:i/>
          <w:sz w:val="24"/>
        </w:rPr>
      </w:pPr>
    </w:p>
    <w:p w:rsidR="00C4113E" w:rsidRDefault="00C4113E" w:rsidP="00243F89">
      <w:pPr>
        <w:tabs>
          <w:tab w:val="left" w:pos="360"/>
        </w:tabs>
        <w:rPr>
          <w:rFonts w:ascii="Times New Roman" w:hAnsi="Times New Roman" w:cs="Times New Roman"/>
          <w:sz w:val="24"/>
        </w:rPr>
      </w:pPr>
      <w:r w:rsidRPr="00C4113E">
        <w:rPr>
          <w:rFonts w:ascii="Times New Roman" w:hAnsi="Times New Roman" w:cs="Times New Roman"/>
          <w:i/>
          <w:sz w:val="24"/>
        </w:rPr>
        <w:t>Goal</w:t>
      </w:r>
      <w:r>
        <w:rPr>
          <w:rFonts w:ascii="Times New Roman" w:hAnsi="Times New Roman" w:cs="Times New Roman"/>
          <w:sz w:val="24"/>
        </w:rPr>
        <w:t xml:space="preserve">: Students should be able to demonstrate an understanding of </w:t>
      </w:r>
      <w:r w:rsidR="00C942F3">
        <w:rPr>
          <w:rFonts w:ascii="Times New Roman" w:hAnsi="Times New Roman" w:cs="Times New Roman"/>
          <w:sz w:val="24"/>
        </w:rPr>
        <w:t>state-space models, and modify them to account for density dependence</w:t>
      </w:r>
      <w:r>
        <w:rPr>
          <w:rFonts w:ascii="Times New Roman" w:hAnsi="Times New Roman" w:cs="Times New Roman"/>
          <w:sz w:val="24"/>
        </w:rPr>
        <w:t>.</w:t>
      </w:r>
    </w:p>
    <w:p w:rsidR="00AE126D" w:rsidRDefault="00AE126D" w:rsidP="00243F89">
      <w:pPr>
        <w:tabs>
          <w:tab w:val="left" w:pos="360"/>
        </w:tabs>
        <w:rPr>
          <w:rFonts w:ascii="Times New Roman" w:hAnsi="Times New Roman" w:cs="Times New Roman"/>
          <w:i/>
          <w:sz w:val="24"/>
        </w:rPr>
      </w:pPr>
    </w:p>
    <w:p w:rsidR="00243F89" w:rsidRDefault="00C4113E" w:rsidP="00243F89">
      <w:pPr>
        <w:tabs>
          <w:tab w:val="left" w:pos="3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Task: </w:t>
      </w:r>
      <w:r>
        <w:rPr>
          <w:rFonts w:ascii="Times New Roman" w:hAnsi="Times New Roman" w:cs="Times New Roman"/>
          <w:sz w:val="24"/>
        </w:rPr>
        <w:t xml:space="preserve">Please develop code using R and JAGS that </w:t>
      </w:r>
      <w:r w:rsidR="00243F89">
        <w:rPr>
          <w:rFonts w:ascii="Times New Roman" w:hAnsi="Times New Roman" w:cs="Times New Roman"/>
          <w:sz w:val="24"/>
        </w:rPr>
        <w:t>estimates parameters for a simple state-space population dynamics model</w:t>
      </w:r>
      <w:r>
        <w:rPr>
          <w:rFonts w:ascii="Times New Roman" w:hAnsi="Times New Roman" w:cs="Times New Roman"/>
          <w:sz w:val="24"/>
        </w:rPr>
        <w:t xml:space="preserve">.  </w:t>
      </w:r>
      <w:r w:rsidR="00243F89">
        <w:rPr>
          <w:rFonts w:ascii="Times New Roman" w:hAnsi="Times New Roman" w:cs="Times New Roman"/>
          <w:sz w:val="24"/>
        </w:rPr>
        <w:t>This involves loading data in the file “</w:t>
      </w:r>
      <w:r w:rsidR="00243F89" w:rsidRPr="00243F89">
        <w:rPr>
          <w:rFonts w:ascii="Times New Roman" w:hAnsi="Times New Roman" w:cs="Times New Roman"/>
          <w:sz w:val="24"/>
        </w:rPr>
        <w:t>state_space_count_data.csv</w:t>
      </w:r>
      <w:r w:rsidR="00243F89">
        <w:rPr>
          <w:rFonts w:ascii="Times New Roman" w:hAnsi="Times New Roman" w:cs="Times New Roman"/>
          <w:sz w:val="24"/>
        </w:rPr>
        <w:t>”.  Then please build a state-space model for these data.  This can use code from the script “</w:t>
      </w:r>
      <w:r w:rsidR="00243F89" w:rsidRPr="00243F89">
        <w:rPr>
          <w:rFonts w:ascii="Times New Roman" w:hAnsi="Times New Roman" w:cs="Times New Roman"/>
          <w:sz w:val="24"/>
        </w:rPr>
        <w:t>3.1 afternoon -- Introduction to state-space models.R</w:t>
      </w:r>
      <w:r w:rsidR="00243F89">
        <w:rPr>
          <w:rFonts w:ascii="Times New Roman" w:hAnsi="Times New Roman" w:cs="Times New Roman"/>
          <w:sz w:val="24"/>
        </w:rPr>
        <w:t>”.  However, please make two major changes to the code:</w:t>
      </w:r>
    </w:p>
    <w:p w:rsidR="00243F89" w:rsidRDefault="00243F89" w:rsidP="00243F89"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a Gompertz function for production:</w:t>
      </w:r>
    </w:p>
    <w:p w:rsidR="00243F89" w:rsidRDefault="00D8365C" w:rsidP="00243F89">
      <w:pPr>
        <w:tabs>
          <w:tab w:val="left" w:pos="360"/>
        </w:tabs>
        <w:rPr>
          <w:rFonts w:ascii="Times New Roman" w:hAnsi="Times New Roman" w:cs="Times New Roman"/>
          <w:sz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t+1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4"/>
            </w:rPr>
            <m:t>~Normal(α+ρ</m:t>
          </m:r>
          <m:func>
            <m:funcPr>
              <m:ctrlPr>
                <w:rPr>
                  <w:rFonts w:ascii="Cambria Math" w:hAnsi="Cambria Math" w:cs="Times New Roman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4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</w:rPr>
            <m:t>)</m:t>
          </m:r>
        </m:oMath>
      </m:oMathPara>
    </w:p>
    <w:p w:rsidR="00243F89" w:rsidRDefault="00243F89" w:rsidP="00243F89">
      <w:pPr>
        <w:tabs>
          <w:tab w:val="left" w:pos="360"/>
        </w:tabs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where </w:t>
      </w:r>
      <m:oMath>
        <m:r>
          <w:rPr>
            <w:rFonts w:ascii="Cambria Math" w:hAnsi="Cambria Math" w:cs="Times New Roman"/>
            <w:sz w:val="24"/>
          </w:rPr>
          <m:t>ρ</m:t>
        </m:r>
      </m:oMath>
      <w:r>
        <w:rPr>
          <w:rFonts w:ascii="Times New Roman" w:eastAsiaTheme="minorEastAsia" w:hAnsi="Times New Roman" w:cs="Times New Roman"/>
          <w:sz w:val="24"/>
        </w:rPr>
        <w:t xml:space="preserve"> is a new parameter.</w:t>
      </w:r>
      <w:bookmarkStart w:id="0" w:name="_GoBack"/>
      <w:bookmarkEnd w:id="0"/>
    </w:p>
    <w:p w:rsidR="00243F89" w:rsidRDefault="00243F89" w:rsidP="00243F89"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an appropriate observation equation for a count-data model:</w:t>
      </w:r>
    </w:p>
    <w:p w:rsidR="00243F89" w:rsidRDefault="00D8365C" w:rsidP="00243F89">
      <w:pPr>
        <w:tabs>
          <w:tab w:val="left" w:pos="360"/>
        </w:tabs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s,</m:t>
              </m:r>
              <m:r>
                <w:rPr>
                  <w:rFonts w:ascii="Cambria Math" w:hAnsi="Cambria Math" w:cs="Times New Roman"/>
                  <w:sz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</w:rPr>
            <m:t>~Poison(</m:t>
          </m:r>
          <m:func>
            <m:funcPr>
              <m:ctrlPr>
                <w:rPr>
                  <w:rFonts w:ascii="Cambria Math" w:hAnsi="Cambria Math" w:cs="Times New Roman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4"/>
            </w:rPr>
            <m:t>)</m:t>
          </m:r>
        </m:oMath>
      </m:oMathPara>
    </w:p>
    <w:p w:rsidR="00AE126D" w:rsidRDefault="00AE126D" w:rsidP="00243F89">
      <w:pPr>
        <w:tabs>
          <w:tab w:val="left" w:pos="3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Please check for convergence of the model, and record posterior distribution for parameter estimates.  </w:t>
      </w:r>
    </w:p>
    <w:p w:rsidR="00AE126D" w:rsidRDefault="00AE126D" w:rsidP="00243F89">
      <w:pPr>
        <w:tabs>
          <w:tab w:val="left" w:pos="360"/>
        </w:tabs>
        <w:rPr>
          <w:rFonts w:ascii="Times New Roman" w:hAnsi="Times New Roman" w:cs="Times New Roman"/>
          <w:i/>
          <w:sz w:val="24"/>
        </w:rPr>
      </w:pPr>
    </w:p>
    <w:p w:rsidR="00AE126D" w:rsidRDefault="00AE126D" w:rsidP="00243F89">
      <w:pPr>
        <w:tabs>
          <w:tab w:val="left" w:pos="360"/>
        </w:tabs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Optional</w:t>
      </w:r>
      <w:r>
        <w:rPr>
          <w:rFonts w:ascii="Times New Roman" w:hAnsi="Times New Roman" w:cs="Times New Roman"/>
          <w:sz w:val="24"/>
        </w:rPr>
        <w:t xml:space="preserve">:  Students that have time should explore the potential for spatial variation in productivity.  This is easiest to include by using Latitute or Longitude as linear predictions for </w:t>
      </w:r>
      <m:oMath>
        <m:r>
          <w:rPr>
            <w:rFonts w:ascii="Cambria Math" w:hAnsi="Cambria Math" w:cs="Times New Roman"/>
            <w:sz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</w:rPr>
        <w:t>.</w:t>
      </w:r>
    </w:p>
    <w:p w:rsidR="00AE126D" w:rsidRPr="00AE126D" w:rsidRDefault="00D8365C" w:rsidP="00243F89">
      <w:pPr>
        <w:tabs>
          <w:tab w:val="left" w:pos="360"/>
        </w:tabs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</w:rPr>
            <m:t>+Latitud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Latitude</m:t>
              </m:r>
            </m:sub>
          </m:sSub>
          <m:r>
            <w:rPr>
              <w:rFonts w:ascii="Cambria Math" w:hAnsi="Cambria Math" w:cs="Times New Roman"/>
              <w:sz w:val="24"/>
            </w:rPr>
            <m:t>+Longitud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Longitude</m:t>
              </m:r>
            </m:sub>
          </m:sSub>
        </m:oMath>
      </m:oMathPara>
    </w:p>
    <w:p w:rsidR="00AE126D" w:rsidRDefault="00AE126D" w:rsidP="00243F89">
      <w:pPr>
        <w:tabs>
          <w:tab w:val="left" w:pos="360"/>
        </w:tabs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How does this affect parameter estimates?</w:t>
      </w:r>
    </w:p>
    <w:p w:rsidR="00AE126D" w:rsidRPr="00AE126D" w:rsidRDefault="00AE126D" w:rsidP="00243F89">
      <w:pPr>
        <w:tabs>
          <w:tab w:val="left" w:pos="360"/>
        </w:tabs>
        <w:rPr>
          <w:rFonts w:ascii="Times New Roman" w:hAnsi="Times New Roman" w:cs="Times New Roman"/>
          <w:sz w:val="24"/>
        </w:rPr>
      </w:pPr>
    </w:p>
    <w:p w:rsidR="00C4113E" w:rsidRDefault="00C4113E" w:rsidP="00243F89">
      <w:pPr>
        <w:tabs>
          <w:tab w:val="left" w:pos="3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Interpretation</w:t>
      </w:r>
      <w:r>
        <w:rPr>
          <w:rFonts w:ascii="Times New Roman" w:hAnsi="Times New Roman" w:cs="Times New Roman"/>
          <w:sz w:val="24"/>
        </w:rPr>
        <w:t>: Students should think about the following questions:</w:t>
      </w:r>
    </w:p>
    <w:p w:rsidR="00C4113E" w:rsidRDefault="007738EC" w:rsidP="00243F89">
      <w:pPr>
        <w:pStyle w:val="ListParagraph"/>
        <w:numPr>
          <w:ilvl w:val="0"/>
          <w:numId w:val="3"/>
        </w:numPr>
        <w:tabs>
          <w:tab w:val="left" w:pos="3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modifications might allow this model to better explain the available data?</w:t>
      </w:r>
    </w:p>
    <w:p w:rsidR="007738EC" w:rsidRDefault="007738EC" w:rsidP="00243F89">
      <w:pPr>
        <w:pStyle w:val="ListParagraph"/>
        <w:numPr>
          <w:ilvl w:val="0"/>
          <w:numId w:val="3"/>
        </w:numPr>
        <w:tabs>
          <w:tab w:val="left" w:pos="3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Why do I refer to the Gompertz production function as a population dynamics model?  What is the per-capita productivity assumed by this model?</w:t>
      </w:r>
    </w:p>
    <w:p w:rsidR="00C4113E" w:rsidRPr="00B436D6" w:rsidRDefault="00C4113E" w:rsidP="00243F89">
      <w:pPr>
        <w:tabs>
          <w:tab w:val="left" w:pos="360"/>
        </w:tabs>
        <w:rPr>
          <w:rFonts w:ascii="Times New Roman" w:hAnsi="Times New Roman" w:cs="Times New Roman"/>
          <w:sz w:val="24"/>
        </w:rPr>
      </w:pPr>
    </w:p>
    <w:p w:rsidR="00C4113E" w:rsidRPr="00C4113E" w:rsidRDefault="00C4113E" w:rsidP="00243F89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</w:rPr>
      </w:pPr>
    </w:p>
    <w:sectPr w:rsidR="00C4113E" w:rsidRPr="00C411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C52A2"/>
    <w:multiLevelType w:val="hybridMultilevel"/>
    <w:tmpl w:val="8B9EC8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3B24DD"/>
    <w:multiLevelType w:val="hybridMultilevel"/>
    <w:tmpl w:val="34A610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560185"/>
    <w:multiLevelType w:val="hybridMultilevel"/>
    <w:tmpl w:val="EC0417C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9009BE"/>
    <w:multiLevelType w:val="hybridMultilevel"/>
    <w:tmpl w:val="DD8277A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BA158A5"/>
    <w:multiLevelType w:val="hybridMultilevel"/>
    <w:tmpl w:val="1A34A3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13E"/>
    <w:rsid w:val="00243F89"/>
    <w:rsid w:val="007738EC"/>
    <w:rsid w:val="008E17DC"/>
    <w:rsid w:val="008E2DF7"/>
    <w:rsid w:val="00A064D5"/>
    <w:rsid w:val="00AE126D"/>
    <w:rsid w:val="00B436D6"/>
    <w:rsid w:val="00C4113E"/>
    <w:rsid w:val="00C942F3"/>
    <w:rsid w:val="00D8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BD1E5"/>
  <w15:chartTrackingRefBased/>
  <w15:docId w15:val="{59E93B88-CB7F-4E58-8867-B0E4CFF9B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13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43F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Thorson, James</dc:creator>
  <cp:keywords/>
  <dc:description/>
  <cp:lastModifiedBy>Thorson, James</cp:lastModifiedBy>
  <cp:revision>7</cp:revision>
  <dcterms:created xsi:type="dcterms:W3CDTF">2016-01-05T22:33:00Z</dcterms:created>
  <dcterms:modified xsi:type="dcterms:W3CDTF">2016-01-18T19:31:00Z</dcterms:modified>
</cp:coreProperties>
</file>