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30D6" w:rsidRPr="002D30D6" w:rsidRDefault="002D30D6" w:rsidP="002D30D6">
      <w:pPr>
        <w:rPr>
          <w:rFonts w:ascii="Arial" w:hAnsi="Arial" w:cs="Arial"/>
          <w:b/>
          <w:bCs/>
          <w:u w:val="single"/>
        </w:rPr>
      </w:pPr>
      <w:r w:rsidRPr="002D30D6">
        <w:rPr>
          <w:rFonts w:ascii="Arial" w:hAnsi="Arial" w:cs="Arial"/>
          <w:b/>
          <w:bCs/>
          <w:u w:val="single"/>
        </w:rPr>
        <w:t xml:space="preserve">Resumen de las funciones propias de </w:t>
      </w:r>
      <w:proofErr w:type="spellStart"/>
      <w:r w:rsidRPr="002D30D6">
        <w:rPr>
          <w:rFonts w:ascii="Arial" w:hAnsi="Arial" w:cs="Arial"/>
          <w:b/>
          <w:bCs/>
          <w:u w:val="single"/>
        </w:rPr>
        <w:t>Pseint</w:t>
      </w:r>
      <w:proofErr w:type="spellEnd"/>
      <w:r w:rsidRPr="002D30D6">
        <w:rPr>
          <w:rFonts w:ascii="Arial" w:hAnsi="Arial" w:cs="Arial"/>
          <w:b/>
          <w:bCs/>
          <w:u w:val="single"/>
        </w:rPr>
        <w:t>.</w:t>
      </w:r>
    </w:p>
    <w:p w:rsidR="002D30D6" w:rsidRPr="002D30D6" w:rsidRDefault="002D30D6" w:rsidP="002D30D6">
      <w:pPr>
        <w:pStyle w:val="Prrafodelista"/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D30D6">
        <w:rPr>
          <w:rFonts w:ascii="Arial" w:hAnsi="Arial" w:cs="Arial"/>
        </w:rPr>
        <w:t>Raiz</w:t>
      </w:r>
      <w:proofErr w:type="spellEnd"/>
      <w:r w:rsidRPr="002D30D6">
        <w:rPr>
          <w:rFonts w:ascii="Arial" w:hAnsi="Arial" w:cs="Arial"/>
        </w:rPr>
        <w:t xml:space="preserve">(numero): Esta función toma un número como argumento y devuelve su raíz cuadrada. Es útil para operaciones matemáticas que requieren encontrar la raíz cuadrada de un número. Por ejemplo, </w:t>
      </w:r>
      <w:proofErr w:type="spellStart"/>
      <w:proofErr w:type="gramStart"/>
      <w:r w:rsidRPr="002D30D6">
        <w:rPr>
          <w:rFonts w:ascii="Arial" w:hAnsi="Arial" w:cs="Arial"/>
        </w:rPr>
        <w:t>Raiz</w:t>
      </w:r>
      <w:proofErr w:type="spellEnd"/>
      <w:r w:rsidRPr="002D30D6">
        <w:rPr>
          <w:rFonts w:ascii="Arial" w:hAnsi="Arial" w:cs="Arial"/>
        </w:rPr>
        <w:t>(</w:t>
      </w:r>
      <w:proofErr w:type="gramEnd"/>
      <w:r w:rsidRPr="002D30D6">
        <w:rPr>
          <w:rFonts w:ascii="Arial" w:hAnsi="Arial" w:cs="Arial"/>
        </w:rPr>
        <w:t>16) devolvería 4 porque 4 al cuadrado es 16.</w:t>
      </w:r>
    </w:p>
    <w:p w:rsidR="002D30D6" w:rsidRPr="002D30D6" w:rsidRDefault="002D30D6" w:rsidP="002D30D6">
      <w:pPr>
        <w:pStyle w:val="Prrafodelista"/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D30D6">
        <w:rPr>
          <w:rFonts w:ascii="Arial" w:hAnsi="Arial" w:cs="Arial"/>
        </w:rPr>
        <w:t>Trunc</w:t>
      </w:r>
      <w:proofErr w:type="spellEnd"/>
      <w:r w:rsidRPr="002D30D6">
        <w:rPr>
          <w:rFonts w:ascii="Arial" w:hAnsi="Arial" w:cs="Arial"/>
        </w:rPr>
        <w:t xml:space="preserve">(numero): Esta función elimina la parte decimal de un número flotante, dejando solo la parte entera. No redondea el número; simplemente descarta la fracción. Por ejemplo, </w:t>
      </w:r>
      <w:proofErr w:type="spellStart"/>
      <w:proofErr w:type="gramStart"/>
      <w:r w:rsidRPr="002D30D6">
        <w:rPr>
          <w:rFonts w:ascii="Arial" w:hAnsi="Arial" w:cs="Arial"/>
        </w:rPr>
        <w:t>Trunc</w:t>
      </w:r>
      <w:proofErr w:type="spellEnd"/>
      <w:r w:rsidRPr="002D30D6">
        <w:rPr>
          <w:rFonts w:ascii="Arial" w:hAnsi="Arial" w:cs="Arial"/>
        </w:rPr>
        <w:t>(</w:t>
      </w:r>
      <w:proofErr w:type="gramEnd"/>
      <w:r w:rsidRPr="002D30D6">
        <w:rPr>
          <w:rFonts w:ascii="Arial" w:hAnsi="Arial" w:cs="Arial"/>
        </w:rPr>
        <w:t>7.9) devolvería 7.</w:t>
      </w:r>
    </w:p>
    <w:p w:rsidR="002D30D6" w:rsidRPr="002D30D6" w:rsidRDefault="002D30D6" w:rsidP="002D30D6">
      <w:pPr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D30D6">
        <w:rPr>
          <w:rFonts w:ascii="Arial" w:hAnsi="Arial" w:cs="Arial"/>
        </w:rPr>
        <w:t xml:space="preserve">Redon(numero): A diferencia de </w:t>
      </w:r>
      <w:proofErr w:type="spellStart"/>
      <w:r w:rsidRPr="002D30D6">
        <w:rPr>
          <w:rFonts w:ascii="Arial" w:hAnsi="Arial" w:cs="Arial"/>
        </w:rPr>
        <w:t>Trunc</w:t>
      </w:r>
      <w:proofErr w:type="spellEnd"/>
      <w:r w:rsidRPr="002D30D6">
        <w:rPr>
          <w:rFonts w:ascii="Arial" w:hAnsi="Arial" w:cs="Arial"/>
        </w:rPr>
        <w:t xml:space="preserve">, Redon redondea el número al entero más cercano. Si la parte decimal es 0.5 o mayor, el número se redondea hacia arriba. Si es menor que 0.5, se redondea hacia abajo. Por ejemplo, </w:t>
      </w:r>
      <w:proofErr w:type="gramStart"/>
      <w:r w:rsidRPr="002D30D6">
        <w:rPr>
          <w:rFonts w:ascii="Arial" w:hAnsi="Arial" w:cs="Arial"/>
        </w:rPr>
        <w:t>Redon(</w:t>
      </w:r>
      <w:proofErr w:type="gramEnd"/>
      <w:r w:rsidRPr="002D30D6">
        <w:rPr>
          <w:rFonts w:ascii="Arial" w:hAnsi="Arial" w:cs="Arial"/>
        </w:rPr>
        <w:t>7.9) devolvería 8.</w:t>
      </w:r>
    </w:p>
    <w:p w:rsidR="002D30D6" w:rsidRPr="002D30D6" w:rsidRDefault="002D30D6" w:rsidP="002D30D6">
      <w:pPr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D30D6">
        <w:rPr>
          <w:rFonts w:ascii="Arial" w:hAnsi="Arial" w:cs="Arial"/>
        </w:rPr>
        <w:t xml:space="preserve">Azar(n): Genera un número entero al azar entre 0 y n-1. Es útil para crear elementos de aleatoriedad en un programa, como elegir un número al azar para un juego. Por ejemplo, </w:t>
      </w:r>
      <w:proofErr w:type="gramStart"/>
      <w:r w:rsidRPr="002D30D6">
        <w:rPr>
          <w:rFonts w:ascii="Arial" w:hAnsi="Arial" w:cs="Arial"/>
        </w:rPr>
        <w:t>Azar(</w:t>
      </w:r>
      <w:proofErr w:type="gramEnd"/>
      <w:r w:rsidRPr="002D30D6">
        <w:rPr>
          <w:rFonts w:ascii="Arial" w:hAnsi="Arial" w:cs="Arial"/>
        </w:rPr>
        <w:t>100) podría devolver cualquier número entre 0 y 99.</w:t>
      </w:r>
    </w:p>
    <w:p w:rsidR="002D30D6" w:rsidRPr="002D30D6" w:rsidRDefault="002D30D6" w:rsidP="002D30D6">
      <w:pPr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D30D6">
        <w:rPr>
          <w:rFonts w:ascii="Arial" w:hAnsi="Arial" w:cs="Arial"/>
        </w:rPr>
        <w:t>Abs</w:t>
      </w:r>
      <w:proofErr w:type="spellEnd"/>
      <w:r w:rsidRPr="002D30D6">
        <w:rPr>
          <w:rFonts w:ascii="Arial" w:hAnsi="Arial" w:cs="Arial"/>
        </w:rPr>
        <w:t xml:space="preserve">(numero): Calcula el valor absoluto de un número, que es la distancia del número a cero en la recta numérica, sin considerar la dirección. Por lo tanto, siempre es positivo. Por ejemplo, </w:t>
      </w:r>
      <w:proofErr w:type="spellStart"/>
      <w:proofErr w:type="gramStart"/>
      <w:r w:rsidRPr="002D30D6">
        <w:rPr>
          <w:rFonts w:ascii="Arial" w:hAnsi="Arial" w:cs="Arial"/>
        </w:rPr>
        <w:t>Abs</w:t>
      </w:r>
      <w:proofErr w:type="spellEnd"/>
      <w:r w:rsidRPr="002D30D6">
        <w:rPr>
          <w:rFonts w:ascii="Arial" w:hAnsi="Arial" w:cs="Arial"/>
        </w:rPr>
        <w:t>(</w:t>
      </w:r>
      <w:proofErr w:type="gramEnd"/>
      <w:r w:rsidRPr="002D30D6">
        <w:rPr>
          <w:rFonts w:ascii="Arial" w:hAnsi="Arial" w:cs="Arial"/>
        </w:rPr>
        <w:t>-5) devolvería 5.</w:t>
      </w:r>
    </w:p>
    <w:p w:rsidR="002D30D6" w:rsidRPr="002D30D6" w:rsidRDefault="002D30D6" w:rsidP="002D30D6">
      <w:pPr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D30D6">
        <w:rPr>
          <w:rFonts w:ascii="Arial" w:hAnsi="Arial" w:cs="Arial"/>
        </w:rPr>
        <w:t>Cos(</w:t>
      </w:r>
      <w:proofErr w:type="spellStart"/>
      <w:r w:rsidRPr="002D30D6">
        <w:rPr>
          <w:rFonts w:ascii="Arial" w:hAnsi="Arial" w:cs="Arial"/>
        </w:rPr>
        <w:t>angulo</w:t>
      </w:r>
      <w:proofErr w:type="spellEnd"/>
      <w:r w:rsidRPr="002D30D6">
        <w:rPr>
          <w:rFonts w:ascii="Arial" w:hAnsi="Arial" w:cs="Arial"/>
        </w:rPr>
        <w:t xml:space="preserve">): Calcula el coseno de un ángulo dado en radianes. El coseno es una función trigonométrica que es importante en el estudio de triángulos y círculos. Por ejemplo, </w:t>
      </w:r>
      <w:proofErr w:type="gramStart"/>
      <w:r w:rsidRPr="002D30D6">
        <w:rPr>
          <w:rFonts w:ascii="Arial" w:hAnsi="Arial" w:cs="Arial"/>
        </w:rPr>
        <w:t>Cos(</w:t>
      </w:r>
      <w:proofErr w:type="gramEnd"/>
      <w:r w:rsidRPr="002D30D6">
        <w:rPr>
          <w:rFonts w:ascii="Arial" w:hAnsi="Arial" w:cs="Arial"/>
        </w:rPr>
        <w:t>3.14159) daría un resultado cercano a -1, ya que es el coseno de aproximadamente 180 grados (o π</w:t>
      </w:r>
      <w:r w:rsidRPr="002D30D6">
        <w:rPr>
          <w:rFonts w:ascii="Arial" w:hAnsi="Arial" w:cs="Arial"/>
        </w:rPr>
        <w:t xml:space="preserve"> </w:t>
      </w:r>
      <w:r w:rsidRPr="002D30D6">
        <w:rPr>
          <w:rFonts w:ascii="Arial" w:hAnsi="Arial" w:cs="Arial"/>
        </w:rPr>
        <w:t>radianes).</w:t>
      </w:r>
    </w:p>
    <w:p w:rsidR="002D30D6" w:rsidRPr="002D30D6" w:rsidRDefault="002D30D6" w:rsidP="002D30D6">
      <w:pPr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D30D6">
        <w:rPr>
          <w:rFonts w:ascii="Arial" w:hAnsi="Arial" w:cs="Arial"/>
        </w:rPr>
        <w:t>Sen(</w:t>
      </w:r>
      <w:proofErr w:type="spellStart"/>
      <w:r w:rsidRPr="002D30D6">
        <w:rPr>
          <w:rFonts w:ascii="Arial" w:hAnsi="Arial" w:cs="Arial"/>
        </w:rPr>
        <w:t>angulo</w:t>
      </w:r>
      <w:proofErr w:type="spellEnd"/>
      <w:r w:rsidRPr="002D30D6">
        <w:rPr>
          <w:rFonts w:ascii="Arial" w:hAnsi="Arial" w:cs="Arial"/>
        </w:rPr>
        <w:t xml:space="preserve">): Similar a Cos, esta función calcula el seno de un ángulo dado en radianes. El seno es otra función trigonométrica fundamental. Por ejemplo, </w:t>
      </w:r>
      <w:proofErr w:type="gramStart"/>
      <w:r w:rsidRPr="002D30D6">
        <w:rPr>
          <w:rFonts w:ascii="Arial" w:hAnsi="Arial" w:cs="Arial"/>
        </w:rPr>
        <w:t>Sen(</w:t>
      </w:r>
      <w:proofErr w:type="gramEnd"/>
      <w:r w:rsidRPr="002D30D6">
        <w:rPr>
          <w:rFonts w:ascii="Arial" w:hAnsi="Arial" w:cs="Arial"/>
        </w:rPr>
        <w:t>90 * Pi/180) convierte 90 grados a radianes y calcula su seno, que es 1.</w:t>
      </w:r>
    </w:p>
    <w:p w:rsidR="002D30D6" w:rsidRPr="002D30D6" w:rsidRDefault="002D30D6" w:rsidP="002D30D6">
      <w:pPr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2D30D6">
        <w:rPr>
          <w:rFonts w:ascii="Arial" w:hAnsi="Arial" w:cs="Arial"/>
        </w:rPr>
        <w:t xml:space="preserve">Longitud(cadena): Devuelve el número de caracteres en una cadena de texto. Es útil para saber cuánto espacio ocupa una cadena o para validar la entrada de datos. Por ejemplo, </w:t>
      </w:r>
      <w:proofErr w:type="gramStart"/>
      <w:r w:rsidRPr="002D30D6">
        <w:rPr>
          <w:rFonts w:ascii="Arial" w:hAnsi="Arial" w:cs="Arial"/>
        </w:rPr>
        <w:t>Longitud(</w:t>
      </w:r>
      <w:proofErr w:type="gramEnd"/>
      <w:r w:rsidRPr="002D30D6">
        <w:rPr>
          <w:rFonts w:ascii="Arial" w:hAnsi="Arial" w:cs="Arial"/>
        </w:rPr>
        <w:t>"Hola Mundo") devolvería 10.</w:t>
      </w:r>
    </w:p>
    <w:p w:rsidR="002D30D6" w:rsidRPr="002D30D6" w:rsidRDefault="002D30D6" w:rsidP="002D30D6">
      <w:pPr>
        <w:rPr>
          <w:rFonts w:ascii="Arial" w:hAnsi="Arial" w:cs="Arial"/>
        </w:rPr>
      </w:pP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 w:rsidRPr="002D30D6">
        <w:rPr>
          <w:rFonts w:ascii="Arial" w:hAnsi="Arial" w:cs="Arial"/>
        </w:rPr>
        <w:t>SubCadena</w:t>
      </w:r>
      <w:proofErr w:type="spellEnd"/>
      <w:r w:rsidRPr="002D30D6">
        <w:rPr>
          <w:rFonts w:ascii="Arial" w:hAnsi="Arial" w:cs="Arial"/>
        </w:rPr>
        <w:t>(</w:t>
      </w:r>
      <w:proofErr w:type="gramEnd"/>
      <w:r w:rsidRPr="002D30D6">
        <w:rPr>
          <w:rFonts w:ascii="Arial" w:hAnsi="Arial" w:cs="Arial"/>
        </w:rPr>
        <w:t xml:space="preserve">cadena, inicio, fin): Extrae una porción de una cadena de texto, comenzando en el índice inicio y terminando en el índice fin. Es útil para </w:t>
      </w:r>
      <w:r w:rsidRPr="002D30D6">
        <w:rPr>
          <w:rFonts w:ascii="Arial" w:hAnsi="Arial" w:cs="Arial"/>
        </w:rPr>
        <w:lastRenderedPageBreak/>
        <w:t xml:space="preserve">obtener partes específicas de una cadena. Por ejemplo, </w:t>
      </w:r>
      <w:proofErr w:type="spellStart"/>
      <w:proofErr w:type="gramStart"/>
      <w:r w:rsidRPr="002D30D6">
        <w:rPr>
          <w:rFonts w:ascii="Arial" w:hAnsi="Arial" w:cs="Arial"/>
        </w:rPr>
        <w:t>SubCadena</w:t>
      </w:r>
      <w:proofErr w:type="spellEnd"/>
      <w:r w:rsidRPr="002D30D6">
        <w:rPr>
          <w:rFonts w:ascii="Arial" w:hAnsi="Arial" w:cs="Arial"/>
        </w:rPr>
        <w:t>(</w:t>
      </w:r>
      <w:proofErr w:type="gramEnd"/>
      <w:r w:rsidRPr="002D30D6">
        <w:rPr>
          <w:rFonts w:ascii="Arial" w:hAnsi="Arial" w:cs="Arial"/>
        </w:rPr>
        <w:t>"Hola Mundo", 1, 4) devolvería “ola”.</w:t>
      </w:r>
    </w:p>
    <w:p w:rsidR="002D30D6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gramStart"/>
      <w:r w:rsidRPr="002D30D6">
        <w:rPr>
          <w:rFonts w:ascii="Arial" w:hAnsi="Arial" w:cs="Arial"/>
        </w:rPr>
        <w:t>Concatenar(</w:t>
      </w:r>
      <w:proofErr w:type="gramEnd"/>
      <w:r w:rsidRPr="002D30D6">
        <w:rPr>
          <w:rFonts w:ascii="Arial" w:hAnsi="Arial" w:cs="Arial"/>
        </w:rPr>
        <w:t xml:space="preserve">cadena1, cadena2): Une dos cadenas de texto en una sola. Es útil para construir mensajes o combinar información. Por ejemplo, </w:t>
      </w:r>
      <w:proofErr w:type="gramStart"/>
      <w:r w:rsidRPr="002D30D6">
        <w:rPr>
          <w:rFonts w:ascii="Arial" w:hAnsi="Arial" w:cs="Arial"/>
        </w:rPr>
        <w:t>Concatenar(</w:t>
      </w:r>
      <w:proofErr w:type="gramEnd"/>
      <w:r w:rsidRPr="002D30D6">
        <w:rPr>
          <w:rFonts w:ascii="Arial" w:hAnsi="Arial" w:cs="Arial"/>
        </w:rPr>
        <w:t>"Hola ", "Mundo") devolvería “Hola Mundo”.</w:t>
      </w:r>
    </w:p>
    <w:p w:rsidR="002D30D6" w:rsidRPr="002D30D6" w:rsidRDefault="002D30D6" w:rsidP="002D30D6">
      <w:pPr>
        <w:rPr>
          <w:rFonts w:ascii="Arial" w:hAnsi="Arial" w:cs="Arial"/>
        </w:rPr>
      </w:pPr>
    </w:p>
    <w:p w:rsidR="004A1E82" w:rsidRPr="002D30D6" w:rsidRDefault="002D30D6" w:rsidP="002D30D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roofErr w:type="spellStart"/>
      <w:proofErr w:type="gramStart"/>
      <w:r w:rsidRPr="002D30D6">
        <w:rPr>
          <w:rFonts w:ascii="Arial" w:hAnsi="Arial" w:cs="Arial"/>
        </w:rPr>
        <w:t>HoraActual</w:t>
      </w:r>
      <w:proofErr w:type="spellEnd"/>
      <w:r w:rsidRPr="002D30D6">
        <w:rPr>
          <w:rFonts w:ascii="Arial" w:hAnsi="Arial" w:cs="Arial"/>
        </w:rPr>
        <w:t>(</w:t>
      </w:r>
      <w:proofErr w:type="gramEnd"/>
      <w:r w:rsidRPr="002D30D6">
        <w:rPr>
          <w:rFonts w:ascii="Arial" w:hAnsi="Arial" w:cs="Arial"/>
        </w:rPr>
        <w:t>): Devuelve la hora actual del sistema en un formato de cadena de texto. Es útil para registrar eventos o mostrar la hora al usuario. No toma ningún argumento y el formato de la hora puede variar según la configuración regional del sistema.</w:t>
      </w:r>
    </w:p>
    <w:sectPr w:rsidR="004A1E82" w:rsidRPr="002D3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51084"/>
    <w:multiLevelType w:val="hybridMultilevel"/>
    <w:tmpl w:val="79809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90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D6"/>
    <w:rsid w:val="0029627A"/>
    <w:rsid w:val="002D30D6"/>
    <w:rsid w:val="004A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9827"/>
  <w15:chartTrackingRefBased/>
  <w15:docId w15:val="{E9B92D99-6152-491D-95C2-B2A5E01B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3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garcia</dc:creator>
  <cp:keywords/>
  <dc:description/>
  <cp:lastModifiedBy>pablo garcia</cp:lastModifiedBy>
  <cp:revision>1</cp:revision>
  <dcterms:created xsi:type="dcterms:W3CDTF">2024-04-10T01:05:00Z</dcterms:created>
  <dcterms:modified xsi:type="dcterms:W3CDTF">2024-04-10T01:08:00Z</dcterms:modified>
</cp:coreProperties>
</file>