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C2EFB" w14:textId="3753D0DA" w:rsidR="002829C9" w:rsidRPr="00004CF9" w:rsidRDefault="00FE0A47" w:rsidP="00AF348F">
      <w:pPr>
        <w:pStyle w:val="TituloM"/>
        <w:rPr>
          <w:sz w:val="32"/>
        </w:rPr>
      </w:pPr>
      <w:bookmarkStart w:id="0" w:name="_Hlk526413035"/>
      <w:r>
        <w:rPr>
          <w:sz w:val="32"/>
        </w:rPr>
        <w:t>Desarrollo de m</w:t>
      </w:r>
      <w:r w:rsidR="00A05D75">
        <w:rPr>
          <w:sz w:val="32"/>
        </w:rPr>
        <w:t xml:space="preserve">odelos </w:t>
      </w:r>
      <w:r>
        <w:rPr>
          <w:sz w:val="32"/>
        </w:rPr>
        <w:t>de</w:t>
      </w:r>
      <w:r w:rsidR="00A05D75">
        <w:rPr>
          <w:sz w:val="32"/>
        </w:rPr>
        <w:t xml:space="preserve"> clasificación </w:t>
      </w:r>
      <w:r>
        <w:rPr>
          <w:sz w:val="32"/>
        </w:rPr>
        <w:t xml:space="preserve">por medio de un </w:t>
      </w:r>
      <w:r w:rsidR="00A05D75">
        <w:rPr>
          <w:sz w:val="32"/>
        </w:rPr>
        <w:t xml:space="preserve"> </w:t>
      </w:r>
      <w:proofErr w:type="spellStart"/>
      <w:r w:rsidR="00A05D75">
        <w:rPr>
          <w:sz w:val="32"/>
        </w:rPr>
        <w:t>framework</w:t>
      </w:r>
      <w:proofErr w:type="spellEnd"/>
      <w:r w:rsidR="00A05D75">
        <w:rPr>
          <w:sz w:val="32"/>
        </w:rPr>
        <w:t xml:space="preserve"> para el procesamiento digital de imágenes.</w:t>
      </w:r>
    </w:p>
    <w:bookmarkEnd w:id="0"/>
    <w:p w14:paraId="07C33F9C" w14:textId="2794FD6D" w:rsidR="00594B53" w:rsidRPr="0047226E" w:rsidRDefault="00A05D75" w:rsidP="00AF348F">
      <w:pPr>
        <w:pStyle w:val="Autor"/>
        <w:rPr>
          <w:sz w:val="20"/>
          <w:szCs w:val="20"/>
        </w:rPr>
      </w:pPr>
      <w:r>
        <w:rPr>
          <w:sz w:val="20"/>
          <w:szCs w:val="20"/>
        </w:rPr>
        <w:t>Peña Hernández Ana Laura</w:t>
      </w:r>
      <w:r w:rsidR="00594B53" w:rsidRPr="00910D6C">
        <w:rPr>
          <w:sz w:val="20"/>
          <w:szCs w:val="20"/>
          <w:vertAlign w:val="superscript"/>
        </w:rPr>
        <w:t>1</w:t>
      </w:r>
    </w:p>
    <w:p w14:paraId="0E097F02" w14:textId="23AA0ABB" w:rsidR="00594B53" w:rsidRDefault="00F238A7" w:rsidP="001B4CC3">
      <w:pPr>
        <w:pStyle w:val="Autor"/>
        <w:rPr>
          <w:sz w:val="20"/>
          <w:szCs w:val="20"/>
        </w:rPr>
      </w:pPr>
      <w:r>
        <w:rPr>
          <w:sz w:val="20"/>
          <w:szCs w:val="20"/>
        </w:rPr>
        <w:t>a</w:t>
      </w:r>
      <w:r w:rsidR="00A05D75">
        <w:rPr>
          <w:sz w:val="20"/>
          <w:szCs w:val="20"/>
        </w:rPr>
        <w:t>nalauraa.plane</w:t>
      </w:r>
      <w:r>
        <w:rPr>
          <w:sz w:val="20"/>
          <w:szCs w:val="20"/>
        </w:rPr>
        <w:t>t@gmail.com</w:t>
      </w:r>
    </w:p>
    <w:p w14:paraId="68785A1D" w14:textId="6C25FD79" w:rsidR="001B4CC3" w:rsidRDefault="001B4CC3" w:rsidP="001B4CC3">
      <w:pPr>
        <w:pStyle w:val="Autor"/>
        <w:rPr>
          <w:sz w:val="20"/>
          <w:szCs w:val="20"/>
        </w:rPr>
      </w:pPr>
    </w:p>
    <w:p w14:paraId="0879FD3A" w14:textId="77777777" w:rsidR="001B4CC3" w:rsidRPr="001B4CC3" w:rsidRDefault="001B4CC3" w:rsidP="001B4CC3">
      <w:pPr>
        <w:pStyle w:val="Autor"/>
        <w:rPr>
          <w:sz w:val="20"/>
          <w:szCs w:val="20"/>
        </w:rPr>
      </w:pPr>
    </w:p>
    <w:p w14:paraId="1D5A1E1C" w14:textId="322CD0DE" w:rsidR="0047226E" w:rsidRDefault="00594B53">
      <w:pPr>
        <w:rPr>
          <w:rFonts w:ascii="Arial" w:hAnsi="Arial" w:cs="Arial"/>
          <w:b/>
          <w:i/>
        </w:rPr>
      </w:pPr>
      <w:r w:rsidRPr="0047226E">
        <w:rPr>
          <w:rFonts w:ascii="Arial" w:hAnsi="Arial" w:cs="Arial"/>
          <w:b/>
          <w:i/>
        </w:rPr>
        <w:t>Resumen</w:t>
      </w:r>
    </w:p>
    <w:p w14:paraId="7C55A8CA" w14:textId="12D5E197" w:rsidR="00EA2467" w:rsidRPr="00E10035" w:rsidRDefault="00EA2467" w:rsidP="00E10035">
      <w:pPr>
        <w:jc w:val="both"/>
        <w:rPr>
          <w:rFonts w:ascii="Arial" w:hAnsi="Arial" w:cs="Arial"/>
        </w:rPr>
      </w:pPr>
      <w:r w:rsidRPr="00E10035">
        <w:rPr>
          <w:rFonts w:ascii="Arial" w:hAnsi="Arial" w:cs="Arial"/>
        </w:rPr>
        <w:t xml:space="preserve">El presente trabajo describe </w:t>
      </w:r>
      <w:r w:rsidR="00F7618E" w:rsidRPr="00E10035">
        <w:rPr>
          <w:rFonts w:ascii="Arial" w:hAnsi="Arial" w:cs="Arial"/>
        </w:rPr>
        <w:t xml:space="preserve">el marco </w:t>
      </w:r>
      <w:r w:rsidR="00E10035" w:rsidRPr="00E10035">
        <w:rPr>
          <w:rFonts w:ascii="Arial" w:hAnsi="Arial" w:cs="Arial"/>
        </w:rPr>
        <w:t>teórico</w:t>
      </w:r>
      <w:r w:rsidR="00F7618E" w:rsidRPr="00E10035">
        <w:rPr>
          <w:rFonts w:ascii="Arial" w:hAnsi="Arial" w:cs="Arial"/>
        </w:rPr>
        <w:t xml:space="preserve"> y técnicas sobre como se realiza una </w:t>
      </w:r>
      <w:r w:rsidR="00814270">
        <w:rPr>
          <w:rFonts w:ascii="Arial" w:hAnsi="Arial" w:cs="Arial"/>
        </w:rPr>
        <w:t>modelo</w:t>
      </w:r>
      <w:r w:rsidR="00F7618E" w:rsidRPr="00E10035">
        <w:rPr>
          <w:rFonts w:ascii="Arial" w:hAnsi="Arial" w:cs="Arial"/>
        </w:rPr>
        <w:t xml:space="preserve"> de imágenes que serán procesadas en los diferentes </w:t>
      </w:r>
      <w:r w:rsidR="00CA32C2" w:rsidRPr="00E10035">
        <w:rPr>
          <w:rFonts w:ascii="Arial" w:hAnsi="Arial" w:cs="Arial"/>
        </w:rPr>
        <w:t>frameworks.</w:t>
      </w:r>
      <w:r w:rsidR="00A83723" w:rsidRPr="00E10035">
        <w:rPr>
          <w:rFonts w:ascii="Arial" w:hAnsi="Arial" w:cs="Arial"/>
        </w:rPr>
        <w:t xml:space="preserve"> </w:t>
      </w:r>
      <w:r w:rsidR="004C3FC1" w:rsidRPr="00E10035">
        <w:rPr>
          <w:rFonts w:ascii="Arial" w:hAnsi="Arial" w:cs="Arial"/>
        </w:rPr>
        <w:t xml:space="preserve">La clasificación de imágenes actualmente representa una pieza importante </w:t>
      </w:r>
      <w:r w:rsidR="00784176" w:rsidRPr="00E10035">
        <w:rPr>
          <w:rFonts w:ascii="Arial" w:hAnsi="Arial" w:cs="Arial"/>
        </w:rPr>
        <w:t xml:space="preserve">para el procesamiento de imágenes ya que </w:t>
      </w:r>
      <w:r w:rsidR="00C82EEA" w:rsidRPr="00E10035">
        <w:rPr>
          <w:rFonts w:ascii="Arial" w:hAnsi="Arial" w:cs="Arial"/>
        </w:rPr>
        <w:t>permite distinguir objetos de</w:t>
      </w:r>
      <w:r w:rsidR="00AE389B" w:rsidRPr="00E10035">
        <w:rPr>
          <w:rFonts w:ascii="Arial" w:hAnsi="Arial" w:cs="Arial"/>
        </w:rPr>
        <w:t xml:space="preserve"> una imagen en especifico que se deseen </w:t>
      </w:r>
      <w:r w:rsidR="00E10035" w:rsidRPr="00E10035">
        <w:rPr>
          <w:rFonts w:ascii="Arial" w:hAnsi="Arial" w:cs="Arial"/>
        </w:rPr>
        <w:t>resaltar.</w:t>
      </w:r>
    </w:p>
    <w:p w14:paraId="6AAF7422" w14:textId="0F7FA281" w:rsidR="00594B53" w:rsidRDefault="00594B53">
      <w:pPr>
        <w:rPr>
          <w:rFonts w:ascii="Arial" w:hAnsi="Arial" w:cs="Arial"/>
        </w:rPr>
      </w:pPr>
      <w:r w:rsidRPr="0047226E">
        <w:rPr>
          <w:rFonts w:ascii="Arial" w:hAnsi="Arial" w:cs="Arial"/>
          <w:b/>
          <w:i/>
        </w:rPr>
        <w:t>Palabras clave</w:t>
      </w:r>
      <w:r w:rsidR="0047226E" w:rsidRPr="0047226E">
        <w:rPr>
          <w:rFonts w:ascii="Arial" w:hAnsi="Arial" w:cs="Arial"/>
          <w:b/>
          <w:i/>
        </w:rPr>
        <w:t>:</w:t>
      </w:r>
      <w:r w:rsidR="00A05D75">
        <w:rPr>
          <w:rFonts w:ascii="Arial" w:hAnsi="Arial" w:cs="Arial"/>
        </w:rPr>
        <w:t xml:space="preserve"> clasificación</w:t>
      </w:r>
      <w:r w:rsidR="0047226E" w:rsidRPr="00032D79">
        <w:rPr>
          <w:rFonts w:ascii="Arial" w:hAnsi="Arial" w:cs="Arial"/>
          <w:vertAlign w:val="superscript"/>
        </w:rPr>
        <w:t>1</w:t>
      </w:r>
      <w:r w:rsidR="00DC7699">
        <w:rPr>
          <w:rFonts w:ascii="Arial" w:hAnsi="Arial" w:cs="Arial"/>
        </w:rPr>
        <w:t xml:space="preserve">, </w:t>
      </w:r>
      <w:r w:rsidR="008010A5">
        <w:rPr>
          <w:rFonts w:ascii="Arial" w:hAnsi="Arial" w:cs="Arial"/>
        </w:rPr>
        <w:t xml:space="preserve">procesamiento de </w:t>
      </w:r>
      <w:bookmarkStart w:id="1" w:name="_GoBack"/>
      <w:bookmarkEnd w:id="1"/>
      <w:r w:rsidR="00A05D75">
        <w:rPr>
          <w:rFonts w:ascii="Arial" w:hAnsi="Arial" w:cs="Arial"/>
        </w:rPr>
        <w:t>imagen</w:t>
      </w:r>
      <w:r w:rsidR="0047226E" w:rsidRPr="00032D79">
        <w:rPr>
          <w:rFonts w:ascii="Arial" w:hAnsi="Arial" w:cs="Arial"/>
          <w:vertAlign w:val="superscript"/>
        </w:rPr>
        <w:t>2</w:t>
      </w:r>
      <w:r w:rsidR="0047226E">
        <w:rPr>
          <w:rFonts w:ascii="Arial" w:hAnsi="Arial" w:cs="Arial"/>
        </w:rPr>
        <w:t xml:space="preserve">, </w:t>
      </w:r>
      <w:r w:rsidR="00F7618E">
        <w:rPr>
          <w:rFonts w:ascii="Arial" w:hAnsi="Arial" w:cs="Arial"/>
        </w:rPr>
        <w:t>framework</w:t>
      </w:r>
      <w:r w:rsidR="0047226E" w:rsidRPr="00032D79">
        <w:rPr>
          <w:rFonts w:ascii="Arial" w:hAnsi="Arial" w:cs="Arial"/>
          <w:vertAlign w:val="superscript"/>
        </w:rPr>
        <w:t>3</w:t>
      </w:r>
    </w:p>
    <w:p w14:paraId="3B359249" w14:textId="700964B9" w:rsidR="002F27D5" w:rsidRPr="00594B53" w:rsidRDefault="002F27D5">
      <w:pPr>
        <w:rPr>
          <w:rFonts w:ascii="Arial" w:hAnsi="Arial" w:cs="Arial"/>
        </w:rPr>
      </w:pPr>
      <w:r>
        <w:rPr>
          <w:rFonts w:ascii="Arial" w:hAnsi="Arial" w:cs="Arial"/>
        </w:rPr>
        <w:t>--Quienes</w:t>
      </w:r>
      <w:r w:rsidR="0098388C">
        <w:rPr>
          <w:rFonts w:ascii="Arial" w:hAnsi="Arial" w:cs="Arial"/>
        </w:rPr>
        <w:t xml:space="preserve"> se han basado de </w:t>
      </w:r>
      <w:proofErr w:type="spellStart"/>
      <w:r w:rsidR="00E33101">
        <w:rPr>
          <w:rFonts w:ascii="Arial" w:hAnsi="Arial" w:cs="Arial"/>
        </w:rPr>
        <w:t>darknet</w:t>
      </w:r>
      <w:proofErr w:type="spellEnd"/>
    </w:p>
    <w:p w14:paraId="68073DD3" w14:textId="77777777" w:rsidR="00594B53" w:rsidRPr="00594B53" w:rsidRDefault="00594B53">
      <w:pPr>
        <w:rPr>
          <w:rFonts w:ascii="Arial" w:hAnsi="Arial" w:cs="Arial"/>
        </w:rPr>
      </w:pPr>
    </w:p>
    <w:p w14:paraId="78DBC30E" w14:textId="77777777" w:rsidR="00594B53" w:rsidRPr="00594B53" w:rsidRDefault="00594B53">
      <w:pPr>
        <w:rPr>
          <w:rFonts w:ascii="Arial" w:hAnsi="Arial" w:cs="Arial"/>
        </w:rPr>
        <w:sectPr w:rsidR="00594B53" w:rsidRPr="00594B53">
          <w:pgSz w:w="12240" w:h="15840"/>
          <w:pgMar w:top="1417" w:right="1701" w:bottom="1417" w:left="1701" w:header="708" w:footer="708" w:gutter="0"/>
          <w:cols w:space="708"/>
          <w:docGrid w:linePitch="360"/>
        </w:sectPr>
      </w:pPr>
    </w:p>
    <w:p w14:paraId="19604A64" w14:textId="024224CB" w:rsidR="00C940CF" w:rsidRDefault="00594B53" w:rsidP="00C940CF">
      <w:pPr>
        <w:pStyle w:val="subtitulosM"/>
        <w:numPr>
          <w:ilvl w:val="0"/>
          <w:numId w:val="1"/>
        </w:numPr>
      </w:pPr>
      <w:r w:rsidRPr="00594B53">
        <w:t>Introducción</w:t>
      </w:r>
    </w:p>
    <w:p w14:paraId="110DEDA5" w14:textId="48E94396" w:rsidR="00594B53" w:rsidRDefault="00C940CF" w:rsidP="002042E5">
      <w:pPr>
        <w:pStyle w:val="parrafoM"/>
        <w:ind w:firstLine="0"/>
      </w:pPr>
      <w:r>
        <w:t xml:space="preserve">Cuando se habla de clasificación puede tener dos significados distintos. Se puede tener un conjunto de observaciones con el objetivo de establecer la existencia de clases o grupos en los datos. O bien se puede saber que existen determinadas clases y que el objetivo sea establecer una regla por la que podamos clasificar una nueva observación dentro de una de las clases existentes. </w:t>
      </w:r>
      <w:r w:rsidR="002042E5" w:rsidRPr="002042E5">
        <w:t>El desarrollo de algoritmos para el procesamiento de imágenes ha cobrado mayor impulso en el ámbito científico, en especial en el campo de la inteligencia artificial para aplicaciones relacionadas con visión por computadora. Este conocimiento se nutre de la digitalización de datos en dispositivos para captar videos, fotos, etcétera. Las imágenes, entonces, se convierten en el núcleo de la descripción de la realidad</w:t>
      </w:r>
      <w:r w:rsidR="00180E50">
        <w:t xml:space="preserve"> </w:t>
      </w:r>
      <w:r w:rsidR="00180E50">
        <w:fldChar w:fldCharType="begin" w:fldLock="1"/>
      </w:r>
      <w:r w:rsidR="00180E50">
        <w:instrText>ADDIN CSL_CITATION {"citationItems":[{"id":"ITEM-1","itemData":{"abstract":"Algorithms for the processing of Microarray images are presented in this work. A special emphasis is made on the stage of image segmentation presenting three segmentation methods: method of Court, method of Canny, and method of Segmentation for Region Growing (Seeded Region Growing). All of them are implemented with the corresponding adaptations to the Microarray technology for diagnosis. Several examples of the application of these methods are shown, and a discussion of the results obtained is carried out by means of a brief comparison among them; considering the computational speed of each method and the proximity of the results obtained with the prospective results.","author":[{"dropping-particle":"","family":"Dueñas","given":"Celia M Laza","non-dropping-particle":"","parse-names":false,"suffix":""},{"dropping-particle":"","family":"Días","given":"Alfredo Rego","non-dropping-particle":"","parse-names":false,"suffix":""},{"dropping-particle":"","family":"Pías","given":"Niurka Carlos","non-dropping-particle":"","parse-names":false,"suffix":""}],"id":"ITEM-1","issue":"3","issued":{"date-parts":[["2010"]]},"page":"268-274","title":"Procesamiento De Imágenes a La Tecnología De Microarreglos Para El Diagnostico","type":"article-journal"},"uris":["http://www.mendeley.com/documents/?uuid=a0ab02dc-412f-45be-bbcd-56effad87ef1"]}],"mendeley":{"formattedCitation":"(Dueñas, Días, &amp; Pías, 2010)","plainTextFormattedCitation":"(Dueñas, Días, &amp; Pías, 2010)","previouslyFormattedCitation":"(Dueñas, Días, &amp; Pías, 2010)"},"properties":{"noteIndex":0},"schema":"https://github.com/citation-style-language/schema/raw/master/csl-citation.json"}</w:instrText>
      </w:r>
      <w:r w:rsidR="00180E50">
        <w:fldChar w:fldCharType="separate"/>
      </w:r>
      <w:r w:rsidR="00180E50" w:rsidRPr="00104F1D">
        <w:rPr>
          <w:noProof/>
        </w:rPr>
        <w:t>(Dueñas, Días, &amp; Pías, 2010)</w:t>
      </w:r>
      <w:r w:rsidR="00180E50">
        <w:fldChar w:fldCharType="end"/>
      </w:r>
      <w:r w:rsidR="002042E5" w:rsidRPr="002042E5">
        <w:t>.</w:t>
      </w:r>
      <w:r w:rsidR="00B34D11">
        <w:t xml:space="preserve"> </w:t>
      </w:r>
    </w:p>
    <w:p w14:paraId="5E6291A8" w14:textId="5F645B1A" w:rsidR="00594B53" w:rsidRDefault="00625F70" w:rsidP="00D90CBE">
      <w:pPr>
        <w:pStyle w:val="subtitulosM"/>
        <w:numPr>
          <w:ilvl w:val="0"/>
          <w:numId w:val="1"/>
        </w:numPr>
      </w:pPr>
      <w:r w:rsidRPr="00625F70">
        <w:t>M</w:t>
      </w:r>
      <w:r w:rsidR="003C160F">
        <w:t>arco Teórico</w:t>
      </w:r>
    </w:p>
    <w:p w14:paraId="1967F879" w14:textId="59D2ACF1" w:rsidR="00E76FB0" w:rsidRPr="003C160F" w:rsidRDefault="00E76FB0" w:rsidP="003C160F">
      <w:pPr>
        <w:rPr>
          <w:rFonts w:ascii="Arial" w:eastAsia="Times New Roman" w:hAnsi="Arial" w:cs="Arial"/>
          <w:b/>
          <w:sz w:val="24"/>
          <w:szCs w:val="24"/>
        </w:rPr>
      </w:pPr>
      <w:r w:rsidRPr="003C160F">
        <w:rPr>
          <w:rFonts w:ascii="Arial" w:eastAsia="Times New Roman" w:hAnsi="Arial" w:cs="Arial"/>
          <w:b/>
          <w:sz w:val="24"/>
          <w:szCs w:val="24"/>
        </w:rPr>
        <w:t>Imagen</w:t>
      </w:r>
    </w:p>
    <w:p w14:paraId="7EBCE5D4" w14:textId="18C3DFD9" w:rsidR="00E76FB0" w:rsidRPr="003C160F" w:rsidRDefault="00E76FB0" w:rsidP="003C160F">
      <w:pPr>
        <w:jc w:val="both"/>
        <w:rPr>
          <w:rFonts w:ascii="Arial" w:eastAsia="Times New Roman" w:hAnsi="Arial" w:cs="Arial"/>
          <w:sz w:val="24"/>
          <w:szCs w:val="24"/>
        </w:rPr>
      </w:pPr>
      <w:r w:rsidRPr="003C160F">
        <w:rPr>
          <w:rFonts w:ascii="Arial" w:eastAsia="Times New Roman" w:hAnsi="Arial" w:cs="Arial"/>
          <w:sz w:val="24"/>
          <w:szCs w:val="24"/>
        </w:rPr>
        <w:t>La formación de la imagen ocurre cuando un sensor (ojo, cámara) registra la radiación (luz) que ha interactuado con ciertos objetos físicos. La imagen obtenida por el sensor se puede ver como una función bidimensional, donde el valor de la función corresponde a la intensidad o brillantez en cada punto de la imagen.</w:t>
      </w:r>
    </w:p>
    <w:p w14:paraId="69CA4DCB" w14:textId="318F7B1A" w:rsidR="00E76FB0" w:rsidRPr="002E287A" w:rsidRDefault="00E76FB0" w:rsidP="003C160F">
      <w:pPr>
        <w:jc w:val="both"/>
        <w:rPr>
          <w:rFonts w:ascii="Arial" w:hAnsi="Arial" w:cs="Arial"/>
          <w:sz w:val="24"/>
          <w:szCs w:val="24"/>
        </w:rPr>
      </w:pPr>
      <w:r w:rsidRPr="003C160F">
        <w:rPr>
          <w:rFonts w:ascii="Arial" w:hAnsi="Arial" w:cs="Arial"/>
          <w:sz w:val="24"/>
          <w:szCs w:val="24"/>
        </w:rPr>
        <w:t xml:space="preserve">Cada imagen consiste en un conjunto de pixeles. Los pixeles son la unidad básica de análisis en una imagen. No hay un elemento de menor dimensión y más fino en una imagen que el pixel. Se suele relacionarlo con “color” o “intensidad”. Si pensamos en una imagen como una cuadrícula, cada cuadrado en la cuadrícula contiene un solo pixel </w:t>
      </w:r>
      <w:r w:rsidRPr="003C160F">
        <w:rPr>
          <w:rFonts w:ascii="Arial" w:eastAsia="Times New Roman" w:hAnsi="Arial" w:cs="Arial"/>
          <w:sz w:val="24"/>
          <w:szCs w:val="24"/>
        </w:rPr>
        <w:t>( ver Figura1 )</w:t>
      </w:r>
      <w:r w:rsidR="002E287A">
        <w:rPr>
          <w:rFonts w:ascii="Arial" w:eastAsia="Times New Roman" w:hAnsi="Arial" w:cs="Arial"/>
          <w:sz w:val="24"/>
          <w:szCs w:val="24"/>
        </w:rPr>
        <w:t xml:space="preserve"> ()</w:t>
      </w:r>
      <w:r w:rsidR="00F202B4">
        <w:rPr>
          <w:rFonts w:ascii="Arial" w:eastAsia="Times New Roman" w:hAnsi="Arial" w:cs="Arial"/>
          <w:sz w:val="24"/>
          <w:szCs w:val="24"/>
        </w:rPr>
        <w:t xml:space="preserve"> </w:t>
      </w:r>
      <w:r w:rsidRPr="003C160F">
        <w:rPr>
          <w:rFonts w:ascii="Arial" w:hAnsi="Arial" w:cs="Arial"/>
          <w:sz w:val="24"/>
          <w:szCs w:val="24"/>
        </w:rPr>
        <w:t>.</w:t>
      </w:r>
    </w:p>
    <w:p w14:paraId="11176374" w14:textId="77777777" w:rsidR="00E76FB0" w:rsidRPr="00E76FB0" w:rsidRDefault="00E76FB0" w:rsidP="003C160F">
      <w:pPr>
        <w:jc w:val="center"/>
        <w:rPr>
          <w:rFonts w:ascii="Times New Roman" w:eastAsia="Times New Roman" w:hAnsi="Times New Roman" w:cs="Times New Roman"/>
          <w:sz w:val="24"/>
          <w:szCs w:val="24"/>
        </w:rPr>
      </w:pPr>
      <w:r>
        <w:rPr>
          <w:noProof/>
        </w:rPr>
        <w:drawing>
          <wp:inline distT="0" distB="0" distL="0" distR="0" wp14:anchorId="0927554C" wp14:editId="5AAC782B">
            <wp:extent cx="2762250" cy="111789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539" cy="1140275"/>
                    </a:xfrm>
                    <a:prstGeom prst="rect">
                      <a:avLst/>
                    </a:prstGeom>
                  </pic:spPr>
                </pic:pic>
              </a:graphicData>
            </a:graphic>
          </wp:inline>
        </w:drawing>
      </w:r>
    </w:p>
    <w:p w14:paraId="484CE0BD" w14:textId="00E21F0B" w:rsidR="00E76FB0" w:rsidRPr="00351B96" w:rsidRDefault="00E76FB0" w:rsidP="00351B96">
      <w:pPr>
        <w:rPr>
          <w:rFonts w:ascii="Arial" w:hAnsi="Arial" w:cs="Arial"/>
          <w:sz w:val="16"/>
          <w:szCs w:val="16"/>
        </w:rPr>
      </w:pPr>
      <w:r w:rsidRPr="00351B96">
        <w:rPr>
          <w:rFonts w:ascii="Arial" w:hAnsi="Arial" w:cs="Arial"/>
          <w:sz w:val="16"/>
          <w:szCs w:val="16"/>
        </w:rPr>
        <w:lastRenderedPageBreak/>
        <w:t xml:space="preserve">Figura 1. Representación de una imagen como matriz. </w:t>
      </w:r>
      <w:r w:rsidR="0031288A" w:rsidRPr="00351B96">
        <w:rPr>
          <w:rFonts w:ascii="Arial" w:hAnsi="Arial" w:cs="Arial"/>
          <w:sz w:val="16"/>
          <w:szCs w:val="16"/>
        </w:rPr>
        <w:fldChar w:fldCharType="begin" w:fldLock="1"/>
      </w:r>
      <w:r w:rsidR="0031288A" w:rsidRPr="00351B96">
        <w:rPr>
          <w:rFonts w:ascii="Arial" w:hAnsi="Arial" w:cs="Arial"/>
          <w:sz w:val="16"/>
          <w:szCs w:val="16"/>
        </w:rPr>
        <w:instrText>ADDIN CSL_CITATION {"citationItems":[{"id":"ITEM-1","itemData":{"author":[{"dropping-particle":"","family":"Wainschenker Mg Ing José María Massa Mg Ing Paula Tristan","given":"Rubén","non-dropping-particle":"","parse-names":false,"suffix":""}],"id":"ITEM-1","issued":{"date-parts":[["2011"]]},"title":"Procesamiento Digital de Imágenes Clase Teórico Práctica Nº 1 Optativa Área Procesamiento de señales Primer cuatrimestre de 2011","type":"report"},"uris":["http://www.mendeley.com/documents/?uuid=36c4e12f-f199-39b0-a855-1891f6f6adea"]}],"mendeley":{"formattedCitation":"(Wainschenker Mg Ing José María Massa Mg Ing Paula Tristan, 2011)","plainTextFormattedCitation":"(Wainschenker Mg Ing José María Massa Mg Ing Paula Tristan, 2011)","previouslyFormattedCitation":"(Wainschenker Mg Ing José María Massa Mg Ing Paula Tristan, 2011)"},"properties":{"noteIndex":0},"schema":"https://github.com/citation-style-language/schema/raw/master/csl-citation.json"}</w:instrText>
      </w:r>
      <w:r w:rsidR="0031288A" w:rsidRPr="00351B96">
        <w:rPr>
          <w:rFonts w:ascii="Arial" w:hAnsi="Arial" w:cs="Arial"/>
          <w:sz w:val="16"/>
          <w:szCs w:val="16"/>
        </w:rPr>
        <w:fldChar w:fldCharType="separate"/>
      </w:r>
      <w:r w:rsidR="0031288A" w:rsidRPr="00351B96">
        <w:rPr>
          <w:rFonts w:ascii="Arial" w:hAnsi="Arial" w:cs="Arial"/>
          <w:sz w:val="16"/>
          <w:szCs w:val="16"/>
        </w:rPr>
        <w:t>(Wainschenker Mg Ing José María Massa Mg Ing Paula Tristan, 2011)</w:t>
      </w:r>
      <w:r w:rsidR="0031288A" w:rsidRPr="00351B96">
        <w:rPr>
          <w:rFonts w:ascii="Arial" w:hAnsi="Arial" w:cs="Arial"/>
          <w:sz w:val="16"/>
          <w:szCs w:val="16"/>
        </w:rPr>
        <w:fldChar w:fldCharType="end"/>
      </w:r>
    </w:p>
    <w:p w14:paraId="48D2C84A" w14:textId="1AB45AEC" w:rsidR="00E76FB0" w:rsidRPr="003C160F" w:rsidRDefault="00E76FB0" w:rsidP="009F020E">
      <w:pPr>
        <w:widowControl w:val="0"/>
        <w:autoSpaceDE w:val="0"/>
        <w:autoSpaceDN w:val="0"/>
        <w:adjustRightInd w:val="0"/>
        <w:spacing w:line="240" w:lineRule="auto"/>
        <w:ind w:left="480" w:hanging="480"/>
        <w:rPr>
          <w:rFonts w:ascii="Arial" w:eastAsia="Times New Roman" w:hAnsi="Arial" w:cs="Arial"/>
          <w:b/>
          <w:sz w:val="24"/>
          <w:szCs w:val="24"/>
        </w:rPr>
      </w:pPr>
      <w:r w:rsidRPr="003C160F">
        <w:rPr>
          <w:rFonts w:ascii="Arial" w:eastAsia="Times New Roman" w:hAnsi="Arial" w:cs="Arial"/>
          <w:b/>
          <w:sz w:val="24"/>
          <w:szCs w:val="24"/>
        </w:rPr>
        <w:t>Clasificación</w:t>
      </w:r>
    </w:p>
    <w:p w14:paraId="6DE4BF9B" w14:textId="4919C2F2" w:rsidR="00E76FB0" w:rsidRPr="007B7DA2" w:rsidRDefault="00E76FB0" w:rsidP="007B7DA2">
      <w:pPr>
        <w:jc w:val="both"/>
        <w:rPr>
          <w:rFonts w:ascii="Arial" w:hAnsi="Arial" w:cs="Arial"/>
          <w:sz w:val="24"/>
          <w:szCs w:val="24"/>
        </w:rPr>
      </w:pPr>
      <w:r w:rsidRPr="003C160F">
        <w:rPr>
          <w:rFonts w:ascii="Arial" w:hAnsi="Arial" w:cs="Arial"/>
          <w:sz w:val="24"/>
          <w:szCs w:val="24"/>
        </w:rPr>
        <w:t>Es un procedimiento que permite determinar la posible clase a la que pertenece un objeto desconocido, sobre la base de un número determinado de casos de cada una de las clases conocidas, también llamado conjunto de entrenamiento.</w:t>
      </w:r>
    </w:p>
    <w:p w14:paraId="0653A3D8" w14:textId="50B8C6B9" w:rsidR="00E76FB0" w:rsidRPr="003C160F" w:rsidRDefault="00E76FB0" w:rsidP="003C160F">
      <w:pPr>
        <w:jc w:val="both"/>
        <w:rPr>
          <w:rFonts w:ascii="Times New Roman" w:hAnsi="Times New Roman" w:cs="Times New Roman"/>
          <w:sz w:val="24"/>
          <w:szCs w:val="24"/>
        </w:rPr>
      </w:pPr>
      <w:r w:rsidRPr="003C160F">
        <w:rPr>
          <w:rFonts w:ascii="Arial" w:hAnsi="Arial" w:cs="Arial"/>
          <w:sz w:val="24"/>
          <w:szCs w:val="24"/>
        </w:rPr>
        <w:t>La clasificación es el siguiente paso una vez que queda definida la extracción de características, la cual permite que cada instancia del conjunto de entrenamiento sea expresada como un vector de medidas. Estas medidas pueden ser definidas por ejemplo, a partir de las intensidades de los pixeles de la imagen digital, sin embargo, son utilizados métodos o procedimientos más complejos que permiten reducir la cantidad de medidas. Por lo tanto, el tipo de características y el tipo de aplicación en desarrollo, son los factores que definirán la forma en la que se procesen los patrones o características (ver Figura 2).</w:t>
      </w:r>
      <w:r w:rsidRPr="003C160F">
        <w:rPr>
          <w:rFonts w:ascii="Times New Roman" w:hAnsi="Times New Roman" w:cs="Times New Roman"/>
        </w:rPr>
        <w:t xml:space="preserve"> </w:t>
      </w:r>
    </w:p>
    <w:p w14:paraId="51C150E3" w14:textId="77777777" w:rsidR="00E76FB0" w:rsidRPr="00E76FB0" w:rsidRDefault="00E76FB0" w:rsidP="00E76FB0">
      <w:pPr>
        <w:pStyle w:val="Prrafodelista"/>
        <w:ind w:left="360"/>
        <w:rPr>
          <w:rFonts w:ascii="Times New Roman" w:hAnsi="Times New Roman" w:cs="Times New Roman"/>
          <w:sz w:val="24"/>
          <w:szCs w:val="24"/>
        </w:rPr>
      </w:pPr>
      <w:r>
        <w:rPr>
          <w:noProof/>
        </w:rPr>
        <w:drawing>
          <wp:inline distT="0" distB="0" distL="0" distR="0" wp14:anchorId="295375C3" wp14:editId="01D9744A">
            <wp:extent cx="2809875" cy="20656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0155" cy="2073255"/>
                    </a:xfrm>
                    <a:prstGeom prst="rect">
                      <a:avLst/>
                    </a:prstGeom>
                  </pic:spPr>
                </pic:pic>
              </a:graphicData>
            </a:graphic>
          </wp:inline>
        </w:drawing>
      </w:r>
    </w:p>
    <w:p w14:paraId="088674D1" w14:textId="779B3B6F" w:rsidR="0031288A" w:rsidRDefault="00E76FB0" w:rsidP="0031288A">
      <w:pPr>
        <w:widowControl w:val="0"/>
        <w:autoSpaceDE w:val="0"/>
        <w:autoSpaceDN w:val="0"/>
        <w:adjustRightInd w:val="0"/>
        <w:spacing w:line="240" w:lineRule="auto"/>
        <w:ind w:left="480" w:hanging="480"/>
        <w:rPr>
          <w:rFonts w:ascii="Arial" w:hAnsi="Arial" w:cs="Arial"/>
          <w:color w:val="000000"/>
          <w:sz w:val="16"/>
          <w:szCs w:val="16"/>
          <w:shd w:val="clear" w:color="auto" w:fill="FFFFFF"/>
        </w:rPr>
      </w:pPr>
      <w:r w:rsidRPr="003C160F">
        <w:rPr>
          <w:rFonts w:ascii="Arial" w:hAnsi="Arial" w:cs="Arial"/>
          <w:b/>
          <w:sz w:val="16"/>
          <w:szCs w:val="16"/>
        </w:rPr>
        <w:t>Figura 2.</w:t>
      </w:r>
      <w:r w:rsidRPr="003C160F">
        <w:rPr>
          <w:rFonts w:ascii="Arial" w:hAnsi="Arial" w:cs="Arial"/>
          <w:sz w:val="16"/>
          <w:szCs w:val="16"/>
        </w:rPr>
        <w:t xml:space="preserve"> Imagen de un clasificador simple de dos clases. </w:t>
      </w:r>
      <w:r w:rsidR="0031288A">
        <w:rPr>
          <w:rFonts w:ascii="Arial" w:hAnsi="Arial" w:cs="Arial"/>
          <w:sz w:val="16"/>
          <w:szCs w:val="16"/>
        </w:rPr>
        <w:fldChar w:fldCharType="begin" w:fldLock="1"/>
      </w:r>
      <w:r w:rsidR="0031288A">
        <w:rPr>
          <w:rFonts w:ascii="Arial" w:hAnsi="Arial" w:cs="Arial"/>
          <w:sz w:val="16"/>
          <w:szCs w:val="16"/>
        </w:rPr>
        <w:instrText>ADDIN CSL_CITATION {"citationItems":[{"id":"ITEM-1","itemData":{"author":[{"dropping-particle":"","family":"García López Ayax Aldemar","given":"","non-dropping-particle":"","parse-names":false,"suffix":""}],"id":"ITEM-1","issued":{"date-parts":[["2015"]]},"title":"RECONOCIMIENTO DE OBJETOS EN IMÁGENES ESTÁTICAS MEDIANTE EL ALGORITMO HOG Y RNA-MLP","type":"thesis"},"uris":["http://www.mendeley.com/documents/?uuid=20d998c4-e2d5-3105-a3fb-26344166020f"]}],"mendeley":{"formattedCitation":"(García López Ayax Aldemar, 2015)","plainTextFormattedCitation":"(García López Ayax Aldemar, 2015)","previouslyFormattedCitation":"(García López Ayax Aldemar, 2015)"},"properties":{"noteIndex":0},"schema":"https://github.com/citation-style-language/schema/raw/master/csl-citation.json"}</w:instrText>
      </w:r>
      <w:r w:rsidR="0031288A">
        <w:rPr>
          <w:rFonts w:ascii="Arial" w:hAnsi="Arial" w:cs="Arial"/>
          <w:sz w:val="16"/>
          <w:szCs w:val="16"/>
        </w:rPr>
        <w:fldChar w:fldCharType="separate"/>
      </w:r>
      <w:r w:rsidR="0031288A" w:rsidRPr="0031288A">
        <w:rPr>
          <w:rFonts w:ascii="Arial" w:hAnsi="Arial" w:cs="Arial"/>
          <w:noProof/>
          <w:sz w:val="16"/>
          <w:szCs w:val="16"/>
        </w:rPr>
        <w:t>(García López Ayax Aldemar, 2015)</w:t>
      </w:r>
      <w:r w:rsidR="0031288A">
        <w:rPr>
          <w:rFonts w:ascii="Arial" w:hAnsi="Arial" w:cs="Arial"/>
          <w:sz w:val="16"/>
          <w:szCs w:val="16"/>
        </w:rPr>
        <w:fldChar w:fldCharType="end"/>
      </w:r>
      <w:r w:rsidR="0031288A" w:rsidRPr="003C160F">
        <w:rPr>
          <w:rFonts w:ascii="Arial" w:hAnsi="Arial" w:cs="Arial"/>
          <w:color w:val="000000"/>
          <w:sz w:val="16"/>
          <w:szCs w:val="16"/>
          <w:shd w:val="clear" w:color="auto" w:fill="FFFFFF"/>
        </w:rPr>
        <w:t xml:space="preserve"> </w:t>
      </w:r>
    </w:p>
    <w:p w14:paraId="64D9C8EC" w14:textId="77777777" w:rsidR="007B7DA2" w:rsidRPr="003C160F" w:rsidRDefault="007B7DA2" w:rsidP="007B7DA2">
      <w:pPr>
        <w:jc w:val="both"/>
        <w:rPr>
          <w:rFonts w:ascii="Arial" w:eastAsia="Times New Roman" w:hAnsi="Arial" w:cs="Arial"/>
          <w:b/>
          <w:sz w:val="24"/>
          <w:szCs w:val="24"/>
        </w:rPr>
      </w:pPr>
      <w:r w:rsidRPr="003C160F">
        <w:rPr>
          <w:rFonts w:ascii="Arial" w:eastAsia="Times New Roman" w:hAnsi="Arial" w:cs="Arial"/>
          <w:b/>
          <w:sz w:val="24"/>
          <w:szCs w:val="24"/>
        </w:rPr>
        <w:t>Espacios de color</w:t>
      </w:r>
    </w:p>
    <w:p w14:paraId="11FDEA4B" w14:textId="77777777" w:rsidR="007B7DA2" w:rsidRPr="003C160F" w:rsidRDefault="007B7DA2" w:rsidP="007B7DA2">
      <w:pPr>
        <w:jc w:val="both"/>
        <w:rPr>
          <w:rFonts w:ascii="Arial" w:hAnsi="Arial" w:cs="Arial"/>
          <w:sz w:val="24"/>
          <w:szCs w:val="24"/>
        </w:rPr>
      </w:pPr>
      <w:r w:rsidRPr="003C160F">
        <w:rPr>
          <w:rFonts w:ascii="Arial" w:hAnsi="Arial" w:cs="Arial"/>
          <w:sz w:val="24"/>
          <w:szCs w:val="24"/>
        </w:rPr>
        <w:t>Un modelo o espacio de color indica la manera en que un color está definido y es una herramienta importante ya que permite analizar y aprovechar toda la información presente dentro de la imagen.</w:t>
      </w:r>
      <w:r>
        <w:rPr>
          <w:rFonts w:ascii="Arial" w:hAnsi="Arial" w:cs="Arial"/>
          <w:sz w:val="24"/>
          <w:szCs w:val="24"/>
        </w:rPr>
        <w:fldChar w:fldCharType="begin" w:fldLock="1"/>
      </w:r>
      <w:r>
        <w:rPr>
          <w:rFonts w:ascii="Arial" w:hAnsi="Arial" w:cs="Arial"/>
          <w:sz w:val="24"/>
          <w:szCs w:val="24"/>
        </w:rPr>
        <w:instrText>ADDIN CSL_CITATION {"citationItems":[{"id":"ITEM-1","itemData":{"author":[{"dropping-particle":"","family":"Antonio","given":"Marco","non-dropping-particle":"","parse-names":false,"suffix":""},{"dropping-particle":"","family":"Pérez","given":"Alonso","non-dropping-particle":"","parse-names":false,"suffix":""},{"dropping-particle":"","family":"Javier","given":"José","non-dropping-particle":"","parse-names":false,"suffix":""},{"dropping-particle":"","family":"Rojas","given":"Báez","non-dropping-particle":"","parse-names":false,"suffix":""}],"id":"ITEM-1","issued":{"date-parts":[["0"]]},"title":"Espacios de Color RGB, HSI y sus Generalizaciones a n-Dimensiones por","type":"thesis"},"uris":["http://www.mendeley.com/documents/?uuid=0ea6ad67-4fdb-32a4-b610-971403b89f41"]}],"mendeley":{"formattedCitation":"(Antonio, Pérez, Javier, &amp; Rojas, n.d.)","plainTextFormattedCitation":"(Antonio, Pérez, Javier, &amp; Rojas, n.d.)","previouslyFormattedCitation":"(Antonio, Pérez, Javier, &amp; Rojas, n.d.)"},"properties":{"noteIndex":0},"schema":"https://github.com/citation-style-language/schema/raw/master/csl-citation.json"}</w:instrText>
      </w:r>
      <w:r>
        <w:rPr>
          <w:rFonts w:ascii="Arial" w:hAnsi="Arial" w:cs="Arial"/>
          <w:sz w:val="24"/>
          <w:szCs w:val="24"/>
        </w:rPr>
        <w:fldChar w:fldCharType="separate"/>
      </w:r>
      <w:r w:rsidRPr="00C472E0">
        <w:rPr>
          <w:rFonts w:ascii="Arial" w:hAnsi="Arial" w:cs="Arial"/>
          <w:noProof/>
          <w:sz w:val="24"/>
          <w:szCs w:val="24"/>
        </w:rPr>
        <w:t>(Antonio, Pérez, Javier, &amp; Rojas, n.d.)</w:t>
      </w:r>
      <w:r>
        <w:rPr>
          <w:rFonts w:ascii="Arial" w:hAnsi="Arial" w:cs="Arial"/>
          <w:sz w:val="24"/>
          <w:szCs w:val="24"/>
        </w:rPr>
        <w:fldChar w:fldCharType="end"/>
      </w:r>
    </w:p>
    <w:p w14:paraId="2B3AC4A9" w14:textId="08B6C770" w:rsidR="007B7DA2" w:rsidRDefault="007B7DA2" w:rsidP="007B7DA2">
      <w:pPr>
        <w:jc w:val="both"/>
        <w:rPr>
          <w:rFonts w:ascii="Arial" w:hAnsi="Arial" w:cs="Arial"/>
          <w:sz w:val="24"/>
          <w:szCs w:val="24"/>
        </w:rPr>
      </w:pPr>
      <w:r w:rsidRPr="003C160F">
        <w:rPr>
          <w:rFonts w:ascii="Arial" w:hAnsi="Arial" w:cs="Arial"/>
          <w:sz w:val="24"/>
          <w:szCs w:val="24"/>
        </w:rPr>
        <w:t>Entre los espacios de color más utilizados para el procesamiento de imágenes están el rojo, el verde y el azul (RGB). Según la Comisión Internacional de Iluminación, en su norma técnica CIE 1931-RGB, el color se conforma por tres dimensiones monocromáticas perceptibles al campo visual. Sin embargo, estos no son los únicos espacios de color; existen, entre otros, los espacios HSV (</w:t>
      </w:r>
      <w:proofErr w:type="spellStart"/>
      <w:r w:rsidRPr="003C160F">
        <w:rPr>
          <w:rFonts w:ascii="Arial" w:hAnsi="Arial" w:cs="Arial"/>
          <w:sz w:val="24"/>
          <w:szCs w:val="24"/>
        </w:rPr>
        <w:t>Hue-Saturation-Value</w:t>
      </w:r>
      <w:proofErr w:type="spellEnd"/>
      <w:r w:rsidRPr="003C160F">
        <w:rPr>
          <w:rFonts w:ascii="Arial" w:hAnsi="Arial" w:cs="Arial"/>
          <w:sz w:val="24"/>
          <w:szCs w:val="24"/>
        </w:rPr>
        <w:t xml:space="preserve">) y los espacios L*a*b, más orientados a describir la percepción del color ante un cambio en alguna dimensión de la imagen. La elección de un espacio de color está en función del uso que se desea para la imagen, en caso de que fuera necesario hacer un análisis en relación con la superficie donde se utilizará. En este tipo de aplicaciones se emplea la combinación </w:t>
      </w:r>
      <w:proofErr w:type="spellStart"/>
      <w:r w:rsidRPr="003C160F">
        <w:rPr>
          <w:rFonts w:ascii="Arial" w:hAnsi="Arial" w:cs="Arial"/>
          <w:sz w:val="24"/>
          <w:szCs w:val="24"/>
        </w:rPr>
        <w:t>CMyK</w:t>
      </w:r>
      <w:proofErr w:type="spellEnd"/>
      <w:r w:rsidRPr="003C160F">
        <w:rPr>
          <w:rFonts w:ascii="Arial" w:hAnsi="Arial" w:cs="Arial"/>
          <w:sz w:val="24"/>
          <w:szCs w:val="24"/>
        </w:rPr>
        <w:t xml:space="preserve"> (</w:t>
      </w:r>
      <w:proofErr w:type="spellStart"/>
      <w:r w:rsidRPr="003C160F">
        <w:rPr>
          <w:rFonts w:ascii="Arial" w:hAnsi="Arial" w:cs="Arial"/>
          <w:sz w:val="24"/>
          <w:szCs w:val="24"/>
        </w:rPr>
        <w:t>Cyan</w:t>
      </w:r>
      <w:proofErr w:type="spellEnd"/>
      <w:r w:rsidRPr="003C160F">
        <w:rPr>
          <w:rFonts w:ascii="Arial" w:hAnsi="Arial" w:cs="Arial"/>
          <w:sz w:val="24"/>
          <w:szCs w:val="24"/>
        </w:rPr>
        <w:t>, Magenta y Key) que tiene mucha utilidad para la comparación de patrones de impresión. Para el campo de procesamiento y análisis de pixeles en una imagen se utiliza en especial el espacio de color RGB.</w:t>
      </w:r>
      <w:r>
        <w:rPr>
          <w:rFonts w:ascii="Arial" w:hAnsi="Arial" w:cs="Arial"/>
          <w:sz w:val="24"/>
          <w:szCs w:val="24"/>
        </w:rPr>
        <w:fldChar w:fldCharType="begin" w:fldLock="1"/>
      </w:r>
      <w:r>
        <w:rPr>
          <w:rFonts w:ascii="Arial" w:hAnsi="Arial" w:cs="Arial"/>
          <w:sz w:val="24"/>
          <w:szCs w:val="24"/>
        </w:rPr>
        <w:instrText>ADDIN CSL_CITATION {"citationItems":[{"id":"ITEM-1","itemData":{"abstract":"Algorithms for the processing of Microarray images are presented in this work. A special emphasis is made on the stage of image segmentation presenting three segmentation methods: method of Court, method of Canny, and method of Segmentation for Region Growing (Seeded Region Growing). All of them are implemented with the corresponding adaptations to the Microarray technology for diagnosis. Several examples of the application of these methods are shown, and a discussion of the results obtained is carried out by means of a brief comparison among them; considering the computational speed of each method and the proximity of the results obtained with the prospective results.","author":[{"dropping-particle":"","family":"Dueñas","given":"Celia M Laza","non-dropping-particle":"","parse-names":false,"suffix":""},{"dropping-particle":"","family":"Días","given":"Alfredo Rego","non-dropping-particle":"","parse-names":false,"suffix":""},{"dropping-particle":"","family":"Pías","given":"Niurka Carlos","non-dropping-particle":"","parse-names":false,"suffix":""}],"id":"ITEM-1","issue":"3","issued":{"date-parts":[["2010"]]},"page":"268-274","title":"Procesamiento De Imágenes a La Tecnología De Microarreglos Para El Diagnostico","type":"article-journal"},"uris":["http://www.mendeley.com/documents/?uuid=a0ab02dc-412f-45be-bbcd-56effad87ef1"]}],"mendeley":{"formattedCitation":"(Dueñas, Días, &amp; Pías, 2010)","plainTextFormattedCitation":"(Dueñas, Días, &amp; Pías, 2010)","previouslyFormattedCitation":"(Dueñas, Días, &amp; Pías, 2010)"},"properties":{"noteIndex":0},"schema":"https://github.com/citation-style-language/schema/raw/master/csl-citation.json"}</w:instrText>
      </w:r>
      <w:r>
        <w:rPr>
          <w:rFonts w:ascii="Arial" w:hAnsi="Arial" w:cs="Arial"/>
          <w:sz w:val="24"/>
          <w:szCs w:val="24"/>
        </w:rPr>
        <w:fldChar w:fldCharType="separate"/>
      </w:r>
      <w:r w:rsidRPr="00104F1D">
        <w:rPr>
          <w:rFonts w:ascii="Arial" w:hAnsi="Arial" w:cs="Arial"/>
          <w:noProof/>
          <w:sz w:val="24"/>
          <w:szCs w:val="24"/>
        </w:rPr>
        <w:t>(Dueñas, Días, &amp; Pías, 2010)</w:t>
      </w:r>
      <w:r>
        <w:rPr>
          <w:rFonts w:ascii="Arial" w:hAnsi="Arial" w:cs="Arial"/>
          <w:sz w:val="24"/>
          <w:szCs w:val="24"/>
        </w:rPr>
        <w:fldChar w:fldCharType="end"/>
      </w:r>
    </w:p>
    <w:p w14:paraId="08973E78" w14:textId="77777777" w:rsidR="007B7DA2" w:rsidRDefault="007B7DA2" w:rsidP="007B7DA2">
      <w:pPr>
        <w:pStyle w:val="subtitulosM"/>
        <w:numPr>
          <w:ilvl w:val="0"/>
          <w:numId w:val="1"/>
        </w:numPr>
        <w:tabs>
          <w:tab w:val="left" w:pos="340"/>
        </w:tabs>
      </w:pPr>
      <w:r>
        <w:t>Modelos de reconocimiento de imágenes</w:t>
      </w:r>
    </w:p>
    <w:p w14:paraId="2D44487A" w14:textId="77777777" w:rsidR="007B7DA2" w:rsidRPr="00656D5D" w:rsidRDefault="007B7DA2" w:rsidP="007B7DA2">
      <w:pPr>
        <w:jc w:val="both"/>
        <w:rPr>
          <w:rFonts w:ascii="Arial" w:eastAsia="Times New Roman" w:hAnsi="Arial" w:cs="Arial"/>
          <w:b/>
          <w:sz w:val="24"/>
          <w:szCs w:val="24"/>
        </w:rPr>
      </w:pPr>
      <w:r w:rsidRPr="00656D5D">
        <w:rPr>
          <w:rFonts w:ascii="Arial" w:eastAsia="Times New Roman" w:hAnsi="Arial" w:cs="Arial"/>
          <w:b/>
          <w:sz w:val="24"/>
          <w:szCs w:val="24"/>
        </w:rPr>
        <w:t>Modelo Sensorial</w:t>
      </w:r>
    </w:p>
    <w:p w14:paraId="2F9D43B8" w14:textId="77777777" w:rsidR="007B7DA2" w:rsidRPr="00656D5D" w:rsidRDefault="007B7DA2" w:rsidP="007B7DA2">
      <w:pPr>
        <w:jc w:val="both"/>
        <w:rPr>
          <w:rFonts w:ascii="Arial" w:hAnsi="Arial" w:cs="Arial"/>
          <w:sz w:val="24"/>
          <w:szCs w:val="24"/>
        </w:rPr>
      </w:pPr>
      <w:r w:rsidRPr="00656D5D">
        <w:rPr>
          <w:rFonts w:ascii="Arial" w:hAnsi="Arial" w:cs="Arial"/>
          <w:sz w:val="24"/>
          <w:szCs w:val="24"/>
        </w:rPr>
        <w:t>Modelo RGB es el modelo básico que utiliza las componentes primarias rojo, verde y azul, normalizadas, orientado a equipos como cámaras y receptores de televisión</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{"citationItems":[{"id":"ITEM-1","itemData":{"id":"ITEM-1","issued":{"date-parts":[["0"]]},"title":"Capítulo 3. Procesamiento de imágenes 3.1 Procesamiento de imágenes","type":"article-journal"},"uris":["http://www.mendeley.com/documents/?uuid=4cd5795c-f70a-3a15-921d-d6fb1506fd81"]}],"mendeley":{"formattedCitation":"(“Capítulo 3. Procesamiento de imágenes 3.1 Procesamiento de imágenes,” n.d.)","plainTextFormattedCitation":"(“Capítulo 3. Procesamiento de imágenes 3.1 Procesamiento de imágenes,” n.d.)","previouslyFormattedCitation":"(“Capítulo 3. Procesamiento de imágenes 3.1 Procesamiento de imágenes,” n.d.)"},"properties":{"noteIndex":0},"schema":"https://github.com/citation-style-language/schema/raw/master/csl-citation.json"}</w:instrText>
      </w:r>
      <w:r>
        <w:rPr>
          <w:rFonts w:ascii="Arial" w:hAnsi="Arial" w:cs="Arial"/>
          <w:sz w:val="24"/>
          <w:szCs w:val="24"/>
        </w:rPr>
        <w:fldChar w:fldCharType="separate"/>
      </w:r>
      <w:r w:rsidRPr="00FF7F22">
        <w:rPr>
          <w:rFonts w:ascii="Arial" w:hAnsi="Arial" w:cs="Arial"/>
          <w:noProof/>
          <w:sz w:val="24"/>
          <w:szCs w:val="24"/>
        </w:rPr>
        <w:t>(“Capítulo 3. Procesamiento de imágenes 3.1 Procesamiento de imágenes,” n.d.)</w:t>
      </w:r>
      <w:r>
        <w:rPr>
          <w:rFonts w:ascii="Arial" w:hAnsi="Arial" w:cs="Arial"/>
          <w:sz w:val="24"/>
          <w:szCs w:val="24"/>
        </w:rPr>
        <w:fldChar w:fldCharType="end"/>
      </w:r>
      <w:r>
        <w:rPr>
          <w:rFonts w:ascii="Arial" w:hAnsi="Arial" w:cs="Arial"/>
          <w:sz w:val="24"/>
          <w:szCs w:val="24"/>
        </w:rPr>
        <w:t>.</w:t>
      </w:r>
      <w:r w:rsidRPr="00656D5D">
        <w:rPr>
          <w:rFonts w:ascii="Arial" w:hAnsi="Arial" w:cs="Arial"/>
          <w:sz w:val="24"/>
          <w:szCs w:val="24"/>
        </w:rPr>
        <w:t xml:space="preserve"> Se puede representar </w:t>
      </w:r>
      <w:r w:rsidRPr="00656D5D">
        <w:rPr>
          <w:rFonts w:ascii="Arial" w:hAnsi="Arial" w:cs="Arial"/>
          <w:sz w:val="24"/>
          <w:szCs w:val="24"/>
        </w:rPr>
        <w:lastRenderedPageBreak/>
        <w:t>como un “cubo” con un primario en cada eje</w:t>
      </w:r>
      <w:r>
        <w:rPr>
          <w:rFonts w:ascii="Arial" w:hAnsi="Arial" w:cs="Arial"/>
          <w:sz w:val="24"/>
          <w:szCs w:val="24"/>
        </w:rPr>
        <w:t xml:space="preserve"> (ver Figura 4)</w:t>
      </w:r>
      <w:r w:rsidRPr="00656D5D">
        <w:rPr>
          <w:rFonts w:ascii="Arial" w:hAnsi="Arial" w:cs="Arial"/>
          <w:sz w:val="24"/>
          <w:szCs w:val="24"/>
        </w:rPr>
        <w:t xml:space="preserve">. </w:t>
      </w:r>
    </w:p>
    <w:p w14:paraId="3F3BA3B0" w14:textId="77777777" w:rsidR="007B7DA2" w:rsidRPr="00656D5D" w:rsidRDefault="007B7DA2" w:rsidP="007B7DA2">
      <w:pPr>
        <w:pStyle w:val="Prrafodelista"/>
        <w:ind w:left="360"/>
        <w:jc w:val="both"/>
        <w:rPr>
          <w:rFonts w:ascii="Arial" w:eastAsia="Times New Roman" w:hAnsi="Arial" w:cs="Arial"/>
          <w:b/>
          <w:sz w:val="24"/>
          <w:szCs w:val="24"/>
        </w:rPr>
      </w:pPr>
      <w:r w:rsidRPr="00656D5D">
        <w:rPr>
          <w:rFonts w:ascii="Arial" w:hAnsi="Arial" w:cs="Arial"/>
          <w:noProof/>
          <w:sz w:val="24"/>
          <w:szCs w:val="24"/>
        </w:rPr>
        <w:drawing>
          <wp:inline distT="0" distB="0" distL="0" distR="0" wp14:anchorId="57198AA3" wp14:editId="09E86636">
            <wp:extent cx="2928820" cy="200977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1170" cy="2025111"/>
                    </a:xfrm>
                    <a:prstGeom prst="rect">
                      <a:avLst/>
                    </a:prstGeom>
                  </pic:spPr>
                </pic:pic>
              </a:graphicData>
            </a:graphic>
          </wp:inline>
        </w:drawing>
      </w:r>
    </w:p>
    <w:p w14:paraId="6E037977" w14:textId="77777777" w:rsidR="007B7DA2" w:rsidRPr="00656D5D" w:rsidRDefault="007B7DA2" w:rsidP="007B7DA2">
      <w:pPr>
        <w:pStyle w:val="Prrafodelista"/>
        <w:ind w:left="360"/>
        <w:jc w:val="both"/>
        <w:rPr>
          <w:rFonts w:ascii="Arial" w:eastAsia="Times New Roman" w:hAnsi="Arial" w:cs="Arial"/>
          <w:sz w:val="16"/>
          <w:szCs w:val="16"/>
        </w:rPr>
      </w:pPr>
      <w:r w:rsidRPr="00656D5D">
        <w:rPr>
          <w:rFonts w:ascii="Arial" w:eastAsia="Times New Roman" w:hAnsi="Arial" w:cs="Arial"/>
          <w:b/>
          <w:sz w:val="16"/>
          <w:szCs w:val="16"/>
        </w:rPr>
        <w:t>Figura 4.</w:t>
      </w:r>
      <w:r w:rsidRPr="00656D5D">
        <w:rPr>
          <w:rFonts w:ascii="Arial" w:eastAsia="Times New Roman" w:hAnsi="Arial" w:cs="Arial"/>
          <w:sz w:val="16"/>
          <w:szCs w:val="16"/>
        </w:rPr>
        <w:t xml:space="preserve"> Representación del modelo RGB</w:t>
      </w:r>
      <w:r>
        <w:rPr>
          <w:rFonts w:ascii="Arial" w:eastAsia="Times New Roman" w:hAnsi="Arial" w:cs="Arial"/>
          <w:sz w:val="16"/>
          <w:szCs w:val="16"/>
        </w:rPr>
        <w:t xml:space="preserve">. </w:t>
      </w:r>
      <w:r>
        <w:rPr>
          <w:rFonts w:ascii="Arial" w:eastAsia="Times New Roman" w:hAnsi="Arial" w:cs="Arial"/>
          <w:sz w:val="16"/>
          <w:szCs w:val="16"/>
        </w:rPr>
        <w:fldChar w:fldCharType="begin" w:fldLock="1"/>
      </w:r>
      <w:r>
        <w:rPr>
          <w:rFonts w:ascii="Arial" w:eastAsia="Times New Roman" w:hAnsi="Arial" w:cs="Arial"/>
          <w:sz w:val="16"/>
          <w:szCs w:val="16"/>
        </w:rPr>
        <w:instrText>ADDIN CSL_CITATION {"citationItems":[{"id":"ITEM-1","itemData":{"author":[{"dropping-particle":"","family":"Enrique Sucar","given":"Luis","non-dropping-particle":"","parse-names":false,"suffix":""}],"id":"ITEM-1","issued":{"date-parts":[["0"]]},"title":"Visión de Alto Nivel","type":"report"},"uris":["http://www.mendeley.com/documents/?uuid=e365e92e-9001-34f8-b5ea-f4bd4cafc4ba"]}],"mendeley":{"formattedCitation":"(Enrique Sucar, n.d.)","plainTextFormattedCitation":"(Enrique Sucar, n.d.)","previouslyFormattedCitation":"(Enrique Sucar, n.d.)"},"properties":{"noteIndex":0},"schema":"https://github.com/citation-style-language/schema/raw/master/csl-citation.json"}</w:instrText>
      </w:r>
      <w:r>
        <w:rPr>
          <w:rFonts w:ascii="Arial" w:eastAsia="Times New Roman" w:hAnsi="Arial" w:cs="Arial"/>
          <w:sz w:val="16"/>
          <w:szCs w:val="16"/>
        </w:rPr>
        <w:fldChar w:fldCharType="separate"/>
      </w:r>
      <w:r w:rsidRPr="00FF7F22">
        <w:rPr>
          <w:rFonts w:ascii="Arial" w:eastAsia="Times New Roman" w:hAnsi="Arial" w:cs="Arial"/>
          <w:noProof/>
          <w:sz w:val="16"/>
          <w:szCs w:val="16"/>
        </w:rPr>
        <w:t>(Enrique Sucar, n.d.)</w:t>
      </w:r>
      <w:r>
        <w:rPr>
          <w:rFonts w:ascii="Arial" w:eastAsia="Times New Roman" w:hAnsi="Arial" w:cs="Arial"/>
          <w:sz w:val="16"/>
          <w:szCs w:val="16"/>
        </w:rPr>
        <w:fldChar w:fldCharType="end"/>
      </w:r>
    </w:p>
    <w:p w14:paraId="1657C4F7" w14:textId="77777777" w:rsidR="007B7DA2" w:rsidRPr="00656D5D" w:rsidRDefault="007B7DA2" w:rsidP="007B7DA2">
      <w:pPr>
        <w:pStyle w:val="Prrafodelista"/>
        <w:ind w:left="360"/>
        <w:jc w:val="both"/>
        <w:rPr>
          <w:rFonts w:ascii="Arial" w:eastAsia="Times New Roman" w:hAnsi="Arial" w:cs="Arial"/>
          <w:sz w:val="24"/>
          <w:szCs w:val="24"/>
        </w:rPr>
      </w:pPr>
    </w:p>
    <w:p w14:paraId="402BFF96" w14:textId="77777777" w:rsidR="007B7DA2" w:rsidRPr="00656D5D" w:rsidRDefault="007B7DA2" w:rsidP="007B7DA2">
      <w:pPr>
        <w:jc w:val="both"/>
        <w:rPr>
          <w:rFonts w:ascii="Arial" w:eastAsia="Times New Roman" w:hAnsi="Arial" w:cs="Arial"/>
          <w:b/>
          <w:sz w:val="24"/>
          <w:szCs w:val="24"/>
        </w:rPr>
      </w:pPr>
      <w:r w:rsidRPr="00656D5D">
        <w:rPr>
          <w:rFonts w:ascii="Arial" w:eastAsia="Times New Roman" w:hAnsi="Arial" w:cs="Arial"/>
          <w:b/>
          <w:sz w:val="24"/>
          <w:szCs w:val="24"/>
        </w:rPr>
        <w:t>Modelo Perceptual</w:t>
      </w:r>
    </w:p>
    <w:p w14:paraId="72F8FEBF" w14:textId="77777777" w:rsidR="007B7DA2" w:rsidRPr="00656D5D" w:rsidRDefault="007B7DA2" w:rsidP="007B7DA2">
      <w:pPr>
        <w:jc w:val="both"/>
        <w:rPr>
          <w:rFonts w:ascii="Arial" w:eastAsia="Times New Roman" w:hAnsi="Arial" w:cs="Arial"/>
          <w:b/>
          <w:sz w:val="24"/>
          <w:szCs w:val="24"/>
        </w:rPr>
      </w:pPr>
      <w:r w:rsidRPr="00656D5D">
        <w:rPr>
          <w:rFonts w:ascii="Arial" w:eastAsia="Times New Roman" w:hAnsi="Arial" w:cs="Arial"/>
          <w:sz w:val="24"/>
          <w:szCs w:val="24"/>
        </w:rPr>
        <w:t>Modelo HSI (</w:t>
      </w:r>
      <w:proofErr w:type="spellStart"/>
      <w:r w:rsidRPr="00656D5D">
        <w:rPr>
          <w:rFonts w:ascii="Arial" w:eastAsia="Times New Roman" w:hAnsi="Arial" w:cs="Arial"/>
          <w:sz w:val="24"/>
          <w:szCs w:val="24"/>
        </w:rPr>
        <w:t>Hue</w:t>
      </w:r>
      <w:proofErr w:type="spellEnd"/>
      <w:r w:rsidRPr="00656D5D">
        <w:rPr>
          <w:rFonts w:ascii="Arial" w:eastAsia="Times New Roman" w:hAnsi="Arial" w:cs="Arial"/>
          <w:sz w:val="24"/>
          <w:szCs w:val="24"/>
        </w:rPr>
        <w:t xml:space="preserve">, </w:t>
      </w:r>
      <w:proofErr w:type="spellStart"/>
      <w:r w:rsidRPr="00656D5D">
        <w:rPr>
          <w:rFonts w:ascii="Arial" w:eastAsia="Times New Roman" w:hAnsi="Arial" w:cs="Arial"/>
          <w:sz w:val="24"/>
          <w:szCs w:val="24"/>
        </w:rPr>
        <w:t>Saturation</w:t>
      </w:r>
      <w:proofErr w:type="spellEnd"/>
      <w:r w:rsidRPr="00656D5D">
        <w:rPr>
          <w:rFonts w:ascii="Arial" w:eastAsia="Times New Roman" w:hAnsi="Arial" w:cs="Arial"/>
          <w:sz w:val="24"/>
          <w:szCs w:val="24"/>
        </w:rPr>
        <w:t xml:space="preserve">, </w:t>
      </w:r>
      <w:proofErr w:type="spellStart"/>
      <w:r w:rsidRPr="00656D5D">
        <w:rPr>
          <w:rFonts w:ascii="Arial" w:eastAsia="Times New Roman" w:hAnsi="Arial" w:cs="Arial"/>
          <w:sz w:val="24"/>
          <w:szCs w:val="24"/>
        </w:rPr>
        <w:t>Intensity</w:t>
      </w:r>
      <w:proofErr w:type="spellEnd"/>
      <w:r w:rsidRPr="00656D5D">
        <w:rPr>
          <w:rFonts w:ascii="Arial" w:eastAsia="Times New Roman" w:hAnsi="Arial" w:cs="Arial"/>
          <w:sz w:val="24"/>
          <w:szCs w:val="24"/>
        </w:rPr>
        <w:t>) se puede ver como una transformación del espacio RGB al espacio perceptual. En principio los modelos perceptuales deben ser mejores ya que se detectan cambios en las componentes por la percepción humana y se orienta al procesamiento de imágenes y visión.</w:t>
      </w:r>
    </w:p>
    <w:p w14:paraId="5551DCBF" w14:textId="77777777" w:rsidR="007B7DA2" w:rsidRPr="00656D5D" w:rsidRDefault="007B7DA2" w:rsidP="007B7DA2">
      <w:pPr>
        <w:jc w:val="both"/>
        <w:rPr>
          <w:rFonts w:ascii="Arial" w:eastAsia="Times New Roman" w:hAnsi="Arial" w:cs="Arial"/>
          <w:b/>
          <w:sz w:val="24"/>
          <w:szCs w:val="24"/>
        </w:rPr>
      </w:pPr>
      <w:r w:rsidRPr="00656D5D">
        <w:rPr>
          <w:rFonts w:ascii="Arial" w:eastAsia="Times New Roman" w:hAnsi="Arial" w:cs="Arial"/>
          <w:b/>
          <w:sz w:val="24"/>
          <w:szCs w:val="24"/>
        </w:rPr>
        <w:t>Redes Neuronales</w:t>
      </w:r>
      <w:r>
        <w:rPr>
          <w:rFonts w:ascii="Arial" w:eastAsia="Times New Roman" w:hAnsi="Arial" w:cs="Arial"/>
          <w:b/>
          <w:sz w:val="24"/>
          <w:szCs w:val="24"/>
        </w:rPr>
        <w:t xml:space="preserve"> Artificiales (RNA)</w:t>
      </w:r>
    </w:p>
    <w:p w14:paraId="408E72DD" w14:textId="77777777" w:rsidR="007B7DA2" w:rsidRPr="00656D5D" w:rsidRDefault="007B7DA2" w:rsidP="007B7DA2">
      <w:pPr>
        <w:jc w:val="both"/>
        <w:rPr>
          <w:rFonts w:ascii="Arial" w:hAnsi="Arial" w:cs="Arial"/>
          <w:sz w:val="24"/>
          <w:szCs w:val="24"/>
        </w:rPr>
      </w:pPr>
      <w:r w:rsidRPr="00656D5D">
        <w:rPr>
          <w:rFonts w:ascii="Arial" w:hAnsi="Arial" w:cs="Arial"/>
          <w:sz w:val="24"/>
          <w:szCs w:val="24"/>
        </w:rPr>
        <w:t>Son sistemas basados en el comportamiento del cerebro humano o animal. Están conformadas por elementos simples de procesamiento, denominadas neuronas artificiales, que poseen características inspiradas en el conocimiento o supuestos que se tienen acerca del funcionamiento de la neurona biológica, tanto en aspectos morfológicos como fisiológicos, y se basa en modelos matemáticos de su comportamiento</w:t>
      </w:r>
      <w:r>
        <w:rPr>
          <w:rFonts w:ascii="Arial" w:hAnsi="Arial" w:cs="Arial"/>
          <w:sz w:val="24"/>
          <w:szCs w:val="24"/>
        </w:rPr>
        <w:t xml:space="preserve"> (ver Figura 5)</w:t>
      </w:r>
      <w:r w:rsidRPr="00656D5D">
        <w:rPr>
          <w:rFonts w:ascii="Arial" w:hAnsi="Arial" w:cs="Arial"/>
          <w:sz w:val="24"/>
          <w:szCs w:val="24"/>
        </w:rPr>
        <w:t xml:space="preserve">. Se denomina procesador elemental o neurona artificial a un dispositivo simple de cálculo que, basados en modelos matemáticos del </w:t>
      </w:r>
      <w:r w:rsidRPr="00656D5D">
        <w:rPr>
          <w:rFonts w:ascii="Arial" w:hAnsi="Arial" w:cs="Arial"/>
          <w:sz w:val="24"/>
          <w:szCs w:val="24"/>
        </w:rPr>
        <w:t>comportamiento de una neurona biológica y a partir de un vector de entrada procedente del exterior o de otras neuronas, proporciona una respuesta determinada (Martín y Sanz, 2007).</w:t>
      </w:r>
    </w:p>
    <w:p w14:paraId="33D95C35" w14:textId="77777777" w:rsidR="007B7DA2" w:rsidRPr="00656D5D" w:rsidRDefault="007B7DA2" w:rsidP="007B7DA2">
      <w:pPr>
        <w:pStyle w:val="Prrafodelista"/>
        <w:ind w:left="0"/>
        <w:rPr>
          <w:rFonts w:ascii="Arial" w:hAnsi="Arial" w:cs="Arial"/>
          <w:sz w:val="24"/>
          <w:szCs w:val="24"/>
        </w:rPr>
      </w:pPr>
      <w:r w:rsidRPr="00656D5D">
        <w:rPr>
          <w:rFonts w:ascii="Arial" w:hAnsi="Arial" w:cs="Arial"/>
          <w:noProof/>
          <w:sz w:val="24"/>
          <w:szCs w:val="24"/>
        </w:rPr>
        <w:drawing>
          <wp:inline distT="0" distB="0" distL="0" distR="0" wp14:anchorId="33A5D4AC" wp14:editId="7BDCA704">
            <wp:extent cx="2962275" cy="14350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444" cy="1449189"/>
                    </a:xfrm>
                    <a:prstGeom prst="rect">
                      <a:avLst/>
                    </a:prstGeom>
                  </pic:spPr>
                </pic:pic>
              </a:graphicData>
            </a:graphic>
          </wp:inline>
        </w:drawing>
      </w:r>
    </w:p>
    <w:p w14:paraId="34B32184" w14:textId="77777777" w:rsidR="007B7DA2" w:rsidRPr="00656D5D" w:rsidRDefault="007B7DA2" w:rsidP="007B7DA2">
      <w:pPr>
        <w:pStyle w:val="Prrafodelista"/>
        <w:ind w:left="360"/>
        <w:jc w:val="both"/>
        <w:rPr>
          <w:rFonts w:ascii="Arial" w:eastAsia="Calibri" w:hAnsi="Arial" w:cs="Arial"/>
          <w:sz w:val="16"/>
          <w:szCs w:val="16"/>
        </w:rPr>
      </w:pPr>
      <w:r w:rsidRPr="00656D5D">
        <w:rPr>
          <w:rFonts w:ascii="Arial" w:hAnsi="Arial" w:cs="Arial"/>
          <w:b/>
          <w:sz w:val="16"/>
          <w:szCs w:val="16"/>
        </w:rPr>
        <w:t>Figura 5.</w:t>
      </w:r>
      <w:r w:rsidRPr="00656D5D">
        <w:rPr>
          <w:rFonts w:ascii="Arial" w:hAnsi="Arial" w:cs="Arial"/>
          <w:sz w:val="16"/>
          <w:szCs w:val="16"/>
        </w:rPr>
        <w:t xml:space="preserve"> Arquitectura de una RNA conectada. </w:t>
      </w:r>
      <w:r>
        <w:rPr>
          <w:rFonts w:ascii="Arial" w:hAnsi="Arial" w:cs="Arial"/>
          <w:sz w:val="16"/>
          <w:szCs w:val="16"/>
        </w:rPr>
        <w:fldChar w:fldCharType="begin" w:fldLock="1"/>
      </w:r>
      <w:r>
        <w:rPr>
          <w:rFonts w:ascii="Arial" w:hAnsi="Arial" w:cs="Arial"/>
          <w:sz w:val="16"/>
          <w:szCs w:val="16"/>
        </w:rPr>
        <w:instrText>ADDIN CSL_CITATION {"citationItems":[{"id":"ITEM-1","itemData":{"author":[{"dropping-particle":"","family":"García López Ayax Aldemar","given":"","non-dropping-particle":"","parse-names":false,"suffix":""}],"id":"ITEM-1","issued":{"date-parts":[["2015"]]},"title":"RECONOCIMIENTO DE OBJETOS EN IMÁGENES ESTÁTICAS MEDIANTE EL ALGORITMO HOG Y RNA-MLP","type":"thesis"},"uris":["http://www.mendeley.com/documents/?uuid=20d998c4-e2d5-3105-a3fb-26344166020f"]}],"mendeley":{"formattedCitation":"(García López Ayax Aldemar, 2015)","plainTextFormattedCitation":"(García López Ayax Aldemar, 2015)","previouslyFormattedCitation":"(García López Ayax Aldemar, 2015)"},"properties":{"noteIndex":0},"schema":"https://github.com/citation-style-language/schema/raw/master/csl-citation.json"}</w:instrText>
      </w:r>
      <w:r>
        <w:rPr>
          <w:rFonts w:ascii="Arial" w:hAnsi="Arial" w:cs="Arial"/>
          <w:sz w:val="16"/>
          <w:szCs w:val="16"/>
        </w:rPr>
        <w:fldChar w:fldCharType="separate"/>
      </w:r>
      <w:r w:rsidRPr="00FF7F22">
        <w:rPr>
          <w:rFonts w:ascii="Arial" w:hAnsi="Arial" w:cs="Arial"/>
          <w:noProof/>
          <w:sz w:val="16"/>
          <w:szCs w:val="16"/>
        </w:rPr>
        <w:t>(García López Ayax Aldemar, 2015)</w:t>
      </w:r>
      <w:r>
        <w:rPr>
          <w:rFonts w:ascii="Arial" w:hAnsi="Arial" w:cs="Arial"/>
          <w:sz w:val="16"/>
          <w:szCs w:val="16"/>
        </w:rPr>
        <w:fldChar w:fldCharType="end"/>
      </w:r>
    </w:p>
    <w:p w14:paraId="19441B58" w14:textId="77777777" w:rsidR="007B7DA2" w:rsidRPr="003C160F" w:rsidRDefault="007B7DA2" w:rsidP="007B7DA2">
      <w:pPr>
        <w:widowControl w:val="0"/>
        <w:autoSpaceDE w:val="0"/>
        <w:autoSpaceDN w:val="0"/>
        <w:adjustRightInd w:val="0"/>
        <w:spacing w:line="240" w:lineRule="auto"/>
        <w:rPr>
          <w:rFonts w:ascii="Arial" w:hAnsi="Arial" w:cs="Arial"/>
          <w:color w:val="000000"/>
          <w:sz w:val="16"/>
          <w:szCs w:val="16"/>
          <w:shd w:val="clear" w:color="auto" w:fill="FFFFFF"/>
        </w:rPr>
      </w:pPr>
    </w:p>
    <w:p w14:paraId="0435134C" w14:textId="77777777" w:rsidR="009F020E" w:rsidRPr="00656D5D" w:rsidRDefault="009F020E" w:rsidP="009F020E">
      <w:pPr>
        <w:jc w:val="both"/>
        <w:rPr>
          <w:rFonts w:ascii="Arial" w:eastAsia="Times New Roman" w:hAnsi="Arial" w:cs="Arial"/>
          <w:b/>
          <w:sz w:val="24"/>
          <w:szCs w:val="24"/>
        </w:rPr>
      </w:pPr>
      <w:r w:rsidRPr="00656D5D">
        <w:rPr>
          <w:rFonts w:ascii="Arial" w:eastAsia="Times New Roman" w:hAnsi="Arial" w:cs="Arial"/>
          <w:b/>
          <w:sz w:val="24"/>
          <w:szCs w:val="24"/>
        </w:rPr>
        <w:t>Algoritmos de procesamiento</w:t>
      </w:r>
    </w:p>
    <w:p w14:paraId="6518A22D" w14:textId="0D0C1BD1" w:rsidR="00E76FB0" w:rsidRPr="00A95B08" w:rsidRDefault="009F020E" w:rsidP="00A95B08">
      <w:pPr>
        <w:jc w:val="both"/>
        <w:rPr>
          <w:rFonts w:ascii="Arial" w:hAnsi="Arial" w:cs="Arial"/>
          <w:sz w:val="24"/>
          <w:szCs w:val="24"/>
        </w:rPr>
      </w:pPr>
      <w:r w:rsidRPr="00656D5D">
        <w:rPr>
          <w:rFonts w:ascii="Arial" w:hAnsi="Arial" w:cs="Arial"/>
          <w:sz w:val="24"/>
          <w:szCs w:val="24"/>
        </w:rPr>
        <w:t>Los algoritmos de procesamiento buscan extraer características al convertir una imagen de tamaño fijo en un vector. Esta transformación sirve para detectar patrones. El descriptor de la característica denominado histograma de gradientes (HOG) se calcula para una región de 64 × 128 pixeles de una imagen, moviendo bloques de pixeles en pasos de 8 en dirección X e Y, devolviendo un vector de tamaño 3.780, esto es, 7 pasos en la dirección horizontal y 15 pasos en la dirección vertical (7 x 15 = 105 pasos), en cada paso procesa 36 valores obtenidos de la normalización del histograma de gradiente (9 bines para 4 bloques contiguos), lo cual hace un total de 105 x 36 = 3.780. Obsérvese que la dimensión original de esta región de imagen en color era 64 x 128 x 3 = 24.576, que es reducido a un vector de 3780 elementos por el descriptor HOG.</w:t>
      </w:r>
      <w:r>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{"citationItems":[{"id":"ITEM-1","itemData":{"abstract":"Algorithms for the processing of Microarray images are presented in this work. A special emphasis is made on the stage of image segmentation presenting three segmentation methods: method of Court, method of Canny, and method of Segmentation for Region Growing (Seeded Region Growing). All of them are implemented with the corresponding adaptations to the Microarray technology for diagnosis. Several examples of the application of these methods are shown, and a discussion of the results obtained is carried out by means of a brief comparison among them; considering the computational speed of each method and the proximity of the results obtained with the prospective results.","author":[{"dropping-particle":"","family":"Dueñas","given":"Celia M Laza","non-dropping-particle":"","parse-names":false,"suffix":""},{"dropping-particle":"","family":"Días","given":"Alfredo Rego","non-dropping-particle":"","parse-names":false,"suffix":""},{"dropping-particle":"","family":"Pías","given":"Niurka Carlos","non-dropping-particle":"","parse-names":false,"suffix":""}],"id":"ITEM-1","issue":"3","issued":{"date-parts":[["2010"]]},"page":"268-274","title":"Procesamiento De Imágenes a La Tecnología De Microarreglos Para El Diagnostico","type":"article-journal"},"uris":["http://www.mendeley.com/documents/?uuid=a0ab02dc-412f-45be-bbcd-56effad87ef1"]}],"mendeley":{"formattedCitation":"(Dueñas, Días, &amp; Pías, 2010)","plainTextFormattedCitation":"(Dueñas, Días, &amp; Pías, 2010)","previouslyFormattedCitation":"(Dueñas, Días, &amp; Pías, 2010)"},"properties":{"noteIndex":0},"schema":"https://github.com/citation-style-language/schema/raw/master/csl-citation.json"}</w:instrText>
      </w:r>
      <w:r>
        <w:rPr>
          <w:rFonts w:ascii="Arial" w:hAnsi="Arial" w:cs="Arial"/>
          <w:sz w:val="24"/>
          <w:szCs w:val="24"/>
        </w:rPr>
        <w:fldChar w:fldCharType="separate"/>
      </w:r>
      <w:r w:rsidRPr="00104F1D">
        <w:rPr>
          <w:rFonts w:ascii="Arial" w:hAnsi="Arial" w:cs="Arial"/>
          <w:noProof/>
          <w:sz w:val="24"/>
          <w:szCs w:val="24"/>
        </w:rPr>
        <w:t>(Dueñas, Días, &amp; Pías, 2010)</w:t>
      </w:r>
      <w:r>
        <w:rPr>
          <w:rFonts w:ascii="Arial" w:hAnsi="Arial" w:cs="Arial"/>
          <w:sz w:val="24"/>
          <w:szCs w:val="24"/>
        </w:rPr>
        <w:fldChar w:fldCharType="end"/>
      </w:r>
    </w:p>
    <w:p w14:paraId="4A9F44C3" w14:textId="5D6D2843" w:rsidR="00026ADE" w:rsidRPr="00625F70" w:rsidRDefault="00E76FB0" w:rsidP="00D90CBE">
      <w:pPr>
        <w:pStyle w:val="subtitulosM"/>
        <w:numPr>
          <w:ilvl w:val="0"/>
          <w:numId w:val="1"/>
        </w:numPr>
      </w:pPr>
      <w:r>
        <w:t>Frameworks</w:t>
      </w:r>
    </w:p>
    <w:p w14:paraId="42E5F69F" w14:textId="77777777" w:rsidR="00E76FB0" w:rsidRPr="003C160F" w:rsidRDefault="00E76FB0" w:rsidP="003C160F">
      <w:pPr>
        <w:jc w:val="both"/>
        <w:rPr>
          <w:rFonts w:ascii="Arial" w:eastAsia="Times New Roman" w:hAnsi="Arial" w:cs="Arial"/>
          <w:b/>
          <w:sz w:val="24"/>
          <w:szCs w:val="24"/>
        </w:rPr>
      </w:pPr>
      <w:proofErr w:type="spellStart"/>
      <w:r w:rsidRPr="003C160F">
        <w:rPr>
          <w:rFonts w:ascii="Arial" w:eastAsia="Times New Roman" w:hAnsi="Arial" w:cs="Arial"/>
          <w:b/>
          <w:sz w:val="24"/>
          <w:szCs w:val="24"/>
        </w:rPr>
        <w:lastRenderedPageBreak/>
        <w:t>OpenCV</w:t>
      </w:r>
      <w:proofErr w:type="spellEnd"/>
      <w:r w:rsidRPr="003C160F">
        <w:rPr>
          <w:rFonts w:ascii="Arial" w:eastAsia="Times New Roman" w:hAnsi="Arial" w:cs="Arial"/>
          <w:b/>
          <w:sz w:val="24"/>
          <w:szCs w:val="24"/>
        </w:rPr>
        <w:t xml:space="preserve"> (</w:t>
      </w:r>
      <w:proofErr w:type="spellStart"/>
      <w:r w:rsidRPr="003C160F">
        <w:rPr>
          <w:rFonts w:ascii="Arial" w:eastAsia="Times New Roman" w:hAnsi="Arial" w:cs="Arial"/>
          <w:b/>
          <w:sz w:val="24"/>
          <w:szCs w:val="24"/>
        </w:rPr>
        <w:t>libreria</w:t>
      </w:r>
      <w:proofErr w:type="spellEnd"/>
      <w:r w:rsidRPr="003C160F">
        <w:rPr>
          <w:rFonts w:ascii="Arial" w:eastAsia="Times New Roman" w:hAnsi="Arial" w:cs="Arial"/>
          <w:b/>
          <w:sz w:val="24"/>
          <w:szCs w:val="24"/>
        </w:rPr>
        <w:t>)</w:t>
      </w:r>
    </w:p>
    <w:p w14:paraId="0EB2E80B" w14:textId="77777777" w:rsidR="00E76FB0" w:rsidRDefault="00E76FB0" w:rsidP="00E76FB0">
      <w:pPr>
        <w:pStyle w:val="Prrafodelista"/>
        <w:ind w:left="360"/>
        <w:jc w:val="both"/>
        <w:rPr>
          <w:rFonts w:ascii="Arial" w:eastAsia="Times New Roman" w:hAnsi="Arial" w:cs="Arial"/>
          <w:sz w:val="24"/>
          <w:szCs w:val="24"/>
        </w:rPr>
      </w:pPr>
    </w:p>
    <w:p w14:paraId="49624416" w14:textId="44D06845" w:rsidR="00E76FB0" w:rsidRPr="003C160F" w:rsidRDefault="00E76FB0" w:rsidP="003C160F">
      <w:pPr>
        <w:jc w:val="both"/>
        <w:rPr>
          <w:rFonts w:ascii="Arial" w:eastAsia="Times New Roman" w:hAnsi="Arial" w:cs="Arial"/>
          <w:sz w:val="24"/>
          <w:szCs w:val="24"/>
        </w:rPr>
      </w:pPr>
      <w:r w:rsidRPr="003C160F">
        <w:rPr>
          <w:rFonts w:ascii="Arial" w:eastAsia="Times New Roman" w:hAnsi="Arial" w:cs="Arial"/>
          <w:sz w:val="24"/>
          <w:szCs w:val="24"/>
        </w:rPr>
        <w:t xml:space="preserve">Es una biblioteca de código abierto disponible en http://opencv.org. La biblioteca está escrita en C y C ++ 1 y se ejecuta en Linux, Windows, Mac OS X, iOS y Android. Las interfaces están disponibles para Python, Java, Ruby, Matlab y otros lenguajes. </w:t>
      </w:r>
    </w:p>
    <w:p w14:paraId="7355387C" w14:textId="5D85583F" w:rsidR="00E76FB0" w:rsidRPr="003C160F" w:rsidRDefault="00E76FB0" w:rsidP="003C160F">
      <w:pPr>
        <w:jc w:val="both"/>
        <w:rPr>
          <w:rFonts w:ascii="Arial" w:eastAsia="Times New Roman" w:hAnsi="Arial" w:cs="Arial"/>
          <w:sz w:val="24"/>
          <w:szCs w:val="24"/>
        </w:rPr>
      </w:pPr>
      <w:proofErr w:type="spellStart"/>
      <w:r w:rsidRPr="003C160F">
        <w:rPr>
          <w:rFonts w:ascii="Arial" w:eastAsia="Times New Roman" w:hAnsi="Arial" w:cs="Arial"/>
          <w:sz w:val="24"/>
          <w:szCs w:val="24"/>
        </w:rPr>
        <w:t>OpenCV</w:t>
      </w:r>
      <w:proofErr w:type="spellEnd"/>
      <w:r w:rsidRPr="003C160F">
        <w:rPr>
          <w:rFonts w:ascii="Arial" w:eastAsia="Times New Roman" w:hAnsi="Arial" w:cs="Arial"/>
          <w:sz w:val="24"/>
          <w:szCs w:val="24"/>
        </w:rPr>
        <w:t xml:space="preserve"> fue diseñado para la eficiencia computacional con un fuerte enfoque en aplicaciones en tiempo real: se hicieron optimizaciones en todos los niveles, desde algoritmos hasta instrucciones multinúcleo y de CPU. (Kaehler &amp; </w:t>
      </w:r>
      <w:proofErr w:type="spellStart"/>
      <w:r w:rsidRPr="003C160F">
        <w:rPr>
          <w:rFonts w:ascii="Arial" w:eastAsia="Times New Roman" w:hAnsi="Arial" w:cs="Arial"/>
          <w:sz w:val="24"/>
          <w:szCs w:val="24"/>
        </w:rPr>
        <w:t>Bradski</w:t>
      </w:r>
      <w:proofErr w:type="spellEnd"/>
      <w:r w:rsidRPr="003C160F">
        <w:rPr>
          <w:rFonts w:ascii="Arial" w:eastAsia="Times New Roman" w:hAnsi="Arial" w:cs="Arial"/>
          <w:sz w:val="24"/>
          <w:szCs w:val="24"/>
        </w:rPr>
        <w:t>).</w:t>
      </w:r>
    </w:p>
    <w:p w14:paraId="23334CB4" w14:textId="6236DA66" w:rsidR="00E76FB0" w:rsidRPr="003C160F" w:rsidRDefault="00E76FB0" w:rsidP="003C160F">
      <w:pPr>
        <w:jc w:val="both"/>
        <w:rPr>
          <w:rFonts w:ascii="Arial" w:eastAsia="Times New Roman" w:hAnsi="Arial" w:cs="Arial"/>
          <w:b/>
          <w:sz w:val="24"/>
          <w:szCs w:val="24"/>
          <w:highlight w:val="white"/>
          <w:u w:val="single"/>
        </w:rPr>
      </w:pPr>
      <w:proofErr w:type="spellStart"/>
      <w:r w:rsidRPr="003C160F">
        <w:rPr>
          <w:rFonts w:ascii="Arial" w:eastAsia="Times New Roman" w:hAnsi="Arial" w:cs="Arial"/>
          <w:b/>
          <w:sz w:val="24"/>
          <w:szCs w:val="24"/>
          <w:highlight w:val="white"/>
        </w:rPr>
        <w:t>Darknet</w:t>
      </w:r>
      <w:proofErr w:type="spellEnd"/>
    </w:p>
    <w:p w14:paraId="36B5C65D" w14:textId="0F186E72" w:rsidR="00E76FB0" w:rsidRPr="003C160F" w:rsidRDefault="00E76FB0" w:rsidP="003C160F">
      <w:pPr>
        <w:jc w:val="both"/>
        <w:rPr>
          <w:rFonts w:ascii="Arial" w:eastAsia="Times New Roman" w:hAnsi="Arial" w:cs="Arial"/>
          <w:sz w:val="24"/>
          <w:szCs w:val="24"/>
          <w:highlight w:val="white"/>
        </w:rPr>
      </w:pPr>
      <w:r w:rsidRPr="003C160F">
        <w:rPr>
          <w:rFonts w:ascii="Arial" w:eastAsia="Times New Roman" w:hAnsi="Arial" w:cs="Arial"/>
          <w:sz w:val="24"/>
          <w:szCs w:val="24"/>
          <w:highlight w:val="white"/>
        </w:rPr>
        <w:t>Marco de trabajo de código abierto desarrollado en C y CUDA que emplea el concepto de red neuronal para el</w:t>
      </w:r>
      <w:r w:rsidR="003C160F" w:rsidRPr="003C160F">
        <w:rPr>
          <w:rFonts w:ascii="Arial" w:eastAsia="Times New Roman" w:hAnsi="Arial" w:cs="Arial"/>
          <w:sz w:val="24"/>
          <w:szCs w:val="24"/>
          <w:highlight w:val="white"/>
        </w:rPr>
        <w:t xml:space="preserve"> </w:t>
      </w:r>
      <w:r w:rsidRPr="003C160F">
        <w:rPr>
          <w:rFonts w:ascii="Arial" w:eastAsia="Times New Roman" w:hAnsi="Arial" w:cs="Arial"/>
          <w:sz w:val="24"/>
          <w:szCs w:val="24"/>
          <w:highlight w:val="white"/>
        </w:rPr>
        <w:t>reconocimiento de objetos mediante el sistema YOLO (</w:t>
      </w:r>
      <w:proofErr w:type="spellStart"/>
      <w:r w:rsidRPr="003C160F">
        <w:rPr>
          <w:rFonts w:ascii="Arial" w:eastAsia="Times New Roman" w:hAnsi="Arial" w:cs="Arial"/>
          <w:sz w:val="24"/>
          <w:szCs w:val="24"/>
          <w:highlight w:val="white"/>
        </w:rPr>
        <w:t>You</w:t>
      </w:r>
      <w:proofErr w:type="spellEnd"/>
      <w:r w:rsidRPr="003C160F">
        <w:rPr>
          <w:rFonts w:ascii="Arial" w:eastAsia="Times New Roman" w:hAnsi="Arial" w:cs="Arial"/>
          <w:sz w:val="24"/>
          <w:szCs w:val="24"/>
          <w:highlight w:val="white"/>
        </w:rPr>
        <w:t xml:space="preserve"> </w:t>
      </w:r>
      <w:proofErr w:type="spellStart"/>
      <w:r w:rsidRPr="003C160F">
        <w:rPr>
          <w:rFonts w:ascii="Arial" w:eastAsia="Times New Roman" w:hAnsi="Arial" w:cs="Arial"/>
          <w:sz w:val="24"/>
          <w:szCs w:val="24"/>
          <w:highlight w:val="white"/>
        </w:rPr>
        <w:t>Only</w:t>
      </w:r>
      <w:proofErr w:type="spellEnd"/>
      <w:r w:rsidRPr="003C160F">
        <w:rPr>
          <w:rFonts w:ascii="Arial" w:eastAsia="Times New Roman" w:hAnsi="Arial" w:cs="Arial"/>
          <w:sz w:val="24"/>
          <w:szCs w:val="24"/>
          <w:highlight w:val="white"/>
        </w:rPr>
        <w:t xml:space="preserve"> Look Once) el cual puede ser entrenado a través de ciertas funciones y un catálogo de imágenes con el o los objetos de interés. Trabaja como una red neuronal donde se utiliza como un elemento</w:t>
      </w:r>
      <w:r w:rsidRPr="003C160F">
        <w:rPr>
          <w:rFonts w:ascii="Arial" w:eastAsia="Times New Roman" w:hAnsi="Arial" w:cs="Arial"/>
          <w:sz w:val="24"/>
          <w:szCs w:val="24"/>
        </w:rPr>
        <w:t xml:space="preserve"> clasificador o memoria asociativa, donde se “entrena” la red con las interconexiones de acuerdo a la relación deseada del objeto (“YOLO: Real-Time </w:t>
      </w:r>
      <w:proofErr w:type="spellStart"/>
      <w:r w:rsidRPr="003C160F">
        <w:rPr>
          <w:rFonts w:ascii="Arial" w:eastAsia="Times New Roman" w:hAnsi="Arial" w:cs="Arial"/>
          <w:sz w:val="24"/>
          <w:szCs w:val="24"/>
        </w:rPr>
        <w:t>Object</w:t>
      </w:r>
      <w:proofErr w:type="spellEnd"/>
      <w:r w:rsidRPr="003C160F">
        <w:rPr>
          <w:rFonts w:ascii="Arial" w:eastAsia="Times New Roman" w:hAnsi="Arial" w:cs="Arial"/>
          <w:sz w:val="24"/>
          <w:szCs w:val="24"/>
        </w:rPr>
        <w:t xml:space="preserve"> </w:t>
      </w:r>
      <w:proofErr w:type="spellStart"/>
      <w:r w:rsidRPr="003C160F">
        <w:rPr>
          <w:rFonts w:ascii="Arial" w:eastAsia="Times New Roman" w:hAnsi="Arial" w:cs="Arial"/>
          <w:sz w:val="24"/>
          <w:szCs w:val="24"/>
        </w:rPr>
        <w:t>Detection</w:t>
      </w:r>
      <w:proofErr w:type="spellEnd"/>
      <w:r w:rsidRPr="003C160F">
        <w:rPr>
          <w:rFonts w:ascii="Arial" w:eastAsia="Times New Roman" w:hAnsi="Arial" w:cs="Arial"/>
          <w:sz w:val="24"/>
          <w:szCs w:val="24"/>
        </w:rPr>
        <w:t>”)</w:t>
      </w:r>
      <w:r w:rsidRPr="003C160F">
        <w:rPr>
          <w:rFonts w:ascii="Arial" w:eastAsia="Times New Roman" w:hAnsi="Arial" w:cs="Arial"/>
          <w:sz w:val="24"/>
          <w:szCs w:val="24"/>
          <w:highlight w:val="white"/>
        </w:rPr>
        <w:t>.</w:t>
      </w:r>
    </w:p>
    <w:p w14:paraId="01CB1702" w14:textId="77777777" w:rsidR="003C160F" w:rsidRPr="003C160F" w:rsidRDefault="003C160F" w:rsidP="003C160F">
      <w:pPr>
        <w:jc w:val="both"/>
        <w:rPr>
          <w:rFonts w:ascii="Arial" w:eastAsia="Times New Roman" w:hAnsi="Arial" w:cs="Arial"/>
          <w:b/>
          <w:sz w:val="24"/>
          <w:szCs w:val="24"/>
        </w:rPr>
      </w:pPr>
      <w:proofErr w:type="spellStart"/>
      <w:r w:rsidRPr="003C160F">
        <w:rPr>
          <w:rFonts w:ascii="Arial" w:eastAsia="Times New Roman" w:hAnsi="Arial" w:cs="Arial"/>
          <w:b/>
          <w:sz w:val="24"/>
          <w:szCs w:val="24"/>
        </w:rPr>
        <w:t>Tensorflow</w:t>
      </w:r>
      <w:proofErr w:type="spellEnd"/>
    </w:p>
    <w:p w14:paraId="7C3E6857" w14:textId="71CAF299" w:rsidR="00C472E0" w:rsidRPr="003C160F" w:rsidRDefault="003C160F" w:rsidP="002259E7">
      <w:pPr>
        <w:widowControl w:val="0"/>
        <w:autoSpaceDE w:val="0"/>
        <w:autoSpaceDN w:val="0"/>
        <w:adjustRightInd w:val="0"/>
        <w:spacing w:line="240" w:lineRule="auto"/>
        <w:jc w:val="both"/>
        <w:rPr>
          <w:rFonts w:ascii="Arial" w:hAnsi="Arial" w:cs="Arial"/>
          <w:sz w:val="24"/>
          <w:szCs w:val="24"/>
        </w:rPr>
      </w:pPr>
      <w:r w:rsidRPr="003C160F">
        <w:rPr>
          <w:rFonts w:ascii="Arial" w:hAnsi="Arial" w:cs="Arial"/>
          <w:sz w:val="24"/>
          <w:szCs w:val="24"/>
        </w:rPr>
        <w:t>Es una biblioteca de software libre que se</w:t>
      </w:r>
      <w:r w:rsidR="002259E7">
        <w:rPr>
          <w:rFonts w:ascii="Arial" w:hAnsi="Arial" w:cs="Arial"/>
          <w:sz w:val="24"/>
          <w:szCs w:val="24"/>
        </w:rPr>
        <w:t xml:space="preserve"> </w:t>
      </w:r>
      <w:r w:rsidRPr="003C160F">
        <w:rPr>
          <w:rFonts w:ascii="Arial" w:hAnsi="Arial" w:cs="Arial"/>
          <w:sz w:val="24"/>
          <w:szCs w:val="24"/>
        </w:rPr>
        <w:t xml:space="preserve">utiliza para realizar cálculos numéricos mediante diagramas de flujo de datos. Los nodos de los diagramas representan operaciones matemáticas y las aristas reflejan las matrices de datos multidimensionales (tensores) comunicadas entre ellas. Gracias a la flexibilidad de la arquitectura, solo </w:t>
      </w:r>
      <w:r w:rsidRPr="003C160F">
        <w:rPr>
          <w:rFonts w:ascii="Arial" w:hAnsi="Arial" w:cs="Arial"/>
          <w:sz w:val="24"/>
          <w:szCs w:val="24"/>
        </w:rPr>
        <w:t xml:space="preserve">necesitas una API para desplegar el sistema informático de una o varias CPU o GPU en un escritorio, servidor o dispositivo móvil. </w:t>
      </w:r>
      <w:r w:rsidR="00C472E0">
        <w:rPr>
          <w:rFonts w:ascii="Arial" w:hAnsi="Arial" w:cs="Arial"/>
          <w:sz w:val="24"/>
          <w:szCs w:val="24"/>
        </w:rPr>
        <w:fldChar w:fldCharType="begin" w:fldLock="1"/>
      </w:r>
      <w:r w:rsidR="00C472E0">
        <w:rPr>
          <w:rFonts w:ascii="Arial" w:hAnsi="Arial" w:cs="Arial"/>
          <w:sz w:val="24"/>
          <w:szCs w:val="24"/>
        </w:rPr>
        <w:instrText>ADDIN CSL_CITATION {"citationItems":[{"id":"ITEM-1","itemData":{"URL":"https://www.tensorflow.org/?hl=es","id":"ITEM-1","issued":{"date-parts":[["0"]]},"title":"TensorFlow","type":"webpage"},"uris":["http://www.mendeley.com/documents/?uuid=227c1bfd-a991-3da6-adac-1b759863d3e3"]}],"mendeley":{"formattedCitation":"(“TensorFlow,” n.d.)","plainTextFormattedCitation":"(“TensorFlow,” n.d.)","previouslyFormattedCitation":"(“TensorFlow,” n.d.)"},"properties":{"noteIndex":0},"schema":"https://github.com/citation-style-language/schema/raw/master/csl-citation.json"}</w:instrText>
      </w:r>
      <w:r w:rsidR="00C472E0">
        <w:rPr>
          <w:rFonts w:ascii="Arial" w:hAnsi="Arial" w:cs="Arial"/>
          <w:sz w:val="24"/>
          <w:szCs w:val="24"/>
        </w:rPr>
        <w:fldChar w:fldCharType="separate"/>
      </w:r>
      <w:r w:rsidR="00C472E0" w:rsidRPr="00C472E0">
        <w:rPr>
          <w:rFonts w:ascii="Arial" w:hAnsi="Arial" w:cs="Arial"/>
          <w:noProof/>
          <w:sz w:val="24"/>
          <w:szCs w:val="24"/>
        </w:rPr>
        <w:t>(“TensorFlow,” n.d.)</w:t>
      </w:r>
      <w:r w:rsidR="00C472E0">
        <w:rPr>
          <w:rFonts w:ascii="Arial" w:hAnsi="Arial" w:cs="Arial"/>
          <w:sz w:val="24"/>
          <w:szCs w:val="24"/>
        </w:rPr>
        <w:fldChar w:fldCharType="end"/>
      </w:r>
      <w:r w:rsidR="00C472E0" w:rsidRPr="003C160F">
        <w:rPr>
          <w:rFonts w:ascii="Arial" w:hAnsi="Arial" w:cs="Arial"/>
          <w:sz w:val="24"/>
          <w:szCs w:val="24"/>
        </w:rPr>
        <w:t xml:space="preserve"> </w:t>
      </w:r>
    </w:p>
    <w:p w14:paraId="5E9107D0" w14:textId="75F19911" w:rsidR="003C160F" w:rsidRPr="003C160F" w:rsidRDefault="003C160F" w:rsidP="002259E7">
      <w:pPr>
        <w:jc w:val="both"/>
        <w:rPr>
          <w:rFonts w:ascii="Arial" w:hAnsi="Arial" w:cs="Arial"/>
          <w:sz w:val="24"/>
          <w:szCs w:val="24"/>
        </w:rPr>
      </w:pPr>
    </w:p>
    <w:p w14:paraId="7CE5A288" w14:textId="77777777" w:rsidR="003C160F" w:rsidRPr="003C160F" w:rsidRDefault="003C160F" w:rsidP="003C160F">
      <w:pPr>
        <w:jc w:val="both"/>
        <w:rPr>
          <w:rFonts w:ascii="Arial" w:eastAsia="Times New Roman" w:hAnsi="Arial" w:cs="Arial"/>
          <w:b/>
          <w:sz w:val="24"/>
          <w:szCs w:val="24"/>
        </w:rPr>
      </w:pPr>
      <w:r w:rsidRPr="003C160F">
        <w:rPr>
          <w:rFonts w:ascii="Arial" w:eastAsia="Times New Roman" w:hAnsi="Arial" w:cs="Arial"/>
          <w:b/>
          <w:sz w:val="24"/>
          <w:szCs w:val="24"/>
        </w:rPr>
        <w:t>ITK</w:t>
      </w:r>
    </w:p>
    <w:p w14:paraId="6B8F6D91" w14:textId="50B43C8C" w:rsidR="003C160F" w:rsidRPr="00C472E0" w:rsidRDefault="003C160F" w:rsidP="003C160F">
      <w:pPr>
        <w:jc w:val="both"/>
        <w:rPr>
          <w:rFonts w:ascii="Arial" w:hAnsi="Arial" w:cs="Arial"/>
          <w:color w:val="000000"/>
          <w:sz w:val="24"/>
          <w:szCs w:val="24"/>
          <w:shd w:val="clear" w:color="auto" w:fill="FFFFFF"/>
        </w:rPr>
      </w:pPr>
      <w:r w:rsidRPr="003C160F">
        <w:rPr>
          <w:rFonts w:ascii="Arial" w:hAnsi="Arial" w:cs="Arial"/>
          <w:color w:val="000000"/>
          <w:sz w:val="24"/>
          <w:szCs w:val="24"/>
          <w:shd w:val="clear" w:color="auto" w:fill="FFFFFF"/>
        </w:rPr>
        <w:t>Es un sistema multiplataforma de código abierto que proporciona a los desarrolladores una amplia gama de herramientas de software para el análisis de imágenes. Desarrollado a través de metodologías de programación extremas, ITK emplea algoritmos de vanguardia para registrar y segmentar datos multidimensionales.</w:t>
      </w:r>
      <w:r w:rsidR="00C472E0">
        <w:rPr>
          <w:rFonts w:ascii="Arial" w:hAnsi="Arial" w:cs="Arial"/>
          <w:color w:val="000000"/>
          <w:sz w:val="24"/>
          <w:szCs w:val="24"/>
          <w:shd w:val="clear" w:color="auto" w:fill="FFFFFF"/>
        </w:rPr>
        <w:t xml:space="preserve"> </w:t>
      </w:r>
      <w:r w:rsidR="00C472E0">
        <w:rPr>
          <w:rFonts w:ascii="Arial" w:hAnsi="Arial" w:cs="Arial"/>
          <w:color w:val="000000"/>
          <w:sz w:val="24"/>
          <w:szCs w:val="24"/>
          <w:shd w:val="clear" w:color="auto" w:fill="FFFFFF"/>
        </w:rPr>
        <w:fldChar w:fldCharType="begin" w:fldLock="1"/>
      </w:r>
      <w:r w:rsidR="00C472E0">
        <w:rPr>
          <w:rFonts w:ascii="Arial" w:hAnsi="Arial" w:cs="Arial"/>
          <w:color w:val="000000"/>
          <w:sz w:val="24"/>
          <w:szCs w:val="24"/>
          <w:shd w:val="clear" w:color="auto" w:fill="FFFFFF"/>
        </w:rPr>
        <w:instrText>ADDIN CSL_CITATION {"citationItems":[{"id":"ITEM-1","itemData":{"URL":"https://itk.org/","id":"ITEM-1","issued":{"date-parts":[["0"]]},"title":"ITK - Kit de herramientas de segmentación y registro","type":"webpage"},"uris":["http://www.mendeley.com/documents/?uuid=a9d1fa51-6db3-322c-85fd-bf896101ae07"]}],"mendeley":{"formattedCitation":"(“ITK - Kit de herramientas de segmentación y registro,” n.d.)","plainTextFormattedCitation":"(“ITK - Kit de herramientas de segmentación y registro,” n.d.)","previouslyFormattedCitation":"(“ITK - Kit de herramientas de segmentación y registro,” n.d.)"},"properties":{"noteIndex":0},"schema":"https://github.com/citation-style-language/schema/raw/master/csl-citation.json"}</w:instrText>
      </w:r>
      <w:r w:rsidR="00C472E0">
        <w:rPr>
          <w:rFonts w:ascii="Arial" w:hAnsi="Arial" w:cs="Arial"/>
          <w:color w:val="000000"/>
          <w:sz w:val="24"/>
          <w:szCs w:val="24"/>
          <w:shd w:val="clear" w:color="auto" w:fill="FFFFFF"/>
        </w:rPr>
        <w:fldChar w:fldCharType="separate"/>
      </w:r>
      <w:r w:rsidR="00C472E0" w:rsidRPr="00C472E0">
        <w:rPr>
          <w:rFonts w:ascii="Arial" w:hAnsi="Arial" w:cs="Arial"/>
          <w:noProof/>
          <w:color w:val="000000"/>
          <w:sz w:val="24"/>
          <w:szCs w:val="24"/>
          <w:shd w:val="clear" w:color="auto" w:fill="FFFFFF"/>
        </w:rPr>
        <w:t>(“ITK - Kit de herramientas de segmentación y registro,” n.d.)</w:t>
      </w:r>
      <w:r w:rsidR="00C472E0">
        <w:rPr>
          <w:rFonts w:ascii="Arial" w:hAnsi="Arial" w:cs="Arial"/>
          <w:color w:val="000000"/>
          <w:sz w:val="24"/>
          <w:szCs w:val="24"/>
          <w:shd w:val="clear" w:color="auto" w:fill="FFFFFF"/>
        </w:rPr>
        <w:fldChar w:fldCharType="end"/>
      </w:r>
    </w:p>
    <w:p w14:paraId="5A5D4C5D" w14:textId="33763412" w:rsidR="009F65BC" w:rsidRDefault="003C160F" w:rsidP="00032D79">
      <w:pPr>
        <w:pStyle w:val="subtitulosM"/>
        <w:numPr>
          <w:ilvl w:val="0"/>
          <w:numId w:val="1"/>
        </w:numPr>
      </w:pPr>
      <w:r>
        <w:t xml:space="preserve">Metodología </w:t>
      </w:r>
    </w:p>
    <w:p w14:paraId="58B86B48" w14:textId="44A82BE4" w:rsidR="004D5D9B" w:rsidRPr="004D5D9B" w:rsidRDefault="004D5D9B" w:rsidP="004D5D9B">
      <w:pPr>
        <w:pStyle w:val="subtitulosM"/>
        <w:jc w:val="both"/>
        <w:rPr>
          <w:b w:val="0"/>
        </w:rPr>
      </w:pPr>
      <w:r w:rsidRPr="004D5D9B">
        <w:rPr>
          <w:b w:val="0"/>
        </w:rPr>
        <w:t>En la realización de una clasificación de un conjunto de imágenes es necesario realizar los siguientes pasos:</w:t>
      </w:r>
    </w:p>
    <w:p w14:paraId="751715F9" w14:textId="1EC0828E" w:rsidR="00594B53" w:rsidRDefault="00EF59F0" w:rsidP="009F65BC">
      <w:pPr>
        <w:pStyle w:val="subtitulosM"/>
      </w:pPr>
      <w:r>
        <w:t>Extracción de características:</w:t>
      </w:r>
    </w:p>
    <w:p w14:paraId="7A47275C" w14:textId="5B6D8DCC" w:rsidR="009F65BC" w:rsidRDefault="00762560" w:rsidP="00576C29">
      <w:pPr>
        <w:jc w:val="both"/>
        <w:rPr>
          <w:rFonts w:ascii="Arial" w:hAnsi="Arial" w:cs="Arial"/>
          <w:sz w:val="24"/>
          <w:szCs w:val="24"/>
        </w:rPr>
      </w:pPr>
      <w:r w:rsidRPr="009F65BC">
        <w:rPr>
          <w:rFonts w:ascii="Arial" w:hAnsi="Arial" w:cs="Arial"/>
          <w:sz w:val="24"/>
          <w:szCs w:val="24"/>
        </w:rPr>
        <w:t xml:space="preserve">Permite obtener características visuales a partir de la imagen. </w:t>
      </w:r>
      <w:r w:rsidR="009F65BC" w:rsidRPr="009F65BC">
        <w:rPr>
          <w:rFonts w:ascii="Arial" w:hAnsi="Arial" w:cs="Arial"/>
          <w:sz w:val="24"/>
          <w:szCs w:val="24"/>
        </w:rPr>
        <w:t xml:space="preserve">Se compone de dos subprocesos, la detección y la descripción de puntos de interés, </w:t>
      </w:r>
      <w:r w:rsidR="00CD63CB">
        <w:rPr>
          <w:rFonts w:ascii="Arial" w:hAnsi="Arial" w:cs="Arial"/>
          <w:sz w:val="24"/>
          <w:szCs w:val="24"/>
        </w:rPr>
        <w:t xml:space="preserve">dando como </w:t>
      </w:r>
      <w:r w:rsidR="009F65BC" w:rsidRPr="009F65BC">
        <w:rPr>
          <w:rFonts w:ascii="Arial" w:hAnsi="Arial" w:cs="Arial"/>
          <w:sz w:val="24"/>
          <w:szCs w:val="24"/>
        </w:rPr>
        <w:t>resultado un conjunto de puntos de interés en la imagen, que podrá</w:t>
      </w:r>
      <w:r w:rsidR="00CD63CB">
        <w:rPr>
          <w:rFonts w:ascii="Arial" w:hAnsi="Arial" w:cs="Arial"/>
          <w:sz w:val="24"/>
          <w:szCs w:val="24"/>
        </w:rPr>
        <w:t>n</w:t>
      </w:r>
      <w:r w:rsidR="009F65BC" w:rsidRPr="009F65BC">
        <w:rPr>
          <w:rFonts w:ascii="Arial" w:hAnsi="Arial" w:cs="Arial"/>
          <w:sz w:val="24"/>
          <w:szCs w:val="24"/>
        </w:rPr>
        <w:t xml:space="preserve"> ser variable</w:t>
      </w:r>
      <w:r w:rsidR="00CD63CB">
        <w:rPr>
          <w:rFonts w:ascii="Arial" w:hAnsi="Arial" w:cs="Arial"/>
          <w:sz w:val="24"/>
          <w:szCs w:val="24"/>
        </w:rPr>
        <w:t xml:space="preserve">s </w:t>
      </w:r>
      <w:r w:rsidR="009F65BC" w:rsidRPr="009F65BC">
        <w:rPr>
          <w:rFonts w:ascii="Arial" w:hAnsi="Arial" w:cs="Arial"/>
          <w:sz w:val="24"/>
          <w:szCs w:val="24"/>
        </w:rPr>
        <w:t>de una imagen a otra, y una descripción en forma de vector numérico, para cada uno de estos puntos.</w:t>
      </w:r>
      <w:r w:rsidR="00576C29">
        <w:rPr>
          <w:rFonts w:ascii="Arial" w:hAnsi="Arial" w:cs="Arial"/>
          <w:sz w:val="24"/>
          <w:szCs w:val="24"/>
        </w:rPr>
        <w:t xml:space="preserve"> </w:t>
      </w:r>
      <w:r w:rsidR="00576C29" w:rsidRPr="00576C29">
        <w:rPr>
          <w:rFonts w:ascii="Arial" w:hAnsi="Arial" w:cs="Arial"/>
          <w:sz w:val="24"/>
          <w:szCs w:val="24"/>
          <w:shd w:val="clear" w:color="auto" w:fill="FFFFFF"/>
        </w:rPr>
        <w:t>Ocupa de la detección y localización de entidades geométricas simples y complejas. Desde entidades simples como líneas y puntos hasta geometrías complejas como curvas y cuádricas.</w:t>
      </w:r>
      <w:r w:rsidR="00576C29">
        <w:rPr>
          <w:sz w:val="27"/>
          <w:szCs w:val="27"/>
          <w:shd w:val="clear" w:color="auto" w:fill="FFFFFF"/>
        </w:rPr>
        <w:t xml:space="preserve">  </w:t>
      </w:r>
      <w:r w:rsidR="00954FB2">
        <w:rPr>
          <w:rFonts w:ascii="Arial" w:hAnsi="Arial" w:cs="Arial"/>
          <w:sz w:val="24"/>
          <w:szCs w:val="24"/>
          <w:shd w:val="clear" w:color="auto" w:fill="FFFFFF"/>
        </w:rPr>
        <w:fldChar w:fldCharType="begin" w:fldLock="1"/>
      </w:r>
      <w:r w:rsidR="00954FB2">
        <w:rPr>
          <w:rFonts w:ascii="Arial" w:hAnsi="Arial" w:cs="Arial"/>
          <w:sz w:val="24"/>
          <w:szCs w:val="24"/>
          <w:shd w:val="clear" w:color="auto" w:fill="FFFFFF"/>
        </w:rPr>
        <w:instrText>ADDIN CSL_CITATION {"citationItems":[{"id":"ITEM-1","itemData":{"author":[{"dropping-particle":"","family":"González Aguilera Diego","given":"","non-dropping-particle":"","parse-names":false,"suffix":""}],"id":"ITEM-1","issued":{"date-parts":[["0"]]},"publisher":"UNIVERSIDAD DE SALAMANCA","title":"PROCESAMIENTO DE IMÁGENES","type":"thesis"},"uris":["http://www.mendeley.com/documents/?uuid=e5967727-d4ab-3bfa-927b-93d491567233"]}],"mendeley":{"formattedCitation":"(González Aguilera Diego, n.d.)","plainTextFormattedCitation":"(González Aguilera Diego, n.d.)","previouslyFormattedCitation":"(González Aguilera Diego, n.d.)"},"properties":{"noteIndex":0},"schema":"https://github.com/citation-style-language/schema/raw/master/csl-citation.json"}</w:instrText>
      </w:r>
      <w:r w:rsidR="00954FB2">
        <w:rPr>
          <w:rFonts w:ascii="Arial" w:hAnsi="Arial" w:cs="Arial"/>
          <w:sz w:val="24"/>
          <w:szCs w:val="24"/>
          <w:shd w:val="clear" w:color="auto" w:fill="FFFFFF"/>
        </w:rPr>
        <w:fldChar w:fldCharType="separate"/>
      </w:r>
      <w:r w:rsidR="00954FB2" w:rsidRPr="00AA5292">
        <w:rPr>
          <w:rFonts w:ascii="Arial" w:hAnsi="Arial" w:cs="Arial"/>
          <w:noProof/>
          <w:sz w:val="24"/>
          <w:szCs w:val="24"/>
          <w:shd w:val="clear" w:color="auto" w:fill="FFFFFF"/>
        </w:rPr>
        <w:t>(González Aguilera Diego, n.d.)</w:t>
      </w:r>
      <w:r w:rsidR="00954FB2">
        <w:rPr>
          <w:rFonts w:ascii="Arial" w:hAnsi="Arial" w:cs="Arial"/>
          <w:sz w:val="24"/>
          <w:szCs w:val="24"/>
          <w:shd w:val="clear" w:color="auto" w:fill="FFFFFF"/>
        </w:rPr>
        <w:fldChar w:fldCharType="end"/>
      </w:r>
      <w:r w:rsidR="00954FB2">
        <w:rPr>
          <w:sz w:val="27"/>
          <w:szCs w:val="27"/>
          <w:shd w:val="clear" w:color="auto" w:fill="FFFFFF"/>
        </w:rPr>
        <w:t xml:space="preserve">  </w:t>
      </w:r>
    </w:p>
    <w:p w14:paraId="1D5905D4" w14:textId="0ADA323D" w:rsidR="00CD63CB" w:rsidRPr="00A065BD" w:rsidRDefault="001E2605" w:rsidP="00DE39A3">
      <w:pPr>
        <w:jc w:val="both"/>
        <w:rPr>
          <w:rFonts w:ascii="Arial" w:hAnsi="Arial" w:cs="Arial"/>
          <w:b/>
          <w:sz w:val="24"/>
          <w:szCs w:val="24"/>
        </w:rPr>
      </w:pPr>
      <w:r w:rsidRPr="00A065BD">
        <w:rPr>
          <w:rFonts w:ascii="Arial" w:hAnsi="Arial" w:cs="Arial"/>
          <w:b/>
          <w:sz w:val="24"/>
          <w:szCs w:val="24"/>
        </w:rPr>
        <w:t>Puntos de interés</w:t>
      </w:r>
    </w:p>
    <w:p w14:paraId="2384ED1E" w14:textId="21F09330" w:rsidR="002A49FA" w:rsidRPr="007E5A69" w:rsidRDefault="00622347" w:rsidP="007E5A69">
      <w:pPr>
        <w:jc w:val="both"/>
        <w:rPr>
          <w:rFonts w:ascii="Arial" w:hAnsi="Arial" w:cs="Arial"/>
          <w:sz w:val="24"/>
          <w:szCs w:val="24"/>
        </w:rPr>
      </w:pPr>
      <w:r w:rsidRPr="00A065BD">
        <w:rPr>
          <w:rFonts w:ascii="Arial" w:hAnsi="Arial" w:cs="Arial"/>
          <w:sz w:val="24"/>
          <w:szCs w:val="24"/>
        </w:rPr>
        <w:t>El algoritmo SIFT se encarga de extraer caracter</w:t>
      </w:r>
      <w:r w:rsidR="00DE39A3" w:rsidRPr="00A065BD">
        <w:rPr>
          <w:rFonts w:ascii="Arial" w:hAnsi="Arial" w:cs="Arial"/>
          <w:sz w:val="24"/>
          <w:szCs w:val="24"/>
        </w:rPr>
        <w:t>í</w:t>
      </w:r>
      <w:r w:rsidRPr="00A065BD">
        <w:rPr>
          <w:rFonts w:ascii="Arial" w:hAnsi="Arial" w:cs="Arial"/>
          <w:sz w:val="24"/>
          <w:szCs w:val="24"/>
        </w:rPr>
        <w:t>sticas distintivas de las im</w:t>
      </w:r>
      <w:r w:rsidR="00DE39A3" w:rsidRPr="00A065BD">
        <w:rPr>
          <w:rFonts w:ascii="Arial" w:hAnsi="Arial" w:cs="Arial"/>
          <w:sz w:val="24"/>
          <w:szCs w:val="24"/>
        </w:rPr>
        <w:t>á</w:t>
      </w:r>
      <w:r w:rsidRPr="00A065BD">
        <w:rPr>
          <w:rFonts w:ascii="Arial" w:hAnsi="Arial" w:cs="Arial"/>
          <w:sz w:val="24"/>
          <w:szCs w:val="24"/>
        </w:rPr>
        <w:t xml:space="preserve">genes </w:t>
      </w:r>
      <w:r w:rsidRPr="00A065BD">
        <w:rPr>
          <w:rFonts w:ascii="Arial" w:hAnsi="Arial" w:cs="Arial"/>
          <w:sz w:val="24"/>
          <w:szCs w:val="24"/>
        </w:rPr>
        <w:lastRenderedPageBreak/>
        <w:t>en escala de grises. Mediante estas, es posible luego reconocer dicha imagen dentro de una base de datos o incluso dentro de otra imagen mayor con otra cantidad de elementos en desorden. Estas caracter</w:t>
      </w:r>
      <w:r w:rsidR="00DE39A3" w:rsidRPr="00A065BD">
        <w:rPr>
          <w:rFonts w:ascii="Arial" w:hAnsi="Arial" w:cs="Arial"/>
          <w:sz w:val="24"/>
          <w:szCs w:val="24"/>
        </w:rPr>
        <w:t>í</w:t>
      </w:r>
      <w:r w:rsidRPr="00A065BD">
        <w:rPr>
          <w:rFonts w:ascii="Arial" w:hAnsi="Arial" w:cs="Arial"/>
          <w:sz w:val="24"/>
          <w:szCs w:val="24"/>
        </w:rPr>
        <w:t>sticas son invariantes a factores de escala, traslaci</w:t>
      </w:r>
      <w:r w:rsidR="00DE39A3" w:rsidRPr="00A065BD">
        <w:rPr>
          <w:rFonts w:ascii="Arial" w:hAnsi="Arial" w:cs="Arial"/>
          <w:sz w:val="24"/>
          <w:szCs w:val="24"/>
        </w:rPr>
        <w:t>ó</w:t>
      </w:r>
      <w:r w:rsidRPr="00A065BD">
        <w:rPr>
          <w:rFonts w:ascii="Arial" w:hAnsi="Arial" w:cs="Arial"/>
          <w:sz w:val="24"/>
          <w:szCs w:val="24"/>
        </w:rPr>
        <w:t>n, rotaci</w:t>
      </w:r>
      <w:r w:rsidR="00DE39A3" w:rsidRPr="00A065BD">
        <w:rPr>
          <w:rFonts w:ascii="Arial" w:hAnsi="Arial" w:cs="Arial"/>
          <w:sz w:val="24"/>
          <w:szCs w:val="24"/>
        </w:rPr>
        <w:t>ó</w:t>
      </w:r>
      <w:r w:rsidRPr="00A065BD">
        <w:rPr>
          <w:rFonts w:ascii="Arial" w:hAnsi="Arial" w:cs="Arial"/>
          <w:sz w:val="24"/>
          <w:szCs w:val="24"/>
        </w:rPr>
        <w:t>n y parcial- ´ mente invariantes a cambios de iluminaci</w:t>
      </w:r>
      <w:r w:rsidR="00DE39A3" w:rsidRPr="00A065BD">
        <w:rPr>
          <w:rFonts w:ascii="Arial" w:hAnsi="Arial" w:cs="Arial"/>
          <w:sz w:val="24"/>
          <w:szCs w:val="24"/>
        </w:rPr>
        <w:t>ó</w:t>
      </w:r>
      <w:r w:rsidRPr="00A065BD">
        <w:rPr>
          <w:rFonts w:ascii="Arial" w:hAnsi="Arial" w:cs="Arial"/>
          <w:sz w:val="24"/>
          <w:szCs w:val="24"/>
        </w:rPr>
        <w:t>n y afinidades</w:t>
      </w:r>
      <w:r w:rsidR="00DE39A3" w:rsidRPr="00A065BD">
        <w:rPr>
          <w:rFonts w:ascii="Arial" w:hAnsi="Arial" w:cs="Arial"/>
          <w:sz w:val="24"/>
          <w:szCs w:val="24"/>
        </w:rPr>
        <w:t>.</w:t>
      </w:r>
      <w:r w:rsidR="008C2B76" w:rsidRPr="00A065BD">
        <w:rPr>
          <w:rFonts w:ascii="Arial" w:hAnsi="Arial" w:cs="Arial"/>
          <w:sz w:val="24"/>
          <w:szCs w:val="24"/>
        </w:rPr>
        <w:t xml:space="preserve"> </w:t>
      </w:r>
      <w:r w:rsidR="002A49FA" w:rsidRPr="00A065BD">
        <w:rPr>
          <w:rFonts w:ascii="Arial" w:hAnsi="Arial" w:cs="Arial"/>
          <w:sz w:val="24"/>
          <w:szCs w:val="24"/>
        </w:rPr>
        <w:t>La idea principal para detectar puntos de interés, utilizando el método del SIFT, consiste en aplicar sobre la imagen una secuencia de Filtros Gaussianos a diferentes escalas y resoluciones. </w:t>
      </w:r>
      <w:r w:rsidR="002A49FA" w:rsidRPr="00A065BD">
        <w:rPr>
          <w:rFonts w:ascii="Arial" w:hAnsi="Arial" w:cs="Arial"/>
          <w:sz w:val="24"/>
          <w:szCs w:val="24"/>
          <w:lang w:eastAsia="es-MX"/>
        </w:rPr>
        <w:t> </w:t>
      </w:r>
      <w:r w:rsidR="0030571F" w:rsidRPr="00A065BD">
        <w:rPr>
          <w:rFonts w:ascii="Arial" w:hAnsi="Arial" w:cs="Arial"/>
          <w:sz w:val="24"/>
          <w:szCs w:val="24"/>
          <w:lang w:eastAsia="es-MX"/>
        </w:rPr>
        <w:t>Cuando hablamos de Filtros Gaussianos,</w:t>
      </w:r>
      <w:r w:rsidR="0030571F" w:rsidRPr="00A065BD">
        <w:rPr>
          <w:rFonts w:ascii="Arial" w:hAnsi="Arial" w:cs="Arial"/>
          <w:sz w:val="24"/>
          <w:szCs w:val="24"/>
        </w:rPr>
        <w:t xml:space="preserve"> </w:t>
      </w:r>
      <w:r w:rsidR="0030571F" w:rsidRPr="00A065BD">
        <w:rPr>
          <w:rFonts w:ascii="Arial" w:hAnsi="Arial" w:cs="Arial"/>
          <w:sz w:val="24"/>
          <w:szCs w:val="24"/>
          <w:lang w:eastAsia="es-MX"/>
        </w:rPr>
        <w:t>la ponderación de los píxeles vecinos vendrá dada por una Función Gaussian</w:t>
      </w:r>
      <w:r w:rsidR="0030571F" w:rsidRPr="00A065BD">
        <w:rPr>
          <w:rFonts w:ascii="Arial" w:hAnsi="Arial" w:cs="Arial"/>
          <w:sz w:val="24"/>
          <w:szCs w:val="24"/>
        </w:rPr>
        <w:t xml:space="preserve">a ( </w:t>
      </w:r>
      <w:r w:rsidR="0030571F" w:rsidRPr="00A065BD">
        <w:rPr>
          <w:rFonts w:ascii="Arial" w:hAnsi="Arial" w:cs="Arial"/>
          <w:sz w:val="24"/>
          <w:szCs w:val="24"/>
          <w:lang w:eastAsia="es-MX"/>
        </w:rPr>
        <w:t>el</w:t>
      </w:r>
      <w:r w:rsidR="0030571F" w:rsidRPr="00A065BD">
        <w:rPr>
          <w:rFonts w:ascii="Arial" w:hAnsi="Arial" w:cs="Arial"/>
          <w:sz w:val="24"/>
          <w:szCs w:val="24"/>
        </w:rPr>
        <w:t xml:space="preserve"> </w:t>
      </w:r>
      <w:r w:rsidR="0030571F" w:rsidRPr="00A065BD">
        <w:rPr>
          <w:rFonts w:ascii="Arial" w:hAnsi="Arial" w:cs="Arial"/>
          <w:sz w:val="24"/>
          <w:szCs w:val="24"/>
          <w:lang w:eastAsia="es-MX"/>
        </w:rPr>
        <w:t>valor de los píxeles van disminuyendo a medida que nos alejemos del centro</w:t>
      </w:r>
      <w:r w:rsidR="0030571F" w:rsidRPr="00A065BD">
        <w:rPr>
          <w:rFonts w:ascii="Arial" w:hAnsi="Arial" w:cs="Arial"/>
          <w:sz w:val="24"/>
          <w:szCs w:val="24"/>
        </w:rPr>
        <w:t>)</w:t>
      </w:r>
      <w:r w:rsidR="00036D78" w:rsidRPr="00A065BD">
        <w:rPr>
          <w:rFonts w:ascii="Arial" w:hAnsi="Arial" w:cs="Arial"/>
          <w:sz w:val="24"/>
          <w:szCs w:val="24"/>
        </w:rPr>
        <w:t xml:space="preserve"> donde </w:t>
      </w:r>
      <w:r w:rsidR="0030571F" w:rsidRPr="00A065BD">
        <w:rPr>
          <w:rFonts w:ascii="Arial" w:hAnsi="Arial" w:cs="Arial"/>
          <w:sz w:val="24"/>
          <w:szCs w:val="24"/>
          <w:lang w:eastAsia="es-MX"/>
        </w:rPr>
        <w:t>los valores de píxeles vecinos tienden a igualarse.</w:t>
      </w:r>
      <w:r w:rsidR="00A065BD" w:rsidRPr="00A065BD">
        <w:rPr>
          <w:rFonts w:ascii="Arial" w:hAnsi="Arial" w:cs="Arial"/>
          <w:sz w:val="24"/>
          <w:szCs w:val="24"/>
          <w:lang w:eastAsia="es-MX"/>
        </w:rPr>
        <w:t xml:space="preserve"> </w:t>
      </w:r>
      <w:r w:rsidR="00A065BD" w:rsidRPr="00A065BD">
        <w:rPr>
          <w:rFonts w:ascii="Arial" w:hAnsi="Arial" w:cs="Arial"/>
          <w:sz w:val="24"/>
          <w:szCs w:val="24"/>
        </w:rPr>
        <w:t>Los puntos de interés se detectan en aquellos puntos de la diferencia de gaussianas que sean máximos o mínimos locales, pero exigiendo también que sean máximos o mínimos respecto a las escalas anterior y posterior</w:t>
      </w:r>
      <w:r w:rsidR="007E5A69">
        <w:rPr>
          <w:rFonts w:ascii="Arial" w:hAnsi="Arial" w:cs="Arial"/>
          <w:sz w:val="24"/>
          <w:szCs w:val="24"/>
        </w:rPr>
        <w:t xml:space="preserve"> </w:t>
      </w:r>
      <w:r w:rsidR="007E5A69" w:rsidRPr="007E5A69">
        <w:rPr>
          <w:rFonts w:ascii="Arial" w:hAnsi="Arial" w:cs="Arial"/>
          <w:sz w:val="24"/>
          <w:szCs w:val="24"/>
        </w:rPr>
        <w:fldChar w:fldCharType="begin" w:fldLock="1"/>
      </w:r>
      <w:r w:rsidR="007E5A69" w:rsidRPr="007E5A69">
        <w:rPr>
          <w:rFonts w:ascii="Arial" w:hAnsi="Arial" w:cs="Arial"/>
          <w:sz w:val="24"/>
          <w:szCs w:val="24"/>
        </w:rPr>
        <w:instrText>ADDIN CSL_CITATION {"citationItems":[{"id":"ITEM-1","itemData":{"abstract":"9 de agosto de 2011 El algoritmo SIFT es un algoritmo de visión artificial publicado originalmente por David Lowe en 1999 que se encarga de extraer características distintivas de las imáge-nes en escala de grises. Mediante estas, es posible luego reconocer dicha imagen dentro de una base de datos o incluso dentro de otra imagen mayor con otra cantidad de ele-mentos en desorden. Estas características son invariantes a factores de escala, traslación, rotación y parcial-mente invariantes a cambios de iluminación y afinidades. El algoritmo se reliza básica-mente mediante 4 pasos que se explicarán brevemente a continuación.","author":[{"dropping-particle":"","family":"Flores","given":"Pablo","non-dropping-particle":"","parse-names":false,"suffix":""},{"dropping-particle":"","family":"Braun","given":"Juan","non-dropping-particle":"","parse-names":false,"suffix":""}],"id":"ITEM-1","issued":{"date-parts":[["0"]]},"title":"Algoritmo SIFT: fundamento teórico","type":"report"},"uris":["http://www.mendeley.com/documents/?uuid=2b035775-c1ca-3645-bcf9-ace7880cbe81"]}],"mendeley":{"formattedCitation":"(Flores &amp; Braun, n.d.)","plainTextFormattedCitation":"(Flores &amp; Braun, n.d.)","previouslyFormattedCitation":"(Flores &amp; Braun, n.d.)"},"properties":{"noteIndex":0},"schema":"https://github.com/citation-style-language/schema/raw/master/csl-citation.json"}</w:instrText>
      </w:r>
      <w:r w:rsidR="007E5A69" w:rsidRPr="007E5A69">
        <w:rPr>
          <w:rFonts w:ascii="Arial" w:hAnsi="Arial" w:cs="Arial"/>
          <w:sz w:val="24"/>
          <w:szCs w:val="24"/>
        </w:rPr>
        <w:fldChar w:fldCharType="separate"/>
      </w:r>
      <w:r w:rsidR="007E5A69" w:rsidRPr="007E5A69">
        <w:rPr>
          <w:rFonts w:ascii="Arial" w:hAnsi="Arial" w:cs="Arial"/>
          <w:noProof/>
          <w:sz w:val="24"/>
          <w:szCs w:val="24"/>
        </w:rPr>
        <w:t>(Flores &amp; Braun, n.d.)</w:t>
      </w:r>
      <w:r w:rsidR="007E5A69" w:rsidRPr="007E5A69">
        <w:rPr>
          <w:rFonts w:ascii="Arial" w:hAnsi="Arial" w:cs="Arial"/>
          <w:sz w:val="24"/>
          <w:szCs w:val="24"/>
        </w:rPr>
        <w:fldChar w:fldCharType="end"/>
      </w:r>
      <w:r w:rsidR="00036D78" w:rsidRPr="007E5A69">
        <w:rPr>
          <w:rFonts w:ascii="Arial" w:hAnsi="Arial" w:cs="Arial"/>
          <w:sz w:val="24"/>
          <w:szCs w:val="24"/>
        </w:rPr>
        <w:t xml:space="preserve"> (Figura 4).</w:t>
      </w:r>
    </w:p>
    <w:p w14:paraId="43DBA41E" w14:textId="24D05362" w:rsidR="008C2B76" w:rsidRDefault="00F45E2C" w:rsidP="008C2B76">
      <w:pPr>
        <w:rPr>
          <w:rFonts w:ascii="Arial" w:hAnsi="Arial" w:cs="Arial"/>
          <w:sz w:val="24"/>
          <w:szCs w:val="24"/>
        </w:rPr>
      </w:pPr>
      <w:r>
        <w:rPr>
          <w:noProof/>
        </w:rPr>
        <w:drawing>
          <wp:inline distT="0" distB="0" distL="0" distR="0" wp14:anchorId="671B9DC8" wp14:editId="09E519D8">
            <wp:extent cx="3097583" cy="14001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988" cy="1401262"/>
                    </a:xfrm>
                    <a:prstGeom prst="rect">
                      <a:avLst/>
                    </a:prstGeom>
                  </pic:spPr>
                </pic:pic>
              </a:graphicData>
            </a:graphic>
          </wp:inline>
        </w:drawing>
      </w:r>
    </w:p>
    <w:p w14:paraId="275ACF20" w14:textId="3CAEF057" w:rsidR="00A065BD" w:rsidRPr="007F6CD7" w:rsidRDefault="00467AFF" w:rsidP="00283B5B">
      <w:pPr>
        <w:jc w:val="both"/>
        <w:rPr>
          <w:rFonts w:ascii="Arial" w:hAnsi="Arial" w:cs="Arial"/>
          <w:sz w:val="16"/>
          <w:szCs w:val="16"/>
        </w:rPr>
      </w:pPr>
      <w:r w:rsidRPr="007F6CD7">
        <w:rPr>
          <w:rFonts w:ascii="Arial" w:hAnsi="Arial" w:cs="Arial"/>
          <w:sz w:val="16"/>
          <w:szCs w:val="16"/>
        </w:rPr>
        <w:t xml:space="preserve">Figura 4: </w:t>
      </w:r>
      <w:r w:rsidR="00283B5B" w:rsidRPr="00283B5B">
        <w:rPr>
          <w:rFonts w:ascii="Arial" w:hAnsi="Arial" w:cs="Arial"/>
          <w:sz w:val="16"/>
          <w:szCs w:val="16"/>
        </w:rPr>
        <w:t>A la izquierda: la ventana Gaussiana pondera los valores de modulo y fase en la vecindad de los puntos de interés. A la derecha: los histogramas con 8 direcciones</w:t>
      </w:r>
      <w:r w:rsidR="00283B5B">
        <w:rPr>
          <w:rFonts w:ascii="Arial" w:hAnsi="Arial" w:cs="Arial"/>
          <w:sz w:val="16"/>
          <w:szCs w:val="16"/>
        </w:rPr>
        <w:t xml:space="preserve"> </w:t>
      </w:r>
      <w:r w:rsidR="00283B5B" w:rsidRPr="00283B5B">
        <w:rPr>
          <w:rFonts w:ascii="Arial" w:hAnsi="Arial" w:cs="Arial"/>
          <w:sz w:val="16"/>
          <w:szCs w:val="16"/>
        </w:rPr>
        <w:t>posibles realizados para cada subregión.</w:t>
      </w:r>
      <w:r w:rsidR="00283B5B">
        <w:rPr>
          <w:rFonts w:ascii="Arial" w:hAnsi="Arial" w:cs="Arial"/>
          <w:sz w:val="16"/>
          <w:szCs w:val="16"/>
        </w:rPr>
        <w:t xml:space="preserve"> </w:t>
      </w:r>
      <w:r w:rsidRPr="007F6CD7">
        <w:rPr>
          <w:rFonts w:ascii="Arial" w:hAnsi="Arial" w:cs="Arial"/>
          <w:sz w:val="16"/>
          <w:szCs w:val="16"/>
        </w:rPr>
        <w:t xml:space="preserve">Algoritmo SIFT por David </w:t>
      </w:r>
      <w:proofErr w:type="spellStart"/>
      <w:r w:rsidRPr="007F6CD7">
        <w:rPr>
          <w:rFonts w:ascii="Arial" w:hAnsi="Arial" w:cs="Arial"/>
          <w:sz w:val="16"/>
          <w:szCs w:val="16"/>
        </w:rPr>
        <w:t>Lowe</w:t>
      </w:r>
      <w:proofErr w:type="spellEnd"/>
      <w:r w:rsidR="00283B5B">
        <w:rPr>
          <w:rFonts w:ascii="Arial" w:hAnsi="Arial" w:cs="Arial"/>
          <w:sz w:val="16"/>
          <w:szCs w:val="16"/>
        </w:rPr>
        <w:t>, 2004</w:t>
      </w:r>
      <w:r w:rsidR="007F6CD7">
        <w:rPr>
          <w:rFonts w:ascii="Arial" w:hAnsi="Arial" w:cs="Arial"/>
          <w:sz w:val="16"/>
          <w:szCs w:val="16"/>
        </w:rPr>
        <w:t xml:space="preserve">. </w:t>
      </w:r>
      <w:r w:rsidR="007F6CD7" w:rsidRPr="00901FA3">
        <w:rPr>
          <w:rFonts w:ascii="Arial" w:hAnsi="Arial" w:cs="Arial"/>
          <w:sz w:val="16"/>
          <w:szCs w:val="16"/>
        </w:rPr>
        <w:t>(Algoritmo SIFT: fundamento teórico, Flores p, Braun j)</w:t>
      </w:r>
    </w:p>
    <w:p w14:paraId="0C7E7022" w14:textId="4E7BB183" w:rsidR="00BC1943" w:rsidRPr="00BC1943" w:rsidRDefault="00CE5390" w:rsidP="00BC1943">
      <w:pPr>
        <w:jc w:val="both"/>
        <w:rPr>
          <w:rFonts w:ascii="Arial" w:hAnsi="Arial" w:cs="Arial"/>
          <w:b/>
          <w:sz w:val="24"/>
          <w:szCs w:val="24"/>
        </w:rPr>
      </w:pPr>
      <w:r w:rsidRPr="00BC1943">
        <w:rPr>
          <w:rFonts w:ascii="Arial" w:hAnsi="Arial" w:cs="Arial"/>
          <w:b/>
          <w:sz w:val="24"/>
          <w:szCs w:val="24"/>
        </w:rPr>
        <w:t>De</w:t>
      </w:r>
      <w:r w:rsidR="00BC1943" w:rsidRPr="00BC1943">
        <w:rPr>
          <w:rFonts w:ascii="Arial" w:hAnsi="Arial" w:cs="Arial"/>
          <w:b/>
          <w:sz w:val="24"/>
          <w:szCs w:val="24"/>
        </w:rPr>
        <w:t>scriptor de un punto de interés</w:t>
      </w:r>
    </w:p>
    <w:p w14:paraId="6D4CAF15" w14:textId="7925A56A" w:rsidR="0049318F" w:rsidRPr="00BC1943" w:rsidRDefault="0049318F" w:rsidP="00BC1943">
      <w:pPr>
        <w:jc w:val="both"/>
        <w:rPr>
          <w:rFonts w:ascii="Arial" w:hAnsi="Arial" w:cs="Arial"/>
          <w:sz w:val="24"/>
          <w:szCs w:val="24"/>
        </w:rPr>
      </w:pPr>
      <w:r w:rsidRPr="00B17804">
        <w:rPr>
          <w:rFonts w:ascii="Arial" w:hAnsi="Arial" w:cs="Arial"/>
          <w:sz w:val="24"/>
          <w:szCs w:val="24"/>
        </w:rPr>
        <w:t>Se define como una ventana que será siempre del mismo tamaño, de tamaño fijo, y centrada alrededor del punto de interés.</w:t>
      </w:r>
      <w:r w:rsidR="00B17804">
        <w:rPr>
          <w:sz w:val="24"/>
          <w:szCs w:val="24"/>
        </w:rPr>
        <w:t xml:space="preserve"> </w:t>
      </w:r>
      <w:r w:rsidR="00B17804" w:rsidRPr="00B17804">
        <w:rPr>
          <w:rFonts w:ascii="Arial" w:hAnsi="Arial" w:cs="Arial"/>
          <w:sz w:val="24"/>
          <w:szCs w:val="24"/>
        </w:rPr>
        <w:t>Así mismo, el de</w:t>
      </w:r>
      <w:r w:rsidR="00B17804">
        <w:rPr>
          <w:rFonts w:ascii="Arial" w:hAnsi="Arial" w:cs="Arial"/>
          <w:sz w:val="24"/>
          <w:szCs w:val="24"/>
        </w:rPr>
        <w:t>scriptor</w:t>
      </w:r>
      <w:r w:rsidR="00B17804" w:rsidRPr="00B17804">
        <w:rPr>
          <w:rFonts w:ascii="Arial" w:hAnsi="Arial" w:cs="Arial"/>
          <w:sz w:val="24"/>
          <w:szCs w:val="24"/>
        </w:rPr>
        <w:t xml:space="preserve"> nos asegura una alta repetitividad en la detección.</w:t>
      </w:r>
      <w:r w:rsidR="00B17804">
        <w:rPr>
          <w:rFonts w:ascii="Arial" w:hAnsi="Arial" w:cs="Arial"/>
          <w:sz w:val="24"/>
          <w:szCs w:val="24"/>
        </w:rPr>
        <w:t xml:space="preserve"> </w:t>
      </w:r>
      <w:r w:rsidR="00B17804" w:rsidRPr="00B17804">
        <w:rPr>
          <w:rFonts w:ascii="Arial" w:hAnsi="Arial" w:cs="Arial"/>
          <w:sz w:val="24"/>
          <w:szCs w:val="24"/>
        </w:rPr>
        <w:t>Lo que quiere decir que en imágenes diferentes donde aparecerá el mismo objeto</w:t>
      </w:r>
      <w:r w:rsidR="00B17804">
        <w:rPr>
          <w:rFonts w:ascii="Arial" w:hAnsi="Arial" w:cs="Arial"/>
          <w:sz w:val="24"/>
          <w:szCs w:val="24"/>
        </w:rPr>
        <w:t xml:space="preserve"> </w:t>
      </w:r>
      <w:r w:rsidR="00B17804" w:rsidRPr="00B17804">
        <w:rPr>
          <w:rFonts w:ascii="Arial" w:hAnsi="Arial" w:cs="Arial"/>
          <w:sz w:val="24"/>
          <w:szCs w:val="24"/>
        </w:rPr>
        <w:t>con cambios en el punto de vista o en la iluminación</w:t>
      </w:r>
      <w:r w:rsidR="00BB7991">
        <w:rPr>
          <w:rFonts w:ascii="Arial" w:hAnsi="Arial" w:cs="Arial"/>
          <w:sz w:val="24"/>
          <w:szCs w:val="24"/>
        </w:rPr>
        <w:t xml:space="preserve">, </w:t>
      </w:r>
      <w:r w:rsidR="00B17804" w:rsidRPr="00B17804">
        <w:rPr>
          <w:rFonts w:ascii="Arial" w:hAnsi="Arial" w:cs="Arial"/>
          <w:sz w:val="24"/>
          <w:szCs w:val="24"/>
        </w:rPr>
        <w:t xml:space="preserve">mayoritariamente </w:t>
      </w:r>
      <w:r w:rsidR="00BB7991">
        <w:rPr>
          <w:rFonts w:ascii="Arial" w:hAnsi="Arial" w:cs="Arial"/>
          <w:sz w:val="24"/>
          <w:szCs w:val="24"/>
        </w:rPr>
        <w:t xml:space="preserve">en </w:t>
      </w:r>
      <w:r w:rsidR="00B17804" w:rsidRPr="00B17804">
        <w:rPr>
          <w:rFonts w:ascii="Arial" w:hAnsi="Arial" w:cs="Arial"/>
          <w:sz w:val="24"/>
          <w:szCs w:val="24"/>
        </w:rPr>
        <w:t>los mismos puntos de interés</w:t>
      </w:r>
      <w:r w:rsidR="007C3323">
        <w:rPr>
          <w:rFonts w:ascii="Arial" w:hAnsi="Arial" w:cs="Arial"/>
          <w:sz w:val="24"/>
          <w:szCs w:val="24"/>
        </w:rPr>
        <w:t>, se basa en el concepto de gradiente.</w:t>
      </w:r>
    </w:p>
    <w:p w14:paraId="2E320A0A" w14:textId="5A042D5A" w:rsidR="0049318F" w:rsidRPr="00BC1943" w:rsidRDefault="0049318F" w:rsidP="00BC1943">
      <w:pPr>
        <w:jc w:val="both"/>
        <w:rPr>
          <w:rFonts w:ascii="Arial" w:hAnsi="Arial" w:cs="Arial"/>
          <w:b/>
          <w:sz w:val="24"/>
          <w:szCs w:val="24"/>
        </w:rPr>
      </w:pPr>
      <w:r w:rsidRPr="00BC1943">
        <w:rPr>
          <w:rFonts w:ascii="Arial" w:hAnsi="Arial" w:cs="Arial"/>
          <w:b/>
          <w:sz w:val="24"/>
          <w:szCs w:val="24"/>
        </w:rPr>
        <w:t>Operador de gradiente</w:t>
      </w:r>
    </w:p>
    <w:p w14:paraId="77B2DA6F" w14:textId="4EA0E8C6" w:rsidR="00CE5390" w:rsidRDefault="00CE5390" w:rsidP="00BC1943">
      <w:pPr>
        <w:jc w:val="both"/>
        <w:rPr>
          <w:rFonts w:ascii="Arial" w:hAnsi="Arial" w:cs="Arial"/>
          <w:sz w:val="24"/>
          <w:szCs w:val="24"/>
        </w:rPr>
      </w:pPr>
      <w:r w:rsidRPr="00BC1943">
        <w:rPr>
          <w:rFonts w:ascii="Arial" w:hAnsi="Arial" w:cs="Arial"/>
          <w:sz w:val="24"/>
          <w:szCs w:val="24"/>
        </w:rPr>
        <w:t>El gradiente de una función continua f(</w:t>
      </w:r>
      <w:proofErr w:type="spellStart"/>
      <w:r w:rsidRPr="00BC1943">
        <w:rPr>
          <w:rFonts w:ascii="Arial" w:hAnsi="Arial" w:cs="Arial"/>
          <w:sz w:val="24"/>
          <w:szCs w:val="24"/>
        </w:rPr>
        <w:t>x,y</w:t>
      </w:r>
      <w:proofErr w:type="spellEnd"/>
      <w:r w:rsidRPr="00BC1943">
        <w:rPr>
          <w:rFonts w:ascii="Arial" w:hAnsi="Arial" w:cs="Arial"/>
          <w:sz w:val="24"/>
          <w:szCs w:val="24"/>
        </w:rPr>
        <w:t>) es un vector y su magnitud expresa el ratio de cambio por unidad de distancia en la dirección del vector. El objetivo de los operadores gradiente es detectar cambios en los niveles de gris que tienen lugar en zonas o regiones reducidas. El gradiente y la magnitud se expresan por</w:t>
      </w:r>
      <w:r w:rsidR="00006412">
        <w:rPr>
          <w:rFonts w:ascii="Arial" w:hAnsi="Arial" w:cs="Arial"/>
          <w:sz w:val="24"/>
          <w:szCs w:val="24"/>
        </w:rPr>
        <w:t xml:space="preserve"> (</w:t>
      </w:r>
      <w:r w:rsidR="007E22C0">
        <w:rPr>
          <w:rFonts w:ascii="Arial" w:hAnsi="Arial" w:cs="Arial"/>
          <w:sz w:val="24"/>
          <w:szCs w:val="24"/>
        </w:rPr>
        <w:t>Figura 5</w:t>
      </w:r>
      <w:r w:rsidR="00006412">
        <w:rPr>
          <w:rFonts w:ascii="Arial" w:hAnsi="Arial" w:cs="Arial"/>
          <w:sz w:val="24"/>
          <w:szCs w:val="24"/>
        </w:rPr>
        <w:t>):</w:t>
      </w:r>
    </w:p>
    <w:p w14:paraId="4969FBBC" w14:textId="7CC5527B" w:rsidR="00F244B9" w:rsidRDefault="007E22C0" w:rsidP="00BC1943">
      <w:pPr>
        <w:jc w:val="both"/>
      </w:pPr>
      <w:r>
        <w:rPr>
          <w:noProof/>
        </w:rPr>
        <w:drawing>
          <wp:inline distT="0" distB="0" distL="0" distR="0" wp14:anchorId="38FA27A7" wp14:editId="6FD00BF4">
            <wp:extent cx="2514600" cy="838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838200"/>
                    </a:xfrm>
                    <a:prstGeom prst="rect">
                      <a:avLst/>
                    </a:prstGeom>
                  </pic:spPr>
                </pic:pic>
              </a:graphicData>
            </a:graphic>
          </wp:inline>
        </w:drawing>
      </w:r>
    </w:p>
    <w:p w14:paraId="5E1A7757" w14:textId="2E8AE94C" w:rsidR="00F244B9" w:rsidRDefault="007E22C0" w:rsidP="00C4037C">
      <w:pPr>
        <w:rPr>
          <w:sz w:val="27"/>
          <w:szCs w:val="27"/>
          <w:highlight w:val="yellow"/>
          <w:shd w:val="clear" w:color="auto" w:fill="FFFFFF"/>
        </w:rPr>
      </w:pPr>
      <w:r>
        <w:rPr>
          <w:rFonts w:ascii="Arial" w:hAnsi="Arial" w:cs="Arial"/>
          <w:sz w:val="16"/>
          <w:szCs w:val="16"/>
        </w:rPr>
        <w:t>Figura 5</w:t>
      </w:r>
      <w:r w:rsidR="00006412" w:rsidRPr="00C4037C">
        <w:rPr>
          <w:rFonts w:ascii="Arial" w:hAnsi="Arial" w:cs="Arial"/>
          <w:sz w:val="16"/>
          <w:szCs w:val="16"/>
        </w:rPr>
        <w:t xml:space="preserve">: </w:t>
      </w:r>
      <w:r>
        <w:rPr>
          <w:rFonts w:ascii="Arial" w:hAnsi="Arial" w:cs="Arial"/>
          <w:sz w:val="16"/>
          <w:szCs w:val="16"/>
        </w:rPr>
        <w:t xml:space="preserve">Mascara de la </w:t>
      </w:r>
      <w:r w:rsidR="00C4037C" w:rsidRPr="00C4037C">
        <w:rPr>
          <w:rFonts w:ascii="Arial" w:hAnsi="Arial" w:cs="Arial"/>
          <w:sz w:val="16"/>
          <w:szCs w:val="16"/>
        </w:rPr>
        <w:t xml:space="preserve"> magnitud del gradiente</w:t>
      </w:r>
      <w:r>
        <w:rPr>
          <w:rFonts w:ascii="Arial" w:hAnsi="Arial" w:cs="Arial"/>
          <w:sz w:val="16"/>
          <w:szCs w:val="16"/>
        </w:rPr>
        <w:t xml:space="preserve"> que </w:t>
      </w:r>
      <w:r w:rsidR="00C4037C" w:rsidRPr="00C4037C">
        <w:rPr>
          <w:rFonts w:ascii="Arial" w:hAnsi="Arial" w:cs="Arial"/>
          <w:sz w:val="16"/>
          <w:szCs w:val="16"/>
        </w:rPr>
        <w:t xml:space="preserve"> se</w:t>
      </w:r>
      <w:r>
        <w:rPr>
          <w:rFonts w:ascii="Arial" w:hAnsi="Arial" w:cs="Arial"/>
          <w:sz w:val="16"/>
          <w:szCs w:val="16"/>
        </w:rPr>
        <w:t xml:space="preserve"> </w:t>
      </w:r>
      <w:r w:rsidR="00C4037C" w:rsidRPr="00C4037C">
        <w:rPr>
          <w:rFonts w:ascii="Arial" w:hAnsi="Arial" w:cs="Arial"/>
          <w:sz w:val="16"/>
          <w:szCs w:val="16"/>
        </w:rPr>
        <w:t xml:space="preserve">conoce </w:t>
      </w:r>
      <w:r w:rsidR="00C4037C" w:rsidRPr="007E5A69">
        <w:rPr>
          <w:rFonts w:ascii="Arial" w:hAnsi="Arial" w:cs="Arial"/>
          <w:sz w:val="16"/>
          <w:szCs w:val="16"/>
        </w:rPr>
        <w:t>como fuerza del borde y junto con la orientación del gradiente</w:t>
      </w:r>
      <w:r w:rsidR="007E5A69" w:rsidRPr="007E5A69">
        <w:rPr>
          <w:rFonts w:ascii="Arial" w:hAnsi="Arial" w:cs="Arial"/>
          <w:sz w:val="16"/>
          <w:szCs w:val="16"/>
        </w:rPr>
        <w:t xml:space="preserve"> </w:t>
      </w:r>
      <w:r w:rsidR="007E5A69" w:rsidRPr="007E5A69">
        <w:rPr>
          <w:rFonts w:ascii="Arial" w:hAnsi="Arial" w:cs="Arial"/>
          <w:sz w:val="16"/>
          <w:szCs w:val="16"/>
          <w:shd w:val="clear" w:color="auto" w:fill="FFFFFF"/>
        </w:rPr>
        <w:fldChar w:fldCharType="begin" w:fldLock="1"/>
      </w:r>
      <w:r w:rsidR="007E5A69" w:rsidRPr="007E5A69">
        <w:rPr>
          <w:rFonts w:ascii="Arial" w:hAnsi="Arial" w:cs="Arial"/>
          <w:sz w:val="16"/>
          <w:szCs w:val="16"/>
          <w:shd w:val="clear" w:color="auto" w:fill="FFFFFF"/>
        </w:rPr>
        <w:instrText>ADDIN CSL_CITATION {"citationItems":[{"id":"ITEM-1","itemData":{"author":[{"dropping-particle":"","family":"González Aguilera Diego","given":"","non-dropping-particle":"","parse-names":false,"suffix":""}],"id":"ITEM-1","issued":{"date-parts":[["0"]]},"publisher":"UNIVERSIDAD DE SALAMANCA","title":"PROCESAMIENTO DE IMÁGENES","type":"thesis"},"uris":["http://www.mendeley.com/documents/?uuid=e5967727-d4ab-3bfa-927b-93d491567233"]}],"mendeley":{"formattedCitation":"(González Aguilera Diego, n.d.)","plainTextFormattedCitation":"(González Aguilera Diego, n.d.)","previouslyFormattedCitation":"(González Aguilera Diego, n.d.)"},"properties":{"noteIndex":0},"schema":"https://github.com/citation-style-language/schema/raw/master/csl-citation.json"}</w:instrText>
      </w:r>
      <w:r w:rsidR="007E5A69" w:rsidRPr="007E5A69">
        <w:rPr>
          <w:rFonts w:ascii="Arial" w:hAnsi="Arial" w:cs="Arial"/>
          <w:sz w:val="16"/>
          <w:szCs w:val="16"/>
          <w:shd w:val="clear" w:color="auto" w:fill="FFFFFF"/>
        </w:rPr>
        <w:fldChar w:fldCharType="separate"/>
      </w:r>
      <w:r w:rsidR="007E5A69" w:rsidRPr="007E5A69">
        <w:rPr>
          <w:rFonts w:ascii="Arial" w:hAnsi="Arial" w:cs="Arial"/>
          <w:noProof/>
          <w:sz w:val="16"/>
          <w:szCs w:val="16"/>
          <w:shd w:val="clear" w:color="auto" w:fill="FFFFFF"/>
        </w:rPr>
        <w:t>(González Aguilera Diego, n.d.)</w:t>
      </w:r>
      <w:r w:rsidR="007E5A69" w:rsidRPr="007E5A69">
        <w:rPr>
          <w:rFonts w:ascii="Arial" w:hAnsi="Arial" w:cs="Arial"/>
          <w:sz w:val="16"/>
          <w:szCs w:val="16"/>
          <w:shd w:val="clear" w:color="auto" w:fill="FFFFFF"/>
        </w:rPr>
        <w:fldChar w:fldCharType="end"/>
      </w:r>
      <w:r w:rsidR="007E5A69" w:rsidRPr="007E5A69">
        <w:rPr>
          <w:rFonts w:ascii="Arial" w:hAnsi="Arial" w:cs="Arial"/>
          <w:sz w:val="16"/>
          <w:szCs w:val="16"/>
          <w:shd w:val="clear" w:color="auto" w:fill="FFFFFF"/>
        </w:rPr>
        <w:t xml:space="preserve"> .</w:t>
      </w:r>
    </w:p>
    <w:p w14:paraId="71F33F95" w14:textId="77777777" w:rsidR="00A95B08" w:rsidRPr="00656D5D" w:rsidRDefault="00A95B08" w:rsidP="00A95B08">
      <w:pPr>
        <w:jc w:val="both"/>
        <w:rPr>
          <w:rFonts w:ascii="Arial" w:eastAsia="Times New Roman" w:hAnsi="Arial" w:cs="Arial"/>
          <w:b/>
          <w:sz w:val="24"/>
          <w:szCs w:val="24"/>
        </w:rPr>
      </w:pPr>
      <w:r w:rsidRPr="00656D5D">
        <w:rPr>
          <w:rFonts w:ascii="Arial" w:eastAsia="Times New Roman" w:hAnsi="Arial" w:cs="Arial"/>
          <w:b/>
          <w:sz w:val="24"/>
          <w:szCs w:val="24"/>
        </w:rPr>
        <w:t>Algoritmo de HOG</w:t>
      </w:r>
    </w:p>
    <w:p w14:paraId="40E9EC07" w14:textId="263DF617" w:rsidR="00A95B08" w:rsidRPr="00656D5D" w:rsidRDefault="00A95B08" w:rsidP="00A95B08">
      <w:pPr>
        <w:jc w:val="both"/>
        <w:rPr>
          <w:rFonts w:ascii="Arial" w:hAnsi="Arial" w:cs="Arial"/>
          <w:sz w:val="24"/>
          <w:szCs w:val="24"/>
        </w:rPr>
      </w:pPr>
      <w:r w:rsidRPr="00656D5D">
        <w:rPr>
          <w:rFonts w:ascii="Arial" w:hAnsi="Arial" w:cs="Arial"/>
          <w:sz w:val="24"/>
          <w:szCs w:val="24"/>
        </w:rPr>
        <w:t>El HOG es un descriptor de características, que fue desarrollado para aplicaciones en detección de personas en combinación con algoritmos de máquinas de soporte vectorial (SVM), (</w:t>
      </w:r>
      <w:proofErr w:type="spellStart"/>
      <w:r w:rsidRPr="00656D5D">
        <w:rPr>
          <w:rFonts w:ascii="Arial" w:hAnsi="Arial" w:cs="Arial"/>
          <w:sz w:val="24"/>
          <w:szCs w:val="24"/>
        </w:rPr>
        <w:t>Dalal</w:t>
      </w:r>
      <w:proofErr w:type="spellEnd"/>
      <w:r w:rsidRPr="00656D5D">
        <w:rPr>
          <w:rFonts w:ascii="Arial" w:hAnsi="Arial" w:cs="Arial"/>
          <w:sz w:val="24"/>
          <w:szCs w:val="24"/>
        </w:rPr>
        <w:t xml:space="preserve"> y </w:t>
      </w:r>
      <w:proofErr w:type="spellStart"/>
      <w:r w:rsidRPr="00656D5D">
        <w:rPr>
          <w:rFonts w:ascii="Arial" w:hAnsi="Arial" w:cs="Arial"/>
          <w:sz w:val="24"/>
          <w:szCs w:val="24"/>
        </w:rPr>
        <w:t>Triggs</w:t>
      </w:r>
      <w:proofErr w:type="spellEnd"/>
      <w:r w:rsidRPr="00656D5D">
        <w:rPr>
          <w:rFonts w:ascii="Arial" w:hAnsi="Arial" w:cs="Arial"/>
          <w:sz w:val="24"/>
          <w:szCs w:val="24"/>
        </w:rPr>
        <w:t xml:space="preserve">, 2005). Un clasificador que utiliza HOG puede ser empleado para la detección de objetos; entre los software que utilizan este detector podemos mencionar el </w:t>
      </w:r>
      <w:proofErr w:type="spellStart"/>
      <w:r w:rsidRPr="00656D5D">
        <w:rPr>
          <w:rFonts w:ascii="Arial" w:hAnsi="Arial" w:cs="Arial"/>
          <w:sz w:val="24"/>
          <w:szCs w:val="24"/>
        </w:rPr>
        <w:t>OpenCV</w:t>
      </w:r>
      <w:proofErr w:type="spellEnd"/>
      <w:r w:rsidRPr="00656D5D">
        <w:rPr>
          <w:rFonts w:ascii="Arial" w:hAnsi="Arial" w:cs="Arial"/>
          <w:sz w:val="24"/>
          <w:szCs w:val="24"/>
        </w:rPr>
        <w:t xml:space="preserve"> y el Octave </w:t>
      </w:r>
      <w:proofErr w:type="spellStart"/>
      <w:r w:rsidRPr="00656D5D">
        <w:rPr>
          <w:rFonts w:ascii="Arial" w:hAnsi="Arial" w:cs="Arial"/>
          <w:sz w:val="24"/>
          <w:szCs w:val="24"/>
        </w:rPr>
        <w:t>for</w:t>
      </w:r>
      <w:proofErr w:type="spellEnd"/>
      <w:r w:rsidRPr="00656D5D">
        <w:rPr>
          <w:rFonts w:ascii="Arial" w:hAnsi="Arial" w:cs="Arial"/>
          <w:sz w:val="24"/>
          <w:szCs w:val="24"/>
        </w:rPr>
        <w:t xml:space="preserve"> Matlab, ambas herramientas con estándar abierto</w:t>
      </w:r>
      <w:r>
        <w:rPr>
          <w:rFonts w:ascii="Arial" w:hAnsi="Arial" w:cs="Arial"/>
          <w:sz w:val="24"/>
          <w:szCs w:val="24"/>
        </w:rPr>
        <w:t xml:space="preserve"> (ver Figura 3)</w:t>
      </w:r>
      <w:r w:rsidRPr="00656D5D">
        <w:rPr>
          <w:rFonts w:ascii="Arial" w:hAnsi="Arial" w:cs="Arial"/>
          <w:sz w:val="24"/>
          <w:szCs w:val="24"/>
        </w:rPr>
        <w:t>.</w:t>
      </w:r>
      <w:r w:rsidRPr="00525A7E">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{"citationItems":[{"id":"ITEM-1","itemData":{"abstract":"Algorithms for the processing of Microarray images are presented in this work. A special emphasis is made on the stage of image segmentation presenting three segmentation methods: method of Court, method of Canny, and method of Segmentation for Region Growing (Seeded Region Growing). All of them are implemented with the corresponding adaptations to the Microarray technology for diagnosis. Several examples of the application of these methods are shown, and a discussion of the results obtained is carried out by means of a brief comparison among them; considering the computational speed of each method and the proximity of the results obtained with the prospective results.","author":[{"dropping-particle":"","family":"Dueñas","given":"Celia M Laza","non-dropping-particle":"","parse-names":false,"suffix":""},{"dropping-particle":"","family":"Días","given":"Alfredo Rego","non-dropping-particle":"","parse-names":false,"suffix":""},{"dropping-particle":"","family":"Pías","given":"Niurka Carlos","non-dropping-particle":"","parse-names":false,"suffix":""}],"id":"ITEM-1","issue":"3","issued":{"date-parts":[["2010"]]},"page":"268-274","title":"Procesamiento De Imágenes a La Tecnología De Microarreglos Para El Diagnostico","type":"article-journal"},"uris":["http://www.mendeley.com/documents/?uuid=a0ab02dc-412f-45be-bbcd-56effad87ef1"]}],"mendeley":{"formattedCitation":"(Dueñas, Días, &amp; Pías, 2010)","plainTextFormattedCitation":"(Dueñas, Días, &amp; Pías, 2010)","previouslyFormattedCitation":"(Dueñas, Días, &amp; Pías, 2010)"},"properties":{"noteIndex":0},"schema":"https://github.com/citation-style-language/schema/raw/master/csl-citation.json"}</w:instrText>
      </w:r>
      <w:r>
        <w:rPr>
          <w:rFonts w:ascii="Arial" w:hAnsi="Arial" w:cs="Arial"/>
          <w:sz w:val="24"/>
          <w:szCs w:val="24"/>
        </w:rPr>
        <w:fldChar w:fldCharType="separate"/>
      </w:r>
      <w:r w:rsidRPr="00104F1D">
        <w:rPr>
          <w:rFonts w:ascii="Arial" w:hAnsi="Arial" w:cs="Arial"/>
          <w:noProof/>
          <w:sz w:val="24"/>
          <w:szCs w:val="24"/>
        </w:rPr>
        <w:t>(Dueñas, Días, &amp; Pías, 2010)</w:t>
      </w:r>
      <w:r>
        <w:rPr>
          <w:rFonts w:ascii="Arial" w:hAnsi="Arial" w:cs="Arial"/>
          <w:sz w:val="24"/>
          <w:szCs w:val="24"/>
        </w:rPr>
        <w:fldChar w:fldCharType="end"/>
      </w:r>
    </w:p>
    <w:p w14:paraId="69109890" w14:textId="77777777" w:rsidR="00A95B08" w:rsidRPr="00656D5D" w:rsidRDefault="00A95B08" w:rsidP="00A95B08">
      <w:pPr>
        <w:jc w:val="both"/>
        <w:rPr>
          <w:rFonts w:ascii="Arial" w:hAnsi="Arial" w:cs="Arial"/>
          <w:sz w:val="24"/>
          <w:szCs w:val="24"/>
        </w:rPr>
      </w:pPr>
      <w:r w:rsidRPr="00656D5D">
        <w:rPr>
          <w:rFonts w:ascii="Arial" w:hAnsi="Arial" w:cs="Arial"/>
          <w:noProof/>
          <w:sz w:val="24"/>
          <w:szCs w:val="24"/>
        </w:rPr>
        <w:lastRenderedPageBreak/>
        <w:drawing>
          <wp:inline distT="0" distB="0" distL="0" distR="0" wp14:anchorId="3EDC3625" wp14:editId="2115ECF4">
            <wp:extent cx="2942821" cy="1590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5510" cy="1592129"/>
                    </a:xfrm>
                    <a:prstGeom prst="rect">
                      <a:avLst/>
                    </a:prstGeom>
                  </pic:spPr>
                </pic:pic>
              </a:graphicData>
            </a:graphic>
          </wp:inline>
        </w:drawing>
      </w:r>
    </w:p>
    <w:p w14:paraId="3CB9CC37" w14:textId="77777777" w:rsidR="00A95B08" w:rsidRPr="00656D5D" w:rsidRDefault="00A95B08" w:rsidP="00A95B08">
      <w:pPr>
        <w:jc w:val="both"/>
        <w:rPr>
          <w:rFonts w:ascii="Arial" w:eastAsia="Calibri" w:hAnsi="Arial" w:cs="Arial"/>
          <w:sz w:val="16"/>
          <w:szCs w:val="16"/>
        </w:rPr>
      </w:pPr>
      <w:r w:rsidRPr="00656D5D">
        <w:rPr>
          <w:rFonts w:ascii="Arial" w:hAnsi="Arial" w:cs="Arial"/>
          <w:b/>
          <w:sz w:val="16"/>
          <w:szCs w:val="16"/>
        </w:rPr>
        <w:t>Figura 3.</w:t>
      </w:r>
      <w:r w:rsidRPr="00656D5D">
        <w:rPr>
          <w:rFonts w:ascii="Arial" w:hAnsi="Arial" w:cs="Arial"/>
          <w:sz w:val="16"/>
          <w:szCs w:val="16"/>
        </w:rPr>
        <w:t xml:space="preserve"> Proceso de extracción de características de HOG. </w:t>
      </w:r>
      <w:r>
        <w:rPr>
          <w:rFonts w:ascii="Arial" w:hAnsi="Arial" w:cs="Arial"/>
          <w:sz w:val="16"/>
          <w:szCs w:val="16"/>
        </w:rPr>
        <w:fldChar w:fldCharType="begin" w:fldLock="1"/>
      </w:r>
      <w:r>
        <w:rPr>
          <w:rFonts w:ascii="Arial" w:hAnsi="Arial" w:cs="Arial"/>
          <w:sz w:val="16"/>
          <w:szCs w:val="16"/>
        </w:rPr>
        <w:instrText>ADDIN CSL_CITATION {"citationItems":[{"id":"ITEM-1","itemData":{"author":[{"dropping-particle":"","family":"García López Ayax Aldemar","given":"","non-dropping-particle":"","parse-names":false,"suffix":""}],"id":"ITEM-1","issued":{"date-parts":[["2015"]]},"title":"RECONOCIMIENTO DE OBJETOS EN IMÁGENES ESTÁTICAS MEDIANTE EL ALGORITMO HOG Y RNA-MLP","type":"thesis"},"uris":["http://www.mendeley.com/documents/?uuid=20d998c4-e2d5-3105-a3fb-26344166020f"]}],"mendeley":{"formattedCitation":"(García López Ayax Aldemar, 2015)","plainTextFormattedCitation":"(García López Ayax Aldemar, 2015)","previouslyFormattedCitation":"(García López Ayax Aldemar, 2015)"},"properties":{"noteIndex":0},"schema":"https://github.com/citation-style-language/schema/raw/master/csl-citation.json"}</w:instrText>
      </w:r>
      <w:r>
        <w:rPr>
          <w:rFonts w:ascii="Arial" w:hAnsi="Arial" w:cs="Arial"/>
          <w:sz w:val="16"/>
          <w:szCs w:val="16"/>
        </w:rPr>
        <w:fldChar w:fldCharType="separate"/>
      </w:r>
      <w:r w:rsidRPr="00C472E0">
        <w:rPr>
          <w:rFonts w:ascii="Arial" w:hAnsi="Arial" w:cs="Arial"/>
          <w:noProof/>
          <w:sz w:val="16"/>
          <w:szCs w:val="16"/>
        </w:rPr>
        <w:t>(García López Ayax Aldemar, 2015)</w:t>
      </w:r>
      <w:r>
        <w:rPr>
          <w:rFonts w:ascii="Arial" w:hAnsi="Arial" w:cs="Arial"/>
          <w:sz w:val="16"/>
          <w:szCs w:val="16"/>
        </w:rPr>
        <w:fldChar w:fldCharType="end"/>
      </w:r>
    </w:p>
    <w:p w14:paraId="68949BAB" w14:textId="5A319A9A" w:rsidR="00716519" w:rsidRPr="00A95B08" w:rsidRDefault="00A95B08" w:rsidP="00FF7482">
      <w:pPr>
        <w:pStyle w:val="subtitulosM"/>
        <w:jc w:val="both"/>
      </w:pPr>
      <w:r w:rsidRPr="003636F5">
        <w:rPr>
          <w:b w:val="0"/>
        </w:rPr>
        <w:t>El histograma de una imagen divide el rango de valores posibles de los píxeles de la imagen en una serie de sub-rangos o clases – de mismo o distinto tamaño entre ellos – (e.g. Dado el rango de valores de píxel [0, 255], se realiza una división en ocho clases del mismo tamaño: [0, 32), [32, 64), [64, 96)… [224, 255]), y almacena en cada clase la frecuencia de píxeles con un valor comprendido entre ese sub</w:t>
      </w:r>
      <w:r>
        <w:rPr>
          <w:b w:val="0"/>
        </w:rPr>
        <w:t>-</w:t>
      </w:r>
      <w:r w:rsidRPr="003636F5">
        <w:rPr>
          <w:b w:val="0"/>
        </w:rPr>
        <w:t xml:space="preserve">rango, es decir, el número de píxeles en la imagen cuyo valor está entre los valores de inicio y fin de cada </w:t>
      </w:r>
      <w:proofErr w:type="spellStart"/>
      <w:r w:rsidRPr="003636F5">
        <w:rPr>
          <w:b w:val="0"/>
        </w:rPr>
        <w:t>sub</w:t>
      </w:r>
      <w:r>
        <w:rPr>
          <w:b w:val="0"/>
        </w:rPr>
        <w:t>-</w:t>
      </w:r>
      <w:r w:rsidRPr="003636F5">
        <w:rPr>
          <w:b w:val="0"/>
        </w:rPr>
        <w:t>rango</w:t>
      </w:r>
      <w:proofErr w:type="spellEnd"/>
      <w:r w:rsidR="00FF7482">
        <w:rPr>
          <w:b w:val="0"/>
        </w:rPr>
        <w:t xml:space="preserve"> </w:t>
      </w:r>
      <w:r w:rsidR="00FF7482">
        <w:rPr>
          <w:b w:val="0"/>
        </w:rPr>
        <w:fldChar w:fldCharType="begin" w:fldLock="1"/>
      </w:r>
      <w:r w:rsidR="00FF7482">
        <w:rPr>
          <w:b w:val="0"/>
        </w:rPr>
        <w:instrText>ADDIN CSL_CITATION {"citationItems":[{"id":"ITEM-1","itemData":{"author":[{"dropping-particle":"","family":"Aranda","given":"Arranz","non-dropping-particle":"","parse-names":false,"suffix":""},{"dropping-particle":"","family":"Liu Yin","given":"Francisco","non-dropping-particle":"","parse-names":false,"suffix":""},{"dropping-particle":"","family":"López Cámara","given":"Qi","non-dropping-particle":"","parse-names":false,"suffix":""},{"dropping-particle":"","family":"la Calle","given":"Martin","non-dropping-particle":"de","parse-names":false,"suffix":""}],"id":"ITEM-1","issued":{"date-parts":[["0"]]},"title":"Interacción persona-computador basada en el reconocimiento visual de manos","type":"report"},"uris":["http://www.mendeley.com/documents/?uuid=cd45bb7a-041b-3fa9-8a50-d384bb642c4d"]}],"mendeley":{"formattedCitation":"(Aranda, Liu Yin, López Cámara, &amp; de la Calle, n.d.)","plainTextFormattedCitation":"(Aranda, Liu Yin, López Cámara, &amp; de la Calle, n.d.)","previouslyFormattedCitation":"(Aranda, Liu Yin, López Cámara, &amp; de la Calle, n.d.)"},"properties":{"noteIndex":0},"schema":"https://github.com/citation-style-language/schema/raw/master/csl-citation.json"}</w:instrText>
      </w:r>
      <w:r w:rsidR="00FF7482">
        <w:rPr>
          <w:b w:val="0"/>
        </w:rPr>
        <w:fldChar w:fldCharType="separate"/>
      </w:r>
      <w:r w:rsidR="00FF7482" w:rsidRPr="003B3B07">
        <w:rPr>
          <w:b w:val="0"/>
          <w:noProof/>
        </w:rPr>
        <w:t>(Aranda, Liu Yin, López Cámara, &amp; de la Calle, n.d.)</w:t>
      </w:r>
      <w:r w:rsidR="00FF7482">
        <w:rPr>
          <w:b w:val="0"/>
        </w:rPr>
        <w:fldChar w:fldCharType="end"/>
      </w:r>
      <w:r w:rsidR="00FF7482">
        <w:rPr>
          <w:b w:val="0"/>
        </w:rPr>
        <w:t>.</w:t>
      </w:r>
    </w:p>
    <w:p w14:paraId="39DE1ECD" w14:textId="4ED5EA2E" w:rsidR="00716519" w:rsidRPr="007224A2" w:rsidRDefault="00FD1639" w:rsidP="00D345D9">
      <w:pPr>
        <w:pStyle w:val="subtitulosM"/>
        <w:jc w:val="both"/>
      </w:pPr>
      <w:r w:rsidRPr="00FD1639">
        <w:rPr>
          <w:b w:val="0"/>
        </w:rPr>
        <w:t>HOG convierte la información local de los gradientes para cada pixel, en una representación de la imagen que captura la forma global del objeto en un vector de características</w:t>
      </w:r>
      <w:r w:rsidR="00961B86">
        <w:rPr>
          <w:b w:val="0"/>
        </w:rPr>
        <w:t xml:space="preserve"> (Figura 6)</w:t>
      </w:r>
      <w:r w:rsidR="00D345D9">
        <w:rPr>
          <w:b w:val="0"/>
        </w:rPr>
        <w:t xml:space="preserve"> </w:t>
      </w:r>
      <w:r w:rsidR="00D345D9">
        <w:rPr>
          <w:b w:val="0"/>
        </w:rPr>
        <w:fldChar w:fldCharType="begin" w:fldLock="1"/>
      </w:r>
      <w:r w:rsidR="00D345D9">
        <w:rPr>
          <w:b w:val="0"/>
        </w:rPr>
        <w:instrText>ADDIN CSL_CITATION {"citationItems":[{"id":"ITEM-1","itemData":{"abstract":"Resumen. El objetivo del trabajo fue evaluar la eficiencia del clasificador Máquina de Soporte Vectorial (SVM) con el método de separación linear, cuando se utiliza el algoritmo de extracción de características Histograma Orientado a Gradientes (HOG) y cuando no se utiliza ningún extractor de características en la clasificación del alfabeto dactilológico, variando en cada caso el parámetro de decisión del clasificador (C) que ajusta la frontera de decisión. Se utilizó el método bibliográfico para obtener los fundamentos teóricos y poder hacer un estudio de casos que fue experimentado mediante el método científico. Los resultados de esta experimentación demostraron que al utilizar HOG, se reduce los tiempos de entrenamiento y clasificación en un 75%, y a la vez se aumenta la precisión a un 6.97%, en comparación cuando se procede a clasificar sin un algoritmo de extracción de características. Además, en ambos casos, la precisión se mantiene estable a partir de la tercera iteración que corresponde a C igual a 100. Con esto se concluye que, con SVM es más conveniente utilizar el kernel linear y HOG, por el tiempo y la precisión.","author":[{"dropping-particle":"","family":"Alejandro","given":"Jhon","non-dropping-particle":"","parse-names":false,"suffix":""},{"dropping-particle":"","family":"Chichanda","given":"Intriago","non-dropping-particle":"","parse-names":false,"suffix":""},{"dropping-particle":"","family":"Rodrigo","given":"Fernando","non-dropping-particle":"","parse-names":false,"suffix":""},{"dropping-particle":"","family":"Moreira","given":"Moreira","non-dropping-particle":"","parse-names":false,"suffix":""},{"dropping-particle":"","family":"Mabel","given":"Cinthia","non-dropping-particle":"","parse-names":false,"suffix":""},{"dropping-particle":"","family":"Macías","given":"Sánchez","non-dropping-particle":"","parse-names":false,"suffix":""},{"dropping-particle":"","family":"Johanna","given":"Jéssica","non-dropping-particle":"","parse-names":false,"suffix":""},{"dropping-particle":"","family":"Carrillo","given":"Morales","non-dropping-particle":"","parse-names":false,"suffix":""}],"container-title":"Revista Tecnológica ESPOL-RTE","id":"ITEM-1","issue":"2","issued":{"date-parts":[["2017"]]},"number-of-pages":"102-109","title":"Histograma orientado a gradientes con máquina de soporte vectorial, en la clasificación del alfabeto dactilológico","type":"report","volume":"30"},"uris":["http://www.mendeley.com/documents/?uuid=0ecf0ab8-c2f1-3e6a-86a7-a3a4410a7caa"]}],"mendeley":{"formattedCitation":"(Alejandro et al., 2017)","plainTextFormattedCitation":"(Alejandro et al., 2017)","previouslyFormattedCitation":"(Alejandro et al., 2017)"},"properties":{"noteIndex":0},"schema":"https://github.com/citation-style-language/schema/raw/master/csl-citation.json"}</w:instrText>
      </w:r>
      <w:r w:rsidR="00D345D9">
        <w:rPr>
          <w:b w:val="0"/>
        </w:rPr>
        <w:fldChar w:fldCharType="separate"/>
      </w:r>
      <w:r w:rsidR="00D345D9" w:rsidRPr="003B3B07">
        <w:rPr>
          <w:b w:val="0"/>
          <w:noProof/>
        </w:rPr>
        <w:t>(Alejandro et al., 2017)</w:t>
      </w:r>
      <w:r w:rsidR="00D345D9">
        <w:rPr>
          <w:b w:val="0"/>
        </w:rPr>
        <w:fldChar w:fldCharType="end"/>
      </w:r>
      <w:r w:rsidR="00D345D9">
        <w:rPr>
          <w:b w:val="0"/>
        </w:rPr>
        <w:t>.</w:t>
      </w:r>
    </w:p>
    <w:p w14:paraId="197C1929" w14:textId="5C5DB61F" w:rsidR="00975B91" w:rsidRDefault="00127A31" w:rsidP="00975B91">
      <w:pPr>
        <w:pStyle w:val="subtitulosM"/>
      </w:pPr>
      <w:r>
        <w:rPr>
          <w:noProof/>
        </w:rPr>
        <w:drawing>
          <wp:inline distT="0" distB="0" distL="0" distR="0" wp14:anchorId="4EC22E65" wp14:editId="03047088">
            <wp:extent cx="3012358" cy="1638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558" b="11056"/>
                    <a:stretch/>
                  </pic:blipFill>
                  <pic:spPr bwMode="auto">
                    <a:xfrm>
                      <a:off x="0" y="0"/>
                      <a:ext cx="3021856" cy="1643465"/>
                    </a:xfrm>
                    <a:prstGeom prst="rect">
                      <a:avLst/>
                    </a:prstGeom>
                    <a:ln>
                      <a:noFill/>
                    </a:ln>
                    <a:extLst>
                      <a:ext uri="{53640926-AAD7-44D8-BBD7-CCE9431645EC}">
                        <a14:shadowObscured xmlns:a14="http://schemas.microsoft.com/office/drawing/2010/main"/>
                      </a:ext>
                    </a:extLst>
                  </pic:spPr>
                </pic:pic>
              </a:graphicData>
            </a:graphic>
          </wp:inline>
        </w:drawing>
      </w:r>
    </w:p>
    <w:p w14:paraId="083C559E" w14:textId="604ADFBD" w:rsidR="00EF59F0" w:rsidRPr="004D5D9B" w:rsidRDefault="00961B86" w:rsidP="004D5D9B">
      <w:pPr>
        <w:pStyle w:val="subtitulosM"/>
        <w:rPr>
          <w:b w:val="0"/>
          <w:sz w:val="16"/>
          <w:szCs w:val="16"/>
        </w:rPr>
      </w:pPr>
      <w:r w:rsidRPr="00A95B08">
        <w:rPr>
          <w:b w:val="0"/>
          <w:sz w:val="16"/>
          <w:szCs w:val="16"/>
        </w:rPr>
        <w:t xml:space="preserve">Figura 6: </w:t>
      </w:r>
      <w:r w:rsidR="00A95B08" w:rsidRPr="00A95B08">
        <w:rPr>
          <w:b w:val="0"/>
          <w:sz w:val="16"/>
          <w:szCs w:val="16"/>
        </w:rPr>
        <w:t>Representación de un histograma (Modelamiento semántico)</w:t>
      </w:r>
    </w:p>
    <w:p w14:paraId="68CA693E" w14:textId="641E0485" w:rsidR="00656D5D" w:rsidRDefault="008A1E4E" w:rsidP="004D5D9B">
      <w:pPr>
        <w:pStyle w:val="subtitulosM"/>
        <w:tabs>
          <w:tab w:val="left" w:pos="340"/>
        </w:tabs>
      </w:pPr>
      <w:r>
        <w:t>Segmentación de imágenes</w:t>
      </w:r>
    </w:p>
    <w:p w14:paraId="6EA059AD" w14:textId="2F4DAFD2" w:rsidR="0045439B" w:rsidRDefault="0045439B" w:rsidP="002E69B9">
      <w:pPr>
        <w:jc w:val="both"/>
        <w:rPr>
          <w:rFonts w:ascii="Arial" w:hAnsi="Arial" w:cs="Arial"/>
          <w:sz w:val="24"/>
          <w:szCs w:val="24"/>
        </w:rPr>
      </w:pPr>
      <w:r>
        <w:rPr>
          <w:rFonts w:ascii="Arial" w:hAnsi="Arial" w:cs="Arial"/>
          <w:sz w:val="24"/>
          <w:szCs w:val="24"/>
        </w:rPr>
        <w:t>S</w:t>
      </w:r>
      <w:r w:rsidRPr="0045439B">
        <w:rPr>
          <w:rFonts w:ascii="Arial" w:hAnsi="Arial" w:cs="Arial"/>
          <w:sz w:val="24"/>
          <w:szCs w:val="24"/>
        </w:rPr>
        <w:t>egmentaci</w:t>
      </w:r>
      <w:r w:rsidR="000B4B9E">
        <w:rPr>
          <w:rFonts w:ascii="Arial" w:hAnsi="Arial" w:cs="Arial"/>
          <w:sz w:val="24"/>
          <w:szCs w:val="24"/>
        </w:rPr>
        <w:t>ó</w:t>
      </w:r>
      <w:r w:rsidRPr="0045439B">
        <w:rPr>
          <w:rFonts w:ascii="Arial" w:hAnsi="Arial" w:cs="Arial"/>
          <w:sz w:val="24"/>
          <w:szCs w:val="24"/>
        </w:rPr>
        <w:t xml:space="preserve">n sencilla de la imagen se </w:t>
      </w:r>
      <w:r w:rsidR="00522D08" w:rsidRPr="0045439B">
        <w:rPr>
          <w:rFonts w:ascii="Arial" w:hAnsi="Arial" w:cs="Arial"/>
          <w:sz w:val="24"/>
          <w:szCs w:val="24"/>
        </w:rPr>
        <w:t>realizar</w:t>
      </w:r>
      <w:r w:rsidR="00522D08">
        <w:rPr>
          <w:rFonts w:ascii="Arial" w:hAnsi="Arial" w:cs="Arial"/>
          <w:sz w:val="24"/>
          <w:szCs w:val="24"/>
        </w:rPr>
        <w:t>o</w:t>
      </w:r>
      <w:r w:rsidR="00522D08" w:rsidRPr="0045439B">
        <w:rPr>
          <w:rFonts w:ascii="Arial" w:hAnsi="Arial" w:cs="Arial"/>
          <w:sz w:val="24"/>
          <w:szCs w:val="24"/>
        </w:rPr>
        <w:t>n</w:t>
      </w:r>
      <w:r w:rsidRPr="0045439B">
        <w:rPr>
          <w:rFonts w:ascii="Arial" w:hAnsi="Arial" w:cs="Arial"/>
          <w:sz w:val="24"/>
          <w:szCs w:val="24"/>
        </w:rPr>
        <w:t xml:space="preserve"> m</w:t>
      </w:r>
      <w:r w:rsidR="000B4B9E">
        <w:rPr>
          <w:rFonts w:ascii="Arial" w:hAnsi="Arial" w:cs="Arial"/>
          <w:sz w:val="24"/>
          <w:szCs w:val="24"/>
        </w:rPr>
        <w:t>ú</w:t>
      </w:r>
      <w:r w:rsidRPr="0045439B">
        <w:rPr>
          <w:rFonts w:ascii="Arial" w:hAnsi="Arial" w:cs="Arial"/>
          <w:sz w:val="24"/>
          <w:szCs w:val="24"/>
        </w:rPr>
        <w:t>ltiples segmentaciones en forma de rejillas(grids)</w:t>
      </w:r>
      <w:r w:rsidR="005B4646">
        <w:rPr>
          <w:rFonts w:ascii="Arial" w:hAnsi="Arial" w:cs="Arial"/>
          <w:sz w:val="24"/>
          <w:szCs w:val="24"/>
        </w:rPr>
        <w:t xml:space="preserve"> (Carbone</w:t>
      </w:r>
      <w:r w:rsidR="00522D08">
        <w:rPr>
          <w:rFonts w:ascii="Arial" w:hAnsi="Arial" w:cs="Arial"/>
          <w:sz w:val="24"/>
          <w:szCs w:val="24"/>
        </w:rPr>
        <w:t>t</w:t>
      </w:r>
      <w:r w:rsidR="005B4646">
        <w:rPr>
          <w:rFonts w:ascii="Arial" w:hAnsi="Arial" w:cs="Arial"/>
          <w:sz w:val="24"/>
          <w:szCs w:val="24"/>
        </w:rPr>
        <w:t>to Peter, 2004 )</w:t>
      </w:r>
      <w:r w:rsidR="002E69B9">
        <w:rPr>
          <w:rFonts w:ascii="Arial" w:hAnsi="Arial" w:cs="Arial"/>
          <w:sz w:val="24"/>
          <w:szCs w:val="24"/>
        </w:rPr>
        <w:t xml:space="preserve"> (Figura 7)</w:t>
      </w:r>
      <w:r w:rsidRPr="0045439B">
        <w:rPr>
          <w:rFonts w:ascii="Arial" w:hAnsi="Arial" w:cs="Arial"/>
          <w:sz w:val="24"/>
          <w:szCs w:val="24"/>
        </w:rPr>
        <w:t>. Se divide la imagen con 3 diferentes grids con diferente longitud, de 16, 20 y 32 p</w:t>
      </w:r>
      <w:r w:rsidR="00522D08">
        <w:rPr>
          <w:rFonts w:ascii="Arial" w:hAnsi="Arial" w:cs="Arial"/>
          <w:sz w:val="24"/>
          <w:szCs w:val="24"/>
        </w:rPr>
        <w:t>í</w:t>
      </w:r>
      <w:r w:rsidRPr="0045439B">
        <w:rPr>
          <w:rFonts w:ascii="Arial" w:hAnsi="Arial" w:cs="Arial"/>
          <w:sz w:val="24"/>
          <w:szCs w:val="24"/>
        </w:rPr>
        <w:t xml:space="preserve">xeles cada </w:t>
      </w:r>
      <w:r w:rsidR="002E69B9" w:rsidRPr="0045439B">
        <w:rPr>
          <w:rFonts w:ascii="Arial" w:hAnsi="Arial" w:cs="Arial"/>
          <w:sz w:val="24"/>
          <w:szCs w:val="24"/>
        </w:rPr>
        <w:t>segmentación</w:t>
      </w:r>
      <w:r w:rsidRPr="0045439B">
        <w:rPr>
          <w:rFonts w:ascii="Arial" w:hAnsi="Arial" w:cs="Arial"/>
          <w:sz w:val="24"/>
          <w:szCs w:val="24"/>
        </w:rPr>
        <w:t xml:space="preserve">, por lo que se obtuvo diferentes regiones, es decir </w:t>
      </w:r>
      <w:r w:rsidR="002E69B9" w:rsidRPr="0045439B">
        <w:rPr>
          <w:rFonts w:ascii="Arial" w:hAnsi="Arial" w:cs="Arial"/>
          <w:sz w:val="24"/>
          <w:szCs w:val="24"/>
        </w:rPr>
        <w:t>sí</w:t>
      </w:r>
      <w:r w:rsidRPr="0045439B">
        <w:rPr>
          <w:rFonts w:ascii="Arial" w:hAnsi="Arial" w:cs="Arial"/>
          <w:sz w:val="24"/>
          <w:szCs w:val="24"/>
        </w:rPr>
        <w:t xml:space="preserve"> tenemos una imagen de </w:t>
      </w:r>
      <w:r w:rsidR="002E69B9" w:rsidRPr="0045439B">
        <w:rPr>
          <w:rFonts w:ascii="Arial" w:hAnsi="Arial" w:cs="Arial"/>
          <w:sz w:val="24"/>
          <w:szCs w:val="24"/>
        </w:rPr>
        <w:t>tamaño</w:t>
      </w:r>
      <w:r w:rsidRPr="0045439B">
        <w:rPr>
          <w:rFonts w:ascii="Arial" w:hAnsi="Arial" w:cs="Arial"/>
          <w:sz w:val="24"/>
          <w:szCs w:val="24"/>
        </w:rPr>
        <w:t xml:space="preserve"> 320x210 se obtienen 260, 160 y 60 regiones para </w:t>
      </w:r>
      <w:r w:rsidR="002E69B9" w:rsidRPr="0045439B">
        <w:rPr>
          <w:rFonts w:ascii="Arial" w:hAnsi="Arial" w:cs="Arial"/>
          <w:sz w:val="24"/>
          <w:szCs w:val="24"/>
        </w:rPr>
        <w:t>tamaño</w:t>
      </w:r>
      <w:r w:rsidRPr="0045439B">
        <w:rPr>
          <w:rFonts w:ascii="Arial" w:hAnsi="Arial" w:cs="Arial"/>
          <w:sz w:val="24"/>
          <w:szCs w:val="24"/>
        </w:rPr>
        <w:t xml:space="preserve"> 16,20 y 32 </w:t>
      </w:r>
      <w:r w:rsidR="002E69B9" w:rsidRPr="0045439B">
        <w:rPr>
          <w:rFonts w:ascii="Arial" w:hAnsi="Arial" w:cs="Arial"/>
          <w:sz w:val="24"/>
          <w:szCs w:val="24"/>
        </w:rPr>
        <w:t>pixeles</w:t>
      </w:r>
      <w:r w:rsidRPr="0045439B">
        <w:rPr>
          <w:rFonts w:ascii="Arial" w:hAnsi="Arial" w:cs="Arial"/>
          <w:sz w:val="24"/>
          <w:szCs w:val="24"/>
        </w:rPr>
        <w:t xml:space="preserve"> respectivamente. Una vez que se obtienen estas regiones de rejillas con diferentes longitudes, cada </w:t>
      </w:r>
      <w:r w:rsidR="002E69B9" w:rsidRPr="0045439B">
        <w:rPr>
          <w:rFonts w:ascii="Arial" w:hAnsi="Arial" w:cs="Arial"/>
          <w:sz w:val="24"/>
          <w:szCs w:val="24"/>
        </w:rPr>
        <w:t>región</w:t>
      </w:r>
      <w:r w:rsidRPr="0045439B">
        <w:rPr>
          <w:rFonts w:ascii="Arial" w:hAnsi="Arial" w:cs="Arial"/>
          <w:sz w:val="24"/>
          <w:szCs w:val="24"/>
        </w:rPr>
        <w:t xml:space="preserve"> o segmento se representa por un con- junto </w:t>
      </w:r>
      <w:r w:rsidR="002E69B9" w:rsidRPr="0045439B">
        <w:rPr>
          <w:rFonts w:ascii="Arial" w:hAnsi="Arial" w:cs="Arial"/>
          <w:sz w:val="24"/>
          <w:szCs w:val="24"/>
        </w:rPr>
        <w:t>características</w:t>
      </w:r>
      <w:r w:rsidRPr="0045439B">
        <w:rPr>
          <w:rFonts w:ascii="Arial" w:hAnsi="Arial" w:cs="Arial"/>
          <w:sz w:val="24"/>
          <w:szCs w:val="24"/>
        </w:rPr>
        <w:t xml:space="preserve"> visuales y se construye el conjunto de prueba. Se </w:t>
      </w:r>
      <w:r w:rsidR="002E69B9" w:rsidRPr="0045439B">
        <w:rPr>
          <w:rFonts w:ascii="Arial" w:hAnsi="Arial" w:cs="Arial"/>
          <w:sz w:val="24"/>
          <w:szCs w:val="24"/>
        </w:rPr>
        <w:t>consideró</w:t>
      </w:r>
      <w:r w:rsidRPr="0045439B">
        <w:rPr>
          <w:rFonts w:ascii="Arial" w:hAnsi="Arial" w:cs="Arial"/>
          <w:sz w:val="24"/>
          <w:szCs w:val="24"/>
        </w:rPr>
        <w:t xml:space="preserve"> un conjunto de </w:t>
      </w:r>
      <w:r w:rsidR="002E69B9" w:rsidRPr="0045439B">
        <w:rPr>
          <w:rFonts w:ascii="Arial" w:hAnsi="Arial" w:cs="Arial"/>
          <w:sz w:val="24"/>
          <w:szCs w:val="24"/>
        </w:rPr>
        <w:t>características</w:t>
      </w:r>
      <w:r w:rsidRPr="0045439B">
        <w:rPr>
          <w:rFonts w:ascii="Arial" w:hAnsi="Arial" w:cs="Arial"/>
          <w:sz w:val="24"/>
          <w:szCs w:val="24"/>
        </w:rPr>
        <w:t xml:space="preserve"> para forma y color.</w:t>
      </w:r>
    </w:p>
    <w:p w14:paraId="741ADD71" w14:textId="097CDDE9" w:rsidR="002E69B9" w:rsidRDefault="002E69B9" w:rsidP="0045439B">
      <w:pPr>
        <w:rPr>
          <w:rFonts w:ascii="Arial" w:hAnsi="Arial" w:cs="Arial"/>
          <w:sz w:val="24"/>
          <w:szCs w:val="24"/>
        </w:rPr>
      </w:pPr>
      <w:r>
        <w:rPr>
          <w:noProof/>
        </w:rPr>
        <w:drawing>
          <wp:inline distT="0" distB="0" distL="0" distR="0" wp14:anchorId="53CF7CCF" wp14:editId="684DBDF2">
            <wp:extent cx="2905125" cy="171640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716405"/>
                    </a:xfrm>
                    <a:prstGeom prst="rect">
                      <a:avLst/>
                    </a:prstGeom>
                  </pic:spPr>
                </pic:pic>
              </a:graphicData>
            </a:graphic>
          </wp:inline>
        </w:drawing>
      </w:r>
    </w:p>
    <w:p w14:paraId="1659E3D4" w14:textId="142B1CB7" w:rsidR="002E69B9" w:rsidRDefault="002E69B9" w:rsidP="0045439B">
      <w:pPr>
        <w:rPr>
          <w:rFonts w:ascii="Arial" w:hAnsi="Arial" w:cs="Arial"/>
          <w:sz w:val="16"/>
          <w:szCs w:val="16"/>
        </w:rPr>
      </w:pPr>
      <w:r w:rsidRPr="002E69B9">
        <w:rPr>
          <w:rFonts w:ascii="Arial" w:hAnsi="Arial" w:cs="Arial"/>
          <w:sz w:val="16"/>
          <w:szCs w:val="16"/>
        </w:rPr>
        <w:t>Figura 7: Imagen representada con 32 grids de pixeles de longitud</w:t>
      </w:r>
      <w:r w:rsidR="0045678C">
        <w:rPr>
          <w:rFonts w:ascii="Arial" w:hAnsi="Arial" w:cs="Arial"/>
          <w:sz w:val="16"/>
          <w:szCs w:val="16"/>
        </w:rPr>
        <w:t xml:space="preserve"> </w:t>
      </w:r>
      <w:r w:rsidR="0045678C">
        <w:rPr>
          <w:rFonts w:ascii="Arial" w:hAnsi="Arial" w:cs="Arial"/>
          <w:sz w:val="16"/>
          <w:szCs w:val="16"/>
        </w:rPr>
        <w:fldChar w:fldCharType="begin" w:fldLock="1"/>
      </w:r>
      <w:r w:rsidR="0045678C">
        <w:rPr>
          <w:rFonts w:ascii="Arial" w:hAnsi="Arial" w:cs="Arial"/>
          <w:sz w:val="16"/>
          <w:szCs w:val="16"/>
        </w:rPr>
        <w:instrText>ADDIN CSL_CITATION {"citationItems":[{"id":"ITEM-1","itemData":{"abstract":"La anotación automática de imágenes consiste en etiquetar imágenes o regiones de manera automática. En una clasificación super-visada, se requiere un conjunto de imágenes previamente segmentadas man-ualmente y etiquetadas para entrenar un clasificador, el etiquetado de imágenes de forma manual se realiza por medio de segmentaciones de regiones de la imagen y asignarle su clase correspondiente, La segmentación de imágenes ha demostrado ser una de las mejores formas para identificar objetos y detectar regiones en una imagen [1][3]. Ninguno de los muchos segmenta-dores que existen hoy en día son capaces de dividir una imagen en todos los objetos correctamente. Se propone utilizar múltiples segmentaciones de la imagen[11], para posteriormente verificar y decidir cuales fueron las mejores segmentaciones y hacer una selección de estas segmentaciones con el obje-tivo de fusionar estas segmentaciones y realizar un mejor reconocimiento de los objetos y posteriormente el etiquetado.","author":[{"dropping-particle":"","family":"Cervantes","given":"Gerardo Arellano","non-dropping-particle":"","parse-names":false,"suffix":""}],"id":"ITEM-1","issued":{"date-parts":[["0"]]},"title":"Etiquetado Automatico de Imágenes usando múltiples segmentaciones basándose en modelos probabilistas","type":"report"},"uris":["http://www.mendeley.com/documents/?uuid=38238f33-d4f5-3eb0-a761-9568ac52a8cb"]}],"mendeley":{"formattedCitation":"(Cervantes, n.d.)","plainTextFormattedCitation":"(Cervantes, n.d.)","previouslyFormattedCitation":"(Cervantes, n.d.)"},"properties":{"noteIndex":0},"schema":"https://github.com/citation-style-language/schema/raw/master/csl-citation.json"}</w:instrText>
      </w:r>
      <w:r w:rsidR="0045678C">
        <w:rPr>
          <w:rFonts w:ascii="Arial" w:hAnsi="Arial" w:cs="Arial"/>
          <w:sz w:val="16"/>
          <w:szCs w:val="16"/>
        </w:rPr>
        <w:fldChar w:fldCharType="separate"/>
      </w:r>
      <w:r w:rsidR="0045678C" w:rsidRPr="003B3B07">
        <w:rPr>
          <w:rFonts w:ascii="Arial" w:hAnsi="Arial" w:cs="Arial"/>
          <w:noProof/>
          <w:sz w:val="16"/>
          <w:szCs w:val="16"/>
        </w:rPr>
        <w:t>(Cervantes, n.d.)</w:t>
      </w:r>
      <w:r w:rsidR="0045678C">
        <w:rPr>
          <w:rFonts w:ascii="Arial" w:hAnsi="Arial" w:cs="Arial"/>
          <w:sz w:val="16"/>
          <w:szCs w:val="16"/>
        </w:rPr>
        <w:fldChar w:fldCharType="end"/>
      </w:r>
      <w:r w:rsidR="0045678C">
        <w:rPr>
          <w:rFonts w:ascii="Arial" w:hAnsi="Arial" w:cs="Arial"/>
          <w:sz w:val="16"/>
          <w:szCs w:val="16"/>
        </w:rPr>
        <w:t>.</w:t>
      </w:r>
    </w:p>
    <w:p w14:paraId="54FCC6E8" w14:textId="77777777" w:rsidR="00DB09BF" w:rsidRPr="002E69B9" w:rsidRDefault="00DB09BF" w:rsidP="0045439B">
      <w:pPr>
        <w:rPr>
          <w:rFonts w:ascii="Arial" w:hAnsi="Arial" w:cs="Arial"/>
          <w:sz w:val="16"/>
          <w:szCs w:val="16"/>
        </w:rPr>
      </w:pPr>
    </w:p>
    <w:p w14:paraId="29D281C9" w14:textId="77777777" w:rsidR="00DB09BF" w:rsidRDefault="00065D36" w:rsidP="00656D5D">
      <w:pPr>
        <w:pStyle w:val="subtitulosM"/>
        <w:numPr>
          <w:ilvl w:val="0"/>
          <w:numId w:val="1"/>
        </w:numPr>
        <w:tabs>
          <w:tab w:val="left" w:pos="340"/>
        </w:tabs>
      </w:pPr>
      <w:r>
        <w:t xml:space="preserve">Algoritmo de etiquetación </w:t>
      </w:r>
    </w:p>
    <w:p w14:paraId="70AF1C95" w14:textId="5CDE96A5" w:rsidR="00DB09BF" w:rsidRDefault="00065D36" w:rsidP="00DB09BF">
      <w:pPr>
        <w:pStyle w:val="subtitulosM"/>
        <w:tabs>
          <w:tab w:val="left" w:pos="340"/>
        </w:tabs>
        <w:jc w:val="both"/>
        <w:rPr>
          <w:b w:val="0"/>
        </w:rPr>
      </w:pPr>
      <w:r w:rsidRPr="00DB09BF">
        <w:rPr>
          <w:b w:val="0"/>
        </w:rPr>
        <w:t>El algoritmo de etiquetación recibe como entrada correspondiente a los objetos a identificar cada uno de los píxeles de la imagen, en donde cada etiqueta identifica el objeto al cual dicho pixel pertenece</w:t>
      </w:r>
      <w:r w:rsidR="004638E4">
        <w:rPr>
          <w:b w:val="0"/>
        </w:rPr>
        <w:t xml:space="preserve"> (Figura 8)</w:t>
      </w:r>
      <w:r w:rsidRPr="00DB09BF">
        <w:rPr>
          <w:b w:val="0"/>
        </w:rPr>
        <w:t xml:space="preserve">. </w:t>
      </w:r>
    </w:p>
    <w:p w14:paraId="7989A856" w14:textId="62462004" w:rsidR="004638E4" w:rsidRDefault="004638E4" w:rsidP="004638E4">
      <w:pPr>
        <w:pStyle w:val="subtitulosM"/>
        <w:tabs>
          <w:tab w:val="left" w:pos="340"/>
        </w:tabs>
        <w:jc w:val="center"/>
        <w:rPr>
          <w:b w:val="0"/>
        </w:rPr>
      </w:pPr>
      <w:r>
        <w:rPr>
          <w:noProof/>
        </w:rPr>
        <w:lastRenderedPageBreak/>
        <w:drawing>
          <wp:inline distT="0" distB="0" distL="0" distR="0" wp14:anchorId="6D3496D6" wp14:editId="158B73C6">
            <wp:extent cx="270510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2733675"/>
                    </a:xfrm>
                    <a:prstGeom prst="rect">
                      <a:avLst/>
                    </a:prstGeom>
                  </pic:spPr>
                </pic:pic>
              </a:graphicData>
            </a:graphic>
          </wp:inline>
        </w:drawing>
      </w:r>
    </w:p>
    <w:p w14:paraId="4C7F2ECE" w14:textId="038AB0E9" w:rsidR="004638E4" w:rsidRPr="00447FC0" w:rsidRDefault="004638E4" w:rsidP="00DB09BF">
      <w:pPr>
        <w:pStyle w:val="subtitulosM"/>
        <w:tabs>
          <w:tab w:val="left" w:pos="340"/>
        </w:tabs>
        <w:jc w:val="both"/>
        <w:rPr>
          <w:b w:val="0"/>
          <w:sz w:val="16"/>
          <w:szCs w:val="16"/>
        </w:rPr>
      </w:pPr>
      <w:r w:rsidRPr="004638E4">
        <w:rPr>
          <w:b w:val="0"/>
          <w:sz w:val="16"/>
          <w:szCs w:val="16"/>
        </w:rPr>
        <w:t>Figura 8: Proceso de etiquetación, entradas y salidas del algoritm</w:t>
      </w:r>
      <w:r w:rsidRPr="0045678C">
        <w:rPr>
          <w:b w:val="0"/>
          <w:sz w:val="16"/>
          <w:szCs w:val="16"/>
        </w:rPr>
        <w:t>o</w:t>
      </w:r>
      <w:r w:rsidR="0045678C" w:rsidRPr="0045678C">
        <w:rPr>
          <w:b w:val="0"/>
          <w:sz w:val="16"/>
          <w:szCs w:val="16"/>
        </w:rPr>
        <w:t xml:space="preserve"> </w:t>
      </w:r>
      <w:r w:rsidR="0045678C" w:rsidRPr="0045678C">
        <w:rPr>
          <w:b w:val="0"/>
          <w:sz w:val="16"/>
          <w:szCs w:val="16"/>
        </w:rPr>
        <w:fldChar w:fldCharType="begin" w:fldLock="1"/>
      </w:r>
      <w:r w:rsidR="0045678C" w:rsidRPr="0045678C">
        <w:rPr>
          <w:b w:val="0"/>
          <w:sz w:val="16"/>
          <w:szCs w:val="16"/>
        </w:rPr>
        <w:instrText>ADDIN CSL_CITATION {"citationItems":[{"id":"ITEM-1","itemData":{"abstract":"La anotación automática de imágenes consiste en etiquetar imágenes o regiones de manera automática. En una clasificación super-visada, se requiere un conjunto de imágenes previamente segmentadas man-ualmente y etiquetadas para entrenar un clasificador, el etiquetado de imágenes de forma manual se realiza por medio de segmentaciones de regiones de la imagen y asignarle su clase correspondiente, La segmentación de imágenes ha demostrado ser una de las mejores formas para identificar objetos y detectar regiones en una imagen [1][3]. Ninguno de los muchos segmenta-dores que existen hoy en día son capaces de dividir una imagen en todos los objetos correctamente. Se propone utilizar múltiples segmentaciones de la imagen[11], para posteriormente verificar y decidir cuales fueron las mejores segmentaciones y hacer una selección de estas segmentaciones con el obje-tivo de fusionar estas segmentaciones y realizar un mejor reconocimiento de los objetos y posteriormente el etiquetado.","author":[{"dropping-particle":"","family":"Cervantes","given":"Gerardo Arellano","non-dropping-particle":"","parse-names":false,"suffix":""}],"id":"ITEM-1","issued":{"date-parts":[["0"]]},"title":"Etiquetado Automatico de Imágenes usando múltiples segmentaciones basándose en modelos probabilistas","type":"report"},"uris":["http://www.mendeley.com/documents/?uuid=38238f33-d4f5-3eb0-a761-9568ac52a8cb"]}],"mendeley":{"formattedCitation":"(Cervantes, n.d.)","plainTextFormattedCitation":"(Cervantes, n.d.)","previouslyFormattedCitation":"(Cervantes, n.d.)"},"properties":{"noteIndex":0},"schema":"https://github.com/citation-style-language/schema/raw/master/csl-citation.json"}</w:instrText>
      </w:r>
      <w:r w:rsidR="0045678C" w:rsidRPr="0045678C">
        <w:rPr>
          <w:b w:val="0"/>
          <w:sz w:val="16"/>
          <w:szCs w:val="16"/>
        </w:rPr>
        <w:fldChar w:fldCharType="separate"/>
      </w:r>
      <w:r w:rsidR="0045678C" w:rsidRPr="0045678C">
        <w:rPr>
          <w:b w:val="0"/>
          <w:noProof/>
          <w:sz w:val="16"/>
          <w:szCs w:val="16"/>
        </w:rPr>
        <w:t>(Cervantes, n.d.)</w:t>
      </w:r>
      <w:r w:rsidR="0045678C" w:rsidRPr="0045678C">
        <w:rPr>
          <w:b w:val="0"/>
          <w:sz w:val="16"/>
          <w:szCs w:val="16"/>
        </w:rPr>
        <w:fldChar w:fldCharType="end"/>
      </w:r>
      <w:r w:rsidR="0045678C">
        <w:rPr>
          <w:b w:val="0"/>
          <w:sz w:val="16"/>
          <w:szCs w:val="16"/>
        </w:rPr>
        <w:t>.</w:t>
      </w:r>
    </w:p>
    <w:p w14:paraId="3760556B" w14:textId="5C6DC7F0" w:rsidR="005058B8" w:rsidRPr="005058B8" w:rsidRDefault="00656D5D" w:rsidP="00DB09BF">
      <w:pPr>
        <w:pStyle w:val="subtitulosM"/>
        <w:numPr>
          <w:ilvl w:val="0"/>
          <w:numId w:val="1"/>
        </w:numPr>
        <w:tabs>
          <w:tab w:val="left" w:pos="340"/>
        </w:tabs>
      </w:pPr>
      <w:r>
        <w:rPr>
          <w:snapToGrid w:val="0"/>
          <w:lang w:val="es-ES"/>
        </w:rPr>
        <w:t>Resultados</w:t>
      </w:r>
    </w:p>
    <w:p w14:paraId="05B9B840" w14:textId="2A9DF669" w:rsidR="005058B8" w:rsidRPr="0079038E" w:rsidRDefault="003F50A1" w:rsidP="0079038E">
      <w:pPr>
        <w:jc w:val="both"/>
        <w:rPr>
          <w:rFonts w:ascii="Arial" w:hAnsi="Arial" w:cs="Arial"/>
          <w:snapToGrid w:val="0"/>
          <w:sz w:val="24"/>
          <w:szCs w:val="24"/>
          <w:lang w:val="es-ES"/>
        </w:rPr>
      </w:pPr>
      <w:r w:rsidRPr="0079038E">
        <w:rPr>
          <w:rFonts w:ascii="Arial" w:hAnsi="Arial" w:cs="Arial"/>
          <w:snapToGrid w:val="0"/>
          <w:sz w:val="24"/>
          <w:szCs w:val="24"/>
          <w:lang w:val="es-ES"/>
        </w:rPr>
        <w:t xml:space="preserve">Tras la investigación </w:t>
      </w:r>
      <w:r w:rsidR="00AF37AB" w:rsidRPr="0079038E">
        <w:rPr>
          <w:rFonts w:ascii="Arial" w:hAnsi="Arial" w:cs="Arial"/>
          <w:snapToGrid w:val="0"/>
          <w:sz w:val="24"/>
          <w:szCs w:val="24"/>
          <w:lang w:val="es-ES"/>
        </w:rPr>
        <w:t xml:space="preserve">se obtuvieron los conocimientos necesarios para la realización de una clasificación de imágenes. Los </w:t>
      </w:r>
      <w:r w:rsidR="005C10F9" w:rsidRPr="0079038E">
        <w:rPr>
          <w:rFonts w:ascii="Arial" w:hAnsi="Arial" w:cs="Arial"/>
          <w:snapToGrid w:val="0"/>
          <w:sz w:val="24"/>
          <w:szCs w:val="24"/>
          <w:lang w:val="es-ES"/>
        </w:rPr>
        <w:t xml:space="preserve">procedimientos antes descritos forman </w:t>
      </w:r>
      <w:r w:rsidR="00123FAF" w:rsidRPr="0079038E">
        <w:rPr>
          <w:rFonts w:ascii="Arial" w:hAnsi="Arial" w:cs="Arial"/>
          <w:snapToGrid w:val="0"/>
          <w:sz w:val="24"/>
          <w:szCs w:val="24"/>
          <w:lang w:val="es-ES"/>
        </w:rPr>
        <w:t xml:space="preserve">parte de los pasos a seguir para el desarrollo de una </w:t>
      </w:r>
      <w:r w:rsidR="00EE52A3" w:rsidRPr="0079038E">
        <w:rPr>
          <w:rFonts w:ascii="Arial" w:hAnsi="Arial" w:cs="Arial"/>
          <w:snapToGrid w:val="0"/>
          <w:sz w:val="24"/>
          <w:szCs w:val="24"/>
          <w:lang w:val="es-ES"/>
        </w:rPr>
        <w:t>clasificación</w:t>
      </w:r>
      <w:r w:rsidR="00123FAF" w:rsidRPr="0079038E">
        <w:rPr>
          <w:rFonts w:ascii="Arial" w:hAnsi="Arial" w:cs="Arial"/>
          <w:snapToGrid w:val="0"/>
          <w:sz w:val="24"/>
          <w:szCs w:val="24"/>
          <w:lang w:val="es-ES"/>
        </w:rPr>
        <w:t xml:space="preserve"> de imágenes acorde a las necesidades que se necesita</w:t>
      </w:r>
      <w:r w:rsidR="0079038E" w:rsidRPr="0079038E">
        <w:rPr>
          <w:rFonts w:ascii="Arial" w:hAnsi="Arial" w:cs="Arial"/>
          <w:snapToGrid w:val="0"/>
          <w:sz w:val="24"/>
          <w:szCs w:val="24"/>
          <w:lang w:val="es-ES"/>
        </w:rPr>
        <w:t>n cubrir dependiendo de las necesidades en el procesamiento de imágenes que se quiera implementar.</w:t>
      </w:r>
    </w:p>
    <w:p w14:paraId="4CF007BD" w14:textId="77777777" w:rsidR="00625F70" w:rsidRDefault="00625F70" w:rsidP="003B7CC9">
      <w:pPr>
        <w:pStyle w:val="subtitulosM"/>
      </w:pPr>
      <w:r>
        <w:t>Referencias</w:t>
      </w:r>
    </w:p>
    <w:p w14:paraId="066A16AE" w14:textId="678E5D9C" w:rsidR="00750ADF" w:rsidRPr="00750ADF" w:rsidRDefault="0031288A" w:rsidP="00014448">
      <w:pPr>
        <w:widowControl w:val="0"/>
        <w:autoSpaceDE w:val="0"/>
        <w:autoSpaceDN w:val="0"/>
        <w:adjustRightInd w:val="0"/>
        <w:spacing w:line="240" w:lineRule="auto"/>
        <w:ind w:left="426" w:hanging="426"/>
        <w:jc w:val="both"/>
        <w:rPr>
          <w:rFonts w:ascii="Arial" w:hAnsi="Arial" w:cs="Arial"/>
          <w:noProof/>
        </w:rPr>
      </w:pPr>
      <w:r w:rsidRPr="00B65885">
        <w:rPr>
          <w:rFonts w:ascii="Arial" w:hAnsi="Arial" w:cs="Arial"/>
        </w:rPr>
        <w:fldChar w:fldCharType="begin" w:fldLock="1"/>
      </w:r>
      <w:r w:rsidRPr="00B65885">
        <w:rPr>
          <w:rFonts w:ascii="Arial" w:hAnsi="Arial" w:cs="Arial"/>
        </w:rPr>
        <w:instrText xml:space="preserve">ADDIN Mendeley Bibliography CSL_BIBLIOGRAPHY </w:instrText>
      </w:r>
      <w:r w:rsidRPr="00B65885">
        <w:rPr>
          <w:rFonts w:ascii="Arial" w:hAnsi="Arial" w:cs="Arial"/>
        </w:rPr>
        <w:fldChar w:fldCharType="separate"/>
      </w:r>
      <w:r w:rsidR="00750ADF" w:rsidRPr="00B65885">
        <w:rPr>
          <w:rFonts w:ascii="Arial" w:eastAsia="Times New Roman" w:hAnsi="Arial" w:cs="Arial"/>
        </w:rPr>
        <w:t xml:space="preserve">Adrian Kaehler, &amp; Gary Bradski. </w:t>
      </w:r>
      <w:r w:rsidR="00750ADF" w:rsidRPr="00B65885">
        <w:rPr>
          <w:rFonts w:ascii="Arial" w:eastAsia="Times New Roman" w:hAnsi="Arial" w:cs="Arial"/>
          <w:lang w:val="en-US"/>
        </w:rPr>
        <w:t>(n.d.). Learning OpenCV: Computer Vision in C++ with the OpenCV Library.</w:t>
      </w:r>
    </w:p>
    <w:p w14:paraId="2EF4C0A4" w14:textId="77777777" w:rsidR="00750ADF"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Alejandro, J., Chichanda, I., Rodrigo, F., Moreira, M., Mabel, C., Macías, S., … Carrillo, M. (2017). </w:t>
      </w:r>
      <w:r w:rsidRPr="003B3B07">
        <w:rPr>
          <w:rFonts w:ascii="Arial" w:hAnsi="Arial" w:cs="Arial"/>
          <w:i/>
          <w:iCs/>
          <w:noProof/>
          <w:szCs w:val="24"/>
        </w:rPr>
        <w:t>Histograma orientado a gradientes con máquina de soporte vectorial, en la clasificación del alfabeto dactilológico</w:t>
      </w:r>
      <w:r w:rsidRPr="003B3B07">
        <w:rPr>
          <w:rFonts w:ascii="Arial" w:hAnsi="Arial" w:cs="Arial"/>
          <w:noProof/>
          <w:szCs w:val="24"/>
        </w:rPr>
        <w:t xml:space="preserve">. </w:t>
      </w:r>
      <w:r w:rsidRPr="003B3B07">
        <w:rPr>
          <w:rFonts w:ascii="Arial" w:hAnsi="Arial" w:cs="Arial"/>
          <w:i/>
          <w:iCs/>
          <w:noProof/>
          <w:szCs w:val="24"/>
        </w:rPr>
        <w:t>Revista Tecnológica ESPOL-RTE</w:t>
      </w:r>
      <w:r w:rsidRPr="003B3B07">
        <w:rPr>
          <w:rFonts w:ascii="Arial" w:hAnsi="Arial" w:cs="Arial"/>
          <w:noProof/>
          <w:szCs w:val="24"/>
        </w:rPr>
        <w:t xml:space="preserve"> (Vol. 30). Retrieved from http://www.rte.espol.edu.ec/index.php/tecnologica/article/viewFile/590/368</w:t>
      </w:r>
    </w:p>
    <w:p w14:paraId="7E8F2C97" w14:textId="77777777" w:rsidR="00750ADF"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Antonio, M., Pérez, A., Javier, J., &amp; Rojas, B. </w:t>
      </w:r>
      <w:r w:rsidRPr="003B3B07">
        <w:rPr>
          <w:rFonts w:ascii="Arial" w:hAnsi="Arial" w:cs="Arial"/>
          <w:noProof/>
          <w:szCs w:val="24"/>
        </w:rPr>
        <w:t xml:space="preserve">(n.d.). </w:t>
      </w:r>
      <w:r w:rsidRPr="003B3B07">
        <w:rPr>
          <w:rFonts w:ascii="Arial" w:hAnsi="Arial" w:cs="Arial"/>
          <w:i/>
          <w:iCs/>
          <w:noProof/>
          <w:szCs w:val="24"/>
        </w:rPr>
        <w:t>Espacios de Color RGB, HSI y sus Generalizaciones a n-Dimensiones por</w:t>
      </w:r>
      <w:r w:rsidRPr="003B3B07">
        <w:rPr>
          <w:rFonts w:ascii="Arial" w:hAnsi="Arial" w:cs="Arial"/>
          <w:noProof/>
          <w:szCs w:val="24"/>
        </w:rPr>
        <w:t>. Retrieved from https://inaoe.repositorioinstitucional.mx/jspui/bitstream/1009/362/1/AlonsoPeMA.pdf</w:t>
      </w:r>
    </w:p>
    <w:p w14:paraId="55AE94F7"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Aranda, A., Liu Yin, F., López Cámara, Q., &amp; de la Calle, M. (n.d.). </w:t>
      </w:r>
      <w:r w:rsidRPr="003B3B07">
        <w:rPr>
          <w:rFonts w:ascii="Arial" w:hAnsi="Arial" w:cs="Arial"/>
          <w:i/>
          <w:iCs/>
          <w:noProof/>
          <w:szCs w:val="24"/>
        </w:rPr>
        <w:t>Interacción persona-computador basada en el reconocimiento visual de manos</w:t>
      </w:r>
      <w:r w:rsidRPr="003B3B07">
        <w:rPr>
          <w:rFonts w:ascii="Arial" w:hAnsi="Arial" w:cs="Arial"/>
          <w:noProof/>
          <w:szCs w:val="24"/>
        </w:rPr>
        <w:t>. Retrieved from https://eprints.ucm.es/16073/1/Interaccion_persona-computador_basada_en_el_reconocimiento_visual_de_manos.pdf</w:t>
      </w:r>
    </w:p>
    <w:p w14:paraId="2595A82A"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Capítulo 3. Procesamiento de imágenes 3.1 Procesamiento de imágenes. (n.d.). Retrieved from http://catarina.udlap.mx/u_dl_a/tales/documentos/lis/ramos_r_m/capitulo3.pdf</w:t>
      </w:r>
    </w:p>
    <w:p w14:paraId="79612454" w14:textId="77777777" w:rsidR="00750ADF" w:rsidRPr="00D4126D"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Cervantes, G. A. (n.d.). </w:t>
      </w:r>
      <w:r w:rsidRPr="003B3B07">
        <w:rPr>
          <w:rFonts w:ascii="Arial" w:hAnsi="Arial" w:cs="Arial"/>
          <w:i/>
          <w:iCs/>
          <w:noProof/>
          <w:szCs w:val="24"/>
        </w:rPr>
        <w:t>Etiquetado Automatico de Imágenes usando múltiples segmentaciones basándose en modelos probabilistas</w:t>
      </w:r>
      <w:r w:rsidRPr="003B3B07">
        <w:rPr>
          <w:rFonts w:ascii="Arial" w:hAnsi="Arial" w:cs="Arial"/>
          <w:noProof/>
          <w:szCs w:val="24"/>
        </w:rPr>
        <w:t>. Retrieved from http://ccc.inaoep.mx/~esucar/Clases-mgp/Proyectos/Reporte_MGP_-_Gerardo_Arellano.pdf</w:t>
      </w:r>
    </w:p>
    <w:p w14:paraId="1EBB98E3" w14:textId="77777777" w:rsidR="00750ADF" w:rsidRDefault="00750ADF" w:rsidP="00014448">
      <w:pPr>
        <w:ind w:left="426" w:hanging="426"/>
        <w:jc w:val="both"/>
        <w:rPr>
          <w:rFonts w:ascii="Arial" w:hAnsi="Arial" w:cs="Arial"/>
        </w:rPr>
      </w:pPr>
      <w:r w:rsidRPr="00B65885">
        <w:rPr>
          <w:rFonts w:ascii="Arial" w:hAnsi="Arial" w:cs="Arial"/>
        </w:rPr>
        <w:t>Dalal N. and Triggs B. “Histograms of Oriented Gradients for Human Detection”, IEEE Computer Society Conference on Computer Vision and Pattern Recognition, Vol. 1, No 1, pp. 886-893, 2005.</w:t>
      </w:r>
    </w:p>
    <w:p w14:paraId="1DE5055F"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Dueñas, C. M. L., Días, A. R., &amp; Pías, N. C. (2010). Procesamiento De Imágenes a La Tecnología De Microarreglos Para El Diagnostico, (3), 268–274.</w:t>
      </w:r>
    </w:p>
    <w:p w14:paraId="760BDD3C"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Enrique Sucar, L. (n.d.). </w:t>
      </w:r>
      <w:r w:rsidRPr="003B3B07">
        <w:rPr>
          <w:rFonts w:ascii="Arial" w:hAnsi="Arial" w:cs="Arial"/>
          <w:i/>
          <w:iCs/>
          <w:noProof/>
          <w:szCs w:val="24"/>
        </w:rPr>
        <w:t>Visión de Alto Nivel</w:t>
      </w:r>
      <w:r w:rsidRPr="003B3B07">
        <w:rPr>
          <w:rFonts w:ascii="Arial" w:hAnsi="Arial" w:cs="Arial"/>
          <w:noProof/>
          <w:szCs w:val="24"/>
        </w:rPr>
        <w:t>. Retrieved from https://ccc.inaoep.mx/~esucar/Clases-van/van2-bajo-nivel.pdf</w:t>
      </w:r>
    </w:p>
    <w:p w14:paraId="40332AD4"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Flores, P., &amp; Braun, J. (n.d.). </w:t>
      </w:r>
      <w:r w:rsidRPr="003B3B07">
        <w:rPr>
          <w:rFonts w:ascii="Arial" w:hAnsi="Arial" w:cs="Arial"/>
          <w:i/>
          <w:iCs/>
          <w:noProof/>
          <w:szCs w:val="24"/>
        </w:rPr>
        <w:t>Algoritmo SIFT: fundamento teórico</w:t>
      </w:r>
      <w:r w:rsidRPr="003B3B07">
        <w:rPr>
          <w:rFonts w:ascii="Arial" w:hAnsi="Arial" w:cs="Arial"/>
          <w:noProof/>
          <w:szCs w:val="24"/>
        </w:rPr>
        <w:t>. Retrieved from http://iie.fing.edu.uy/investigacion/grupos/gti/timag/trabajos/2011/keypoints/FundamentoSIFT.pdf</w:t>
      </w:r>
    </w:p>
    <w:p w14:paraId="05FECD61" w14:textId="77777777" w:rsidR="00750ADF"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García López Ayax Aldemar. (2015). </w:t>
      </w:r>
      <w:r w:rsidRPr="003B3B07">
        <w:rPr>
          <w:rFonts w:ascii="Arial" w:hAnsi="Arial" w:cs="Arial"/>
          <w:i/>
          <w:iCs/>
          <w:noProof/>
          <w:szCs w:val="24"/>
        </w:rPr>
        <w:lastRenderedPageBreak/>
        <w:t>RECONOCIMIENTO DE OBJETOS EN IMÁGENES ESTÁTICAS MEDIANTE EL ALGORITMO HOG Y RNA-MLP</w:t>
      </w:r>
      <w:r w:rsidRPr="003B3B07">
        <w:rPr>
          <w:rFonts w:ascii="Arial" w:hAnsi="Arial" w:cs="Arial"/>
          <w:noProof/>
          <w:szCs w:val="24"/>
        </w:rPr>
        <w:t>. Retrieved from http://jupiter.utm.mx/~tesis_dig/12950.pdf</w:t>
      </w:r>
    </w:p>
    <w:p w14:paraId="1B19A4DC"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 xml:space="preserve">González Aguilera Diego. (n.d.). </w:t>
      </w:r>
      <w:r w:rsidRPr="003B3B07">
        <w:rPr>
          <w:rFonts w:ascii="Arial" w:hAnsi="Arial" w:cs="Arial"/>
          <w:i/>
          <w:iCs/>
          <w:noProof/>
          <w:szCs w:val="24"/>
        </w:rPr>
        <w:t>PROCESAMIENTO DE IMÁGENES</w:t>
      </w:r>
      <w:r w:rsidRPr="003B3B07">
        <w:rPr>
          <w:rFonts w:ascii="Arial" w:hAnsi="Arial" w:cs="Arial"/>
          <w:noProof/>
          <w:szCs w:val="24"/>
        </w:rPr>
        <w:t>. UNIVERSIDAD DE SALAMANCA. Retrieved from http://ocw.usal.es/eduCommons/ensenanzas-tecnicas/procesamiento-avanzado-de-imagenes-digitales/contenidos/Tema2.pdf</w:t>
      </w:r>
    </w:p>
    <w:p w14:paraId="43D09470" w14:textId="3E4E441C" w:rsidR="00750ADF" w:rsidRPr="00014448"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ITK - Kit de herramientas de segmentación y registro. (n.d.). Retrieved from https://itk.org/</w:t>
      </w:r>
    </w:p>
    <w:p w14:paraId="33DB7297" w14:textId="0AF4F8EB" w:rsidR="00750ADF" w:rsidRDefault="00750ADF" w:rsidP="00014448">
      <w:pPr>
        <w:ind w:left="284" w:hanging="284"/>
        <w:jc w:val="both"/>
        <w:rPr>
          <w:rFonts w:ascii="Arial" w:hAnsi="Arial" w:cs="Arial"/>
        </w:rPr>
      </w:pPr>
      <w:r w:rsidRPr="00B65885">
        <w:rPr>
          <w:rFonts w:ascii="Arial" w:hAnsi="Arial" w:cs="Arial"/>
        </w:rPr>
        <w:t>Martín, B.B. y Sanz, M.A. Redes Neuronales y Sistemas Borrosos. Alfaomega. pp 20-40. 2007.</w:t>
      </w:r>
    </w:p>
    <w:p w14:paraId="72FE17AD" w14:textId="0723D171" w:rsidR="00750ADF" w:rsidRPr="00750ADF" w:rsidRDefault="00750ADF" w:rsidP="00014448">
      <w:pPr>
        <w:widowControl w:val="0"/>
        <w:autoSpaceDE w:val="0"/>
        <w:autoSpaceDN w:val="0"/>
        <w:adjustRightInd w:val="0"/>
        <w:spacing w:line="240" w:lineRule="auto"/>
        <w:ind w:left="480" w:hanging="480"/>
        <w:jc w:val="both"/>
        <w:rPr>
          <w:rFonts w:ascii="Arial" w:hAnsi="Arial" w:cs="Arial"/>
          <w:noProof/>
        </w:rPr>
      </w:pPr>
      <w:r w:rsidRPr="005B4646">
        <w:rPr>
          <w:rFonts w:ascii="Arial" w:hAnsi="Arial" w:cs="Arial"/>
          <w:noProof/>
        </w:rPr>
        <w:t>Peter Carbonetto, Nando de Freitas, and Kobus Barnard, A Statistical Model for General Contextual Object Recognition, Computer Vision - ECCV 2004, Volume 3021/2004</w:t>
      </w:r>
    </w:p>
    <w:p w14:paraId="04C7E5E6"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szCs w:val="24"/>
        </w:rPr>
      </w:pPr>
      <w:r w:rsidRPr="003B3B07">
        <w:rPr>
          <w:rFonts w:ascii="Arial" w:hAnsi="Arial" w:cs="Arial"/>
          <w:noProof/>
          <w:szCs w:val="24"/>
        </w:rPr>
        <w:t>TensorFlow. (n.d.). Retrieved from https://www.tensorflow.org/?hl=es</w:t>
      </w:r>
    </w:p>
    <w:p w14:paraId="03CB5045" w14:textId="77777777" w:rsidR="00750ADF" w:rsidRPr="00D4126D" w:rsidRDefault="00750ADF" w:rsidP="00014448">
      <w:pPr>
        <w:jc w:val="both"/>
        <w:rPr>
          <w:rFonts w:ascii="Arial" w:eastAsia="Times New Roman" w:hAnsi="Arial" w:cs="Arial"/>
        </w:rPr>
      </w:pPr>
      <w:r w:rsidRPr="00B65885">
        <w:rPr>
          <w:rFonts w:ascii="Arial" w:eastAsia="Times New Roman" w:hAnsi="Arial" w:cs="Arial"/>
          <w:lang w:val="en-US"/>
        </w:rPr>
        <w:t xml:space="preserve">YOLO: Real-Time Object Detection. </w:t>
      </w:r>
      <w:r w:rsidRPr="00B65885">
        <w:rPr>
          <w:rFonts w:ascii="Arial" w:eastAsia="Times New Roman" w:hAnsi="Arial" w:cs="Arial"/>
        </w:rPr>
        <w:t>(n.d.).</w:t>
      </w:r>
    </w:p>
    <w:p w14:paraId="29D324E2" w14:textId="77777777" w:rsidR="00750ADF" w:rsidRPr="003B3B07" w:rsidRDefault="00750ADF" w:rsidP="00014448">
      <w:pPr>
        <w:widowControl w:val="0"/>
        <w:autoSpaceDE w:val="0"/>
        <w:autoSpaceDN w:val="0"/>
        <w:adjustRightInd w:val="0"/>
        <w:spacing w:line="240" w:lineRule="auto"/>
        <w:ind w:left="480" w:hanging="480"/>
        <w:jc w:val="both"/>
        <w:rPr>
          <w:rFonts w:ascii="Arial" w:hAnsi="Arial" w:cs="Arial"/>
          <w:noProof/>
        </w:rPr>
      </w:pPr>
      <w:r w:rsidRPr="003B3B07">
        <w:rPr>
          <w:rFonts w:ascii="Arial" w:hAnsi="Arial" w:cs="Arial"/>
          <w:noProof/>
          <w:szCs w:val="24"/>
        </w:rPr>
        <w:t xml:space="preserve">Wainschenker Mg Ing José María Massa Mg Ing Paula Tristan, R. (2011). </w:t>
      </w:r>
      <w:r w:rsidRPr="003B3B07">
        <w:rPr>
          <w:rFonts w:ascii="Arial" w:hAnsi="Arial" w:cs="Arial"/>
          <w:i/>
          <w:iCs/>
          <w:noProof/>
          <w:szCs w:val="24"/>
        </w:rPr>
        <w:t>Procesamiento Digital de Imágenes Clase Teórico Práctica N</w:t>
      </w:r>
      <w:r w:rsidRPr="003B3B07">
        <w:rPr>
          <w:rFonts w:ascii="Arial" w:hAnsi="Arial" w:cs="Arial"/>
          <w:i/>
          <w:iCs/>
          <w:noProof/>
          <w:szCs w:val="24"/>
          <w:vertAlign w:val="superscript"/>
        </w:rPr>
        <w:t>o</w:t>
      </w:r>
      <w:r w:rsidRPr="003B3B07">
        <w:rPr>
          <w:rFonts w:ascii="Arial" w:hAnsi="Arial" w:cs="Arial"/>
          <w:i/>
          <w:iCs/>
          <w:noProof/>
          <w:szCs w:val="24"/>
        </w:rPr>
        <w:t xml:space="preserve"> 1 Optativa Área Procesamiento de señales Primer cuatrimestre de 2011</w:t>
      </w:r>
      <w:r w:rsidRPr="003B3B07">
        <w:rPr>
          <w:rFonts w:ascii="Arial" w:hAnsi="Arial" w:cs="Arial"/>
          <w:noProof/>
          <w:szCs w:val="24"/>
        </w:rPr>
        <w:t>. Retrieved from http://www.exa.unicen.edu.ar/catedras/pdi/FILES/TE/CP1.pdf</w:t>
      </w:r>
    </w:p>
    <w:p w14:paraId="25D8BA26" w14:textId="77777777" w:rsidR="00750ADF" w:rsidRDefault="00750ADF" w:rsidP="00104F1D">
      <w:pPr>
        <w:widowControl w:val="0"/>
        <w:autoSpaceDE w:val="0"/>
        <w:autoSpaceDN w:val="0"/>
        <w:adjustRightInd w:val="0"/>
        <w:spacing w:line="240" w:lineRule="auto"/>
        <w:ind w:left="480" w:hanging="480"/>
        <w:rPr>
          <w:rFonts w:ascii="Arial" w:hAnsi="Arial" w:cs="Arial"/>
          <w:noProof/>
        </w:rPr>
      </w:pPr>
    </w:p>
    <w:p w14:paraId="52749117" w14:textId="48747176" w:rsidR="0031288A" w:rsidRPr="00656D5D" w:rsidRDefault="0031288A" w:rsidP="0031288A">
      <w:pPr>
        <w:jc w:val="both"/>
        <w:rPr>
          <w:rFonts w:ascii="Arial" w:eastAsia="Times New Roman" w:hAnsi="Arial" w:cs="Arial"/>
        </w:rPr>
      </w:pPr>
      <w:r w:rsidRPr="00B65885">
        <w:rPr>
          <w:rFonts w:ascii="Arial" w:hAnsi="Arial" w:cs="Arial"/>
        </w:rPr>
        <w:fldChar w:fldCharType="end"/>
      </w:r>
    </w:p>
    <w:p w14:paraId="726F15F1" w14:textId="77777777" w:rsidR="00594B53" w:rsidRPr="00032D79" w:rsidRDefault="00594B53" w:rsidP="00625F70">
      <w:pPr>
        <w:pStyle w:val="referenciasM"/>
        <w:rPr>
          <w:sz w:val="24"/>
          <w:lang w:val="en-US"/>
        </w:rPr>
      </w:pPr>
    </w:p>
    <w:p w14:paraId="2AA9BCCE" w14:textId="77777777" w:rsidR="00594B53" w:rsidRPr="00032D79" w:rsidRDefault="00594B53" w:rsidP="00625F70">
      <w:pPr>
        <w:pStyle w:val="referenciasM"/>
        <w:rPr>
          <w:sz w:val="24"/>
          <w:lang w:val="en-US"/>
        </w:rPr>
      </w:pPr>
    </w:p>
    <w:p w14:paraId="4CBD0739" w14:textId="77777777" w:rsidR="00594B53" w:rsidRPr="00032D79" w:rsidRDefault="00594B53" w:rsidP="00625F70">
      <w:pPr>
        <w:pStyle w:val="referenciasM"/>
        <w:rPr>
          <w:sz w:val="24"/>
          <w:lang w:val="en-US"/>
        </w:rPr>
      </w:pPr>
    </w:p>
    <w:p w14:paraId="0ACAEE20" w14:textId="77777777" w:rsidR="00594B53" w:rsidRPr="00032D79" w:rsidRDefault="00594B53" w:rsidP="00625F70">
      <w:pPr>
        <w:pStyle w:val="referenciasM"/>
        <w:rPr>
          <w:sz w:val="24"/>
          <w:lang w:val="en-US"/>
        </w:rPr>
      </w:pPr>
    </w:p>
    <w:sectPr w:rsidR="00594B53" w:rsidRPr="00032D79" w:rsidSect="00D90CBE">
      <w:type w:val="continuous"/>
      <w:pgSz w:w="12240" w:h="15840"/>
      <w:pgMar w:top="1440" w:right="1191" w:bottom="1440" w:left="119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2D34F" w14:textId="77777777" w:rsidR="005B750E" w:rsidRDefault="005B750E" w:rsidP="00026ADE">
      <w:pPr>
        <w:spacing w:after="0" w:line="240" w:lineRule="auto"/>
      </w:pPr>
      <w:r>
        <w:separator/>
      </w:r>
    </w:p>
  </w:endnote>
  <w:endnote w:type="continuationSeparator" w:id="0">
    <w:p w14:paraId="64CB4124" w14:textId="77777777" w:rsidR="005B750E" w:rsidRDefault="005B750E" w:rsidP="00026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AE7D" w14:textId="77777777" w:rsidR="005B750E" w:rsidRDefault="005B750E" w:rsidP="00026ADE">
      <w:pPr>
        <w:spacing w:after="0" w:line="240" w:lineRule="auto"/>
      </w:pPr>
      <w:r>
        <w:separator/>
      </w:r>
    </w:p>
  </w:footnote>
  <w:footnote w:type="continuationSeparator" w:id="0">
    <w:p w14:paraId="1B6C316C" w14:textId="77777777" w:rsidR="005B750E" w:rsidRDefault="005B750E" w:rsidP="00026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76319"/>
    <w:multiLevelType w:val="multilevel"/>
    <w:tmpl w:val="083C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BB7628"/>
    <w:multiLevelType w:val="multilevel"/>
    <w:tmpl w:val="5064A146"/>
    <w:lvl w:ilvl="0">
      <w:start w:val="1"/>
      <w:numFmt w:val="decimal"/>
      <w:lvlText w:val="%1."/>
      <w:lvlJc w:val="left"/>
      <w:pPr>
        <w:ind w:left="360" w:hanging="360"/>
      </w:pPr>
      <w:rPr>
        <w:rFonts w:hint="default"/>
      </w:rPr>
    </w:lvl>
    <w:lvl w:ilvl="1">
      <w:start w:val="2"/>
      <w:numFmt w:val="decimal"/>
      <w:isLgl/>
      <w:lvlText w:val="%1.%2."/>
      <w:lvlJc w:val="left"/>
      <w:pPr>
        <w:ind w:left="1174" w:hanging="720"/>
      </w:pPr>
      <w:rPr>
        <w:rFonts w:hint="default"/>
      </w:rPr>
    </w:lvl>
    <w:lvl w:ilvl="2">
      <w:start w:val="1"/>
      <w:numFmt w:val="decimal"/>
      <w:isLgl/>
      <w:lvlText w:val="%1.%2.%3."/>
      <w:lvlJc w:val="left"/>
      <w:pPr>
        <w:ind w:left="1628" w:hanging="720"/>
      </w:pPr>
      <w:rPr>
        <w:rFonts w:hint="default"/>
      </w:rPr>
    </w:lvl>
    <w:lvl w:ilvl="3">
      <w:start w:val="1"/>
      <w:numFmt w:val="decimal"/>
      <w:isLgl/>
      <w:lvlText w:val="%1.%2.%3.%4."/>
      <w:lvlJc w:val="left"/>
      <w:pPr>
        <w:ind w:left="2442" w:hanging="1080"/>
      </w:pPr>
      <w:rPr>
        <w:rFonts w:hint="default"/>
      </w:rPr>
    </w:lvl>
    <w:lvl w:ilvl="4">
      <w:start w:val="1"/>
      <w:numFmt w:val="decimal"/>
      <w:isLgl/>
      <w:lvlText w:val="%1.%2.%3.%4.%5."/>
      <w:lvlJc w:val="left"/>
      <w:pPr>
        <w:ind w:left="2896" w:hanging="1080"/>
      </w:pPr>
      <w:rPr>
        <w:rFonts w:hint="default"/>
      </w:rPr>
    </w:lvl>
    <w:lvl w:ilvl="5">
      <w:start w:val="1"/>
      <w:numFmt w:val="decimal"/>
      <w:isLgl/>
      <w:lvlText w:val="%1.%2.%3.%4.%5.%6."/>
      <w:lvlJc w:val="left"/>
      <w:pPr>
        <w:ind w:left="3710" w:hanging="1440"/>
      </w:pPr>
      <w:rPr>
        <w:rFonts w:hint="default"/>
      </w:rPr>
    </w:lvl>
    <w:lvl w:ilvl="6">
      <w:start w:val="1"/>
      <w:numFmt w:val="decimal"/>
      <w:isLgl/>
      <w:lvlText w:val="%1.%2.%3.%4.%5.%6.%7."/>
      <w:lvlJc w:val="left"/>
      <w:pPr>
        <w:ind w:left="4164" w:hanging="1440"/>
      </w:pPr>
      <w:rPr>
        <w:rFonts w:hint="default"/>
      </w:rPr>
    </w:lvl>
    <w:lvl w:ilvl="7">
      <w:start w:val="1"/>
      <w:numFmt w:val="decimal"/>
      <w:isLgl/>
      <w:lvlText w:val="%1.%2.%3.%4.%5.%6.%7.%8."/>
      <w:lvlJc w:val="left"/>
      <w:pPr>
        <w:ind w:left="4978" w:hanging="1800"/>
      </w:pPr>
      <w:rPr>
        <w:rFonts w:hint="default"/>
      </w:rPr>
    </w:lvl>
    <w:lvl w:ilvl="8">
      <w:start w:val="1"/>
      <w:numFmt w:val="decimal"/>
      <w:isLgl/>
      <w:lvlText w:val="%1.%2.%3.%4.%5.%6.%7.%8.%9."/>
      <w:lvlJc w:val="left"/>
      <w:pPr>
        <w:ind w:left="579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5CC"/>
    <w:rsid w:val="00004CF9"/>
    <w:rsid w:val="00006412"/>
    <w:rsid w:val="00014448"/>
    <w:rsid w:val="00026ADE"/>
    <w:rsid w:val="00032D79"/>
    <w:rsid w:val="00036D78"/>
    <w:rsid w:val="00045A65"/>
    <w:rsid w:val="00065D36"/>
    <w:rsid w:val="000971CF"/>
    <w:rsid w:val="000B4B9E"/>
    <w:rsid w:val="00104F1D"/>
    <w:rsid w:val="00114637"/>
    <w:rsid w:val="00123FAF"/>
    <w:rsid w:val="0012764C"/>
    <w:rsid w:val="00127A31"/>
    <w:rsid w:val="00180E50"/>
    <w:rsid w:val="001B4CC3"/>
    <w:rsid w:val="001E2605"/>
    <w:rsid w:val="002042E5"/>
    <w:rsid w:val="00216D88"/>
    <w:rsid w:val="002259E7"/>
    <w:rsid w:val="00255121"/>
    <w:rsid w:val="00261B33"/>
    <w:rsid w:val="002829C9"/>
    <w:rsid w:val="00283B5B"/>
    <w:rsid w:val="002A49FA"/>
    <w:rsid w:val="002C21C5"/>
    <w:rsid w:val="002E287A"/>
    <w:rsid w:val="002E69B9"/>
    <w:rsid w:val="002F27D5"/>
    <w:rsid w:val="0030571F"/>
    <w:rsid w:val="0031288A"/>
    <w:rsid w:val="00351B96"/>
    <w:rsid w:val="00362546"/>
    <w:rsid w:val="003636F5"/>
    <w:rsid w:val="003A5FD8"/>
    <w:rsid w:val="003B7CC9"/>
    <w:rsid w:val="003C160F"/>
    <w:rsid w:val="003E30F2"/>
    <w:rsid w:val="003F50A1"/>
    <w:rsid w:val="004155CC"/>
    <w:rsid w:val="00431366"/>
    <w:rsid w:val="00447FC0"/>
    <w:rsid w:val="0045439B"/>
    <w:rsid w:val="0045678C"/>
    <w:rsid w:val="004638E4"/>
    <w:rsid w:val="00466F95"/>
    <w:rsid w:val="00467AFF"/>
    <w:rsid w:val="0047226E"/>
    <w:rsid w:val="0049318F"/>
    <w:rsid w:val="004C3FC1"/>
    <w:rsid w:val="004D5D9B"/>
    <w:rsid w:val="004E3321"/>
    <w:rsid w:val="004F167A"/>
    <w:rsid w:val="005058B8"/>
    <w:rsid w:val="00522D08"/>
    <w:rsid w:val="00525A7E"/>
    <w:rsid w:val="00576C29"/>
    <w:rsid w:val="00581711"/>
    <w:rsid w:val="00594B53"/>
    <w:rsid w:val="005B4646"/>
    <w:rsid w:val="005B750E"/>
    <w:rsid w:val="005C10F9"/>
    <w:rsid w:val="005D1DA0"/>
    <w:rsid w:val="005E623A"/>
    <w:rsid w:val="005F66DA"/>
    <w:rsid w:val="00614960"/>
    <w:rsid w:val="00622347"/>
    <w:rsid w:val="00625F70"/>
    <w:rsid w:val="00633D2F"/>
    <w:rsid w:val="00656D5D"/>
    <w:rsid w:val="0068579F"/>
    <w:rsid w:val="006B31A2"/>
    <w:rsid w:val="006D6300"/>
    <w:rsid w:val="00716519"/>
    <w:rsid w:val="007224A2"/>
    <w:rsid w:val="00737886"/>
    <w:rsid w:val="00750ADF"/>
    <w:rsid w:val="00762560"/>
    <w:rsid w:val="00784176"/>
    <w:rsid w:val="0079038E"/>
    <w:rsid w:val="007A2754"/>
    <w:rsid w:val="007B42D8"/>
    <w:rsid w:val="007B7DA2"/>
    <w:rsid w:val="007C3323"/>
    <w:rsid w:val="007C6351"/>
    <w:rsid w:val="007E22C0"/>
    <w:rsid w:val="007E5A69"/>
    <w:rsid w:val="007F6CD7"/>
    <w:rsid w:val="008010A5"/>
    <w:rsid w:val="00814270"/>
    <w:rsid w:val="00857203"/>
    <w:rsid w:val="00871242"/>
    <w:rsid w:val="008A1E4E"/>
    <w:rsid w:val="008C2B76"/>
    <w:rsid w:val="00901FA3"/>
    <w:rsid w:val="00910D6C"/>
    <w:rsid w:val="00912D66"/>
    <w:rsid w:val="00934EEA"/>
    <w:rsid w:val="00954FB2"/>
    <w:rsid w:val="00961B86"/>
    <w:rsid w:val="00965BBD"/>
    <w:rsid w:val="00966877"/>
    <w:rsid w:val="00975B91"/>
    <w:rsid w:val="0098388C"/>
    <w:rsid w:val="009D1B12"/>
    <w:rsid w:val="009E505F"/>
    <w:rsid w:val="009E7CC1"/>
    <w:rsid w:val="009F020E"/>
    <w:rsid w:val="009F4EA0"/>
    <w:rsid w:val="009F65BC"/>
    <w:rsid w:val="00A05D75"/>
    <w:rsid w:val="00A065BD"/>
    <w:rsid w:val="00A322B5"/>
    <w:rsid w:val="00A549F0"/>
    <w:rsid w:val="00A727B6"/>
    <w:rsid w:val="00A73F64"/>
    <w:rsid w:val="00A8322A"/>
    <w:rsid w:val="00A83723"/>
    <w:rsid w:val="00A95B08"/>
    <w:rsid w:val="00AE389B"/>
    <w:rsid w:val="00AF348F"/>
    <w:rsid w:val="00AF37AB"/>
    <w:rsid w:val="00B17804"/>
    <w:rsid w:val="00B17E76"/>
    <w:rsid w:val="00B34D11"/>
    <w:rsid w:val="00B6368A"/>
    <w:rsid w:val="00B65885"/>
    <w:rsid w:val="00B902E9"/>
    <w:rsid w:val="00BB7991"/>
    <w:rsid w:val="00BC1943"/>
    <w:rsid w:val="00BF086A"/>
    <w:rsid w:val="00BF37D0"/>
    <w:rsid w:val="00C4037C"/>
    <w:rsid w:val="00C46D7E"/>
    <w:rsid w:val="00C472E0"/>
    <w:rsid w:val="00C51B94"/>
    <w:rsid w:val="00C82EEA"/>
    <w:rsid w:val="00C940CF"/>
    <w:rsid w:val="00CA32C2"/>
    <w:rsid w:val="00CD63CB"/>
    <w:rsid w:val="00CE24EF"/>
    <w:rsid w:val="00CE5390"/>
    <w:rsid w:val="00CF33A5"/>
    <w:rsid w:val="00D2438E"/>
    <w:rsid w:val="00D345D9"/>
    <w:rsid w:val="00D400F3"/>
    <w:rsid w:val="00D41885"/>
    <w:rsid w:val="00D73AD7"/>
    <w:rsid w:val="00D90CBE"/>
    <w:rsid w:val="00DB09BF"/>
    <w:rsid w:val="00DC69B5"/>
    <w:rsid w:val="00DC7699"/>
    <w:rsid w:val="00DD7791"/>
    <w:rsid w:val="00DE39A3"/>
    <w:rsid w:val="00E10035"/>
    <w:rsid w:val="00E27357"/>
    <w:rsid w:val="00E33101"/>
    <w:rsid w:val="00E36616"/>
    <w:rsid w:val="00E42DB2"/>
    <w:rsid w:val="00E666F4"/>
    <w:rsid w:val="00E73124"/>
    <w:rsid w:val="00E76FB0"/>
    <w:rsid w:val="00E96A2D"/>
    <w:rsid w:val="00EA1E3D"/>
    <w:rsid w:val="00EA2467"/>
    <w:rsid w:val="00ED5AAC"/>
    <w:rsid w:val="00EE52A3"/>
    <w:rsid w:val="00EF3894"/>
    <w:rsid w:val="00EF59F0"/>
    <w:rsid w:val="00F202B4"/>
    <w:rsid w:val="00F238A7"/>
    <w:rsid w:val="00F244B9"/>
    <w:rsid w:val="00F45E2C"/>
    <w:rsid w:val="00F53CBA"/>
    <w:rsid w:val="00F7618E"/>
    <w:rsid w:val="00FD1639"/>
    <w:rsid w:val="00FE0A47"/>
    <w:rsid w:val="00FF7482"/>
    <w:rsid w:val="00FF7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E9076"/>
  <w15:chartTrackingRefBased/>
  <w15:docId w15:val="{01412CEA-F13E-420A-A053-36A8235B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23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
    <w:name w:val="TituloM"/>
    <w:basedOn w:val="Normal"/>
    <w:link w:val="TituloMCar"/>
    <w:qFormat/>
    <w:rsid w:val="00AF348F"/>
    <w:pPr>
      <w:jc w:val="center"/>
    </w:pPr>
    <w:rPr>
      <w:rFonts w:ascii="Arial" w:hAnsi="Arial" w:cs="Arial"/>
      <w:b/>
      <w:sz w:val="28"/>
    </w:rPr>
  </w:style>
  <w:style w:type="paragraph" w:styleId="Sinespaciado">
    <w:name w:val="No Spacing"/>
    <w:link w:val="SinespaciadoCar"/>
    <w:uiPriority w:val="1"/>
    <w:qFormat/>
    <w:rsid w:val="00AF348F"/>
    <w:pPr>
      <w:spacing w:after="0" w:line="240" w:lineRule="auto"/>
    </w:pPr>
  </w:style>
  <w:style w:type="character" w:customStyle="1" w:styleId="TituloMCar">
    <w:name w:val="TituloM Car"/>
    <w:basedOn w:val="Fuentedeprrafopredeter"/>
    <w:link w:val="TituloM"/>
    <w:rsid w:val="00AF348F"/>
    <w:rPr>
      <w:rFonts w:ascii="Arial" w:hAnsi="Arial" w:cs="Arial"/>
      <w:b/>
      <w:sz w:val="28"/>
    </w:rPr>
  </w:style>
  <w:style w:type="paragraph" w:customStyle="1" w:styleId="Autor">
    <w:name w:val="Autor"/>
    <w:basedOn w:val="Sinespaciado"/>
    <w:link w:val="AutorCar"/>
    <w:qFormat/>
    <w:rsid w:val="00AF348F"/>
    <w:pPr>
      <w:jc w:val="center"/>
    </w:pPr>
    <w:rPr>
      <w:rFonts w:ascii="Arial" w:hAnsi="Arial"/>
    </w:rPr>
  </w:style>
  <w:style w:type="paragraph" w:customStyle="1" w:styleId="subtitulosM">
    <w:name w:val="subtitulosM"/>
    <w:basedOn w:val="Normal"/>
    <w:link w:val="subtitulosMCar"/>
    <w:qFormat/>
    <w:rsid w:val="00625F70"/>
    <w:pPr>
      <w:spacing w:after="120" w:line="276" w:lineRule="auto"/>
    </w:pPr>
    <w:rPr>
      <w:rFonts w:ascii="Arial" w:hAnsi="Arial" w:cs="Arial"/>
      <w:b/>
      <w:sz w:val="24"/>
      <w:szCs w:val="24"/>
    </w:rPr>
  </w:style>
  <w:style w:type="character" w:customStyle="1" w:styleId="SinespaciadoCar">
    <w:name w:val="Sin espaciado Car"/>
    <w:basedOn w:val="Fuentedeprrafopredeter"/>
    <w:link w:val="Sinespaciado"/>
    <w:uiPriority w:val="1"/>
    <w:rsid w:val="00AF348F"/>
  </w:style>
  <w:style w:type="character" w:customStyle="1" w:styleId="AutorCar">
    <w:name w:val="Autor Car"/>
    <w:basedOn w:val="SinespaciadoCar"/>
    <w:link w:val="Autor"/>
    <w:rsid w:val="00AF348F"/>
    <w:rPr>
      <w:rFonts w:ascii="Arial" w:hAnsi="Arial"/>
    </w:rPr>
  </w:style>
  <w:style w:type="paragraph" w:customStyle="1" w:styleId="parrafoM">
    <w:name w:val="parrafoM"/>
    <w:basedOn w:val="Normal"/>
    <w:link w:val="parrafoMCar"/>
    <w:qFormat/>
    <w:rsid w:val="00625F70"/>
    <w:pPr>
      <w:spacing w:after="120" w:line="276" w:lineRule="auto"/>
      <w:ind w:firstLine="454"/>
      <w:jc w:val="both"/>
    </w:pPr>
    <w:rPr>
      <w:rFonts w:ascii="Arial" w:hAnsi="Arial" w:cs="Arial"/>
      <w:sz w:val="24"/>
      <w:szCs w:val="24"/>
    </w:rPr>
  </w:style>
  <w:style w:type="character" w:customStyle="1" w:styleId="subtitulosMCar">
    <w:name w:val="subtitulosM Car"/>
    <w:basedOn w:val="Fuentedeprrafopredeter"/>
    <w:link w:val="subtitulosM"/>
    <w:rsid w:val="00625F70"/>
    <w:rPr>
      <w:rFonts w:ascii="Arial" w:hAnsi="Arial" w:cs="Arial"/>
      <w:b/>
      <w:sz w:val="24"/>
      <w:szCs w:val="24"/>
    </w:rPr>
  </w:style>
  <w:style w:type="paragraph" w:customStyle="1" w:styleId="referenciasM">
    <w:name w:val="referenciasM"/>
    <w:basedOn w:val="parrafoM"/>
    <w:link w:val="referenciasMCar"/>
    <w:qFormat/>
    <w:rsid w:val="00625F70"/>
    <w:pPr>
      <w:spacing w:after="60"/>
      <w:ind w:left="567" w:hanging="567"/>
    </w:pPr>
    <w:rPr>
      <w:sz w:val="22"/>
    </w:rPr>
  </w:style>
  <w:style w:type="character" w:customStyle="1" w:styleId="parrafoMCar">
    <w:name w:val="parrafoM Car"/>
    <w:basedOn w:val="Fuentedeprrafopredeter"/>
    <w:link w:val="parrafoM"/>
    <w:rsid w:val="00625F70"/>
    <w:rPr>
      <w:rFonts w:ascii="Arial" w:hAnsi="Arial" w:cs="Arial"/>
      <w:sz w:val="24"/>
      <w:szCs w:val="24"/>
    </w:rPr>
  </w:style>
  <w:style w:type="paragraph" w:customStyle="1" w:styleId="subtit2M">
    <w:name w:val="subtit2M"/>
    <w:basedOn w:val="parrafoM"/>
    <w:link w:val="subtit2MCar"/>
    <w:qFormat/>
    <w:rsid w:val="00D90CBE"/>
    <w:pPr>
      <w:ind w:firstLine="0"/>
    </w:pPr>
    <w:rPr>
      <w:i/>
    </w:rPr>
  </w:style>
  <w:style w:type="character" w:customStyle="1" w:styleId="referenciasMCar">
    <w:name w:val="referenciasM Car"/>
    <w:basedOn w:val="parrafoMCar"/>
    <w:link w:val="referenciasM"/>
    <w:rsid w:val="00625F70"/>
    <w:rPr>
      <w:rFonts w:ascii="Arial" w:hAnsi="Arial" w:cs="Arial"/>
      <w:sz w:val="24"/>
      <w:szCs w:val="24"/>
    </w:rPr>
  </w:style>
  <w:style w:type="paragraph" w:customStyle="1" w:styleId="ttulodetabla">
    <w:name w:val="título de tabla"/>
    <w:basedOn w:val="Normal"/>
    <w:rsid w:val="004E3321"/>
    <w:pPr>
      <w:tabs>
        <w:tab w:val="left" w:pos="340"/>
      </w:tabs>
      <w:spacing w:after="0" w:line="240" w:lineRule="auto"/>
      <w:jc w:val="center"/>
    </w:pPr>
    <w:rPr>
      <w:rFonts w:ascii="Times New Roman" w:eastAsia="Times New Roman" w:hAnsi="Times New Roman" w:cs="Times New Roman"/>
      <w:snapToGrid w:val="0"/>
      <w:sz w:val="16"/>
      <w:szCs w:val="16"/>
      <w:lang w:val="es-ES"/>
    </w:rPr>
  </w:style>
  <w:style w:type="character" w:customStyle="1" w:styleId="subtit2MCar">
    <w:name w:val="subtit2M Car"/>
    <w:basedOn w:val="parrafoMCar"/>
    <w:link w:val="subtit2M"/>
    <w:rsid w:val="00D90CBE"/>
    <w:rPr>
      <w:rFonts w:ascii="Arial" w:hAnsi="Arial" w:cs="Arial"/>
      <w:i/>
      <w:sz w:val="24"/>
      <w:szCs w:val="24"/>
    </w:rPr>
  </w:style>
  <w:style w:type="paragraph" w:customStyle="1" w:styleId="piedefigura">
    <w:name w:val="pie de figura"/>
    <w:basedOn w:val="Normal"/>
    <w:rsid w:val="00D73AD7"/>
    <w:pPr>
      <w:spacing w:after="0" w:line="240" w:lineRule="auto"/>
      <w:jc w:val="center"/>
    </w:pPr>
    <w:rPr>
      <w:rFonts w:ascii="Times New Roman" w:eastAsia="Times New Roman" w:hAnsi="Times New Roman" w:cs="Times New Roman"/>
      <w:snapToGrid w:val="0"/>
      <w:sz w:val="16"/>
      <w:szCs w:val="20"/>
      <w:lang w:val="es-ES"/>
    </w:rPr>
  </w:style>
  <w:style w:type="character" w:styleId="Refdecomentario">
    <w:name w:val="annotation reference"/>
    <w:basedOn w:val="Fuentedeprrafopredeter"/>
    <w:uiPriority w:val="99"/>
    <w:semiHidden/>
    <w:unhideWhenUsed/>
    <w:rsid w:val="00004CF9"/>
    <w:rPr>
      <w:sz w:val="16"/>
      <w:szCs w:val="16"/>
    </w:rPr>
  </w:style>
  <w:style w:type="paragraph" w:styleId="Textocomentario">
    <w:name w:val="annotation text"/>
    <w:basedOn w:val="Normal"/>
    <w:link w:val="TextocomentarioCar"/>
    <w:uiPriority w:val="99"/>
    <w:semiHidden/>
    <w:unhideWhenUsed/>
    <w:rsid w:val="00004C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4CF9"/>
    <w:rPr>
      <w:sz w:val="20"/>
      <w:szCs w:val="20"/>
    </w:rPr>
  </w:style>
  <w:style w:type="paragraph" w:styleId="Asuntodelcomentario">
    <w:name w:val="annotation subject"/>
    <w:basedOn w:val="Textocomentario"/>
    <w:next w:val="Textocomentario"/>
    <w:link w:val="AsuntodelcomentarioCar"/>
    <w:uiPriority w:val="99"/>
    <w:semiHidden/>
    <w:unhideWhenUsed/>
    <w:rsid w:val="00004CF9"/>
    <w:rPr>
      <w:b/>
      <w:bCs/>
    </w:rPr>
  </w:style>
  <w:style w:type="character" w:customStyle="1" w:styleId="AsuntodelcomentarioCar">
    <w:name w:val="Asunto del comentario Car"/>
    <w:basedOn w:val="TextocomentarioCar"/>
    <w:link w:val="Asuntodelcomentario"/>
    <w:uiPriority w:val="99"/>
    <w:semiHidden/>
    <w:rsid w:val="00004CF9"/>
    <w:rPr>
      <w:b/>
      <w:bCs/>
      <w:sz w:val="20"/>
      <w:szCs w:val="20"/>
    </w:rPr>
  </w:style>
  <w:style w:type="paragraph" w:styleId="Textodeglobo">
    <w:name w:val="Balloon Text"/>
    <w:basedOn w:val="Normal"/>
    <w:link w:val="TextodegloboCar"/>
    <w:uiPriority w:val="99"/>
    <w:semiHidden/>
    <w:unhideWhenUsed/>
    <w:rsid w:val="00004C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4CF9"/>
    <w:rPr>
      <w:rFonts w:ascii="Segoe UI" w:hAnsi="Segoe UI" w:cs="Segoe UI"/>
      <w:sz w:val="18"/>
      <w:szCs w:val="18"/>
    </w:rPr>
  </w:style>
  <w:style w:type="character" w:styleId="Hipervnculo">
    <w:name w:val="Hyperlink"/>
    <w:basedOn w:val="Fuentedeprrafopredeter"/>
    <w:uiPriority w:val="99"/>
    <w:unhideWhenUsed/>
    <w:rsid w:val="00910D6C"/>
    <w:rPr>
      <w:color w:val="0563C1" w:themeColor="hyperlink"/>
      <w:u w:val="single"/>
    </w:rPr>
  </w:style>
  <w:style w:type="character" w:customStyle="1" w:styleId="Ttulo2Car">
    <w:name w:val="Título 2 Car"/>
    <w:basedOn w:val="Fuentedeprrafopredeter"/>
    <w:link w:val="Ttulo2"/>
    <w:uiPriority w:val="9"/>
    <w:rsid w:val="00F238A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026A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ADE"/>
  </w:style>
  <w:style w:type="paragraph" w:styleId="Piedepgina">
    <w:name w:val="footer"/>
    <w:basedOn w:val="Normal"/>
    <w:link w:val="PiedepginaCar"/>
    <w:uiPriority w:val="99"/>
    <w:unhideWhenUsed/>
    <w:rsid w:val="00026A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ADE"/>
  </w:style>
  <w:style w:type="paragraph" w:styleId="Prrafodelista">
    <w:name w:val="List Paragraph"/>
    <w:basedOn w:val="Normal"/>
    <w:uiPriority w:val="34"/>
    <w:qFormat/>
    <w:rsid w:val="00E76FB0"/>
    <w:pPr>
      <w:ind w:left="720"/>
      <w:contextualSpacing/>
    </w:pPr>
  </w:style>
  <w:style w:type="character" w:styleId="Mencinsinresolver">
    <w:name w:val="Unresolved Mention"/>
    <w:basedOn w:val="Fuentedeprrafopredeter"/>
    <w:uiPriority w:val="99"/>
    <w:semiHidden/>
    <w:unhideWhenUsed/>
    <w:rsid w:val="003C1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31">
      <w:bodyDiv w:val="1"/>
      <w:marLeft w:val="0"/>
      <w:marRight w:val="0"/>
      <w:marTop w:val="0"/>
      <w:marBottom w:val="0"/>
      <w:divBdr>
        <w:top w:val="none" w:sz="0" w:space="0" w:color="auto"/>
        <w:left w:val="none" w:sz="0" w:space="0" w:color="auto"/>
        <w:bottom w:val="none" w:sz="0" w:space="0" w:color="auto"/>
        <w:right w:val="none" w:sz="0" w:space="0" w:color="auto"/>
      </w:divBdr>
    </w:div>
    <w:div w:id="295453586">
      <w:bodyDiv w:val="1"/>
      <w:marLeft w:val="0"/>
      <w:marRight w:val="0"/>
      <w:marTop w:val="0"/>
      <w:marBottom w:val="0"/>
      <w:divBdr>
        <w:top w:val="none" w:sz="0" w:space="0" w:color="auto"/>
        <w:left w:val="none" w:sz="0" w:space="0" w:color="auto"/>
        <w:bottom w:val="none" w:sz="0" w:space="0" w:color="auto"/>
        <w:right w:val="none" w:sz="0" w:space="0" w:color="auto"/>
      </w:divBdr>
      <w:divsChild>
        <w:div w:id="1677881550">
          <w:marLeft w:val="0"/>
          <w:marRight w:val="0"/>
          <w:marTop w:val="0"/>
          <w:marBottom w:val="0"/>
          <w:divBdr>
            <w:top w:val="none" w:sz="0" w:space="0" w:color="auto"/>
            <w:left w:val="none" w:sz="0" w:space="0" w:color="auto"/>
            <w:bottom w:val="none" w:sz="0" w:space="0" w:color="auto"/>
            <w:right w:val="none" w:sz="0" w:space="0" w:color="auto"/>
          </w:divBdr>
        </w:div>
        <w:div w:id="1072309881">
          <w:marLeft w:val="0"/>
          <w:marRight w:val="0"/>
          <w:marTop w:val="0"/>
          <w:marBottom w:val="0"/>
          <w:divBdr>
            <w:top w:val="none" w:sz="0" w:space="0" w:color="auto"/>
            <w:left w:val="none" w:sz="0" w:space="0" w:color="auto"/>
            <w:bottom w:val="none" w:sz="0" w:space="0" w:color="auto"/>
            <w:right w:val="none" w:sz="0" w:space="0" w:color="auto"/>
          </w:divBdr>
        </w:div>
      </w:divsChild>
    </w:div>
    <w:div w:id="478230997">
      <w:bodyDiv w:val="1"/>
      <w:marLeft w:val="0"/>
      <w:marRight w:val="0"/>
      <w:marTop w:val="0"/>
      <w:marBottom w:val="0"/>
      <w:divBdr>
        <w:top w:val="none" w:sz="0" w:space="0" w:color="auto"/>
        <w:left w:val="none" w:sz="0" w:space="0" w:color="auto"/>
        <w:bottom w:val="none" w:sz="0" w:space="0" w:color="auto"/>
        <w:right w:val="none" w:sz="0" w:space="0" w:color="auto"/>
      </w:divBdr>
      <w:divsChild>
        <w:div w:id="1011763175">
          <w:marLeft w:val="0"/>
          <w:marRight w:val="0"/>
          <w:marTop w:val="0"/>
          <w:marBottom w:val="0"/>
          <w:divBdr>
            <w:top w:val="none" w:sz="0" w:space="0" w:color="auto"/>
            <w:left w:val="none" w:sz="0" w:space="0" w:color="auto"/>
            <w:bottom w:val="none" w:sz="0" w:space="0" w:color="auto"/>
            <w:right w:val="none" w:sz="0" w:space="0" w:color="auto"/>
          </w:divBdr>
        </w:div>
        <w:div w:id="41372079">
          <w:marLeft w:val="0"/>
          <w:marRight w:val="0"/>
          <w:marTop w:val="0"/>
          <w:marBottom w:val="0"/>
          <w:divBdr>
            <w:top w:val="none" w:sz="0" w:space="0" w:color="auto"/>
            <w:left w:val="none" w:sz="0" w:space="0" w:color="auto"/>
            <w:bottom w:val="none" w:sz="0" w:space="0" w:color="auto"/>
            <w:right w:val="none" w:sz="0" w:space="0" w:color="auto"/>
          </w:divBdr>
        </w:div>
        <w:div w:id="1718047348">
          <w:marLeft w:val="0"/>
          <w:marRight w:val="0"/>
          <w:marTop w:val="0"/>
          <w:marBottom w:val="0"/>
          <w:divBdr>
            <w:top w:val="none" w:sz="0" w:space="0" w:color="auto"/>
            <w:left w:val="none" w:sz="0" w:space="0" w:color="auto"/>
            <w:bottom w:val="none" w:sz="0" w:space="0" w:color="auto"/>
            <w:right w:val="none" w:sz="0" w:space="0" w:color="auto"/>
          </w:divBdr>
        </w:div>
        <w:div w:id="1025978362">
          <w:marLeft w:val="0"/>
          <w:marRight w:val="0"/>
          <w:marTop w:val="0"/>
          <w:marBottom w:val="0"/>
          <w:divBdr>
            <w:top w:val="none" w:sz="0" w:space="0" w:color="auto"/>
            <w:left w:val="none" w:sz="0" w:space="0" w:color="auto"/>
            <w:bottom w:val="none" w:sz="0" w:space="0" w:color="auto"/>
            <w:right w:val="none" w:sz="0" w:space="0" w:color="auto"/>
          </w:divBdr>
        </w:div>
      </w:divsChild>
    </w:div>
    <w:div w:id="680744355">
      <w:bodyDiv w:val="1"/>
      <w:marLeft w:val="0"/>
      <w:marRight w:val="0"/>
      <w:marTop w:val="0"/>
      <w:marBottom w:val="0"/>
      <w:divBdr>
        <w:top w:val="none" w:sz="0" w:space="0" w:color="auto"/>
        <w:left w:val="none" w:sz="0" w:space="0" w:color="auto"/>
        <w:bottom w:val="none" w:sz="0" w:space="0" w:color="auto"/>
        <w:right w:val="none" w:sz="0" w:space="0" w:color="auto"/>
      </w:divBdr>
    </w:div>
    <w:div w:id="835531984">
      <w:bodyDiv w:val="1"/>
      <w:marLeft w:val="0"/>
      <w:marRight w:val="0"/>
      <w:marTop w:val="0"/>
      <w:marBottom w:val="0"/>
      <w:divBdr>
        <w:top w:val="none" w:sz="0" w:space="0" w:color="auto"/>
        <w:left w:val="none" w:sz="0" w:space="0" w:color="auto"/>
        <w:bottom w:val="none" w:sz="0" w:space="0" w:color="auto"/>
        <w:right w:val="none" w:sz="0" w:space="0" w:color="auto"/>
      </w:divBdr>
    </w:div>
    <w:div w:id="1133674075">
      <w:bodyDiv w:val="1"/>
      <w:marLeft w:val="0"/>
      <w:marRight w:val="0"/>
      <w:marTop w:val="0"/>
      <w:marBottom w:val="0"/>
      <w:divBdr>
        <w:top w:val="none" w:sz="0" w:space="0" w:color="auto"/>
        <w:left w:val="none" w:sz="0" w:space="0" w:color="auto"/>
        <w:bottom w:val="none" w:sz="0" w:space="0" w:color="auto"/>
        <w:right w:val="none" w:sz="0" w:space="0" w:color="auto"/>
      </w:divBdr>
      <w:divsChild>
        <w:div w:id="594245384">
          <w:marLeft w:val="0"/>
          <w:marRight w:val="0"/>
          <w:marTop w:val="0"/>
          <w:marBottom w:val="0"/>
          <w:divBdr>
            <w:top w:val="none" w:sz="0" w:space="0" w:color="auto"/>
            <w:left w:val="none" w:sz="0" w:space="0" w:color="auto"/>
            <w:bottom w:val="none" w:sz="0" w:space="0" w:color="auto"/>
            <w:right w:val="none" w:sz="0" w:space="0" w:color="auto"/>
          </w:divBdr>
        </w:div>
        <w:div w:id="695666107">
          <w:marLeft w:val="0"/>
          <w:marRight w:val="0"/>
          <w:marTop w:val="0"/>
          <w:marBottom w:val="0"/>
          <w:divBdr>
            <w:top w:val="none" w:sz="0" w:space="0" w:color="auto"/>
            <w:left w:val="none" w:sz="0" w:space="0" w:color="auto"/>
            <w:bottom w:val="none" w:sz="0" w:space="0" w:color="auto"/>
            <w:right w:val="none" w:sz="0" w:space="0" w:color="auto"/>
          </w:divBdr>
        </w:div>
        <w:div w:id="1397707073">
          <w:marLeft w:val="0"/>
          <w:marRight w:val="0"/>
          <w:marTop w:val="0"/>
          <w:marBottom w:val="0"/>
          <w:divBdr>
            <w:top w:val="none" w:sz="0" w:space="0" w:color="auto"/>
            <w:left w:val="none" w:sz="0" w:space="0" w:color="auto"/>
            <w:bottom w:val="none" w:sz="0" w:space="0" w:color="auto"/>
            <w:right w:val="none" w:sz="0" w:space="0" w:color="auto"/>
          </w:divBdr>
        </w:div>
        <w:div w:id="1128161535">
          <w:marLeft w:val="0"/>
          <w:marRight w:val="0"/>
          <w:marTop w:val="0"/>
          <w:marBottom w:val="0"/>
          <w:divBdr>
            <w:top w:val="none" w:sz="0" w:space="0" w:color="auto"/>
            <w:left w:val="none" w:sz="0" w:space="0" w:color="auto"/>
            <w:bottom w:val="none" w:sz="0" w:space="0" w:color="auto"/>
            <w:right w:val="none" w:sz="0" w:space="0" w:color="auto"/>
          </w:divBdr>
        </w:div>
      </w:divsChild>
    </w:div>
    <w:div w:id="1184049586">
      <w:bodyDiv w:val="1"/>
      <w:marLeft w:val="0"/>
      <w:marRight w:val="0"/>
      <w:marTop w:val="0"/>
      <w:marBottom w:val="0"/>
      <w:divBdr>
        <w:top w:val="none" w:sz="0" w:space="0" w:color="auto"/>
        <w:left w:val="none" w:sz="0" w:space="0" w:color="auto"/>
        <w:bottom w:val="none" w:sz="0" w:space="0" w:color="auto"/>
        <w:right w:val="none" w:sz="0" w:space="0" w:color="auto"/>
      </w:divBdr>
      <w:divsChild>
        <w:div w:id="1195801948">
          <w:marLeft w:val="0"/>
          <w:marRight w:val="0"/>
          <w:marTop w:val="0"/>
          <w:marBottom w:val="0"/>
          <w:divBdr>
            <w:top w:val="none" w:sz="0" w:space="0" w:color="auto"/>
            <w:left w:val="none" w:sz="0" w:space="0" w:color="auto"/>
            <w:bottom w:val="none" w:sz="0" w:space="0" w:color="auto"/>
            <w:right w:val="none" w:sz="0" w:space="0" w:color="auto"/>
          </w:divBdr>
        </w:div>
        <w:div w:id="1474375185">
          <w:marLeft w:val="0"/>
          <w:marRight w:val="0"/>
          <w:marTop w:val="0"/>
          <w:marBottom w:val="0"/>
          <w:divBdr>
            <w:top w:val="none" w:sz="0" w:space="0" w:color="auto"/>
            <w:left w:val="none" w:sz="0" w:space="0" w:color="auto"/>
            <w:bottom w:val="none" w:sz="0" w:space="0" w:color="auto"/>
            <w:right w:val="none" w:sz="0" w:space="0" w:color="auto"/>
          </w:divBdr>
        </w:div>
        <w:div w:id="1270893508">
          <w:marLeft w:val="0"/>
          <w:marRight w:val="0"/>
          <w:marTop w:val="0"/>
          <w:marBottom w:val="0"/>
          <w:divBdr>
            <w:top w:val="none" w:sz="0" w:space="0" w:color="auto"/>
            <w:left w:val="none" w:sz="0" w:space="0" w:color="auto"/>
            <w:bottom w:val="none" w:sz="0" w:space="0" w:color="auto"/>
            <w:right w:val="none" w:sz="0" w:space="0" w:color="auto"/>
          </w:divBdr>
        </w:div>
        <w:div w:id="1194071892">
          <w:marLeft w:val="0"/>
          <w:marRight w:val="0"/>
          <w:marTop w:val="0"/>
          <w:marBottom w:val="0"/>
          <w:divBdr>
            <w:top w:val="none" w:sz="0" w:space="0" w:color="auto"/>
            <w:left w:val="none" w:sz="0" w:space="0" w:color="auto"/>
            <w:bottom w:val="none" w:sz="0" w:space="0" w:color="auto"/>
            <w:right w:val="none" w:sz="0" w:space="0" w:color="auto"/>
          </w:divBdr>
        </w:div>
        <w:div w:id="293566792">
          <w:marLeft w:val="0"/>
          <w:marRight w:val="0"/>
          <w:marTop w:val="0"/>
          <w:marBottom w:val="0"/>
          <w:divBdr>
            <w:top w:val="none" w:sz="0" w:space="0" w:color="auto"/>
            <w:left w:val="none" w:sz="0" w:space="0" w:color="auto"/>
            <w:bottom w:val="none" w:sz="0" w:space="0" w:color="auto"/>
            <w:right w:val="none" w:sz="0" w:space="0" w:color="auto"/>
          </w:divBdr>
        </w:div>
        <w:div w:id="1952855722">
          <w:marLeft w:val="0"/>
          <w:marRight w:val="0"/>
          <w:marTop w:val="0"/>
          <w:marBottom w:val="0"/>
          <w:divBdr>
            <w:top w:val="none" w:sz="0" w:space="0" w:color="auto"/>
            <w:left w:val="none" w:sz="0" w:space="0" w:color="auto"/>
            <w:bottom w:val="none" w:sz="0" w:space="0" w:color="auto"/>
            <w:right w:val="none" w:sz="0" w:space="0" w:color="auto"/>
          </w:divBdr>
        </w:div>
        <w:div w:id="591477946">
          <w:marLeft w:val="0"/>
          <w:marRight w:val="0"/>
          <w:marTop w:val="0"/>
          <w:marBottom w:val="0"/>
          <w:divBdr>
            <w:top w:val="none" w:sz="0" w:space="0" w:color="auto"/>
            <w:left w:val="none" w:sz="0" w:space="0" w:color="auto"/>
            <w:bottom w:val="none" w:sz="0" w:space="0" w:color="auto"/>
            <w:right w:val="none" w:sz="0" w:space="0" w:color="auto"/>
          </w:divBdr>
        </w:div>
      </w:divsChild>
    </w:div>
    <w:div w:id="1537234122">
      <w:bodyDiv w:val="1"/>
      <w:marLeft w:val="0"/>
      <w:marRight w:val="0"/>
      <w:marTop w:val="0"/>
      <w:marBottom w:val="0"/>
      <w:divBdr>
        <w:top w:val="none" w:sz="0" w:space="0" w:color="auto"/>
        <w:left w:val="none" w:sz="0" w:space="0" w:color="auto"/>
        <w:bottom w:val="none" w:sz="0" w:space="0" w:color="auto"/>
        <w:right w:val="none" w:sz="0" w:space="0" w:color="auto"/>
      </w:divBdr>
    </w:div>
    <w:div w:id="1679189408">
      <w:bodyDiv w:val="1"/>
      <w:marLeft w:val="0"/>
      <w:marRight w:val="0"/>
      <w:marTop w:val="0"/>
      <w:marBottom w:val="0"/>
      <w:divBdr>
        <w:top w:val="none" w:sz="0" w:space="0" w:color="auto"/>
        <w:left w:val="none" w:sz="0" w:space="0" w:color="auto"/>
        <w:bottom w:val="none" w:sz="0" w:space="0" w:color="auto"/>
        <w:right w:val="none" w:sz="0" w:space="0" w:color="auto"/>
      </w:divBdr>
      <w:divsChild>
        <w:div w:id="1270042791">
          <w:marLeft w:val="0"/>
          <w:marRight w:val="0"/>
          <w:marTop w:val="0"/>
          <w:marBottom w:val="0"/>
          <w:divBdr>
            <w:top w:val="none" w:sz="0" w:space="0" w:color="auto"/>
            <w:left w:val="none" w:sz="0" w:space="0" w:color="auto"/>
            <w:bottom w:val="none" w:sz="0" w:space="0" w:color="auto"/>
            <w:right w:val="none" w:sz="0" w:space="0" w:color="auto"/>
          </w:divBdr>
        </w:div>
        <w:div w:id="819270583">
          <w:marLeft w:val="0"/>
          <w:marRight w:val="0"/>
          <w:marTop w:val="0"/>
          <w:marBottom w:val="0"/>
          <w:divBdr>
            <w:top w:val="none" w:sz="0" w:space="0" w:color="auto"/>
            <w:left w:val="none" w:sz="0" w:space="0" w:color="auto"/>
            <w:bottom w:val="none" w:sz="0" w:space="0" w:color="auto"/>
            <w:right w:val="none" w:sz="0" w:space="0" w:color="auto"/>
          </w:divBdr>
        </w:div>
        <w:div w:id="1514106226">
          <w:marLeft w:val="0"/>
          <w:marRight w:val="0"/>
          <w:marTop w:val="0"/>
          <w:marBottom w:val="0"/>
          <w:divBdr>
            <w:top w:val="none" w:sz="0" w:space="0" w:color="auto"/>
            <w:left w:val="none" w:sz="0" w:space="0" w:color="auto"/>
            <w:bottom w:val="none" w:sz="0" w:space="0" w:color="auto"/>
            <w:right w:val="none" w:sz="0" w:space="0" w:color="auto"/>
          </w:divBdr>
        </w:div>
      </w:divsChild>
    </w:div>
    <w:div w:id="1721510299">
      <w:bodyDiv w:val="1"/>
      <w:marLeft w:val="0"/>
      <w:marRight w:val="0"/>
      <w:marTop w:val="0"/>
      <w:marBottom w:val="0"/>
      <w:divBdr>
        <w:top w:val="none" w:sz="0" w:space="0" w:color="auto"/>
        <w:left w:val="none" w:sz="0" w:space="0" w:color="auto"/>
        <w:bottom w:val="none" w:sz="0" w:space="0" w:color="auto"/>
        <w:right w:val="none" w:sz="0" w:space="0" w:color="auto"/>
      </w:divBdr>
    </w:div>
    <w:div w:id="1761633888">
      <w:bodyDiv w:val="1"/>
      <w:marLeft w:val="0"/>
      <w:marRight w:val="0"/>
      <w:marTop w:val="0"/>
      <w:marBottom w:val="0"/>
      <w:divBdr>
        <w:top w:val="none" w:sz="0" w:space="0" w:color="auto"/>
        <w:left w:val="none" w:sz="0" w:space="0" w:color="auto"/>
        <w:bottom w:val="none" w:sz="0" w:space="0" w:color="auto"/>
        <w:right w:val="none" w:sz="0" w:space="0" w:color="auto"/>
      </w:divBdr>
      <w:divsChild>
        <w:div w:id="88083831">
          <w:marLeft w:val="0"/>
          <w:marRight w:val="0"/>
          <w:marTop w:val="0"/>
          <w:marBottom w:val="225"/>
          <w:divBdr>
            <w:top w:val="none" w:sz="0" w:space="0" w:color="auto"/>
            <w:left w:val="none" w:sz="0" w:space="0" w:color="auto"/>
            <w:bottom w:val="none" w:sz="0" w:space="0" w:color="auto"/>
            <w:right w:val="none" w:sz="0" w:space="0" w:color="auto"/>
          </w:divBdr>
          <w:divsChild>
            <w:div w:id="539628286">
              <w:marLeft w:val="0"/>
              <w:marRight w:val="0"/>
              <w:marTop w:val="0"/>
              <w:marBottom w:val="0"/>
              <w:divBdr>
                <w:top w:val="none" w:sz="0" w:space="0" w:color="auto"/>
                <w:left w:val="none" w:sz="0" w:space="0" w:color="auto"/>
                <w:bottom w:val="none" w:sz="0" w:space="0" w:color="auto"/>
                <w:right w:val="none" w:sz="0" w:space="0" w:color="auto"/>
              </w:divBdr>
            </w:div>
            <w:div w:id="720787467">
              <w:marLeft w:val="0"/>
              <w:marRight w:val="0"/>
              <w:marTop w:val="0"/>
              <w:marBottom w:val="0"/>
              <w:divBdr>
                <w:top w:val="none" w:sz="0" w:space="0" w:color="auto"/>
                <w:left w:val="none" w:sz="0" w:space="0" w:color="auto"/>
                <w:bottom w:val="none" w:sz="0" w:space="0" w:color="auto"/>
                <w:right w:val="none" w:sz="0" w:space="0" w:color="auto"/>
              </w:divBdr>
            </w:div>
            <w:div w:id="938172228">
              <w:marLeft w:val="0"/>
              <w:marRight w:val="0"/>
              <w:marTop w:val="0"/>
              <w:marBottom w:val="0"/>
              <w:divBdr>
                <w:top w:val="none" w:sz="0" w:space="0" w:color="auto"/>
                <w:left w:val="none" w:sz="0" w:space="0" w:color="auto"/>
                <w:bottom w:val="none" w:sz="0" w:space="0" w:color="auto"/>
                <w:right w:val="none" w:sz="0" w:space="0" w:color="auto"/>
              </w:divBdr>
            </w:div>
            <w:div w:id="1319766108">
              <w:marLeft w:val="0"/>
              <w:marRight w:val="0"/>
              <w:marTop w:val="0"/>
              <w:marBottom w:val="0"/>
              <w:divBdr>
                <w:top w:val="none" w:sz="0" w:space="0" w:color="auto"/>
                <w:left w:val="none" w:sz="0" w:space="0" w:color="auto"/>
                <w:bottom w:val="none" w:sz="0" w:space="0" w:color="auto"/>
                <w:right w:val="none" w:sz="0" w:space="0" w:color="auto"/>
              </w:divBdr>
            </w:div>
            <w:div w:id="707804791">
              <w:marLeft w:val="0"/>
              <w:marRight w:val="0"/>
              <w:marTop w:val="0"/>
              <w:marBottom w:val="0"/>
              <w:divBdr>
                <w:top w:val="none" w:sz="0" w:space="0" w:color="auto"/>
                <w:left w:val="none" w:sz="0" w:space="0" w:color="auto"/>
                <w:bottom w:val="none" w:sz="0" w:space="0" w:color="auto"/>
                <w:right w:val="none" w:sz="0" w:space="0" w:color="auto"/>
              </w:divBdr>
            </w:div>
          </w:divsChild>
        </w:div>
        <w:div w:id="1553539672">
          <w:marLeft w:val="0"/>
          <w:marRight w:val="0"/>
          <w:marTop w:val="0"/>
          <w:marBottom w:val="225"/>
          <w:divBdr>
            <w:top w:val="none" w:sz="0" w:space="0" w:color="auto"/>
            <w:left w:val="none" w:sz="0" w:space="0" w:color="auto"/>
            <w:bottom w:val="none" w:sz="0" w:space="0" w:color="auto"/>
            <w:right w:val="none" w:sz="0" w:space="0" w:color="auto"/>
          </w:divBdr>
          <w:divsChild>
            <w:div w:id="542328589">
              <w:marLeft w:val="0"/>
              <w:marRight w:val="0"/>
              <w:marTop w:val="0"/>
              <w:marBottom w:val="0"/>
              <w:divBdr>
                <w:top w:val="none" w:sz="0" w:space="0" w:color="auto"/>
                <w:left w:val="none" w:sz="0" w:space="0" w:color="auto"/>
                <w:bottom w:val="none" w:sz="0" w:space="0" w:color="auto"/>
                <w:right w:val="none" w:sz="0" w:space="0" w:color="auto"/>
              </w:divBdr>
            </w:div>
            <w:div w:id="1773865042">
              <w:marLeft w:val="0"/>
              <w:marRight w:val="0"/>
              <w:marTop w:val="0"/>
              <w:marBottom w:val="0"/>
              <w:divBdr>
                <w:top w:val="none" w:sz="0" w:space="0" w:color="auto"/>
                <w:left w:val="none" w:sz="0" w:space="0" w:color="auto"/>
                <w:bottom w:val="none" w:sz="0" w:space="0" w:color="auto"/>
                <w:right w:val="none" w:sz="0" w:space="0" w:color="auto"/>
              </w:divBdr>
            </w:div>
            <w:div w:id="779295569">
              <w:marLeft w:val="0"/>
              <w:marRight w:val="0"/>
              <w:marTop w:val="0"/>
              <w:marBottom w:val="0"/>
              <w:divBdr>
                <w:top w:val="none" w:sz="0" w:space="0" w:color="auto"/>
                <w:left w:val="none" w:sz="0" w:space="0" w:color="auto"/>
                <w:bottom w:val="none" w:sz="0" w:space="0" w:color="auto"/>
                <w:right w:val="none" w:sz="0" w:space="0" w:color="auto"/>
              </w:divBdr>
            </w:div>
            <w:div w:id="277300021">
              <w:marLeft w:val="0"/>
              <w:marRight w:val="0"/>
              <w:marTop w:val="0"/>
              <w:marBottom w:val="0"/>
              <w:divBdr>
                <w:top w:val="none" w:sz="0" w:space="0" w:color="auto"/>
                <w:left w:val="none" w:sz="0" w:space="0" w:color="auto"/>
                <w:bottom w:val="none" w:sz="0" w:space="0" w:color="auto"/>
                <w:right w:val="none" w:sz="0" w:space="0" w:color="auto"/>
              </w:divBdr>
            </w:div>
            <w:div w:id="1618179596">
              <w:marLeft w:val="0"/>
              <w:marRight w:val="0"/>
              <w:marTop w:val="0"/>
              <w:marBottom w:val="0"/>
              <w:divBdr>
                <w:top w:val="none" w:sz="0" w:space="0" w:color="auto"/>
                <w:left w:val="none" w:sz="0" w:space="0" w:color="auto"/>
                <w:bottom w:val="none" w:sz="0" w:space="0" w:color="auto"/>
                <w:right w:val="none" w:sz="0" w:space="0" w:color="auto"/>
              </w:divBdr>
            </w:div>
            <w:div w:id="1708987966">
              <w:marLeft w:val="0"/>
              <w:marRight w:val="0"/>
              <w:marTop w:val="0"/>
              <w:marBottom w:val="0"/>
              <w:divBdr>
                <w:top w:val="none" w:sz="0" w:space="0" w:color="auto"/>
                <w:left w:val="none" w:sz="0" w:space="0" w:color="auto"/>
                <w:bottom w:val="none" w:sz="0" w:space="0" w:color="auto"/>
                <w:right w:val="none" w:sz="0" w:space="0" w:color="auto"/>
              </w:divBdr>
            </w:div>
            <w:div w:id="1151867751">
              <w:marLeft w:val="0"/>
              <w:marRight w:val="0"/>
              <w:marTop w:val="0"/>
              <w:marBottom w:val="0"/>
              <w:divBdr>
                <w:top w:val="none" w:sz="0" w:space="0" w:color="auto"/>
                <w:left w:val="none" w:sz="0" w:space="0" w:color="auto"/>
                <w:bottom w:val="none" w:sz="0" w:space="0" w:color="auto"/>
                <w:right w:val="none" w:sz="0" w:space="0" w:color="auto"/>
              </w:divBdr>
            </w:div>
          </w:divsChild>
        </w:div>
        <w:div w:id="103378890">
          <w:marLeft w:val="0"/>
          <w:marRight w:val="0"/>
          <w:marTop w:val="0"/>
          <w:marBottom w:val="225"/>
          <w:divBdr>
            <w:top w:val="none" w:sz="0" w:space="0" w:color="auto"/>
            <w:left w:val="none" w:sz="0" w:space="0" w:color="auto"/>
            <w:bottom w:val="none" w:sz="0" w:space="0" w:color="auto"/>
            <w:right w:val="none" w:sz="0" w:space="0" w:color="auto"/>
          </w:divBdr>
          <w:divsChild>
            <w:div w:id="240796234">
              <w:marLeft w:val="0"/>
              <w:marRight w:val="0"/>
              <w:marTop w:val="0"/>
              <w:marBottom w:val="0"/>
              <w:divBdr>
                <w:top w:val="none" w:sz="0" w:space="0" w:color="auto"/>
                <w:left w:val="none" w:sz="0" w:space="0" w:color="auto"/>
                <w:bottom w:val="none" w:sz="0" w:space="0" w:color="auto"/>
                <w:right w:val="none" w:sz="0" w:space="0" w:color="auto"/>
              </w:divBdr>
            </w:div>
            <w:div w:id="585463444">
              <w:marLeft w:val="0"/>
              <w:marRight w:val="0"/>
              <w:marTop w:val="0"/>
              <w:marBottom w:val="0"/>
              <w:divBdr>
                <w:top w:val="none" w:sz="0" w:space="0" w:color="auto"/>
                <w:left w:val="none" w:sz="0" w:space="0" w:color="auto"/>
                <w:bottom w:val="none" w:sz="0" w:space="0" w:color="auto"/>
                <w:right w:val="none" w:sz="0" w:space="0" w:color="auto"/>
              </w:divBdr>
            </w:div>
            <w:div w:id="822621522">
              <w:marLeft w:val="0"/>
              <w:marRight w:val="0"/>
              <w:marTop w:val="0"/>
              <w:marBottom w:val="0"/>
              <w:divBdr>
                <w:top w:val="none" w:sz="0" w:space="0" w:color="auto"/>
                <w:left w:val="none" w:sz="0" w:space="0" w:color="auto"/>
                <w:bottom w:val="none" w:sz="0" w:space="0" w:color="auto"/>
                <w:right w:val="none" w:sz="0" w:space="0" w:color="auto"/>
              </w:divBdr>
            </w:div>
            <w:div w:id="361059518">
              <w:marLeft w:val="0"/>
              <w:marRight w:val="0"/>
              <w:marTop w:val="0"/>
              <w:marBottom w:val="0"/>
              <w:divBdr>
                <w:top w:val="none" w:sz="0" w:space="0" w:color="auto"/>
                <w:left w:val="none" w:sz="0" w:space="0" w:color="auto"/>
                <w:bottom w:val="none" w:sz="0" w:space="0" w:color="auto"/>
                <w:right w:val="none" w:sz="0" w:space="0" w:color="auto"/>
              </w:divBdr>
            </w:div>
            <w:div w:id="429476749">
              <w:marLeft w:val="0"/>
              <w:marRight w:val="0"/>
              <w:marTop w:val="0"/>
              <w:marBottom w:val="0"/>
              <w:divBdr>
                <w:top w:val="none" w:sz="0" w:space="0" w:color="auto"/>
                <w:left w:val="none" w:sz="0" w:space="0" w:color="auto"/>
                <w:bottom w:val="none" w:sz="0" w:space="0" w:color="auto"/>
                <w:right w:val="none" w:sz="0" w:space="0" w:color="auto"/>
              </w:divBdr>
            </w:div>
          </w:divsChild>
        </w:div>
        <w:div w:id="627706897">
          <w:marLeft w:val="0"/>
          <w:marRight w:val="0"/>
          <w:marTop w:val="0"/>
          <w:marBottom w:val="225"/>
          <w:divBdr>
            <w:top w:val="none" w:sz="0" w:space="0" w:color="auto"/>
            <w:left w:val="none" w:sz="0" w:space="0" w:color="auto"/>
            <w:bottom w:val="none" w:sz="0" w:space="0" w:color="auto"/>
            <w:right w:val="none" w:sz="0" w:space="0" w:color="auto"/>
          </w:divBdr>
          <w:divsChild>
            <w:div w:id="1381517050">
              <w:marLeft w:val="0"/>
              <w:marRight w:val="0"/>
              <w:marTop w:val="0"/>
              <w:marBottom w:val="0"/>
              <w:divBdr>
                <w:top w:val="none" w:sz="0" w:space="0" w:color="auto"/>
                <w:left w:val="none" w:sz="0" w:space="0" w:color="auto"/>
                <w:bottom w:val="none" w:sz="0" w:space="0" w:color="auto"/>
                <w:right w:val="none" w:sz="0" w:space="0" w:color="auto"/>
              </w:divBdr>
            </w:div>
            <w:div w:id="210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ia%20Avil&#233;s\Downloads\plantillaArticuloMemoria-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5828-02A3-401E-B0BC-AC77DF7F5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plantillaArticuloMemoria-1</Template>
  <TotalTime>0</TotalTime>
  <Pages>8</Pages>
  <Words>6573</Words>
  <Characters>36153</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peña</dc:creator>
  <cp:keywords/>
  <dc:description/>
  <cp:lastModifiedBy>ana peña</cp:lastModifiedBy>
  <cp:revision>10</cp:revision>
  <dcterms:created xsi:type="dcterms:W3CDTF">2018-10-16T04:47:00Z</dcterms:created>
  <dcterms:modified xsi:type="dcterms:W3CDTF">2018-10-17T18:12:00Z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d36fc699-8a64-3a93-a0dc-9012aac96b82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