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E13A73" w14:textId="2C174A8B" w:rsidR="00F3084A" w:rsidRDefault="002648FD" w:rsidP="002648FD">
      <w:pPr>
        <w:jc w:val="center"/>
        <w:rPr>
          <w:rFonts w:ascii="Arial Black" w:hAnsi="Arial Black"/>
          <w:sz w:val="36"/>
          <w:szCs w:val="36"/>
        </w:rPr>
      </w:pPr>
      <w:r>
        <w:rPr>
          <w:rFonts w:ascii="Arial Black" w:hAnsi="Arial Black"/>
          <w:sz w:val="36"/>
          <w:szCs w:val="36"/>
        </w:rPr>
        <w:t>RESUMEN FIRMA ELECTRÓNICA</w:t>
      </w:r>
    </w:p>
    <w:p w14:paraId="77DF1568" w14:textId="77777777" w:rsidR="002648FD" w:rsidRDefault="002648FD" w:rsidP="002648FD">
      <w:pPr>
        <w:jc w:val="center"/>
        <w:rPr>
          <w:rFonts w:ascii="Arial Black" w:hAnsi="Arial Black"/>
          <w:sz w:val="36"/>
          <w:szCs w:val="36"/>
        </w:rPr>
      </w:pPr>
    </w:p>
    <w:p w14:paraId="0EF39BB0" w14:textId="2B7C0933" w:rsidR="00EC1D6C" w:rsidRDefault="00A94166">
      <w:pPr>
        <w:pStyle w:val="TDC2"/>
        <w:tabs>
          <w:tab w:val="right" w:leader="dot" w:pos="8494"/>
        </w:tabs>
        <w:rPr>
          <w:rFonts w:asciiTheme="minorHAnsi" w:eastAsiaTheme="minorEastAsia" w:hAnsiTheme="minorHAnsi"/>
          <w:noProof/>
          <w:sz w:val="24"/>
          <w:szCs w:val="24"/>
          <w:lang w:eastAsia="es-ES"/>
        </w:rPr>
      </w:pPr>
      <w:r>
        <w:rPr>
          <w:rFonts w:ascii="Arial Black" w:hAnsi="Arial Black"/>
          <w:sz w:val="36"/>
          <w:szCs w:val="36"/>
        </w:rPr>
        <w:fldChar w:fldCharType="begin"/>
      </w:r>
      <w:r>
        <w:rPr>
          <w:rFonts w:ascii="Arial Black" w:hAnsi="Arial Black"/>
          <w:sz w:val="36"/>
          <w:szCs w:val="36"/>
        </w:rPr>
        <w:instrText xml:space="preserve"> TOC \o \h \z \u </w:instrText>
      </w:r>
      <w:r>
        <w:rPr>
          <w:rFonts w:ascii="Arial Black" w:hAnsi="Arial Black"/>
          <w:sz w:val="36"/>
          <w:szCs w:val="36"/>
        </w:rPr>
        <w:fldChar w:fldCharType="separate"/>
      </w:r>
      <w:hyperlink w:anchor="_Toc221230530" w:history="1">
        <w:r w:rsidR="00EC1D6C" w:rsidRPr="00153B0C">
          <w:rPr>
            <w:rStyle w:val="Hipervnculo"/>
            <w:noProof/>
            <w:highlight w:val="yellow"/>
          </w:rPr>
          <w:t>Ley 6/2020, 11 de noviembre</w:t>
        </w:r>
        <w:r w:rsidR="00EC1D6C">
          <w:rPr>
            <w:noProof/>
            <w:webHidden/>
          </w:rPr>
          <w:tab/>
        </w:r>
        <w:r w:rsidR="00EC1D6C">
          <w:rPr>
            <w:noProof/>
            <w:webHidden/>
          </w:rPr>
          <w:fldChar w:fldCharType="begin"/>
        </w:r>
        <w:r w:rsidR="00EC1D6C">
          <w:rPr>
            <w:noProof/>
            <w:webHidden/>
          </w:rPr>
          <w:instrText xml:space="preserve"> PAGEREF _Toc221230530 \h </w:instrText>
        </w:r>
        <w:r w:rsidR="00EC1D6C">
          <w:rPr>
            <w:noProof/>
            <w:webHidden/>
          </w:rPr>
        </w:r>
        <w:r w:rsidR="00EC1D6C">
          <w:rPr>
            <w:noProof/>
            <w:webHidden/>
          </w:rPr>
          <w:fldChar w:fldCharType="separate"/>
        </w:r>
        <w:r w:rsidR="00EC1D6C">
          <w:rPr>
            <w:noProof/>
            <w:webHidden/>
          </w:rPr>
          <w:t>4</w:t>
        </w:r>
        <w:r w:rsidR="00EC1D6C">
          <w:rPr>
            <w:noProof/>
            <w:webHidden/>
          </w:rPr>
          <w:fldChar w:fldCharType="end"/>
        </w:r>
      </w:hyperlink>
    </w:p>
    <w:p w14:paraId="32A86BDB" w14:textId="67DBDAC1" w:rsidR="00EC1D6C" w:rsidRDefault="00EC1D6C">
      <w:pPr>
        <w:pStyle w:val="TDC3"/>
        <w:tabs>
          <w:tab w:val="right" w:leader="dot" w:pos="8494"/>
        </w:tabs>
        <w:rPr>
          <w:rFonts w:asciiTheme="minorHAnsi" w:eastAsiaTheme="minorEastAsia" w:hAnsiTheme="minorHAnsi"/>
          <w:noProof/>
          <w:sz w:val="24"/>
          <w:szCs w:val="24"/>
          <w:lang w:eastAsia="es-ES"/>
        </w:rPr>
      </w:pPr>
      <w:hyperlink w:anchor="_Toc221230531" w:history="1">
        <w:r w:rsidRPr="00153B0C">
          <w:rPr>
            <w:rStyle w:val="Hipervnculo"/>
            <w:noProof/>
          </w:rPr>
          <w:t>Título I – Disposiciones generales</w:t>
        </w:r>
        <w:r>
          <w:rPr>
            <w:noProof/>
            <w:webHidden/>
          </w:rPr>
          <w:tab/>
        </w:r>
        <w:r>
          <w:rPr>
            <w:noProof/>
            <w:webHidden/>
          </w:rPr>
          <w:fldChar w:fldCharType="begin"/>
        </w:r>
        <w:r>
          <w:rPr>
            <w:noProof/>
            <w:webHidden/>
          </w:rPr>
          <w:instrText xml:space="preserve"> PAGEREF _Toc221230531 \h </w:instrText>
        </w:r>
        <w:r>
          <w:rPr>
            <w:noProof/>
            <w:webHidden/>
          </w:rPr>
        </w:r>
        <w:r>
          <w:rPr>
            <w:noProof/>
            <w:webHidden/>
          </w:rPr>
          <w:fldChar w:fldCharType="separate"/>
        </w:r>
        <w:r>
          <w:rPr>
            <w:noProof/>
            <w:webHidden/>
          </w:rPr>
          <w:t>4</w:t>
        </w:r>
        <w:r>
          <w:rPr>
            <w:noProof/>
            <w:webHidden/>
          </w:rPr>
          <w:fldChar w:fldCharType="end"/>
        </w:r>
      </w:hyperlink>
    </w:p>
    <w:p w14:paraId="023E7DE4" w14:textId="2F45D0A4"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32" w:history="1">
        <w:r w:rsidRPr="00153B0C">
          <w:rPr>
            <w:rStyle w:val="Hipervnculo"/>
            <w:noProof/>
            <w:highlight w:val="yellow"/>
          </w:rPr>
          <w:t>Articulo 1. Objeto de la Ley.</w:t>
        </w:r>
        <w:r>
          <w:rPr>
            <w:noProof/>
            <w:webHidden/>
          </w:rPr>
          <w:tab/>
        </w:r>
        <w:r>
          <w:rPr>
            <w:noProof/>
            <w:webHidden/>
          </w:rPr>
          <w:fldChar w:fldCharType="begin"/>
        </w:r>
        <w:r>
          <w:rPr>
            <w:noProof/>
            <w:webHidden/>
          </w:rPr>
          <w:instrText xml:space="preserve"> PAGEREF _Toc221230532 \h </w:instrText>
        </w:r>
        <w:r>
          <w:rPr>
            <w:noProof/>
            <w:webHidden/>
          </w:rPr>
        </w:r>
        <w:r>
          <w:rPr>
            <w:noProof/>
            <w:webHidden/>
          </w:rPr>
          <w:fldChar w:fldCharType="separate"/>
        </w:r>
        <w:r>
          <w:rPr>
            <w:noProof/>
            <w:webHidden/>
          </w:rPr>
          <w:t>4</w:t>
        </w:r>
        <w:r>
          <w:rPr>
            <w:noProof/>
            <w:webHidden/>
          </w:rPr>
          <w:fldChar w:fldCharType="end"/>
        </w:r>
      </w:hyperlink>
    </w:p>
    <w:p w14:paraId="32703253" w14:textId="5B2A673C"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33" w:history="1">
        <w:r w:rsidRPr="00153B0C">
          <w:rPr>
            <w:rStyle w:val="Hipervnculo"/>
            <w:noProof/>
          </w:rPr>
          <w:t>Ámbito 2. Ámbito de aplicación.</w:t>
        </w:r>
        <w:r>
          <w:rPr>
            <w:noProof/>
            <w:webHidden/>
          </w:rPr>
          <w:tab/>
        </w:r>
        <w:r>
          <w:rPr>
            <w:noProof/>
            <w:webHidden/>
          </w:rPr>
          <w:fldChar w:fldCharType="begin"/>
        </w:r>
        <w:r>
          <w:rPr>
            <w:noProof/>
            <w:webHidden/>
          </w:rPr>
          <w:instrText xml:space="preserve"> PAGEREF _Toc221230533 \h </w:instrText>
        </w:r>
        <w:r>
          <w:rPr>
            <w:noProof/>
            <w:webHidden/>
          </w:rPr>
        </w:r>
        <w:r>
          <w:rPr>
            <w:noProof/>
            <w:webHidden/>
          </w:rPr>
          <w:fldChar w:fldCharType="separate"/>
        </w:r>
        <w:r>
          <w:rPr>
            <w:noProof/>
            <w:webHidden/>
          </w:rPr>
          <w:t>4</w:t>
        </w:r>
        <w:r>
          <w:rPr>
            <w:noProof/>
            <w:webHidden/>
          </w:rPr>
          <w:fldChar w:fldCharType="end"/>
        </w:r>
      </w:hyperlink>
    </w:p>
    <w:p w14:paraId="15477139" w14:textId="6EFD4EB9"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34" w:history="1">
        <w:r w:rsidRPr="00153B0C">
          <w:rPr>
            <w:rStyle w:val="Hipervnculo"/>
            <w:noProof/>
          </w:rPr>
          <w:t>Articulo 3. Efectos jurídicos de los documentos electrónicos.</w:t>
        </w:r>
        <w:r>
          <w:rPr>
            <w:noProof/>
            <w:webHidden/>
          </w:rPr>
          <w:tab/>
        </w:r>
        <w:r>
          <w:rPr>
            <w:noProof/>
            <w:webHidden/>
          </w:rPr>
          <w:fldChar w:fldCharType="begin"/>
        </w:r>
        <w:r>
          <w:rPr>
            <w:noProof/>
            <w:webHidden/>
          </w:rPr>
          <w:instrText xml:space="preserve"> PAGEREF _Toc221230534 \h </w:instrText>
        </w:r>
        <w:r>
          <w:rPr>
            <w:noProof/>
            <w:webHidden/>
          </w:rPr>
        </w:r>
        <w:r>
          <w:rPr>
            <w:noProof/>
            <w:webHidden/>
          </w:rPr>
          <w:fldChar w:fldCharType="separate"/>
        </w:r>
        <w:r>
          <w:rPr>
            <w:noProof/>
            <w:webHidden/>
          </w:rPr>
          <w:t>4</w:t>
        </w:r>
        <w:r>
          <w:rPr>
            <w:noProof/>
            <w:webHidden/>
          </w:rPr>
          <w:fldChar w:fldCharType="end"/>
        </w:r>
      </w:hyperlink>
    </w:p>
    <w:p w14:paraId="70CF64BB" w14:textId="5DA802F6" w:rsidR="00EC1D6C" w:rsidRDefault="00EC1D6C">
      <w:pPr>
        <w:pStyle w:val="TDC3"/>
        <w:tabs>
          <w:tab w:val="right" w:leader="dot" w:pos="8494"/>
        </w:tabs>
        <w:rPr>
          <w:rFonts w:asciiTheme="minorHAnsi" w:eastAsiaTheme="minorEastAsia" w:hAnsiTheme="minorHAnsi"/>
          <w:noProof/>
          <w:sz w:val="24"/>
          <w:szCs w:val="24"/>
          <w:lang w:eastAsia="es-ES"/>
        </w:rPr>
      </w:pPr>
      <w:hyperlink w:anchor="_Toc221230535" w:history="1">
        <w:r w:rsidRPr="00153B0C">
          <w:rPr>
            <w:rStyle w:val="Hipervnculo"/>
            <w:noProof/>
          </w:rPr>
          <w:t>Título II – Certificados electrónicos</w:t>
        </w:r>
        <w:r>
          <w:rPr>
            <w:noProof/>
            <w:webHidden/>
          </w:rPr>
          <w:tab/>
        </w:r>
        <w:r>
          <w:rPr>
            <w:noProof/>
            <w:webHidden/>
          </w:rPr>
          <w:fldChar w:fldCharType="begin"/>
        </w:r>
        <w:r>
          <w:rPr>
            <w:noProof/>
            <w:webHidden/>
          </w:rPr>
          <w:instrText xml:space="preserve"> PAGEREF _Toc221230535 \h </w:instrText>
        </w:r>
        <w:r>
          <w:rPr>
            <w:noProof/>
            <w:webHidden/>
          </w:rPr>
        </w:r>
        <w:r>
          <w:rPr>
            <w:noProof/>
            <w:webHidden/>
          </w:rPr>
          <w:fldChar w:fldCharType="separate"/>
        </w:r>
        <w:r>
          <w:rPr>
            <w:noProof/>
            <w:webHidden/>
          </w:rPr>
          <w:t>4</w:t>
        </w:r>
        <w:r>
          <w:rPr>
            <w:noProof/>
            <w:webHidden/>
          </w:rPr>
          <w:fldChar w:fldCharType="end"/>
        </w:r>
      </w:hyperlink>
    </w:p>
    <w:p w14:paraId="5F584FA5" w14:textId="6D0DF74B"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36" w:history="1">
        <w:r w:rsidRPr="00153B0C">
          <w:rPr>
            <w:rStyle w:val="Hipervnculo"/>
            <w:noProof/>
            <w:highlight w:val="yellow"/>
          </w:rPr>
          <w:t>Articulo 4. Vigencia y caducidad de los certificados electrónicos.</w:t>
        </w:r>
        <w:r>
          <w:rPr>
            <w:noProof/>
            <w:webHidden/>
          </w:rPr>
          <w:tab/>
        </w:r>
        <w:r>
          <w:rPr>
            <w:noProof/>
            <w:webHidden/>
          </w:rPr>
          <w:fldChar w:fldCharType="begin"/>
        </w:r>
        <w:r>
          <w:rPr>
            <w:noProof/>
            <w:webHidden/>
          </w:rPr>
          <w:instrText xml:space="preserve"> PAGEREF _Toc221230536 \h </w:instrText>
        </w:r>
        <w:r>
          <w:rPr>
            <w:noProof/>
            <w:webHidden/>
          </w:rPr>
        </w:r>
        <w:r>
          <w:rPr>
            <w:noProof/>
            <w:webHidden/>
          </w:rPr>
          <w:fldChar w:fldCharType="separate"/>
        </w:r>
        <w:r>
          <w:rPr>
            <w:noProof/>
            <w:webHidden/>
          </w:rPr>
          <w:t>4</w:t>
        </w:r>
        <w:r>
          <w:rPr>
            <w:noProof/>
            <w:webHidden/>
          </w:rPr>
          <w:fldChar w:fldCharType="end"/>
        </w:r>
      </w:hyperlink>
    </w:p>
    <w:p w14:paraId="59F45491" w14:textId="44EFFE14"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37" w:history="1">
        <w:r w:rsidRPr="00153B0C">
          <w:rPr>
            <w:rStyle w:val="Hipervnculo"/>
            <w:noProof/>
            <w:highlight w:val="yellow"/>
          </w:rPr>
          <w:t>Articulo 5. Revocación y suspensión de los certificados electrónicos.</w:t>
        </w:r>
        <w:r>
          <w:rPr>
            <w:noProof/>
            <w:webHidden/>
          </w:rPr>
          <w:tab/>
        </w:r>
        <w:r>
          <w:rPr>
            <w:noProof/>
            <w:webHidden/>
          </w:rPr>
          <w:fldChar w:fldCharType="begin"/>
        </w:r>
        <w:r>
          <w:rPr>
            <w:noProof/>
            <w:webHidden/>
          </w:rPr>
          <w:instrText xml:space="preserve"> PAGEREF _Toc221230537 \h </w:instrText>
        </w:r>
        <w:r>
          <w:rPr>
            <w:noProof/>
            <w:webHidden/>
          </w:rPr>
        </w:r>
        <w:r>
          <w:rPr>
            <w:noProof/>
            <w:webHidden/>
          </w:rPr>
          <w:fldChar w:fldCharType="separate"/>
        </w:r>
        <w:r>
          <w:rPr>
            <w:noProof/>
            <w:webHidden/>
          </w:rPr>
          <w:t>5</w:t>
        </w:r>
        <w:r>
          <w:rPr>
            <w:noProof/>
            <w:webHidden/>
          </w:rPr>
          <w:fldChar w:fldCharType="end"/>
        </w:r>
      </w:hyperlink>
    </w:p>
    <w:p w14:paraId="0D5D2089" w14:textId="1A36C968"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38" w:history="1">
        <w:r w:rsidRPr="00153B0C">
          <w:rPr>
            <w:rStyle w:val="Hipervnculo"/>
            <w:noProof/>
          </w:rPr>
          <w:t>Articulo 6. Identidad y atributos de los titulares de certificados cualificados.</w:t>
        </w:r>
        <w:r>
          <w:rPr>
            <w:noProof/>
            <w:webHidden/>
          </w:rPr>
          <w:tab/>
        </w:r>
        <w:r>
          <w:rPr>
            <w:noProof/>
            <w:webHidden/>
          </w:rPr>
          <w:fldChar w:fldCharType="begin"/>
        </w:r>
        <w:r>
          <w:rPr>
            <w:noProof/>
            <w:webHidden/>
          </w:rPr>
          <w:instrText xml:space="preserve"> PAGEREF _Toc221230538 \h </w:instrText>
        </w:r>
        <w:r>
          <w:rPr>
            <w:noProof/>
            <w:webHidden/>
          </w:rPr>
        </w:r>
        <w:r>
          <w:rPr>
            <w:noProof/>
            <w:webHidden/>
          </w:rPr>
          <w:fldChar w:fldCharType="separate"/>
        </w:r>
        <w:r>
          <w:rPr>
            <w:noProof/>
            <w:webHidden/>
          </w:rPr>
          <w:t>5</w:t>
        </w:r>
        <w:r>
          <w:rPr>
            <w:noProof/>
            <w:webHidden/>
          </w:rPr>
          <w:fldChar w:fldCharType="end"/>
        </w:r>
      </w:hyperlink>
    </w:p>
    <w:p w14:paraId="48B5E3C9" w14:textId="27E95123"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39" w:history="1">
        <w:r w:rsidRPr="00153B0C">
          <w:rPr>
            <w:rStyle w:val="Hipervnculo"/>
            <w:noProof/>
            <w:highlight w:val="yellow"/>
          </w:rPr>
          <w:t>Articulo 7. Comprobación de la identidad y otras circunstancias de los solicitantes de un certificado cualificado.</w:t>
        </w:r>
        <w:r>
          <w:rPr>
            <w:noProof/>
            <w:webHidden/>
          </w:rPr>
          <w:tab/>
        </w:r>
        <w:r>
          <w:rPr>
            <w:noProof/>
            <w:webHidden/>
          </w:rPr>
          <w:fldChar w:fldCharType="begin"/>
        </w:r>
        <w:r>
          <w:rPr>
            <w:noProof/>
            <w:webHidden/>
          </w:rPr>
          <w:instrText xml:space="preserve"> PAGEREF _Toc221230539 \h </w:instrText>
        </w:r>
        <w:r>
          <w:rPr>
            <w:noProof/>
            <w:webHidden/>
          </w:rPr>
        </w:r>
        <w:r>
          <w:rPr>
            <w:noProof/>
            <w:webHidden/>
          </w:rPr>
          <w:fldChar w:fldCharType="separate"/>
        </w:r>
        <w:r>
          <w:rPr>
            <w:noProof/>
            <w:webHidden/>
          </w:rPr>
          <w:t>6</w:t>
        </w:r>
        <w:r>
          <w:rPr>
            <w:noProof/>
            <w:webHidden/>
          </w:rPr>
          <w:fldChar w:fldCharType="end"/>
        </w:r>
      </w:hyperlink>
    </w:p>
    <w:p w14:paraId="04F082D2" w14:textId="26118C75" w:rsidR="00EC1D6C" w:rsidRDefault="00EC1D6C">
      <w:pPr>
        <w:pStyle w:val="TDC3"/>
        <w:tabs>
          <w:tab w:val="right" w:leader="dot" w:pos="8494"/>
        </w:tabs>
        <w:rPr>
          <w:rFonts w:asciiTheme="minorHAnsi" w:eastAsiaTheme="minorEastAsia" w:hAnsiTheme="minorHAnsi"/>
          <w:noProof/>
          <w:sz w:val="24"/>
          <w:szCs w:val="24"/>
          <w:lang w:eastAsia="es-ES"/>
        </w:rPr>
      </w:pPr>
      <w:hyperlink w:anchor="_Toc221230540" w:history="1">
        <w:r w:rsidRPr="00153B0C">
          <w:rPr>
            <w:rStyle w:val="Hipervnculo"/>
            <w:noProof/>
          </w:rPr>
          <w:t>Título III – Obligaciones y responsabilidad de los prestadores de servicios electrónicos de confianza</w:t>
        </w:r>
        <w:r>
          <w:rPr>
            <w:noProof/>
            <w:webHidden/>
          </w:rPr>
          <w:tab/>
        </w:r>
        <w:r>
          <w:rPr>
            <w:noProof/>
            <w:webHidden/>
          </w:rPr>
          <w:fldChar w:fldCharType="begin"/>
        </w:r>
        <w:r>
          <w:rPr>
            <w:noProof/>
            <w:webHidden/>
          </w:rPr>
          <w:instrText xml:space="preserve"> PAGEREF _Toc221230540 \h </w:instrText>
        </w:r>
        <w:r>
          <w:rPr>
            <w:noProof/>
            <w:webHidden/>
          </w:rPr>
        </w:r>
        <w:r>
          <w:rPr>
            <w:noProof/>
            <w:webHidden/>
          </w:rPr>
          <w:fldChar w:fldCharType="separate"/>
        </w:r>
        <w:r>
          <w:rPr>
            <w:noProof/>
            <w:webHidden/>
          </w:rPr>
          <w:t>6</w:t>
        </w:r>
        <w:r>
          <w:rPr>
            <w:noProof/>
            <w:webHidden/>
          </w:rPr>
          <w:fldChar w:fldCharType="end"/>
        </w:r>
      </w:hyperlink>
    </w:p>
    <w:p w14:paraId="19D75BE0" w14:textId="42C173ED"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41" w:history="1">
        <w:r w:rsidRPr="00153B0C">
          <w:rPr>
            <w:rStyle w:val="Hipervnculo"/>
            <w:noProof/>
          </w:rPr>
          <w:t>Articulo 8. Protección de los datos personales.</w:t>
        </w:r>
        <w:r>
          <w:rPr>
            <w:noProof/>
            <w:webHidden/>
          </w:rPr>
          <w:tab/>
        </w:r>
        <w:r>
          <w:rPr>
            <w:noProof/>
            <w:webHidden/>
          </w:rPr>
          <w:fldChar w:fldCharType="begin"/>
        </w:r>
        <w:r>
          <w:rPr>
            <w:noProof/>
            <w:webHidden/>
          </w:rPr>
          <w:instrText xml:space="preserve"> PAGEREF _Toc221230541 \h </w:instrText>
        </w:r>
        <w:r>
          <w:rPr>
            <w:noProof/>
            <w:webHidden/>
          </w:rPr>
        </w:r>
        <w:r>
          <w:rPr>
            <w:noProof/>
            <w:webHidden/>
          </w:rPr>
          <w:fldChar w:fldCharType="separate"/>
        </w:r>
        <w:r>
          <w:rPr>
            <w:noProof/>
            <w:webHidden/>
          </w:rPr>
          <w:t>6</w:t>
        </w:r>
        <w:r>
          <w:rPr>
            <w:noProof/>
            <w:webHidden/>
          </w:rPr>
          <w:fldChar w:fldCharType="end"/>
        </w:r>
      </w:hyperlink>
    </w:p>
    <w:p w14:paraId="75EC72F1" w14:textId="3377700F"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42" w:history="1">
        <w:r w:rsidRPr="00153B0C">
          <w:rPr>
            <w:rStyle w:val="Hipervnculo"/>
            <w:noProof/>
            <w:highlight w:val="yellow"/>
          </w:rPr>
          <w:t>Articulo 9. Obligaciones de los prestadores de servicios electrónicos de confianza.</w:t>
        </w:r>
        <w:r>
          <w:rPr>
            <w:noProof/>
            <w:webHidden/>
          </w:rPr>
          <w:tab/>
        </w:r>
        <w:r>
          <w:rPr>
            <w:noProof/>
            <w:webHidden/>
          </w:rPr>
          <w:fldChar w:fldCharType="begin"/>
        </w:r>
        <w:r>
          <w:rPr>
            <w:noProof/>
            <w:webHidden/>
          </w:rPr>
          <w:instrText xml:space="preserve"> PAGEREF _Toc221230542 \h </w:instrText>
        </w:r>
        <w:r>
          <w:rPr>
            <w:noProof/>
            <w:webHidden/>
          </w:rPr>
        </w:r>
        <w:r>
          <w:rPr>
            <w:noProof/>
            <w:webHidden/>
          </w:rPr>
          <w:fldChar w:fldCharType="separate"/>
        </w:r>
        <w:r>
          <w:rPr>
            <w:noProof/>
            <w:webHidden/>
          </w:rPr>
          <w:t>7</w:t>
        </w:r>
        <w:r>
          <w:rPr>
            <w:noProof/>
            <w:webHidden/>
          </w:rPr>
          <w:fldChar w:fldCharType="end"/>
        </w:r>
      </w:hyperlink>
    </w:p>
    <w:p w14:paraId="0B028E33" w14:textId="5009785C"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43" w:history="1">
        <w:r w:rsidRPr="00153B0C">
          <w:rPr>
            <w:rStyle w:val="Hipervnculo"/>
            <w:noProof/>
          </w:rPr>
          <w:t>Articulo 10. Responsabilidad de los prestadores de servicios electrónicos de confianza.</w:t>
        </w:r>
        <w:r>
          <w:rPr>
            <w:noProof/>
            <w:webHidden/>
          </w:rPr>
          <w:tab/>
        </w:r>
        <w:r>
          <w:rPr>
            <w:noProof/>
            <w:webHidden/>
          </w:rPr>
          <w:fldChar w:fldCharType="begin"/>
        </w:r>
        <w:r>
          <w:rPr>
            <w:noProof/>
            <w:webHidden/>
          </w:rPr>
          <w:instrText xml:space="preserve"> PAGEREF _Toc221230543 \h </w:instrText>
        </w:r>
        <w:r>
          <w:rPr>
            <w:noProof/>
            <w:webHidden/>
          </w:rPr>
        </w:r>
        <w:r>
          <w:rPr>
            <w:noProof/>
            <w:webHidden/>
          </w:rPr>
          <w:fldChar w:fldCharType="separate"/>
        </w:r>
        <w:r>
          <w:rPr>
            <w:noProof/>
            <w:webHidden/>
          </w:rPr>
          <w:t>8</w:t>
        </w:r>
        <w:r>
          <w:rPr>
            <w:noProof/>
            <w:webHidden/>
          </w:rPr>
          <w:fldChar w:fldCharType="end"/>
        </w:r>
      </w:hyperlink>
    </w:p>
    <w:p w14:paraId="7C15FDBC" w14:textId="481F46EE"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44" w:history="1">
        <w:r w:rsidRPr="00153B0C">
          <w:rPr>
            <w:rStyle w:val="Hipervnculo"/>
            <w:noProof/>
          </w:rPr>
          <w:t>Articulo 11. Limitaciones de responsabilidad de los prestadores de servicios electrónicos de confianza.</w:t>
        </w:r>
        <w:r>
          <w:rPr>
            <w:noProof/>
            <w:webHidden/>
          </w:rPr>
          <w:tab/>
        </w:r>
        <w:r>
          <w:rPr>
            <w:noProof/>
            <w:webHidden/>
          </w:rPr>
          <w:fldChar w:fldCharType="begin"/>
        </w:r>
        <w:r>
          <w:rPr>
            <w:noProof/>
            <w:webHidden/>
          </w:rPr>
          <w:instrText xml:space="preserve"> PAGEREF _Toc221230544 \h </w:instrText>
        </w:r>
        <w:r>
          <w:rPr>
            <w:noProof/>
            <w:webHidden/>
          </w:rPr>
        </w:r>
        <w:r>
          <w:rPr>
            <w:noProof/>
            <w:webHidden/>
          </w:rPr>
          <w:fldChar w:fldCharType="separate"/>
        </w:r>
        <w:r>
          <w:rPr>
            <w:noProof/>
            <w:webHidden/>
          </w:rPr>
          <w:t>8</w:t>
        </w:r>
        <w:r>
          <w:rPr>
            <w:noProof/>
            <w:webHidden/>
          </w:rPr>
          <w:fldChar w:fldCharType="end"/>
        </w:r>
      </w:hyperlink>
    </w:p>
    <w:p w14:paraId="72B412E0" w14:textId="20A6247C"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45" w:history="1">
        <w:r w:rsidRPr="00153B0C">
          <w:rPr>
            <w:rStyle w:val="Hipervnculo"/>
            <w:noProof/>
          </w:rPr>
          <w:t>Articulo 12. Inicio de la prestación de servicios electrónicos de confianza no cualificados.</w:t>
        </w:r>
        <w:r>
          <w:rPr>
            <w:noProof/>
            <w:webHidden/>
          </w:rPr>
          <w:tab/>
        </w:r>
        <w:r>
          <w:rPr>
            <w:noProof/>
            <w:webHidden/>
          </w:rPr>
          <w:fldChar w:fldCharType="begin"/>
        </w:r>
        <w:r>
          <w:rPr>
            <w:noProof/>
            <w:webHidden/>
          </w:rPr>
          <w:instrText xml:space="preserve"> PAGEREF _Toc221230545 \h </w:instrText>
        </w:r>
        <w:r>
          <w:rPr>
            <w:noProof/>
            <w:webHidden/>
          </w:rPr>
        </w:r>
        <w:r>
          <w:rPr>
            <w:noProof/>
            <w:webHidden/>
          </w:rPr>
          <w:fldChar w:fldCharType="separate"/>
        </w:r>
        <w:r>
          <w:rPr>
            <w:noProof/>
            <w:webHidden/>
          </w:rPr>
          <w:t>9</w:t>
        </w:r>
        <w:r>
          <w:rPr>
            <w:noProof/>
            <w:webHidden/>
          </w:rPr>
          <w:fldChar w:fldCharType="end"/>
        </w:r>
      </w:hyperlink>
    </w:p>
    <w:p w14:paraId="014505B4" w14:textId="4156D0CD"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46" w:history="1">
        <w:r w:rsidRPr="00153B0C">
          <w:rPr>
            <w:rStyle w:val="Hipervnculo"/>
            <w:noProof/>
          </w:rPr>
          <w:t>Articulo 13. Obligaciones de seguridad de la información.</w:t>
        </w:r>
        <w:r>
          <w:rPr>
            <w:noProof/>
            <w:webHidden/>
          </w:rPr>
          <w:tab/>
        </w:r>
        <w:r>
          <w:rPr>
            <w:noProof/>
            <w:webHidden/>
          </w:rPr>
          <w:fldChar w:fldCharType="begin"/>
        </w:r>
        <w:r>
          <w:rPr>
            <w:noProof/>
            <w:webHidden/>
          </w:rPr>
          <w:instrText xml:space="preserve"> PAGEREF _Toc221230546 \h </w:instrText>
        </w:r>
        <w:r>
          <w:rPr>
            <w:noProof/>
            <w:webHidden/>
          </w:rPr>
        </w:r>
        <w:r>
          <w:rPr>
            <w:noProof/>
            <w:webHidden/>
          </w:rPr>
          <w:fldChar w:fldCharType="separate"/>
        </w:r>
        <w:r>
          <w:rPr>
            <w:noProof/>
            <w:webHidden/>
          </w:rPr>
          <w:t>9</w:t>
        </w:r>
        <w:r>
          <w:rPr>
            <w:noProof/>
            <w:webHidden/>
          </w:rPr>
          <w:fldChar w:fldCharType="end"/>
        </w:r>
      </w:hyperlink>
    </w:p>
    <w:p w14:paraId="4FF87446" w14:textId="04977CA8" w:rsidR="00EC1D6C" w:rsidRDefault="00EC1D6C">
      <w:pPr>
        <w:pStyle w:val="TDC3"/>
        <w:tabs>
          <w:tab w:val="right" w:leader="dot" w:pos="8494"/>
        </w:tabs>
        <w:rPr>
          <w:rFonts w:asciiTheme="minorHAnsi" w:eastAsiaTheme="minorEastAsia" w:hAnsiTheme="minorHAnsi"/>
          <w:noProof/>
          <w:sz w:val="24"/>
          <w:szCs w:val="24"/>
          <w:lang w:eastAsia="es-ES"/>
        </w:rPr>
      </w:pPr>
      <w:hyperlink w:anchor="_Toc221230547" w:history="1">
        <w:r w:rsidRPr="00153B0C">
          <w:rPr>
            <w:rStyle w:val="Hipervnculo"/>
            <w:noProof/>
          </w:rPr>
          <w:t>Título IV – Supervisión y control</w:t>
        </w:r>
        <w:r>
          <w:rPr>
            <w:noProof/>
            <w:webHidden/>
          </w:rPr>
          <w:tab/>
        </w:r>
        <w:r>
          <w:rPr>
            <w:noProof/>
            <w:webHidden/>
          </w:rPr>
          <w:fldChar w:fldCharType="begin"/>
        </w:r>
        <w:r>
          <w:rPr>
            <w:noProof/>
            <w:webHidden/>
          </w:rPr>
          <w:instrText xml:space="preserve"> PAGEREF _Toc221230547 \h </w:instrText>
        </w:r>
        <w:r>
          <w:rPr>
            <w:noProof/>
            <w:webHidden/>
          </w:rPr>
        </w:r>
        <w:r>
          <w:rPr>
            <w:noProof/>
            <w:webHidden/>
          </w:rPr>
          <w:fldChar w:fldCharType="separate"/>
        </w:r>
        <w:r>
          <w:rPr>
            <w:noProof/>
            <w:webHidden/>
          </w:rPr>
          <w:t>9</w:t>
        </w:r>
        <w:r>
          <w:rPr>
            <w:noProof/>
            <w:webHidden/>
          </w:rPr>
          <w:fldChar w:fldCharType="end"/>
        </w:r>
      </w:hyperlink>
    </w:p>
    <w:p w14:paraId="09918FE1" w14:textId="09ED27F1"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48" w:history="1">
        <w:r w:rsidRPr="00153B0C">
          <w:rPr>
            <w:rStyle w:val="Hipervnculo"/>
            <w:noProof/>
          </w:rPr>
          <w:t>Articulo 14. Órgano de supervisión.</w:t>
        </w:r>
        <w:r>
          <w:rPr>
            <w:noProof/>
            <w:webHidden/>
          </w:rPr>
          <w:tab/>
        </w:r>
        <w:r>
          <w:rPr>
            <w:noProof/>
            <w:webHidden/>
          </w:rPr>
          <w:fldChar w:fldCharType="begin"/>
        </w:r>
        <w:r>
          <w:rPr>
            <w:noProof/>
            <w:webHidden/>
          </w:rPr>
          <w:instrText xml:space="preserve"> PAGEREF _Toc221230548 \h </w:instrText>
        </w:r>
        <w:r>
          <w:rPr>
            <w:noProof/>
            <w:webHidden/>
          </w:rPr>
        </w:r>
        <w:r>
          <w:rPr>
            <w:noProof/>
            <w:webHidden/>
          </w:rPr>
          <w:fldChar w:fldCharType="separate"/>
        </w:r>
        <w:r>
          <w:rPr>
            <w:noProof/>
            <w:webHidden/>
          </w:rPr>
          <w:t>9</w:t>
        </w:r>
        <w:r>
          <w:rPr>
            <w:noProof/>
            <w:webHidden/>
          </w:rPr>
          <w:fldChar w:fldCharType="end"/>
        </w:r>
      </w:hyperlink>
    </w:p>
    <w:p w14:paraId="30495FA4" w14:textId="337B397A"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49" w:history="1">
        <w:r w:rsidRPr="00153B0C">
          <w:rPr>
            <w:rStyle w:val="Hipervnculo"/>
            <w:noProof/>
          </w:rPr>
          <w:t>Articulo 15. Actuaciones inspectoras.</w:t>
        </w:r>
        <w:r>
          <w:rPr>
            <w:noProof/>
            <w:webHidden/>
          </w:rPr>
          <w:tab/>
        </w:r>
        <w:r>
          <w:rPr>
            <w:noProof/>
            <w:webHidden/>
          </w:rPr>
          <w:fldChar w:fldCharType="begin"/>
        </w:r>
        <w:r>
          <w:rPr>
            <w:noProof/>
            <w:webHidden/>
          </w:rPr>
          <w:instrText xml:space="preserve"> PAGEREF _Toc221230549 \h </w:instrText>
        </w:r>
        <w:r>
          <w:rPr>
            <w:noProof/>
            <w:webHidden/>
          </w:rPr>
        </w:r>
        <w:r>
          <w:rPr>
            <w:noProof/>
            <w:webHidden/>
          </w:rPr>
          <w:fldChar w:fldCharType="separate"/>
        </w:r>
        <w:r>
          <w:rPr>
            <w:noProof/>
            <w:webHidden/>
          </w:rPr>
          <w:t>9</w:t>
        </w:r>
        <w:r>
          <w:rPr>
            <w:noProof/>
            <w:webHidden/>
          </w:rPr>
          <w:fldChar w:fldCharType="end"/>
        </w:r>
      </w:hyperlink>
    </w:p>
    <w:p w14:paraId="09E6D333" w14:textId="7E54A7CF"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50" w:history="1">
        <w:r w:rsidRPr="00153B0C">
          <w:rPr>
            <w:rStyle w:val="Hipervnculo"/>
            <w:noProof/>
            <w:highlight w:val="yellow"/>
          </w:rPr>
          <w:t>Articulo 16. Mantenimiento de la lista de confianza.</w:t>
        </w:r>
        <w:r>
          <w:rPr>
            <w:noProof/>
            <w:webHidden/>
          </w:rPr>
          <w:tab/>
        </w:r>
        <w:r>
          <w:rPr>
            <w:noProof/>
            <w:webHidden/>
          </w:rPr>
          <w:fldChar w:fldCharType="begin"/>
        </w:r>
        <w:r>
          <w:rPr>
            <w:noProof/>
            <w:webHidden/>
          </w:rPr>
          <w:instrText xml:space="preserve"> PAGEREF _Toc221230550 \h </w:instrText>
        </w:r>
        <w:r>
          <w:rPr>
            <w:noProof/>
            <w:webHidden/>
          </w:rPr>
        </w:r>
        <w:r>
          <w:rPr>
            <w:noProof/>
            <w:webHidden/>
          </w:rPr>
          <w:fldChar w:fldCharType="separate"/>
        </w:r>
        <w:r>
          <w:rPr>
            <w:noProof/>
            <w:webHidden/>
          </w:rPr>
          <w:t>10</w:t>
        </w:r>
        <w:r>
          <w:rPr>
            <w:noProof/>
            <w:webHidden/>
          </w:rPr>
          <w:fldChar w:fldCharType="end"/>
        </w:r>
      </w:hyperlink>
    </w:p>
    <w:p w14:paraId="7740FCFA" w14:textId="4886949A"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51" w:history="1">
        <w:r w:rsidRPr="00153B0C">
          <w:rPr>
            <w:rStyle w:val="Hipervnculo"/>
            <w:noProof/>
          </w:rPr>
          <w:t>Articulo 17. Información y colaboración.</w:t>
        </w:r>
        <w:r>
          <w:rPr>
            <w:noProof/>
            <w:webHidden/>
          </w:rPr>
          <w:tab/>
        </w:r>
        <w:r>
          <w:rPr>
            <w:noProof/>
            <w:webHidden/>
          </w:rPr>
          <w:fldChar w:fldCharType="begin"/>
        </w:r>
        <w:r>
          <w:rPr>
            <w:noProof/>
            <w:webHidden/>
          </w:rPr>
          <w:instrText xml:space="preserve"> PAGEREF _Toc221230551 \h </w:instrText>
        </w:r>
        <w:r>
          <w:rPr>
            <w:noProof/>
            <w:webHidden/>
          </w:rPr>
        </w:r>
        <w:r>
          <w:rPr>
            <w:noProof/>
            <w:webHidden/>
          </w:rPr>
          <w:fldChar w:fldCharType="separate"/>
        </w:r>
        <w:r>
          <w:rPr>
            <w:noProof/>
            <w:webHidden/>
          </w:rPr>
          <w:t>10</w:t>
        </w:r>
        <w:r>
          <w:rPr>
            <w:noProof/>
            <w:webHidden/>
          </w:rPr>
          <w:fldChar w:fldCharType="end"/>
        </w:r>
      </w:hyperlink>
    </w:p>
    <w:p w14:paraId="1335FE88" w14:textId="030CB7F3" w:rsidR="00EC1D6C" w:rsidRDefault="00EC1D6C">
      <w:pPr>
        <w:pStyle w:val="TDC3"/>
        <w:tabs>
          <w:tab w:val="right" w:leader="dot" w:pos="8494"/>
        </w:tabs>
        <w:rPr>
          <w:rFonts w:asciiTheme="minorHAnsi" w:eastAsiaTheme="minorEastAsia" w:hAnsiTheme="minorHAnsi"/>
          <w:noProof/>
          <w:sz w:val="24"/>
          <w:szCs w:val="24"/>
          <w:lang w:eastAsia="es-ES"/>
        </w:rPr>
      </w:pPr>
      <w:hyperlink w:anchor="_Toc221230552" w:history="1">
        <w:r w:rsidRPr="00153B0C">
          <w:rPr>
            <w:rStyle w:val="Hipervnculo"/>
            <w:noProof/>
          </w:rPr>
          <w:t>Título V – Infracciones y sanciones</w:t>
        </w:r>
        <w:r>
          <w:rPr>
            <w:noProof/>
            <w:webHidden/>
          </w:rPr>
          <w:tab/>
        </w:r>
        <w:r>
          <w:rPr>
            <w:noProof/>
            <w:webHidden/>
          </w:rPr>
          <w:fldChar w:fldCharType="begin"/>
        </w:r>
        <w:r>
          <w:rPr>
            <w:noProof/>
            <w:webHidden/>
          </w:rPr>
          <w:instrText xml:space="preserve"> PAGEREF _Toc221230552 \h </w:instrText>
        </w:r>
        <w:r>
          <w:rPr>
            <w:noProof/>
            <w:webHidden/>
          </w:rPr>
        </w:r>
        <w:r>
          <w:rPr>
            <w:noProof/>
            <w:webHidden/>
          </w:rPr>
          <w:fldChar w:fldCharType="separate"/>
        </w:r>
        <w:r>
          <w:rPr>
            <w:noProof/>
            <w:webHidden/>
          </w:rPr>
          <w:t>11</w:t>
        </w:r>
        <w:r>
          <w:rPr>
            <w:noProof/>
            <w:webHidden/>
          </w:rPr>
          <w:fldChar w:fldCharType="end"/>
        </w:r>
      </w:hyperlink>
    </w:p>
    <w:p w14:paraId="197256B0" w14:textId="163B033D"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53" w:history="1">
        <w:r w:rsidRPr="00153B0C">
          <w:rPr>
            <w:rStyle w:val="Hipervnculo"/>
            <w:noProof/>
          </w:rPr>
          <w:t>Articulo 18. Infracciones.</w:t>
        </w:r>
        <w:r>
          <w:rPr>
            <w:noProof/>
            <w:webHidden/>
          </w:rPr>
          <w:tab/>
        </w:r>
        <w:r>
          <w:rPr>
            <w:noProof/>
            <w:webHidden/>
          </w:rPr>
          <w:fldChar w:fldCharType="begin"/>
        </w:r>
        <w:r>
          <w:rPr>
            <w:noProof/>
            <w:webHidden/>
          </w:rPr>
          <w:instrText xml:space="preserve"> PAGEREF _Toc221230553 \h </w:instrText>
        </w:r>
        <w:r>
          <w:rPr>
            <w:noProof/>
            <w:webHidden/>
          </w:rPr>
        </w:r>
        <w:r>
          <w:rPr>
            <w:noProof/>
            <w:webHidden/>
          </w:rPr>
          <w:fldChar w:fldCharType="separate"/>
        </w:r>
        <w:r>
          <w:rPr>
            <w:noProof/>
            <w:webHidden/>
          </w:rPr>
          <w:t>11</w:t>
        </w:r>
        <w:r>
          <w:rPr>
            <w:noProof/>
            <w:webHidden/>
          </w:rPr>
          <w:fldChar w:fldCharType="end"/>
        </w:r>
      </w:hyperlink>
    </w:p>
    <w:p w14:paraId="52746904" w14:textId="76E8E293"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54" w:history="1">
        <w:r w:rsidRPr="00153B0C">
          <w:rPr>
            <w:rStyle w:val="Hipervnculo"/>
            <w:noProof/>
          </w:rPr>
          <w:t>Articulo 19. Sanciones.</w:t>
        </w:r>
        <w:r>
          <w:rPr>
            <w:noProof/>
            <w:webHidden/>
          </w:rPr>
          <w:tab/>
        </w:r>
        <w:r>
          <w:rPr>
            <w:noProof/>
            <w:webHidden/>
          </w:rPr>
          <w:fldChar w:fldCharType="begin"/>
        </w:r>
        <w:r>
          <w:rPr>
            <w:noProof/>
            <w:webHidden/>
          </w:rPr>
          <w:instrText xml:space="preserve"> PAGEREF _Toc221230554 \h </w:instrText>
        </w:r>
        <w:r>
          <w:rPr>
            <w:noProof/>
            <w:webHidden/>
          </w:rPr>
        </w:r>
        <w:r>
          <w:rPr>
            <w:noProof/>
            <w:webHidden/>
          </w:rPr>
          <w:fldChar w:fldCharType="separate"/>
        </w:r>
        <w:r>
          <w:rPr>
            <w:noProof/>
            <w:webHidden/>
          </w:rPr>
          <w:t>12</w:t>
        </w:r>
        <w:r>
          <w:rPr>
            <w:noProof/>
            <w:webHidden/>
          </w:rPr>
          <w:fldChar w:fldCharType="end"/>
        </w:r>
      </w:hyperlink>
    </w:p>
    <w:p w14:paraId="56ED9871" w14:textId="14C5FB9C"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55" w:history="1">
        <w:r w:rsidRPr="00153B0C">
          <w:rPr>
            <w:rStyle w:val="Hipervnculo"/>
            <w:noProof/>
            <w:highlight w:val="yellow"/>
          </w:rPr>
          <w:t>Articulo 20. Potestad sancionadora.</w:t>
        </w:r>
        <w:r>
          <w:rPr>
            <w:noProof/>
            <w:webHidden/>
          </w:rPr>
          <w:tab/>
        </w:r>
        <w:r>
          <w:rPr>
            <w:noProof/>
            <w:webHidden/>
          </w:rPr>
          <w:fldChar w:fldCharType="begin"/>
        </w:r>
        <w:r>
          <w:rPr>
            <w:noProof/>
            <w:webHidden/>
          </w:rPr>
          <w:instrText xml:space="preserve"> PAGEREF _Toc221230555 \h </w:instrText>
        </w:r>
        <w:r>
          <w:rPr>
            <w:noProof/>
            <w:webHidden/>
          </w:rPr>
        </w:r>
        <w:r>
          <w:rPr>
            <w:noProof/>
            <w:webHidden/>
          </w:rPr>
          <w:fldChar w:fldCharType="separate"/>
        </w:r>
        <w:r>
          <w:rPr>
            <w:noProof/>
            <w:webHidden/>
          </w:rPr>
          <w:t>13</w:t>
        </w:r>
        <w:r>
          <w:rPr>
            <w:noProof/>
            <w:webHidden/>
          </w:rPr>
          <w:fldChar w:fldCharType="end"/>
        </w:r>
      </w:hyperlink>
    </w:p>
    <w:p w14:paraId="73FE06A8" w14:textId="10E3FA9C" w:rsidR="00EC1D6C" w:rsidRDefault="00EC1D6C">
      <w:pPr>
        <w:pStyle w:val="TDC2"/>
        <w:tabs>
          <w:tab w:val="right" w:leader="dot" w:pos="8494"/>
        </w:tabs>
        <w:rPr>
          <w:rFonts w:asciiTheme="minorHAnsi" w:eastAsiaTheme="minorEastAsia" w:hAnsiTheme="minorHAnsi"/>
          <w:noProof/>
          <w:sz w:val="24"/>
          <w:szCs w:val="24"/>
          <w:lang w:eastAsia="es-ES"/>
        </w:rPr>
      </w:pPr>
      <w:hyperlink w:anchor="_Toc221230556" w:history="1">
        <w:r w:rsidRPr="00153B0C">
          <w:rPr>
            <w:rStyle w:val="Hipervnculo"/>
            <w:noProof/>
            <w:highlight w:val="yellow"/>
          </w:rPr>
          <w:t>Reglamento 910/2014 eIDAS</w:t>
        </w:r>
        <w:r>
          <w:rPr>
            <w:noProof/>
            <w:webHidden/>
          </w:rPr>
          <w:tab/>
        </w:r>
        <w:r>
          <w:rPr>
            <w:noProof/>
            <w:webHidden/>
          </w:rPr>
          <w:fldChar w:fldCharType="begin"/>
        </w:r>
        <w:r>
          <w:rPr>
            <w:noProof/>
            <w:webHidden/>
          </w:rPr>
          <w:instrText xml:space="preserve"> PAGEREF _Toc221230556 \h </w:instrText>
        </w:r>
        <w:r>
          <w:rPr>
            <w:noProof/>
            <w:webHidden/>
          </w:rPr>
        </w:r>
        <w:r>
          <w:rPr>
            <w:noProof/>
            <w:webHidden/>
          </w:rPr>
          <w:fldChar w:fldCharType="separate"/>
        </w:r>
        <w:r>
          <w:rPr>
            <w:noProof/>
            <w:webHidden/>
          </w:rPr>
          <w:t>13</w:t>
        </w:r>
        <w:r>
          <w:rPr>
            <w:noProof/>
            <w:webHidden/>
          </w:rPr>
          <w:fldChar w:fldCharType="end"/>
        </w:r>
      </w:hyperlink>
    </w:p>
    <w:p w14:paraId="7352528A" w14:textId="6B43EB23" w:rsidR="00EC1D6C" w:rsidRDefault="00EC1D6C">
      <w:pPr>
        <w:pStyle w:val="TDC3"/>
        <w:tabs>
          <w:tab w:val="right" w:leader="dot" w:pos="8494"/>
        </w:tabs>
        <w:rPr>
          <w:rFonts w:asciiTheme="minorHAnsi" w:eastAsiaTheme="minorEastAsia" w:hAnsiTheme="minorHAnsi"/>
          <w:noProof/>
          <w:sz w:val="24"/>
          <w:szCs w:val="24"/>
          <w:lang w:eastAsia="es-ES"/>
        </w:rPr>
      </w:pPr>
      <w:hyperlink w:anchor="_Toc221230557" w:history="1">
        <w:r w:rsidRPr="00153B0C">
          <w:rPr>
            <w:rStyle w:val="Hipervnculo"/>
            <w:noProof/>
            <w:highlight w:val="yellow"/>
          </w:rPr>
          <w:t>Articulo 3. Definiciones.</w:t>
        </w:r>
        <w:r>
          <w:rPr>
            <w:noProof/>
            <w:webHidden/>
          </w:rPr>
          <w:tab/>
        </w:r>
        <w:r>
          <w:rPr>
            <w:noProof/>
            <w:webHidden/>
          </w:rPr>
          <w:fldChar w:fldCharType="begin"/>
        </w:r>
        <w:r>
          <w:rPr>
            <w:noProof/>
            <w:webHidden/>
          </w:rPr>
          <w:instrText xml:space="preserve"> PAGEREF _Toc221230557 \h </w:instrText>
        </w:r>
        <w:r>
          <w:rPr>
            <w:noProof/>
            <w:webHidden/>
          </w:rPr>
        </w:r>
        <w:r>
          <w:rPr>
            <w:noProof/>
            <w:webHidden/>
          </w:rPr>
          <w:fldChar w:fldCharType="separate"/>
        </w:r>
        <w:r>
          <w:rPr>
            <w:noProof/>
            <w:webHidden/>
          </w:rPr>
          <w:t>13</w:t>
        </w:r>
        <w:r>
          <w:rPr>
            <w:noProof/>
            <w:webHidden/>
          </w:rPr>
          <w:fldChar w:fldCharType="end"/>
        </w:r>
      </w:hyperlink>
    </w:p>
    <w:p w14:paraId="38356D8C" w14:textId="5641C46D" w:rsidR="00EC1D6C" w:rsidRDefault="00EC1D6C">
      <w:pPr>
        <w:pStyle w:val="TDC3"/>
        <w:tabs>
          <w:tab w:val="right" w:leader="dot" w:pos="8494"/>
        </w:tabs>
        <w:rPr>
          <w:rFonts w:asciiTheme="minorHAnsi" w:eastAsiaTheme="minorEastAsia" w:hAnsiTheme="minorHAnsi"/>
          <w:noProof/>
          <w:sz w:val="24"/>
          <w:szCs w:val="24"/>
          <w:lang w:eastAsia="es-ES"/>
        </w:rPr>
      </w:pPr>
      <w:hyperlink w:anchor="_Toc221230558" w:history="1">
        <w:r w:rsidRPr="00153B0C">
          <w:rPr>
            <w:rStyle w:val="Hipervnculo"/>
            <w:noProof/>
            <w:highlight w:val="yellow"/>
          </w:rPr>
          <w:t>Articulo 8. Niveles de seguridad de los sistemas de identificación electrónica.</w:t>
        </w:r>
        <w:r>
          <w:rPr>
            <w:noProof/>
            <w:webHidden/>
          </w:rPr>
          <w:tab/>
        </w:r>
        <w:r>
          <w:rPr>
            <w:noProof/>
            <w:webHidden/>
          </w:rPr>
          <w:fldChar w:fldCharType="begin"/>
        </w:r>
        <w:r>
          <w:rPr>
            <w:noProof/>
            <w:webHidden/>
          </w:rPr>
          <w:instrText xml:space="preserve"> PAGEREF _Toc221230558 \h </w:instrText>
        </w:r>
        <w:r>
          <w:rPr>
            <w:noProof/>
            <w:webHidden/>
          </w:rPr>
        </w:r>
        <w:r>
          <w:rPr>
            <w:noProof/>
            <w:webHidden/>
          </w:rPr>
          <w:fldChar w:fldCharType="separate"/>
        </w:r>
        <w:r>
          <w:rPr>
            <w:noProof/>
            <w:webHidden/>
          </w:rPr>
          <w:t>14</w:t>
        </w:r>
        <w:r>
          <w:rPr>
            <w:noProof/>
            <w:webHidden/>
          </w:rPr>
          <w:fldChar w:fldCharType="end"/>
        </w:r>
      </w:hyperlink>
    </w:p>
    <w:p w14:paraId="74B85F9C" w14:textId="4FE59061" w:rsidR="00EC1D6C" w:rsidRDefault="00EC1D6C">
      <w:pPr>
        <w:pStyle w:val="TDC3"/>
        <w:tabs>
          <w:tab w:val="right" w:leader="dot" w:pos="8494"/>
        </w:tabs>
        <w:rPr>
          <w:rFonts w:asciiTheme="minorHAnsi" w:eastAsiaTheme="minorEastAsia" w:hAnsiTheme="minorHAnsi"/>
          <w:noProof/>
          <w:sz w:val="24"/>
          <w:szCs w:val="24"/>
          <w:lang w:eastAsia="es-ES"/>
        </w:rPr>
      </w:pPr>
      <w:hyperlink w:anchor="_Toc221230559" w:history="1">
        <w:r w:rsidRPr="00153B0C">
          <w:rPr>
            <w:rStyle w:val="Hipervnculo"/>
            <w:noProof/>
          </w:rPr>
          <w:t>Articulo 22. Listas de confianza.</w:t>
        </w:r>
        <w:r>
          <w:rPr>
            <w:noProof/>
            <w:webHidden/>
          </w:rPr>
          <w:tab/>
        </w:r>
        <w:r>
          <w:rPr>
            <w:noProof/>
            <w:webHidden/>
          </w:rPr>
          <w:fldChar w:fldCharType="begin"/>
        </w:r>
        <w:r>
          <w:rPr>
            <w:noProof/>
            <w:webHidden/>
          </w:rPr>
          <w:instrText xml:space="preserve"> PAGEREF _Toc221230559 \h </w:instrText>
        </w:r>
        <w:r>
          <w:rPr>
            <w:noProof/>
            <w:webHidden/>
          </w:rPr>
        </w:r>
        <w:r>
          <w:rPr>
            <w:noProof/>
            <w:webHidden/>
          </w:rPr>
          <w:fldChar w:fldCharType="separate"/>
        </w:r>
        <w:r>
          <w:rPr>
            <w:noProof/>
            <w:webHidden/>
          </w:rPr>
          <w:t>15</w:t>
        </w:r>
        <w:r>
          <w:rPr>
            <w:noProof/>
            <w:webHidden/>
          </w:rPr>
          <w:fldChar w:fldCharType="end"/>
        </w:r>
      </w:hyperlink>
    </w:p>
    <w:p w14:paraId="6038D603" w14:textId="2EAF907F" w:rsidR="00EC1D6C" w:rsidRDefault="00EC1D6C">
      <w:pPr>
        <w:pStyle w:val="TDC3"/>
        <w:tabs>
          <w:tab w:val="right" w:leader="dot" w:pos="8494"/>
        </w:tabs>
        <w:rPr>
          <w:rFonts w:asciiTheme="minorHAnsi" w:eastAsiaTheme="minorEastAsia" w:hAnsiTheme="minorHAnsi"/>
          <w:noProof/>
          <w:sz w:val="24"/>
          <w:szCs w:val="24"/>
          <w:lang w:eastAsia="es-ES"/>
        </w:rPr>
      </w:pPr>
      <w:hyperlink w:anchor="_Toc221230560" w:history="1">
        <w:r w:rsidRPr="00153B0C">
          <w:rPr>
            <w:rStyle w:val="Hipervnculo"/>
            <w:noProof/>
            <w:highlight w:val="yellow"/>
          </w:rPr>
          <w:t>Articulo 26. Requisitos para firmas electrónicas avanzadas.</w:t>
        </w:r>
        <w:r>
          <w:rPr>
            <w:noProof/>
            <w:webHidden/>
          </w:rPr>
          <w:tab/>
        </w:r>
        <w:r>
          <w:rPr>
            <w:noProof/>
            <w:webHidden/>
          </w:rPr>
          <w:fldChar w:fldCharType="begin"/>
        </w:r>
        <w:r>
          <w:rPr>
            <w:noProof/>
            <w:webHidden/>
          </w:rPr>
          <w:instrText xml:space="preserve"> PAGEREF _Toc221230560 \h </w:instrText>
        </w:r>
        <w:r>
          <w:rPr>
            <w:noProof/>
            <w:webHidden/>
          </w:rPr>
        </w:r>
        <w:r>
          <w:rPr>
            <w:noProof/>
            <w:webHidden/>
          </w:rPr>
          <w:fldChar w:fldCharType="separate"/>
        </w:r>
        <w:r>
          <w:rPr>
            <w:noProof/>
            <w:webHidden/>
          </w:rPr>
          <w:t>15</w:t>
        </w:r>
        <w:r>
          <w:rPr>
            <w:noProof/>
            <w:webHidden/>
          </w:rPr>
          <w:fldChar w:fldCharType="end"/>
        </w:r>
      </w:hyperlink>
    </w:p>
    <w:p w14:paraId="7F77121E" w14:textId="61DFE8D5" w:rsidR="00EC1D6C" w:rsidRDefault="00EC1D6C">
      <w:pPr>
        <w:pStyle w:val="TDC3"/>
        <w:tabs>
          <w:tab w:val="right" w:leader="dot" w:pos="8494"/>
        </w:tabs>
        <w:rPr>
          <w:rFonts w:asciiTheme="minorHAnsi" w:eastAsiaTheme="minorEastAsia" w:hAnsiTheme="minorHAnsi"/>
          <w:noProof/>
          <w:sz w:val="24"/>
          <w:szCs w:val="24"/>
          <w:lang w:eastAsia="es-ES"/>
        </w:rPr>
      </w:pPr>
      <w:hyperlink w:anchor="_Toc221230561" w:history="1">
        <w:r w:rsidRPr="00153B0C">
          <w:rPr>
            <w:rStyle w:val="Hipervnculo"/>
            <w:noProof/>
          </w:rPr>
          <w:t>Articulo 36. Requisitos para los sellos electrónicos avanzados.</w:t>
        </w:r>
        <w:r>
          <w:rPr>
            <w:noProof/>
            <w:webHidden/>
          </w:rPr>
          <w:tab/>
        </w:r>
        <w:r>
          <w:rPr>
            <w:noProof/>
            <w:webHidden/>
          </w:rPr>
          <w:fldChar w:fldCharType="begin"/>
        </w:r>
        <w:r>
          <w:rPr>
            <w:noProof/>
            <w:webHidden/>
          </w:rPr>
          <w:instrText xml:space="preserve"> PAGEREF _Toc221230561 \h </w:instrText>
        </w:r>
        <w:r>
          <w:rPr>
            <w:noProof/>
            <w:webHidden/>
          </w:rPr>
        </w:r>
        <w:r>
          <w:rPr>
            <w:noProof/>
            <w:webHidden/>
          </w:rPr>
          <w:fldChar w:fldCharType="separate"/>
        </w:r>
        <w:r>
          <w:rPr>
            <w:noProof/>
            <w:webHidden/>
          </w:rPr>
          <w:t>16</w:t>
        </w:r>
        <w:r>
          <w:rPr>
            <w:noProof/>
            <w:webHidden/>
          </w:rPr>
          <w:fldChar w:fldCharType="end"/>
        </w:r>
      </w:hyperlink>
    </w:p>
    <w:p w14:paraId="15FF11B8" w14:textId="625224FC" w:rsidR="00EC1D6C" w:rsidRDefault="00EC1D6C">
      <w:pPr>
        <w:pStyle w:val="TDC3"/>
        <w:tabs>
          <w:tab w:val="right" w:leader="dot" w:pos="8494"/>
        </w:tabs>
        <w:rPr>
          <w:rFonts w:asciiTheme="minorHAnsi" w:eastAsiaTheme="minorEastAsia" w:hAnsiTheme="minorHAnsi"/>
          <w:noProof/>
          <w:sz w:val="24"/>
          <w:szCs w:val="24"/>
          <w:lang w:eastAsia="es-ES"/>
        </w:rPr>
      </w:pPr>
      <w:hyperlink w:anchor="_Toc221230562" w:history="1">
        <w:r w:rsidRPr="00153B0C">
          <w:rPr>
            <w:rStyle w:val="Hipervnculo"/>
            <w:noProof/>
          </w:rPr>
          <w:t>Anexo I. REQUISITOS DE LOS CERTIFICADOS CUALIFICADOS DE FIRMA ELECTRÓNICA</w:t>
        </w:r>
        <w:r>
          <w:rPr>
            <w:noProof/>
            <w:webHidden/>
          </w:rPr>
          <w:tab/>
        </w:r>
        <w:r>
          <w:rPr>
            <w:noProof/>
            <w:webHidden/>
          </w:rPr>
          <w:fldChar w:fldCharType="begin"/>
        </w:r>
        <w:r>
          <w:rPr>
            <w:noProof/>
            <w:webHidden/>
          </w:rPr>
          <w:instrText xml:space="preserve"> PAGEREF _Toc221230562 \h </w:instrText>
        </w:r>
        <w:r>
          <w:rPr>
            <w:noProof/>
            <w:webHidden/>
          </w:rPr>
        </w:r>
        <w:r>
          <w:rPr>
            <w:noProof/>
            <w:webHidden/>
          </w:rPr>
          <w:fldChar w:fldCharType="separate"/>
        </w:r>
        <w:r>
          <w:rPr>
            <w:noProof/>
            <w:webHidden/>
          </w:rPr>
          <w:t>16</w:t>
        </w:r>
        <w:r>
          <w:rPr>
            <w:noProof/>
            <w:webHidden/>
          </w:rPr>
          <w:fldChar w:fldCharType="end"/>
        </w:r>
      </w:hyperlink>
    </w:p>
    <w:p w14:paraId="75578D64" w14:textId="334F0F98" w:rsidR="00EC1D6C" w:rsidRDefault="00EC1D6C">
      <w:pPr>
        <w:pStyle w:val="TDC3"/>
        <w:tabs>
          <w:tab w:val="right" w:leader="dot" w:pos="8494"/>
        </w:tabs>
        <w:rPr>
          <w:rFonts w:asciiTheme="minorHAnsi" w:eastAsiaTheme="minorEastAsia" w:hAnsiTheme="minorHAnsi"/>
          <w:noProof/>
          <w:sz w:val="24"/>
          <w:szCs w:val="24"/>
          <w:lang w:eastAsia="es-ES"/>
        </w:rPr>
      </w:pPr>
      <w:hyperlink w:anchor="_Toc221230563" w:history="1">
        <w:r w:rsidRPr="00153B0C">
          <w:rPr>
            <w:rStyle w:val="Hipervnculo"/>
            <w:noProof/>
          </w:rPr>
          <w:t>Anexo II. REQUISITOS DE LOS DISPOSITIVOS CUALIFICADOS DE CREACIÓN DE FIRMA ELECTRÓNICA</w:t>
        </w:r>
        <w:r>
          <w:rPr>
            <w:noProof/>
            <w:webHidden/>
          </w:rPr>
          <w:tab/>
        </w:r>
        <w:r>
          <w:rPr>
            <w:noProof/>
            <w:webHidden/>
          </w:rPr>
          <w:fldChar w:fldCharType="begin"/>
        </w:r>
        <w:r>
          <w:rPr>
            <w:noProof/>
            <w:webHidden/>
          </w:rPr>
          <w:instrText xml:space="preserve"> PAGEREF _Toc221230563 \h </w:instrText>
        </w:r>
        <w:r>
          <w:rPr>
            <w:noProof/>
            <w:webHidden/>
          </w:rPr>
        </w:r>
        <w:r>
          <w:rPr>
            <w:noProof/>
            <w:webHidden/>
          </w:rPr>
          <w:fldChar w:fldCharType="separate"/>
        </w:r>
        <w:r>
          <w:rPr>
            <w:noProof/>
            <w:webHidden/>
          </w:rPr>
          <w:t>17</w:t>
        </w:r>
        <w:r>
          <w:rPr>
            <w:noProof/>
            <w:webHidden/>
          </w:rPr>
          <w:fldChar w:fldCharType="end"/>
        </w:r>
      </w:hyperlink>
    </w:p>
    <w:p w14:paraId="3AD83575" w14:textId="17E44272" w:rsidR="00EC1D6C" w:rsidRDefault="00EC1D6C">
      <w:pPr>
        <w:pStyle w:val="TDC3"/>
        <w:tabs>
          <w:tab w:val="right" w:leader="dot" w:pos="8494"/>
        </w:tabs>
        <w:rPr>
          <w:rFonts w:asciiTheme="minorHAnsi" w:eastAsiaTheme="minorEastAsia" w:hAnsiTheme="minorHAnsi"/>
          <w:noProof/>
          <w:sz w:val="24"/>
          <w:szCs w:val="24"/>
          <w:lang w:eastAsia="es-ES"/>
        </w:rPr>
      </w:pPr>
      <w:hyperlink w:anchor="_Toc221230564" w:history="1">
        <w:r w:rsidRPr="00153B0C">
          <w:rPr>
            <w:rStyle w:val="Hipervnculo"/>
            <w:noProof/>
          </w:rPr>
          <w:t>Anexo III. REQUISITOS DE LOS CERTIFICADOS CUALIFICADOS DE SELLO ELECTRÓNICO</w:t>
        </w:r>
        <w:r>
          <w:rPr>
            <w:noProof/>
            <w:webHidden/>
          </w:rPr>
          <w:tab/>
        </w:r>
        <w:r>
          <w:rPr>
            <w:noProof/>
            <w:webHidden/>
          </w:rPr>
          <w:fldChar w:fldCharType="begin"/>
        </w:r>
        <w:r>
          <w:rPr>
            <w:noProof/>
            <w:webHidden/>
          </w:rPr>
          <w:instrText xml:space="preserve"> PAGEREF _Toc221230564 \h </w:instrText>
        </w:r>
        <w:r>
          <w:rPr>
            <w:noProof/>
            <w:webHidden/>
          </w:rPr>
        </w:r>
        <w:r>
          <w:rPr>
            <w:noProof/>
            <w:webHidden/>
          </w:rPr>
          <w:fldChar w:fldCharType="separate"/>
        </w:r>
        <w:r>
          <w:rPr>
            <w:noProof/>
            <w:webHidden/>
          </w:rPr>
          <w:t>18</w:t>
        </w:r>
        <w:r>
          <w:rPr>
            <w:noProof/>
            <w:webHidden/>
          </w:rPr>
          <w:fldChar w:fldCharType="end"/>
        </w:r>
      </w:hyperlink>
    </w:p>
    <w:p w14:paraId="1387945C" w14:textId="65F2F2E0" w:rsidR="00EC1D6C" w:rsidRDefault="00EC1D6C">
      <w:pPr>
        <w:pStyle w:val="TDC3"/>
        <w:tabs>
          <w:tab w:val="right" w:leader="dot" w:pos="8494"/>
        </w:tabs>
        <w:rPr>
          <w:rFonts w:asciiTheme="minorHAnsi" w:eastAsiaTheme="minorEastAsia" w:hAnsiTheme="minorHAnsi"/>
          <w:noProof/>
          <w:sz w:val="24"/>
          <w:szCs w:val="24"/>
          <w:lang w:eastAsia="es-ES"/>
        </w:rPr>
      </w:pPr>
      <w:hyperlink w:anchor="_Toc221230565" w:history="1">
        <w:r w:rsidRPr="00153B0C">
          <w:rPr>
            <w:rStyle w:val="Hipervnculo"/>
            <w:noProof/>
          </w:rPr>
          <w:t>Preguntas frecuentes Reglamento eIDAS</w:t>
        </w:r>
        <w:r>
          <w:rPr>
            <w:noProof/>
            <w:webHidden/>
          </w:rPr>
          <w:tab/>
        </w:r>
        <w:r>
          <w:rPr>
            <w:noProof/>
            <w:webHidden/>
          </w:rPr>
          <w:fldChar w:fldCharType="begin"/>
        </w:r>
        <w:r>
          <w:rPr>
            <w:noProof/>
            <w:webHidden/>
          </w:rPr>
          <w:instrText xml:space="preserve"> PAGEREF _Toc221230565 \h </w:instrText>
        </w:r>
        <w:r>
          <w:rPr>
            <w:noProof/>
            <w:webHidden/>
          </w:rPr>
        </w:r>
        <w:r>
          <w:rPr>
            <w:noProof/>
            <w:webHidden/>
          </w:rPr>
          <w:fldChar w:fldCharType="separate"/>
        </w:r>
        <w:r>
          <w:rPr>
            <w:noProof/>
            <w:webHidden/>
          </w:rPr>
          <w:t>19</w:t>
        </w:r>
        <w:r>
          <w:rPr>
            <w:noProof/>
            <w:webHidden/>
          </w:rPr>
          <w:fldChar w:fldCharType="end"/>
        </w:r>
      </w:hyperlink>
    </w:p>
    <w:p w14:paraId="53535281" w14:textId="5AE0EFBB"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66" w:history="1">
        <w:r w:rsidRPr="00153B0C">
          <w:rPr>
            <w:rStyle w:val="Hipervnculo"/>
            <w:noProof/>
          </w:rPr>
          <w:t>¿Qué es el reglamento eIDAS y cuáles son sus novedades?</w:t>
        </w:r>
        <w:r>
          <w:rPr>
            <w:noProof/>
            <w:webHidden/>
          </w:rPr>
          <w:tab/>
        </w:r>
        <w:r>
          <w:rPr>
            <w:noProof/>
            <w:webHidden/>
          </w:rPr>
          <w:fldChar w:fldCharType="begin"/>
        </w:r>
        <w:r>
          <w:rPr>
            <w:noProof/>
            <w:webHidden/>
          </w:rPr>
          <w:instrText xml:space="preserve"> PAGEREF _Toc221230566 \h </w:instrText>
        </w:r>
        <w:r>
          <w:rPr>
            <w:noProof/>
            <w:webHidden/>
          </w:rPr>
        </w:r>
        <w:r>
          <w:rPr>
            <w:noProof/>
            <w:webHidden/>
          </w:rPr>
          <w:fldChar w:fldCharType="separate"/>
        </w:r>
        <w:r>
          <w:rPr>
            <w:noProof/>
            <w:webHidden/>
          </w:rPr>
          <w:t>19</w:t>
        </w:r>
        <w:r>
          <w:rPr>
            <w:noProof/>
            <w:webHidden/>
          </w:rPr>
          <w:fldChar w:fldCharType="end"/>
        </w:r>
      </w:hyperlink>
    </w:p>
    <w:p w14:paraId="3E910AD6" w14:textId="46882377"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67" w:history="1">
        <w:r w:rsidRPr="00153B0C">
          <w:rPr>
            <w:rStyle w:val="Hipervnculo"/>
            <w:noProof/>
          </w:rPr>
          <w:t>Certificados</w:t>
        </w:r>
        <w:r>
          <w:rPr>
            <w:noProof/>
            <w:webHidden/>
          </w:rPr>
          <w:tab/>
        </w:r>
        <w:r>
          <w:rPr>
            <w:noProof/>
            <w:webHidden/>
          </w:rPr>
          <w:fldChar w:fldCharType="begin"/>
        </w:r>
        <w:r>
          <w:rPr>
            <w:noProof/>
            <w:webHidden/>
          </w:rPr>
          <w:instrText xml:space="preserve"> PAGEREF _Toc221230567 \h </w:instrText>
        </w:r>
        <w:r>
          <w:rPr>
            <w:noProof/>
            <w:webHidden/>
          </w:rPr>
        </w:r>
        <w:r>
          <w:rPr>
            <w:noProof/>
            <w:webHidden/>
          </w:rPr>
          <w:fldChar w:fldCharType="separate"/>
        </w:r>
        <w:r>
          <w:rPr>
            <w:noProof/>
            <w:webHidden/>
          </w:rPr>
          <w:t>20</w:t>
        </w:r>
        <w:r>
          <w:rPr>
            <w:noProof/>
            <w:webHidden/>
          </w:rPr>
          <w:fldChar w:fldCharType="end"/>
        </w:r>
      </w:hyperlink>
    </w:p>
    <w:p w14:paraId="5D5983C4" w14:textId="005486F7"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68" w:history="1">
        <w:r w:rsidRPr="00153B0C">
          <w:rPr>
            <w:rStyle w:val="Hipervnculo"/>
            <w:noProof/>
          </w:rPr>
          <w:t>¿Qué certificados contempla el Reglamento eIDAS?</w:t>
        </w:r>
        <w:r>
          <w:rPr>
            <w:noProof/>
            <w:webHidden/>
          </w:rPr>
          <w:tab/>
        </w:r>
        <w:r>
          <w:rPr>
            <w:noProof/>
            <w:webHidden/>
          </w:rPr>
          <w:fldChar w:fldCharType="begin"/>
        </w:r>
        <w:r>
          <w:rPr>
            <w:noProof/>
            <w:webHidden/>
          </w:rPr>
          <w:instrText xml:space="preserve"> PAGEREF _Toc221230568 \h </w:instrText>
        </w:r>
        <w:r>
          <w:rPr>
            <w:noProof/>
            <w:webHidden/>
          </w:rPr>
        </w:r>
        <w:r>
          <w:rPr>
            <w:noProof/>
            <w:webHidden/>
          </w:rPr>
          <w:fldChar w:fldCharType="separate"/>
        </w:r>
        <w:r>
          <w:rPr>
            <w:noProof/>
            <w:webHidden/>
          </w:rPr>
          <w:t>20</w:t>
        </w:r>
        <w:r>
          <w:rPr>
            <w:noProof/>
            <w:webHidden/>
          </w:rPr>
          <w:fldChar w:fldCharType="end"/>
        </w:r>
      </w:hyperlink>
    </w:p>
    <w:p w14:paraId="4E20CFBE" w14:textId="7D80179E"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69" w:history="1">
        <w:r w:rsidRPr="00153B0C">
          <w:rPr>
            <w:rStyle w:val="Hipervnculo"/>
            <w:noProof/>
          </w:rPr>
          <w:t>¿Cómo validar un certificado europeo?</w:t>
        </w:r>
        <w:r>
          <w:rPr>
            <w:noProof/>
            <w:webHidden/>
          </w:rPr>
          <w:tab/>
        </w:r>
        <w:r>
          <w:rPr>
            <w:noProof/>
            <w:webHidden/>
          </w:rPr>
          <w:fldChar w:fldCharType="begin"/>
        </w:r>
        <w:r>
          <w:rPr>
            <w:noProof/>
            <w:webHidden/>
          </w:rPr>
          <w:instrText xml:space="preserve"> PAGEREF _Toc221230569 \h </w:instrText>
        </w:r>
        <w:r>
          <w:rPr>
            <w:noProof/>
            <w:webHidden/>
          </w:rPr>
        </w:r>
        <w:r>
          <w:rPr>
            <w:noProof/>
            <w:webHidden/>
          </w:rPr>
          <w:fldChar w:fldCharType="separate"/>
        </w:r>
        <w:r>
          <w:rPr>
            <w:noProof/>
            <w:webHidden/>
          </w:rPr>
          <w:t>21</w:t>
        </w:r>
        <w:r>
          <w:rPr>
            <w:noProof/>
            <w:webHidden/>
          </w:rPr>
          <w:fldChar w:fldCharType="end"/>
        </w:r>
      </w:hyperlink>
    </w:p>
    <w:p w14:paraId="5BCE882F" w14:textId="2CC30CEB"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70" w:history="1">
        <w:r w:rsidRPr="00153B0C">
          <w:rPr>
            <w:rStyle w:val="Hipervnculo"/>
            <w:noProof/>
          </w:rPr>
          <w:t>¿Qué ocurre con los certificados de persona jurídica y entidad sin personalidad jurídica?</w:t>
        </w:r>
        <w:r>
          <w:rPr>
            <w:noProof/>
            <w:webHidden/>
          </w:rPr>
          <w:tab/>
        </w:r>
        <w:r>
          <w:rPr>
            <w:noProof/>
            <w:webHidden/>
          </w:rPr>
          <w:fldChar w:fldCharType="begin"/>
        </w:r>
        <w:r>
          <w:rPr>
            <w:noProof/>
            <w:webHidden/>
          </w:rPr>
          <w:instrText xml:space="preserve"> PAGEREF _Toc221230570 \h </w:instrText>
        </w:r>
        <w:r>
          <w:rPr>
            <w:noProof/>
            <w:webHidden/>
          </w:rPr>
        </w:r>
        <w:r>
          <w:rPr>
            <w:noProof/>
            <w:webHidden/>
          </w:rPr>
          <w:fldChar w:fldCharType="separate"/>
        </w:r>
        <w:r>
          <w:rPr>
            <w:noProof/>
            <w:webHidden/>
          </w:rPr>
          <w:t>21</w:t>
        </w:r>
        <w:r>
          <w:rPr>
            <w:noProof/>
            <w:webHidden/>
          </w:rPr>
          <w:fldChar w:fldCharType="end"/>
        </w:r>
      </w:hyperlink>
    </w:p>
    <w:p w14:paraId="1D4B5CF3" w14:textId="345701B7"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71" w:history="1">
        <w:r w:rsidRPr="00153B0C">
          <w:rPr>
            <w:rStyle w:val="Hipervnculo"/>
            <w:noProof/>
          </w:rPr>
          <w:t>Identificación electrónica</w:t>
        </w:r>
        <w:r>
          <w:rPr>
            <w:noProof/>
            <w:webHidden/>
          </w:rPr>
          <w:tab/>
        </w:r>
        <w:r>
          <w:rPr>
            <w:noProof/>
            <w:webHidden/>
          </w:rPr>
          <w:fldChar w:fldCharType="begin"/>
        </w:r>
        <w:r>
          <w:rPr>
            <w:noProof/>
            <w:webHidden/>
          </w:rPr>
          <w:instrText xml:space="preserve"> PAGEREF _Toc221230571 \h </w:instrText>
        </w:r>
        <w:r>
          <w:rPr>
            <w:noProof/>
            <w:webHidden/>
          </w:rPr>
        </w:r>
        <w:r>
          <w:rPr>
            <w:noProof/>
            <w:webHidden/>
          </w:rPr>
          <w:fldChar w:fldCharType="separate"/>
        </w:r>
        <w:r>
          <w:rPr>
            <w:noProof/>
            <w:webHidden/>
          </w:rPr>
          <w:t>22</w:t>
        </w:r>
        <w:r>
          <w:rPr>
            <w:noProof/>
            <w:webHidden/>
          </w:rPr>
          <w:fldChar w:fldCharType="end"/>
        </w:r>
      </w:hyperlink>
    </w:p>
    <w:p w14:paraId="6F39A300" w14:textId="06B26C63"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72" w:history="1">
        <w:r w:rsidRPr="00153B0C">
          <w:rPr>
            <w:rStyle w:val="Hipervnculo"/>
            <w:noProof/>
          </w:rPr>
          <w:t>¿Cómo debe realizarse la identificación electrónica de los interesados?</w:t>
        </w:r>
        <w:r>
          <w:rPr>
            <w:noProof/>
            <w:webHidden/>
          </w:rPr>
          <w:tab/>
        </w:r>
        <w:r>
          <w:rPr>
            <w:noProof/>
            <w:webHidden/>
          </w:rPr>
          <w:fldChar w:fldCharType="begin"/>
        </w:r>
        <w:r>
          <w:rPr>
            <w:noProof/>
            <w:webHidden/>
          </w:rPr>
          <w:instrText xml:space="preserve"> PAGEREF _Toc221230572 \h </w:instrText>
        </w:r>
        <w:r>
          <w:rPr>
            <w:noProof/>
            <w:webHidden/>
          </w:rPr>
        </w:r>
        <w:r>
          <w:rPr>
            <w:noProof/>
            <w:webHidden/>
          </w:rPr>
          <w:fldChar w:fldCharType="separate"/>
        </w:r>
        <w:r>
          <w:rPr>
            <w:noProof/>
            <w:webHidden/>
          </w:rPr>
          <w:t>22</w:t>
        </w:r>
        <w:r>
          <w:rPr>
            <w:noProof/>
            <w:webHidden/>
          </w:rPr>
          <w:fldChar w:fldCharType="end"/>
        </w:r>
      </w:hyperlink>
    </w:p>
    <w:p w14:paraId="112F3735" w14:textId="19EE35BC"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73" w:history="1">
        <w:r w:rsidRPr="00153B0C">
          <w:rPr>
            <w:rStyle w:val="Hipervnculo"/>
            <w:noProof/>
          </w:rPr>
          <w:t>¿Qué es el nodo eIDAS?</w:t>
        </w:r>
        <w:r>
          <w:rPr>
            <w:noProof/>
            <w:webHidden/>
          </w:rPr>
          <w:tab/>
        </w:r>
        <w:r>
          <w:rPr>
            <w:noProof/>
            <w:webHidden/>
          </w:rPr>
          <w:fldChar w:fldCharType="begin"/>
        </w:r>
        <w:r>
          <w:rPr>
            <w:noProof/>
            <w:webHidden/>
          </w:rPr>
          <w:instrText xml:space="preserve"> PAGEREF _Toc221230573 \h </w:instrText>
        </w:r>
        <w:r>
          <w:rPr>
            <w:noProof/>
            <w:webHidden/>
          </w:rPr>
        </w:r>
        <w:r>
          <w:rPr>
            <w:noProof/>
            <w:webHidden/>
          </w:rPr>
          <w:fldChar w:fldCharType="separate"/>
        </w:r>
        <w:r>
          <w:rPr>
            <w:noProof/>
            <w:webHidden/>
          </w:rPr>
          <w:t>22</w:t>
        </w:r>
        <w:r>
          <w:rPr>
            <w:noProof/>
            <w:webHidden/>
          </w:rPr>
          <w:fldChar w:fldCharType="end"/>
        </w:r>
      </w:hyperlink>
    </w:p>
    <w:p w14:paraId="5B6597A3" w14:textId="501AA885"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74" w:history="1">
        <w:r w:rsidRPr="00153B0C">
          <w:rPr>
            <w:rStyle w:val="Hipervnculo"/>
            <w:noProof/>
          </w:rPr>
          <w:t>¿Es obligatorio identificar a los ciudadanos europeos?</w:t>
        </w:r>
        <w:r>
          <w:rPr>
            <w:noProof/>
            <w:webHidden/>
          </w:rPr>
          <w:tab/>
        </w:r>
        <w:r>
          <w:rPr>
            <w:noProof/>
            <w:webHidden/>
          </w:rPr>
          <w:fldChar w:fldCharType="begin"/>
        </w:r>
        <w:r>
          <w:rPr>
            <w:noProof/>
            <w:webHidden/>
          </w:rPr>
          <w:instrText xml:space="preserve"> PAGEREF _Toc221230574 \h </w:instrText>
        </w:r>
        <w:r>
          <w:rPr>
            <w:noProof/>
            <w:webHidden/>
          </w:rPr>
        </w:r>
        <w:r>
          <w:rPr>
            <w:noProof/>
            <w:webHidden/>
          </w:rPr>
          <w:fldChar w:fldCharType="separate"/>
        </w:r>
        <w:r>
          <w:rPr>
            <w:noProof/>
            <w:webHidden/>
          </w:rPr>
          <w:t>23</w:t>
        </w:r>
        <w:r>
          <w:rPr>
            <w:noProof/>
            <w:webHidden/>
          </w:rPr>
          <w:fldChar w:fldCharType="end"/>
        </w:r>
      </w:hyperlink>
    </w:p>
    <w:p w14:paraId="63772892" w14:textId="4161A085"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75" w:history="1">
        <w:r w:rsidRPr="00153B0C">
          <w:rPr>
            <w:rStyle w:val="Hipervnculo"/>
            <w:noProof/>
          </w:rPr>
          <w:t>¿Cuándo comienza la obligación de reconocimiento mutuo de identidades europeas?</w:t>
        </w:r>
        <w:r>
          <w:rPr>
            <w:noProof/>
            <w:webHidden/>
          </w:rPr>
          <w:tab/>
        </w:r>
        <w:r>
          <w:rPr>
            <w:noProof/>
            <w:webHidden/>
          </w:rPr>
          <w:fldChar w:fldCharType="begin"/>
        </w:r>
        <w:r>
          <w:rPr>
            <w:noProof/>
            <w:webHidden/>
          </w:rPr>
          <w:instrText xml:space="preserve"> PAGEREF _Toc221230575 \h </w:instrText>
        </w:r>
        <w:r>
          <w:rPr>
            <w:noProof/>
            <w:webHidden/>
          </w:rPr>
        </w:r>
        <w:r>
          <w:rPr>
            <w:noProof/>
            <w:webHidden/>
          </w:rPr>
          <w:fldChar w:fldCharType="separate"/>
        </w:r>
        <w:r>
          <w:rPr>
            <w:noProof/>
            <w:webHidden/>
          </w:rPr>
          <w:t>23</w:t>
        </w:r>
        <w:r>
          <w:rPr>
            <w:noProof/>
            <w:webHidden/>
          </w:rPr>
          <w:fldChar w:fldCharType="end"/>
        </w:r>
      </w:hyperlink>
    </w:p>
    <w:p w14:paraId="6D5C5981" w14:textId="1A8C4E10"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76" w:history="1">
        <w:r w:rsidRPr="00153B0C">
          <w:rPr>
            <w:rStyle w:val="Hipervnculo"/>
            <w:noProof/>
          </w:rPr>
          <w:t>¿Debo admitir todos los sistemas de identificación europeos?</w:t>
        </w:r>
        <w:r>
          <w:rPr>
            <w:noProof/>
            <w:webHidden/>
          </w:rPr>
          <w:tab/>
        </w:r>
        <w:r>
          <w:rPr>
            <w:noProof/>
            <w:webHidden/>
          </w:rPr>
          <w:fldChar w:fldCharType="begin"/>
        </w:r>
        <w:r>
          <w:rPr>
            <w:noProof/>
            <w:webHidden/>
          </w:rPr>
          <w:instrText xml:space="preserve"> PAGEREF _Toc221230576 \h </w:instrText>
        </w:r>
        <w:r>
          <w:rPr>
            <w:noProof/>
            <w:webHidden/>
          </w:rPr>
        </w:r>
        <w:r>
          <w:rPr>
            <w:noProof/>
            <w:webHidden/>
          </w:rPr>
          <w:fldChar w:fldCharType="separate"/>
        </w:r>
        <w:r>
          <w:rPr>
            <w:noProof/>
            <w:webHidden/>
          </w:rPr>
          <w:t>23</w:t>
        </w:r>
        <w:r>
          <w:rPr>
            <w:noProof/>
            <w:webHidden/>
          </w:rPr>
          <w:fldChar w:fldCharType="end"/>
        </w:r>
      </w:hyperlink>
    </w:p>
    <w:p w14:paraId="0AE29C5B" w14:textId="4DDB121D"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77" w:history="1">
        <w:r w:rsidRPr="00153B0C">
          <w:rPr>
            <w:rStyle w:val="Hipervnculo"/>
            <w:noProof/>
          </w:rPr>
          <w:t>¿En qué consiste el proceso de notificación de un sistema de identidad? ¿Qué plazos contempla?</w:t>
        </w:r>
        <w:r>
          <w:rPr>
            <w:noProof/>
            <w:webHidden/>
          </w:rPr>
          <w:tab/>
        </w:r>
        <w:r>
          <w:rPr>
            <w:noProof/>
            <w:webHidden/>
          </w:rPr>
          <w:fldChar w:fldCharType="begin"/>
        </w:r>
        <w:r>
          <w:rPr>
            <w:noProof/>
            <w:webHidden/>
          </w:rPr>
          <w:instrText xml:space="preserve"> PAGEREF _Toc221230577 \h </w:instrText>
        </w:r>
        <w:r>
          <w:rPr>
            <w:noProof/>
            <w:webHidden/>
          </w:rPr>
        </w:r>
        <w:r>
          <w:rPr>
            <w:noProof/>
            <w:webHidden/>
          </w:rPr>
          <w:fldChar w:fldCharType="separate"/>
        </w:r>
        <w:r>
          <w:rPr>
            <w:noProof/>
            <w:webHidden/>
          </w:rPr>
          <w:t>23</w:t>
        </w:r>
        <w:r>
          <w:rPr>
            <w:noProof/>
            <w:webHidden/>
          </w:rPr>
          <w:fldChar w:fldCharType="end"/>
        </w:r>
      </w:hyperlink>
    </w:p>
    <w:p w14:paraId="32951784" w14:textId="49E916D9"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78" w:history="1">
        <w:r w:rsidRPr="00153B0C">
          <w:rPr>
            <w:rStyle w:val="Hipervnculo"/>
            <w:noProof/>
          </w:rPr>
          <w:t>¿Dónde se publicarán los esquemas de identificación notificados?</w:t>
        </w:r>
        <w:r>
          <w:rPr>
            <w:noProof/>
            <w:webHidden/>
          </w:rPr>
          <w:tab/>
        </w:r>
        <w:r>
          <w:rPr>
            <w:noProof/>
            <w:webHidden/>
          </w:rPr>
          <w:fldChar w:fldCharType="begin"/>
        </w:r>
        <w:r>
          <w:rPr>
            <w:noProof/>
            <w:webHidden/>
          </w:rPr>
          <w:instrText xml:space="preserve"> PAGEREF _Toc221230578 \h </w:instrText>
        </w:r>
        <w:r>
          <w:rPr>
            <w:noProof/>
            <w:webHidden/>
          </w:rPr>
        </w:r>
        <w:r>
          <w:rPr>
            <w:noProof/>
            <w:webHidden/>
          </w:rPr>
          <w:fldChar w:fldCharType="separate"/>
        </w:r>
        <w:r>
          <w:rPr>
            <w:noProof/>
            <w:webHidden/>
          </w:rPr>
          <w:t>24</w:t>
        </w:r>
        <w:r>
          <w:rPr>
            <w:noProof/>
            <w:webHidden/>
          </w:rPr>
          <w:fldChar w:fldCharType="end"/>
        </w:r>
      </w:hyperlink>
    </w:p>
    <w:p w14:paraId="1CB3EF3C" w14:textId="3D7168AF"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79" w:history="1">
        <w:r w:rsidRPr="00153B0C">
          <w:rPr>
            <w:rStyle w:val="Hipervnculo"/>
            <w:noProof/>
          </w:rPr>
          <w:t>¿Se aplica esa identificación a personas jurídicas?</w:t>
        </w:r>
        <w:r>
          <w:rPr>
            <w:noProof/>
            <w:webHidden/>
          </w:rPr>
          <w:tab/>
        </w:r>
        <w:r>
          <w:rPr>
            <w:noProof/>
            <w:webHidden/>
          </w:rPr>
          <w:fldChar w:fldCharType="begin"/>
        </w:r>
        <w:r>
          <w:rPr>
            <w:noProof/>
            <w:webHidden/>
          </w:rPr>
          <w:instrText xml:space="preserve"> PAGEREF _Toc221230579 \h </w:instrText>
        </w:r>
        <w:r>
          <w:rPr>
            <w:noProof/>
            <w:webHidden/>
          </w:rPr>
        </w:r>
        <w:r>
          <w:rPr>
            <w:noProof/>
            <w:webHidden/>
          </w:rPr>
          <w:fldChar w:fldCharType="separate"/>
        </w:r>
        <w:r>
          <w:rPr>
            <w:noProof/>
            <w:webHidden/>
          </w:rPr>
          <w:t>24</w:t>
        </w:r>
        <w:r>
          <w:rPr>
            <w:noProof/>
            <w:webHidden/>
          </w:rPr>
          <w:fldChar w:fldCharType="end"/>
        </w:r>
      </w:hyperlink>
    </w:p>
    <w:p w14:paraId="3DED80D4" w14:textId="538073DD"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80" w:history="1">
        <w:r w:rsidRPr="00153B0C">
          <w:rPr>
            <w:rStyle w:val="Hipervnculo"/>
            <w:noProof/>
          </w:rPr>
          <w:t>¿Un país puede tener más de un esquema/sistema de identificación notificado?</w:t>
        </w:r>
        <w:r>
          <w:rPr>
            <w:noProof/>
            <w:webHidden/>
          </w:rPr>
          <w:tab/>
        </w:r>
        <w:r>
          <w:rPr>
            <w:noProof/>
            <w:webHidden/>
          </w:rPr>
          <w:fldChar w:fldCharType="begin"/>
        </w:r>
        <w:r>
          <w:rPr>
            <w:noProof/>
            <w:webHidden/>
          </w:rPr>
          <w:instrText xml:space="preserve"> PAGEREF _Toc221230580 \h </w:instrText>
        </w:r>
        <w:r>
          <w:rPr>
            <w:noProof/>
            <w:webHidden/>
          </w:rPr>
        </w:r>
        <w:r>
          <w:rPr>
            <w:noProof/>
            <w:webHidden/>
          </w:rPr>
          <w:fldChar w:fldCharType="separate"/>
        </w:r>
        <w:r>
          <w:rPr>
            <w:noProof/>
            <w:webHidden/>
          </w:rPr>
          <w:t>24</w:t>
        </w:r>
        <w:r>
          <w:rPr>
            <w:noProof/>
            <w:webHidden/>
          </w:rPr>
          <w:fldChar w:fldCharType="end"/>
        </w:r>
      </w:hyperlink>
    </w:p>
    <w:p w14:paraId="5B74090D" w14:textId="7E72EA83"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81" w:history="1">
        <w:r w:rsidRPr="00153B0C">
          <w:rPr>
            <w:rStyle w:val="Hipervnculo"/>
            <w:noProof/>
          </w:rPr>
          <w:t>¿Un servicio público de un país que no haya notificado ningún sistema de notificación tiene que reconocer identidades de otro país europeo?</w:t>
        </w:r>
        <w:r>
          <w:rPr>
            <w:noProof/>
            <w:webHidden/>
          </w:rPr>
          <w:tab/>
        </w:r>
        <w:r>
          <w:rPr>
            <w:noProof/>
            <w:webHidden/>
          </w:rPr>
          <w:fldChar w:fldCharType="begin"/>
        </w:r>
        <w:r>
          <w:rPr>
            <w:noProof/>
            <w:webHidden/>
          </w:rPr>
          <w:instrText xml:space="preserve"> PAGEREF _Toc221230581 \h </w:instrText>
        </w:r>
        <w:r>
          <w:rPr>
            <w:noProof/>
            <w:webHidden/>
          </w:rPr>
        </w:r>
        <w:r>
          <w:rPr>
            <w:noProof/>
            <w:webHidden/>
          </w:rPr>
          <w:fldChar w:fldCharType="separate"/>
        </w:r>
        <w:r>
          <w:rPr>
            <w:noProof/>
            <w:webHidden/>
          </w:rPr>
          <w:t>24</w:t>
        </w:r>
        <w:r>
          <w:rPr>
            <w:noProof/>
            <w:webHidden/>
          </w:rPr>
          <w:fldChar w:fldCharType="end"/>
        </w:r>
      </w:hyperlink>
    </w:p>
    <w:p w14:paraId="0D8C0EDE" w14:textId="7FE24E48"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82" w:history="1">
        <w:r w:rsidRPr="00153B0C">
          <w:rPr>
            <w:rStyle w:val="Hipervnculo"/>
            <w:noProof/>
          </w:rPr>
          <w:t>¿Qué atributos se pueden obtener a través del nodo eIDAS?</w:t>
        </w:r>
        <w:r>
          <w:rPr>
            <w:noProof/>
            <w:webHidden/>
          </w:rPr>
          <w:tab/>
        </w:r>
        <w:r>
          <w:rPr>
            <w:noProof/>
            <w:webHidden/>
          </w:rPr>
          <w:fldChar w:fldCharType="begin"/>
        </w:r>
        <w:r>
          <w:rPr>
            <w:noProof/>
            <w:webHidden/>
          </w:rPr>
          <w:instrText xml:space="preserve"> PAGEREF _Toc221230582 \h </w:instrText>
        </w:r>
        <w:r>
          <w:rPr>
            <w:noProof/>
            <w:webHidden/>
          </w:rPr>
        </w:r>
        <w:r>
          <w:rPr>
            <w:noProof/>
            <w:webHidden/>
          </w:rPr>
          <w:fldChar w:fldCharType="separate"/>
        </w:r>
        <w:r>
          <w:rPr>
            <w:noProof/>
            <w:webHidden/>
          </w:rPr>
          <w:t>25</w:t>
        </w:r>
        <w:r>
          <w:rPr>
            <w:noProof/>
            <w:webHidden/>
          </w:rPr>
          <w:fldChar w:fldCharType="end"/>
        </w:r>
      </w:hyperlink>
    </w:p>
    <w:p w14:paraId="512317A4" w14:textId="28062659"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83" w:history="1">
        <w:r w:rsidRPr="00153B0C">
          <w:rPr>
            <w:rStyle w:val="Hipervnculo"/>
            <w:noProof/>
          </w:rPr>
          <w:t>¿En qué consiste el atributo Identificador de unicidad?</w:t>
        </w:r>
        <w:r>
          <w:rPr>
            <w:noProof/>
            <w:webHidden/>
          </w:rPr>
          <w:tab/>
        </w:r>
        <w:r>
          <w:rPr>
            <w:noProof/>
            <w:webHidden/>
          </w:rPr>
          <w:fldChar w:fldCharType="begin"/>
        </w:r>
        <w:r>
          <w:rPr>
            <w:noProof/>
            <w:webHidden/>
          </w:rPr>
          <w:instrText xml:space="preserve"> PAGEREF _Toc221230583 \h </w:instrText>
        </w:r>
        <w:r>
          <w:rPr>
            <w:noProof/>
            <w:webHidden/>
          </w:rPr>
        </w:r>
        <w:r>
          <w:rPr>
            <w:noProof/>
            <w:webHidden/>
          </w:rPr>
          <w:fldChar w:fldCharType="separate"/>
        </w:r>
        <w:r>
          <w:rPr>
            <w:noProof/>
            <w:webHidden/>
          </w:rPr>
          <w:t>26</w:t>
        </w:r>
        <w:r>
          <w:rPr>
            <w:noProof/>
            <w:webHidden/>
          </w:rPr>
          <w:fldChar w:fldCharType="end"/>
        </w:r>
      </w:hyperlink>
    </w:p>
    <w:p w14:paraId="4A4EC2DF" w14:textId="23C47BC2"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84" w:history="1">
        <w:r w:rsidRPr="00153B0C">
          <w:rPr>
            <w:rStyle w:val="Hipervnculo"/>
            <w:noProof/>
          </w:rPr>
          <w:t>¿El atributo identificador es persistente?</w:t>
        </w:r>
        <w:r>
          <w:rPr>
            <w:noProof/>
            <w:webHidden/>
          </w:rPr>
          <w:tab/>
        </w:r>
        <w:r>
          <w:rPr>
            <w:noProof/>
            <w:webHidden/>
          </w:rPr>
          <w:fldChar w:fldCharType="begin"/>
        </w:r>
        <w:r>
          <w:rPr>
            <w:noProof/>
            <w:webHidden/>
          </w:rPr>
          <w:instrText xml:space="preserve"> PAGEREF _Toc221230584 \h </w:instrText>
        </w:r>
        <w:r>
          <w:rPr>
            <w:noProof/>
            <w:webHidden/>
          </w:rPr>
        </w:r>
        <w:r>
          <w:rPr>
            <w:noProof/>
            <w:webHidden/>
          </w:rPr>
          <w:fldChar w:fldCharType="separate"/>
        </w:r>
        <w:r>
          <w:rPr>
            <w:noProof/>
            <w:webHidden/>
          </w:rPr>
          <w:t>26</w:t>
        </w:r>
        <w:r>
          <w:rPr>
            <w:noProof/>
            <w:webHidden/>
          </w:rPr>
          <w:fldChar w:fldCharType="end"/>
        </w:r>
      </w:hyperlink>
    </w:p>
    <w:p w14:paraId="4A96CC1D" w14:textId="193EBD52"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85" w:history="1">
        <w:r w:rsidRPr="00153B0C">
          <w:rPr>
            <w:rStyle w:val="Hipervnculo"/>
            <w:noProof/>
          </w:rPr>
          <w:t>¿Se puede conocer la nacionalidad por el esquema de identidad utilizado?</w:t>
        </w:r>
        <w:r>
          <w:rPr>
            <w:noProof/>
            <w:webHidden/>
          </w:rPr>
          <w:tab/>
        </w:r>
        <w:r>
          <w:rPr>
            <w:noProof/>
            <w:webHidden/>
          </w:rPr>
          <w:fldChar w:fldCharType="begin"/>
        </w:r>
        <w:r>
          <w:rPr>
            <w:noProof/>
            <w:webHidden/>
          </w:rPr>
          <w:instrText xml:space="preserve"> PAGEREF _Toc221230585 \h </w:instrText>
        </w:r>
        <w:r>
          <w:rPr>
            <w:noProof/>
            <w:webHidden/>
          </w:rPr>
        </w:r>
        <w:r>
          <w:rPr>
            <w:noProof/>
            <w:webHidden/>
          </w:rPr>
          <w:fldChar w:fldCharType="separate"/>
        </w:r>
        <w:r>
          <w:rPr>
            <w:noProof/>
            <w:webHidden/>
          </w:rPr>
          <w:t>27</w:t>
        </w:r>
        <w:r>
          <w:rPr>
            <w:noProof/>
            <w:webHidden/>
          </w:rPr>
          <w:fldChar w:fldCharType="end"/>
        </w:r>
      </w:hyperlink>
    </w:p>
    <w:p w14:paraId="16214BFB" w14:textId="4F2574A4"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86" w:history="1">
        <w:r w:rsidRPr="00153B0C">
          <w:rPr>
            <w:rStyle w:val="Hipervnculo"/>
            <w:noProof/>
          </w:rPr>
          <w:t>¿Cómo identifico a un ciudadano europeo? ¿Cómo me integro con el nodo eIDAS español?</w:t>
        </w:r>
        <w:r>
          <w:rPr>
            <w:noProof/>
            <w:webHidden/>
          </w:rPr>
          <w:tab/>
        </w:r>
        <w:r>
          <w:rPr>
            <w:noProof/>
            <w:webHidden/>
          </w:rPr>
          <w:fldChar w:fldCharType="begin"/>
        </w:r>
        <w:r>
          <w:rPr>
            <w:noProof/>
            <w:webHidden/>
          </w:rPr>
          <w:instrText xml:space="preserve"> PAGEREF _Toc221230586 \h </w:instrText>
        </w:r>
        <w:r>
          <w:rPr>
            <w:noProof/>
            <w:webHidden/>
          </w:rPr>
        </w:r>
        <w:r>
          <w:rPr>
            <w:noProof/>
            <w:webHidden/>
          </w:rPr>
          <w:fldChar w:fldCharType="separate"/>
        </w:r>
        <w:r>
          <w:rPr>
            <w:noProof/>
            <w:webHidden/>
          </w:rPr>
          <w:t>27</w:t>
        </w:r>
        <w:r>
          <w:rPr>
            <w:noProof/>
            <w:webHidden/>
          </w:rPr>
          <w:fldChar w:fldCharType="end"/>
        </w:r>
      </w:hyperlink>
    </w:p>
    <w:p w14:paraId="166C8EB0" w14:textId="6000443C"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87" w:history="1">
        <w:r w:rsidRPr="00153B0C">
          <w:rPr>
            <w:rStyle w:val="Hipervnculo"/>
            <w:noProof/>
          </w:rPr>
          <w:t>¿Existirá trazabilidad entre el NIE y el identificador del ciudadano notificados por los Estados Miembros?</w:t>
        </w:r>
        <w:r>
          <w:rPr>
            <w:noProof/>
            <w:webHidden/>
          </w:rPr>
          <w:tab/>
        </w:r>
        <w:r>
          <w:rPr>
            <w:noProof/>
            <w:webHidden/>
          </w:rPr>
          <w:fldChar w:fldCharType="begin"/>
        </w:r>
        <w:r>
          <w:rPr>
            <w:noProof/>
            <w:webHidden/>
          </w:rPr>
          <w:instrText xml:space="preserve"> PAGEREF _Toc221230587 \h </w:instrText>
        </w:r>
        <w:r>
          <w:rPr>
            <w:noProof/>
            <w:webHidden/>
          </w:rPr>
        </w:r>
        <w:r>
          <w:rPr>
            <w:noProof/>
            <w:webHidden/>
          </w:rPr>
          <w:fldChar w:fldCharType="separate"/>
        </w:r>
        <w:r>
          <w:rPr>
            <w:noProof/>
            <w:webHidden/>
          </w:rPr>
          <w:t>27</w:t>
        </w:r>
        <w:r>
          <w:rPr>
            <w:noProof/>
            <w:webHidden/>
          </w:rPr>
          <w:fldChar w:fldCharType="end"/>
        </w:r>
      </w:hyperlink>
    </w:p>
    <w:p w14:paraId="5DAAB9BF" w14:textId="023911EC"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88" w:history="1">
        <w:r w:rsidRPr="00153B0C">
          <w:rPr>
            <w:rStyle w:val="Hipervnculo"/>
            <w:noProof/>
          </w:rPr>
          <w:t>¿Puede un ciudadano europeo identificarse mediante un certificado?</w:t>
        </w:r>
        <w:r>
          <w:rPr>
            <w:noProof/>
            <w:webHidden/>
          </w:rPr>
          <w:tab/>
        </w:r>
        <w:r>
          <w:rPr>
            <w:noProof/>
            <w:webHidden/>
          </w:rPr>
          <w:fldChar w:fldCharType="begin"/>
        </w:r>
        <w:r>
          <w:rPr>
            <w:noProof/>
            <w:webHidden/>
          </w:rPr>
          <w:instrText xml:space="preserve"> PAGEREF _Toc221230588 \h </w:instrText>
        </w:r>
        <w:r>
          <w:rPr>
            <w:noProof/>
            <w:webHidden/>
          </w:rPr>
        </w:r>
        <w:r>
          <w:rPr>
            <w:noProof/>
            <w:webHidden/>
          </w:rPr>
          <w:fldChar w:fldCharType="separate"/>
        </w:r>
        <w:r>
          <w:rPr>
            <w:noProof/>
            <w:webHidden/>
          </w:rPr>
          <w:t>28</w:t>
        </w:r>
        <w:r>
          <w:rPr>
            <w:noProof/>
            <w:webHidden/>
          </w:rPr>
          <w:fldChar w:fldCharType="end"/>
        </w:r>
      </w:hyperlink>
    </w:p>
    <w:p w14:paraId="79A4BCFC" w14:textId="2A58D2BA"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89" w:history="1">
        <w:r w:rsidRPr="00153B0C">
          <w:rPr>
            <w:rStyle w:val="Hipervnculo"/>
            <w:noProof/>
          </w:rPr>
          <w:t>¿Puedo utilizar los identificadores que figuran en los certificados europeos?</w:t>
        </w:r>
        <w:r>
          <w:rPr>
            <w:noProof/>
            <w:webHidden/>
          </w:rPr>
          <w:tab/>
        </w:r>
        <w:r>
          <w:rPr>
            <w:noProof/>
            <w:webHidden/>
          </w:rPr>
          <w:fldChar w:fldCharType="begin"/>
        </w:r>
        <w:r>
          <w:rPr>
            <w:noProof/>
            <w:webHidden/>
          </w:rPr>
          <w:instrText xml:space="preserve"> PAGEREF _Toc221230589 \h </w:instrText>
        </w:r>
        <w:r>
          <w:rPr>
            <w:noProof/>
            <w:webHidden/>
          </w:rPr>
        </w:r>
        <w:r>
          <w:rPr>
            <w:noProof/>
            <w:webHidden/>
          </w:rPr>
          <w:fldChar w:fldCharType="separate"/>
        </w:r>
        <w:r>
          <w:rPr>
            <w:noProof/>
            <w:webHidden/>
          </w:rPr>
          <w:t>28</w:t>
        </w:r>
        <w:r>
          <w:rPr>
            <w:noProof/>
            <w:webHidden/>
          </w:rPr>
          <w:fldChar w:fldCharType="end"/>
        </w:r>
      </w:hyperlink>
    </w:p>
    <w:p w14:paraId="3FF2FF44" w14:textId="05444366" w:rsidR="00EC1D6C" w:rsidRDefault="00EC1D6C">
      <w:pPr>
        <w:pStyle w:val="TDC4"/>
        <w:tabs>
          <w:tab w:val="right" w:leader="dot" w:pos="8494"/>
        </w:tabs>
        <w:rPr>
          <w:rFonts w:asciiTheme="minorHAnsi" w:eastAsiaTheme="minorEastAsia" w:hAnsiTheme="minorHAnsi"/>
          <w:noProof/>
          <w:sz w:val="24"/>
          <w:szCs w:val="24"/>
          <w:lang w:eastAsia="es-ES"/>
        </w:rPr>
      </w:pPr>
      <w:hyperlink w:anchor="_Toc221230590" w:history="1">
        <w:r w:rsidRPr="00153B0C">
          <w:rPr>
            <w:rStyle w:val="Hipervnculo"/>
            <w:noProof/>
          </w:rPr>
          <w:t>Firma electrónica</w:t>
        </w:r>
        <w:r>
          <w:rPr>
            <w:noProof/>
            <w:webHidden/>
          </w:rPr>
          <w:tab/>
        </w:r>
        <w:r>
          <w:rPr>
            <w:noProof/>
            <w:webHidden/>
          </w:rPr>
          <w:fldChar w:fldCharType="begin"/>
        </w:r>
        <w:r>
          <w:rPr>
            <w:noProof/>
            <w:webHidden/>
          </w:rPr>
          <w:instrText xml:space="preserve"> PAGEREF _Toc221230590 \h </w:instrText>
        </w:r>
        <w:r>
          <w:rPr>
            <w:noProof/>
            <w:webHidden/>
          </w:rPr>
        </w:r>
        <w:r>
          <w:rPr>
            <w:noProof/>
            <w:webHidden/>
          </w:rPr>
          <w:fldChar w:fldCharType="separate"/>
        </w:r>
        <w:r>
          <w:rPr>
            <w:noProof/>
            <w:webHidden/>
          </w:rPr>
          <w:t>28</w:t>
        </w:r>
        <w:r>
          <w:rPr>
            <w:noProof/>
            <w:webHidden/>
          </w:rPr>
          <w:fldChar w:fldCharType="end"/>
        </w:r>
      </w:hyperlink>
    </w:p>
    <w:p w14:paraId="6837A6F2" w14:textId="1FA6C6E2"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91" w:history="1">
        <w:r w:rsidRPr="00153B0C">
          <w:rPr>
            <w:rStyle w:val="Hipervnculo"/>
            <w:noProof/>
          </w:rPr>
          <w:t>¿Qué herramientas tengo para validar firmas avanzadas y cualificadas de otros Estados Miembros?</w:t>
        </w:r>
        <w:r>
          <w:rPr>
            <w:noProof/>
            <w:webHidden/>
          </w:rPr>
          <w:tab/>
        </w:r>
        <w:r>
          <w:rPr>
            <w:noProof/>
            <w:webHidden/>
          </w:rPr>
          <w:fldChar w:fldCharType="begin"/>
        </w:r>
        <w:r>
          <w:rPr>
            <w:noProof/>
            <w:webHidden/>
          </w:rPr>
          <w:instrText xml:space="preserve"> PAGEREF _Toc221230591 \h </w:instrText>
        </w:r>
        <w:r>
          <w:rPr>
            <w:noProof/>
            <w:webHidden/>
          </w:rPr>
        </w:r>
        <w:r>
          <w:rPr>
            <w:noProof/>
            <w:webHidden/>
          </w:rPr>
          <w:fldChar w:fldCharType="separate"/>
        </w:r>
        <w:r>
          <w:rPr>
            <w:noProof/>
            <w:webHidden/>
          </w:rPr>
          <w:t>28</w:t>
        </w:r>
        <w:r>
          <w:rPr>
            <w:noProof/>
            <w:webHidden/>
          </w:rPr>
          <w:fldChar w:fldCharType="end"/>
        </w:r>
      </w:hyperlink>
    </w:p>
    <w:p w14:paraId="3A0C8A8D" w14:textId="1C48192F"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92" w:history="1">
        <w:r w:rsidRPr="00153B0C">
          <w:rPr>
            <w:rStyle w:val="Hipervnculo"/>
            <w:noProof/>
          </w:rPr>
          <w:t>¿Cuándo comienza la obligación de admitir certificados europeos?</w:t>
        </w:r>
        <w:r>
          <w:rPr>
            <w:noProof/>
            <w:webHidden/>
          </w:rPr>
          <w:tab/>
        </w:r>
        <w:r>
          <w:rPr>
            <w:noProof/>
            <w:webHidden/>
          </w:rPr>
          <w:fldChar w:fldCharType="begin"/>
        </w:r>
        <w:r>
          <w:rPr>
            <w:noProof/>
            <w:webHidden/>
          </w:rPr>
          <w:instrText xml:space="preserve"> PAGEREF _Toc221230592 \h </w:instrText>
        </w:r>
        <w:r>
          <w:rPr>
            <w:noProof/>
            <w:webHidden/>
          </w:rPr>
        </w:r>
        <w:r>
          <w:rPr>
            <w:noProof/>
            <w:webHidden/>
          </w:rPr>
          <w:fldChar w:fldCharType="separate"/>
        </w:r>
        <w:r>
          <w:rPr>
            <w:noProof/>
            <w:webHidden/>
          </w:rPr>
          <w:t>29</w:t>
        </w:r>
        <w:r>
          <w:rPr>
            <w:noProof/>
            <w:webHidden/>
          </w:rPr>
          <w:fldChar w:fldCharType="end"/>
        </w:r>
      </w:hyperlink>
    </w:p>
    <w:p w14:paraId="0E2C07A3" w14:textId="79B74A2C"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93" w:history="1">
        <w:r w:rsidRPr="00153B0C">
          <w:rPr>
            <w:rStyle w:val="Hipervnculo"/>
            <w:noProof/>
          </w:rPr>
          <w:t>¿Debo aceptar las firmas realizadas con certificados emitidos por entidades de certificación de otros Estados Miembros? ¿Y de terceros estados?</w:t>
        </w:r>
        <w:r>
          <w:rPr>
            <w:noProof/>
            <w:webHidden/>
          </w:rPr>
          <w:tab/>
        </w:r>
        <w:r>
          <w:rPr>
            <w:noProof/>
            <w:webHidden/>
          </w:rPr>
          <w:fldChar w:fldCharType="begin"/>
        </w:r>
        <w:r>
          <w:rPr>
            <w:noProof/>
            <w:webHidden/>
          </w:rPr>
          <w:instrText xml:space="preserve"> PAGEREF _Toc221230593 \h </w:instrText>
        </w:r>
        <w:r>
          <w:rPr>
            <w:noProof/>
            <w:webHidden/>
          </w:rPr>
        </w:r>
        <w:r>
          <w:rPr>
            <w:noProof/>
            <w:webHidden/>
          </w:rPr>
          <w:fldChar w:fldCharType="separate"/>
        </w:r>
        <w:r>
          <w:rPr>
            <w:noProof/>
            <w:webHidden/>
          </w:rPr>
          <w:t>29</w:t>
        </w:r>
        <w:r>
          <w:rPr>
            <w:noProof/>
            <w:webHidden/>
          </w:rPr>
          <w:fldChar w:fldCharType="end"/>
        </w:r>
      </w:hyperlink>
    </w:p>
    <w:p w14:paraId="4A2DA579" w14:textId="6E902052"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94" w:history="1">
        <w:r w:rsidRPr="00153B0C">
          <w:rPr>
            <w:rStyle w:val="Hipervnculo"/>
            <w:noProof/>
          </w:rPr>
          <w:t>¿Es posible la identificación y firma simultánea a través de certificados?</w:t>
        </w:r>
        <w:r>
          <w:rPr>
            <w:noProof/>
            <w:webHidden/>
          </w:rPr>
          <w:tab/>
        </w:r>
        <w:r>
          <w:rPr>
            <w:noProof/>
            <w:webHidden/>
          </w:rPr>
          <w:fldChar w:fldCharType="begin"/>
        </w:r>
        <w:r>
          <w:rPr>
            <w:noProof/>
            <w:webHidden/>
          </w:rPr>
          <w:instrText xml:space="preserve"> PAGEREF _Toc221230594 \h </w:instrText>
        </w:r>
        <w:r>
          <w:rPr>
            <w:noProof/>
            <w:webHidden/>
          </w:rPr>
        </w:r>
        <w:r>
          <w:rPr>
            <w:noProof/>
            <w:webHidden/>
          </w:rPr>
          <w:fldChar w:fldCharType="separate"/>
        </w:r>
        <w:r>
          <w:rPr>
            <w:noProof/>
            <w:webHidden/>
          </w:rPr>
          <w:t>29</w:t>
        </w:r>
        <w:r>
          <w:rPr>
            <w:noProof/>
            <w:webHidden/>
          </w:rPr>
          <w:fldChar w:fldCharType="end"/>
        </w:r>
      </w:hyperlink>
    </w:p>
    <w:p w14:paraId="5431E1B5" w14:textId="4BB69EF2" w:rsidR="00EC1D6C" w:rsidRDefault="00EC1D6C">
      <w:pPr>
        <w:pStyle w:val="TDC5"/>
        <w:tabs>
          <w:tab w:val="right" w:leader="dot" w:pos="8494"/>
        </w:tabs>
        <w:rPr>
          <w:rFonts w:asciiTheme="minorHAnsi" w:eastAsiaTheme="minorEastAsia" w:hAnsiTheme="minorHAnsi"/>
          <w:noProof/>
          <w:sz w:val="24"/>
          <w:szCs w:val="24"/>
          <w:lang w:eastAsia="es-ES"/>
        </w:rPr>
      </w:pPr>
      <w:hyperlink w:anchor="_Toc221230595" w:history="1">
        <w:r w:rsidRPr="00153B0C">
          <w:rPr>
            <w:rStyle w:val="Hipervnculo"/>
            <w:noProof/>
          </w:rPr>
          <w:t>¿Qué formatos de firmas se deben reconocer?</w:t>
        </w:r>
        <w:r>
          <w:rPr>
            <w:noProof/>
            <w:webHidden/>
          </w:rPr>
          <w:tab/>
        </w:r>
        <w:r>
          <w:rPr>
            <w:noProof/>
            <w:webHidden/>
          </w:rPr>
          <w:fldChar w:fldCharType="begin"/>
        </w:r>
        <w:r>
          <w:rPr>
            <w:noProof/>
            <w:webHidden/>
          </w:rPr>
          <w:instrText xml:space="preserve"> PAGEREF _Toc221230595 \h </w:instrText>
        </w:r>
        <w:r>
          <w:rPr>
            <w:noProof/>
            <w:webHidden/>
          </w:rPr>
        </w:r>
        <w:r>
          <w:rPr>
            <w:noProof/>
            <w:webHidden/>
          </w:rPr>
          <w:fldChar w:fldCharType="separate"/>
        </w:r>
        <w:r>
          <w:rPr>
            <w:noProof/>
            <w:webHidden/>
          </w:rPr>
          <w:t>29</w:t>
        </w:r>
        <w:r>
          <w:rPr>
            <w:noProof/>
            <w:webHidden/>
          </w:rPr>
          <w:fldChar w:fldCharType="end"/>
        </w:r>
      </w:hyperlink>
    </w:p>
    <w:p w14:paraId="53981276" w14:textId="18ACB2ED" w:rsidR="00A94166" w:rsidRDefault="00A94166" w:rsidP="002648FD">
      <w:pPr>
        <w:jc w:val="center"/>
        <w:rPr>
          <w:rFonts w:ascii="Arial Black" w:hAnsi="Arial Black"/>
          <w:sz w:val="36"/>
          <w:szCs w:val="36"/>
        </w:rPr>
      </w:pPr>
      <w:r>
        <w:rPr>
          <w:rFonts w:ascii="Arial Black" w:hAnsi="Arial Black"/>
          <w:sz w:val="36"/>
          <w:szCs w:val="36"/>
        </w:rPr>
        <w:fldChar w:fldCharType="end"/>
      </w:r>
    </w:p>
    <w:p w14:paraId="51DD89E9" w14:textId="77777777" w:rsidR="00A94166" w:rsidRDefault="00A94166" w:rsidP="002648FD">
      <w:pPr>
        <w:jc w:val="center"/>
        <w:rPr>
          <w:rFonts w:ascii="Arial Black" w:hAnsi="Arial Black"/>
          <w:sz w:val="36"/>
          <w:szCs w:val="36"/>
        </w:rPr>
      </w:pPr>
    </w:p>
    <w:p w14:paraId="2FEAC165" w14:textId="13A24B30" w:rsidR="002648FD" w:rsidRDefault="00227B74" w:rsidP="002648FD">
      <w:pPr>
        <w:pStyle w:val="Ttulo2"/>
      </w:pPr>
      <w:bookmarkStart w:id="0" w:name="_Toc221230530"/>
      <w:r w:rsidRPr="00807892">
        <w:rPr>
          <w:highlight w:val="yellow"/>
        </w:rPr>
        <w:t>Ley 6/2020, 11 de noviembre</w:t>
      </w:r>
      <w:bookmarkEnd w:id="0"/>
    </w:p>
    <w:p w14:paraId="1A23EA9C" w14:textId="1FAC86ED" w:rsidR="00227B74" w:rsidRDefault="00615869" w:rsidP="00615869">
      <w:pPr>
        <w:pStyle w:val="Ttulo3"/>
      </w:pPr>
      <w:bookmarkStart w:id="1" w:name="_Toc221230531"/>
      <w:r>
        <w:t>Título I – Disposiciones generales</w:t>
      </w:r>
      <w:bookmarkEnd w:id="1"/>
    </w:p>
    <w:p w14:paraId="603EB001" w14:textId="0C38D786" w:rsidR="00615869" w:rsidRDefault="00615869" w:rsidP="00615869">
      <w:pPr>
        <w:pStyle w:val="Ttulo4"/>
      </w:pPr>
      <w:bookmarkStart w:id="2" w:name="_Toc221230532"/>
      <w:r w:rsidRPr="00807892">
        <w:rPr>
          <w:highlight w:val="yellow"/>
        </w:rPr>
        <w:t>Articulo 1. Objeto de la Ley.</w:t>
      </w:r>
      <w:bookmarkEnd w:id="2"/>
    </w:p>
    <w:p w14:paraId="4E90E9FA" w14:textId="1B21EAF4" w:rsidR="00615869" w:rsidRDefault="00615869" w:rsidP="00615869">
      <w:r w:rsidRPr="00807892">
        <w:rPr>
          <w:highlight w:val="yellow"/>
        </w:rPr>
        <w:t xml:space="preserve">Regular determinados aspectos de los servicios electrónicos de confianza, como complemento del Reglamento (UE) </w:t>
      </w:r>
      <w:proofErr w:type="spellStart"/>
      <w:r w:rsidRPr="00807892">
        <w:rPr>
          <w:highlight w:val="yellow"/>
        </w:rPr>
        <w:t>nº</w:t>
      </w:r>
      <w:proofErr w:type="spellEnd"/>
      <w:r w:rsidRPr="00807892">
        <w:rPr>
          <w:highlight w:val="yellow"/>
        </w:rPr>
        <w:t xml:space="preserve"> 910/2014,</w:t>
      </w:r>
      <w:r w:rsidR="007363F9" w:rsidRPr="00807892">
        <w:rPr>
          <w:highlight w:val="yellow"/>
        </w:rPr>
        <w:t xml:space="preserve"> relativo a la identificación electrónica y los servicios de confianza para las transacciones electrónicas en el mercado interior.</w:t>
      </w:r>
    </w:p>
    <w:p w14:paraId="3D938EFB" w14:textId="77777777" w:rsidR="007363F9" w:rsidRDefault="007363F9" w:rsidP="00615869"/>
    <w:p w14:paraId="31A4148C" w14:textId="6A205690" w:rsidR="007363F9" w:rsidRDefault="007363F9" w:rsidP="007363F9">
      <w:pPr>
        <w:pStyle w:val="Ttulo4"/>
      </w:pPr>
      <w:bookmarkStart w:id="3" w:name="_Toc221230533"/>
      <w:r>
        <w:t>Ámbito 2. Ámbito de aplicación.</w:t>
      </w:r>
      <w:bookmarkEnd w:id="3"/>
    </w:p>
    <w:p w14:paraId="7181F20D" w14:textId="71577C46" w:rsidR="007363F9" w:rsidRDefault="005267F4" w:rsidP="007363F9">
      <w:r>
        <w:t>Aplica a los prestadores de servicios electrónicos de confianza (PSEC) públicos y privados establecidos en España y prestadores residentes o domiciliados en otro Estado que tengan un establecimiento permanente situado en España.</w:t>
      </w:r>
    </w:p>
    <w:p w14:paraId="0675293E" w14:textId="77777777" w:rsidR="005267F4" w:rsidRDefault="005267F4" w:rsidP="007363F9"/>
    <w:p w14:paraId="5D11B368" w14:textId="0E9E59F7" w:rsidR="005267F4" w:rsidRDefault="005267F4" w:rsidP="005267F4">
      <w:pPr>
        <w:pStyle w:val="Ttulo4"/>
      </w:pPr>
      <w:bookmarkStart w:id="4" w:name="_Toc221230534"/>
      <w:r>
        <w:t>Articulo 3. Efectos jurídicos de los documentos electrónicos.</w:t>
      </w:r>
      <w:bookmarkEnd w:id="4"/>
    </w:p>
    <w:p w14:paraId="2479F465" w14:textId="4F81DB0A" w:rsidR="005267F4" w:rsidRDefault="005267F4" w:rsidP="005267F4">
      <w:pPr>
        <w:pStyle w:val="Prrafodelista"/>
        <w:numPr>
          <w:ilvl w:val="0"/>
          <w:numId w:val="1"/>
        </w:numPr>
      </w:pPr>
      <w:r>
        <w:t>Los documentos electrónicos públicos, administrativos y privados, tienen el valor y la eficacia jurídica que corresponda a su respectiva naturaleza</w:t>
      </w:r>
      <w:r w:rsidR="007518C4">
        <w:t>.</w:t>
      </w:r>
    </w:p>
    <w:p w14:paraId="403AE69F" w14:textId="77777777" w:rsidR="007518C4" w:rsidRDefault="007518C4" w:rsidP="007518C4"/>
    <w:p w14:paraId="5C450008" w14:textId="15AC8EB5" w:rsidR="007518C4" w:rsidRDefault="007518C4" w:rsidP="007518C4">
      <w:pPr>
        <w:pStyle w:val="Ttulo3"/>
      </w:pPr>
      <w:bookmarkStart w:id="5" w:name="_Toc221230535"/>
      <w:r>
        <w:t>Título II – Certificados electrónicos</w:t>
      </w:r>
      <w:bookmarkEnd w:id="5"/>
    </w:p>
    <w:p w14:paraId="3C3F58F8" w14:textId="76A08738" w:rsidR="007518C4" w:rsidRDefault="00573C8F" w:rsidP="00573C8F">
      <w:pPr>
        <w:pStyle w:val="Ttulo4"/>
      </w:pPr>
      <w:bookmarkStart w:id="6" w:name="_Toc221230536"/>
      <w:r w:rsidRPr="00807892">
        <w:rPr>
          <w:highlight w:val="yellow"/>
        </w:rPr>
        <w:t>Articulo 4. Vigencia y caducidad de los certificados electrónicos.</w:t>
      </w:r>
      <w:bookmarkEnd w:id="6"/>
    </w:p>
    <w:p w14:paraId="7EE46612" w14:textId="4B7D1977" w:rsidR="00573C8F" w:rsidRDefault="00573C8F" w:rsidP="00573C8F">
      <w:pPr>
        <w:pStyle w:val="Prrafodelista"/>
        <w:numPr>
          <w:ilvl w:val="0"/>
          <w:numId w:val="2"/>
        </w:numPr>
      </w:pPr>
      <w:r>
        <w:t>Los certificados electrónicos se extinguen por caducidad</w:t>
      </w:r>
      <w:r w:rsidR="003B03CF">
        <w:t xml:space="preserve"> de su período de vigencia, o mediante revocación por los prestadores de servicios electrónicos de confianza.</w:t>
      </w:r>
    </w:p>
    <w:p w14:paraId="48DD0F3B" w14:textId="4F19B9CB" w:rsidR="003B03CF" w:rsidRPr="00807892" w:rsidRDefault="003B03CF" w:rsidP="00573C8F">
      <w:pPr>
        <w:pStyle w:val="Prrafodelista"/>
        <w:numPr>
          <w:ilvl w:val="0"/>
          <w:numId w:val="2"/>
        </w:numPr>
        <w:rPr>
          <w:highlight w:val="yellow"/>
        </w:rPr>
      </w:pPr>
      <w:r w:rsidRPr="00807892">
        <w:rPr>
          <w:highlight w:val="yellow"/>
        </w:rPr>
        <w:t>El período de vigencia de los certificados cualificados no será superior a 5 años.</w:t>
      </w:r>
    </w:p>
    <w:p w14:paraId="07A9A99B" w14:textId="77777777" w:rsidR="003B03CF" w:rsidRDefault="003B03CF" w:rsidP="003B03CF"/>
    <w:p w14:paraId="5F80B2FD" w14:textId="0ABCD302" w:rsidR="003B03CF" w:rsidRDefault="003B03CF" w:rsidP="003B03CF">
      <w:pPr>
        <w:pStyle w:val="Ttulo4"/>
      </w:pPr>
      <w:bookmarkStart w:id="7" w:name="_Toc221230537"/>
      <w:r w:rsidRPr="00807892">
        <w:rPr>
          <w:highlight w:val="yellow"/>
        </w:rPr>
        <w:t>Articulo 5. Revocación y suspensión de los certificados electrónicos.</w:t>
      </w:r>
      <w:bookmarkEnd w:id="7"/>
    </w:p>
    <w:p w14:paraId="1D74E2FB" w14:textId="3723412F" w:rsidR="003B03CF" w:rsidRDefault="009920DE" w:rsidP="009920DE">
      <w:pPr>
        <w:pStyle w:val="Prrafodelista"/>
        <w:numPr>
          <w:ilvl w:val="0"/>
          <w:numId w:val="3"/>
        </w:numPr>
      </w:pPr>
      <w:r>
        <w:t xml:space="preserve">Los prestadores de servicios electrónicos de confianza </w:t>
      </w:r>
      <w:r w:rsidRPr="00C94C3F">
        <w:rPr>
          <w:highlight w:val="yellow"/>
        </w:rPr>
        <w:t>extinguirán la vigencia de los certificados electrónicos</w:t>
      </w:r>
      <w:r>
        <w:t xml:space="preserve"> mediante revocación en los siguientes supuestos:</w:t>
      </w:r>
    </w:p>
    <w:p w14:paraId="320FEC2B" w14:textId="0E378AA4" w:rsidR="009920DE" w:rsidRDefault="00FD74BD" w:rsidP="009920DE">
      <w:pPr>
        <w:pStyle w:val="Prrafodelista"/>
        <w:numPr>
          <w:ilvl w:val="1"/>
          <w:numId w:val="3"/>
        </w:numPr>
      </w:pPr>
      <w:r>
        <w:t>Solicitud formulada por el firmante o representante análogo.</w:t>
      </w:r>
    </w:p>
    <w:p w14:paraId="23C8CB6B" w14:textId="3D2B1E5D" w:rsidR="00FD74BD" w:rsidRDefault="00FD74BD" w:rsidP="009920DE">
      <w:pPr>
        <w:pStyle w:val="Prrafodelista"/>
        <w:numPr>
          <w:ilvl w:val="1"/>
          <w:numId w:val="3"/>
        </w:numPr>
      </w:pPr>
      <w:r>
        <w:t>Violación o puesta en peligro del secreto de los datos.</w:t>
      </w:r>
    </w:p>
    <w:p w14:paraId="281E882F" w14:textId="7E07C89C" w:rsidR="00FD74BD" w:rsidRDefault="00FD74BD" w:rsidP="009920DE">
      <w:pPr>
        <w:pStyle w:val="Prrafodelista"/>
        <w:numPr>
          <w:ilvl w:val="1"/>
          <w:numId w:val="3"/>
        </w:numPr>
      </w:pPr>
      <w:r>
        <w:t>Resolución judicial o administrativa.</w:t>
      </w:r>
    </w:p>
    <w:p w14:paraId="48272E05" w14:textId="4C02BDC2" w:rsidR="00FD74BD" w:rsidRDefault="00FD74BD" w:rsidP="009920DE">
      <w:pPr>
        <w:pStyle w:val="Prrafodelista"/>
        <w:numPr>
          <w:ilvl w:val="1"/>
          <w:numId w:val="3"/>
        </w:numPr>
      </w:pPr>
      <w:r>
        <w:t>Fallecimiento del firmante.</w:t>
      </w:r>
    </w:p>
    <w:p w14:paraId="68E2D7E8" w14:textId="7E4B5778" w:rsidR="00FD74BD" w:rsidRDefault="00FD74BD" w:rsidP="009920DE">
      <w:pPr>
        <w:pStyle w:val="Prrafodelista"/>
        <w:numPr>
          <w:ilvl w:val="1"/>
          <w:numId w:val="3"/>
        </w:numPr>
      </w:pPr>
      <w:r>
        <w:t>Terminación de la representación en los certificados electrónicos con atributo de representante.</w:t>
      </w:r>
    </w:p>
    <w:p w14:paraId="4166F28B" w14:textId="6E95B9D3" w:rsidR="00FD74BD" w:rsidRPr="00C94C3F" w:rsidRDefault="00FD74BD" w:rsidP="009920DE">
      <w:pPr>
        <w:pStyle w:val="Prrafodelista"/>
        <w:numPr>
          <w:ilvl w:val="1"/>
          <w:numId w:val="3"/>
        </w:numPr>
        <w:rPr>
          <w:highlight w:val="yellow"/>
        </w:rPr>
      </w:pPr>
      <w:r w:rsidRPr="00C94C3F">
        <w:rPr>
          <w:highlight w:val="yellow"/>
        </w:rPr>
        <w:t>Cese en la actividad del prestador de servicios</w:t>
      </w:r>
      <w:r w:rsidR="002576E9" w:rsidRPr="00C94C3F">
        <w:rPr>
          <w:highlight w:val="yellow"/>
        </w:rPr>
        <w:t xml:space="preserve"> de confianza </w:t>
      </w:r>
      <w:r w:rsidRPr="00C94C3F">
        <w:rPr>
          <w:highlight w:val="yellow"/>
        </w:rPr>
        <w:t xml:space="preserve">salvo que la gestión de los </w:t>
      </w:r>
      <w:r w:rsidR="002576E9" w:rsidRPr="00C94C3F">
        <w:rPr>
          <w:highlight w:val="yellow"/>
        </w:rPr>
        <w:t>c</w:t>
      </w:r>
      <w:r w:rsidRPr="00C94C3F">
        <w:rPr>
          <w:highlight w:val="yellow"/>
        </w:rPr>
        <w:t>ertificados electrónicos</w:t>
      </w:r>
      <w:r w:rsidR="002576E9" w:rsidRPr="00C94C3F">
        <w:rPr>
          <w:highlight w:val="yellow"/>
        </w:rPr>
        <w:t xml:space="preserve"> expedidos por aquel sea transferida a otro prestador de servicios de confianza.</w:t>
      </w:r>
    </w:p>
    <w:p w14:paraId="7B11CBB9" w14:textId="3861D253" w:rsidR="002576E9" w:rsidRDefault="002576E9" w:rsidP="009920DE">
      <w:pPr>
        <w:pStyle w:val="Prrafodelista"/>
        <w:numPr>
          <w:ilvl w:val="1"/>
          <w:numId w:val="3"/>
        </w:numPr>
      </w:pPr>
      <w:r>
        <w:t>Descubrimiento de la falsedad o inexactitud de los datos aportados para la expedición del certificado y que consten en él.</w:t>
      </w:r>
    </w:p>
    <w:p w14:paraId="5D559CDC" w14:textId="450E2E71" w:rsidR="002576E9" w:rsidRPr="00C94C3F" w:rsidRDefault="002576E9" w:rsidP="009920DE">
      <w:pPr>
        <w:pStyle w:val="Prrafodelista"/>
        <w:numPr>
          <w:ilvl w:val="1"/>
          <w:numId w:val="3"/>
        </w:numPr>
        <w:rPr>
          <w:highlight w:val="yellow"/>
        </w:rPr>
      </w:pPr>
      <w:r w:rsidRPr="00C94C3F">
        <w:rPr>
          <w:highlight w:val="yellow"/>
        </w:rPr>
        <w:t>Mecanismos criptográficos utilizados</w:t>
      </w:r>
      <w:r w:rsidR="00DA1615" w:rsidRPr="00C94C3F">
        <w:rPr>
          <w:highlight w:val="yellow"/>
        </w:rPr>
        <w:t xml:space="preserve"> no cumplen los estándares de seguridad.</w:t>
      </w:r>
    </w:p>
    <w:p w14:paraId="1E63A873" w14:textId="71459335" w:rsidR="00DA1615" w:rsidRDefault="00DA1615" w:rsidP="00DA1615">
      <w:pPr>
        <w:pStyle w:val="Prrafodelista"/>
        <w:numPr>
          <w:ilvl w:val="1"/>
          <w:numId w:val="3"/>
        </w:numPr>
      </w:pPr>
      <w:r>
        <w:t>Cualquier otra causa lícita prevista en la declaración de prácticas del servicio de confianza.</w:t>
      </w:r>
    </w:p>
    <w:p w14:paraId="038B4197" w14:textId="5099D63F" w:rsidR="000D7C74" w:rsidRDefault="000D7C74" w:rsidP="000D7C74">
      <w:pPr>
        <w:pStyle w:val="Prrafodelista"/>
        <w:numPr>
          <w:ilvl w:val="0"/>
          <w:numId w:val="4"/>
        </w:numPr>
      </w:pPr>
      <w:r>
        <w:t>En su caso, y de manera previa o simultánea a la indicación de la revocación o suspensión de un certificado electrónico, el prestador de servicios electrónicos de confianza comunicará al titular los motivos y la fecha y la hora en que el certificado quedará sin efecto.</w:t>
      </w:r>
    </w:p>
    <w:p w14:paraId="4A7FB127" w14:textId="77777777" w:rsidR="000D7C74" w:rsidRDefault="000D7C74" w:rsidP="000D7C74"/>
    <w:p w14:paraId="3FC54916" w14:textId="7D364C54" w:rsidR="00DA1615" w:rsidRDefault="00DA1615" w:rsidP="00DA1615">
      <w:pPr>
        <w:pStyle w:val="Ttulo4"/>
      </w:pPr>
      <w:bookmarkStart w:id="8" w:name="_Toc221230538"/>
      <w:r>
        <w:t>Articulo 6. Identidad y atributos de los titulares de certificados cualificados.</w:t>
      </w:r>
      <w:bookmarkEnd w:id="8"/>
    </w:p>
    <w:p w14:paraId="58087EF0" w14:textId="53EE0264" w:rsidR="00DA1615" w:rsidRDefault="00E84886" w:rsidP="00E84886">
      <w:pPr>
        <w:pStyle w:val="Prrafodelista"/>
        <w:numPr>
          <w:ilvl w:val="0"/>
          <w:numId w:val="5"/>
        </w:numPr>
      </w:pPr>
      <w:r>
        <w:t>La identidad del titular en los certificados cualificados se consignará de la siguiente forma:</w:t>
      </w:r>
    </w:p>
    <w:p w14:paraId="30817C7A" w14:textId="3BCCC838" w:rsidR="00E84886" w:rsidRDefault="00E84886" w:rsidP="00E84886">
      <w:pPr>
        <w:pStyle w:val="Prrafodelista"/>
        <w:numPr>
          <w:ilvl w:val="1"/>
          <w:numId w:val="5"/>
        </w:numPr>
      </w:pPr>
      <w:r>
        <w:t>Certificados de firma electrónica y de autenticación de sitio web expedidos a personas físicas:</w:t>
      </w:r>
    </w:p>
    <w:p w14:paraId="742E4DB8" w14:textId="4DC5F56B" w:rsidR="00E84886" w:rsidRDefault="00C920EB" w:rsidP="00E84886">
      <w:pPr>
        <w:pStyle w:val="Prrafodelista"/>
        <w:numPr>
          <w:ilvl w:val="2"/>
          <w:numId w:val="5"/>
        </w:numPr>
      </w:pPr>
      <w:r>
        <w:t>N</w:t>
      </w:r>
      <w:r w:rsidR="00E84886">
        <w:t>ombre</w:t>
      </w:r>
      <w:r>
        <w:t xml:space="preserve"> + apellidos + número de DNI</w:t>
      </w:r>
    </w:p>
    <w:p w14:paraId="42D36882" w14:textId="6C84426E" w:rsidR="00C920EB" w:rsidRDefault="00C920EB" w:rsidP="00E84886">
      <w:pPr>
        <w:pStyle w:val="Prrafodelista"/>
        <w:numPr>
          <w:ilvl w:val="2"/>
          <w:numId w:val="5"/>
        </w:numPr>
      </w:pPr>
      <w:r>
        <w:t>Número de identidad de extranjero o NIF</w:t>
      </w:r>
    </w:p>
    <w:p w14:paraId="69B4F298" w14:textId="06D5D31F" w:rsidR="00C920EB" w:rsidRDefault="00C920EB" w:rsidP="00E84886">
      <w:pPr>
        <w:pStyle w:val="Prrafodelista"/>
        <w:numPr>
          <w:ilvl w:val="2"/>
          <w:numId w:val="5"/>
        </w:numPr>
      </w:pPr>
      <w:r>
        <w:t>Pseudónimo que conste como tal de manera inequívoca.</w:t>
      </w:r>
    </w:p>
    <w:p w14:paraId="2D187159" w14:textId="0B488C12" w:rsidR="00C920EB" w:rsidRDefault="00C920EB" w:rsidP="00C920EB">
      <w:pPr>
        <w:pStyle w:val="Prrafodelista"/>
        <w:numPr>
          <w:ilvl w:val="1"/>
          <w:numId w:val="5"/>
        </w:numPr>
      </w:pPr>
      <w:r>
        <w:t>Certificados de sello electrónico y de autenticación de sitio web expedidos a personas jurídicas:</w:t>
      </w:r>
    </w:p>
    <w:p w14:paraId="195D56A5" w14:textId="5216ADE3" w:rsidR="00C920EB" w:rsidRDefault="00C920EB" w:rsidP="00C920EB">
      <w:pPr>
        <w:pStyle w:val="Prrafodelista"/>
        <w:numPr>
          <w:ilvl w:val="2"/>
          <w:numId w:val="5"/>
        </w:numPr>
      </w:pPr>
      <w:r>
        <w:t>Razón social + NIF</w:t>
      </w:r>
    </w:p>
    <w:p w14:paraId="36014CD8" w14:textId="1C351B80" w:rsidR="00C920EB" w:rsidRDefault="00C920EB" w:rsidP="00C920EB">
      <w:pPr>
        <w:pStyle w:val="Prrafodelista"/>
        <w:numPr>
          <w:ilvl w:val="2"/>
          <w:numId w:val="5"/>
        </w:numPr>
      </w:pPr>
      <w:r>
        <w:t>En defecto de este, otro código identificativo unívoco y permanente</w:t>
      </w:r>
    </w:p>
    <w:p w14:paraId="33F03469" w14:textId="69D28B3A" w:rsidR="00C920EB" w:rsidRDefault="004F5AF4" w:rsidP="00C920EB">
      <w:pPr>
        <w:pStyle w:val="Prrafodelista"/>
        <w:numPr>
          <w:ilvl w:val="0"/>
          <w:numId w:val="5"/>
        </w:numPr>
      </w:pPr>
      <w:r>
        <w:t>Si los certificados admiten una relación de representación incluirán la identidad de la persona física o jurídica representada.</w:t>
      </w:r>
    </w:p>
    <w:p w14:paraId="6435B5BB" w14:textId="77777777" w:rsidR="004F5AF4" w:rsidRDefault="004F5AF4" w:rsidP="004F5AF4"/>
    <w:p w14:paraId="4483DE3E" w14:textId="6A66BA6F" w:rsidR="004F5AF4" w:rsidRDefault="004F5AF4" w:rsidP="004F5AF4">
      <w:pPr>
        <w:pStyle w:val="Ttulo4"/>
      </w:pPr>
      <w:bookmarkStart w:id="9" w:name="_Toc221230539"/>
      <w:r w:rsidRPr="00C94C3F">
        <w:rPr>
          <w:highlight w:val="yellow"/>
        </w:rPr>
        <w:t>Articulo 7. Comprobación de la identidad y otras circunstancias de los solicitantes de un certificado cualificado.</w:t>
      </w:r>
      <w:bookmarkEnd w:id="9"/>
    </w:p>
    <w:p w14:paraId="025B372F" w14:textId="3D48F348" w:rsidR="004F5AF4" w:rsidRPr="00FF5953" w:rsidRDefault="0054610A" w:rsidP="0054610A">
      <w:pPr>
        <w:pStyle w:val="Prrafodelista"/>
        <w:numPr>
          <w:ilvl w:val="0"/>
          <w:numId w:val="6"/>
        </w:numPr>
        <w:rPr>
          <w:highlight w:val="yellow"/>
        </w:rPr>
      </w:pPr>
      <w:r w:rsidRPr="00FF5953">
        <w:rPr>
          <w:highlight w:val="yellow"/>
        </w:rPr>
        <w:t>La identificación de la persona física que solicite un certificado cualificado exigirá su personación ante los encargados de verificarla y se acreditará mediante el Documento Nacional de Identidad, pasaporte u otros medios admitidos en Derecho.</w:t>
      </w:r>
    </w:p>
    <w:p w14:paraId="3D74F59E" w14:textId="43A1B6CE" w:rsidR="0054610A" w:rsidRDefault="0054610A" w:rsidP="0054610A">
      <w:pPr>
        <w:pStyle w:val="Prrafodelista"/>
        <w:numPr>
          <w:ilvl w:val="0"/>
          <w:numId w:val="6"/>
        </w:numPr>
      </w:pPr>
      <w:r>
        <w:t>Reglamentariamente, se determinarán otras condiciones y requisitos técnicos de verificación de la identidad a distancia</w:t>
      </w:r>
      <w:r w:rsidR="0059657A">
        <w:t>.</w:t>
      </w:r>
    </w:p>
    <w:p w14:paraId="3CC8B260" w14:textId="395BF3FA" w:rsidR="0059657A" w:rsidRDefault="0059657A" w:rsidP="0054610A">
      <w:pPr>
        <w:pStyle w:val="Prrafodelista"/>
        <w:numPr>
          <w:ilvl w:val="0"/>
          <w:numId w:val="6"/>
        </w:numPr>
      </w:pPr>
      <w:r>
        <w:t>La forma en que se ha procedido a identificar a la persona física solicitante podrá constar en el certificado.</w:t>
      </w:r>
    </w:p>
    <w:p w14:paraId="2B92CF54" w14:textId="59921696" w:rsidR="0059657A" w:rsidRDefault="0059657A" w:rsidP="0054610A">
      <w:pPr>
        <w:pStyle w:val="Prrafodelista"/>
        <w:numPr>
          <w:ilvl w:val="0"/>
          <w:numId w:val="6"/>
        </w:numPr>
      </w:pPr>
      <w:r>
        <w:t>En el caso de certificados cualificados de sello electrónico y de firma electrónica con atributo de representante</w:t>
      </w:r>
      <w:r w:rsidR="00DF2194">
        <w:t>, los prestadores de servicios de confianza comprobarán los datos relativos a la persona o entidad representada.</w:t>
      </w:r>
    </w:p>
    <w:p w14:paraId="4FF05AAD" w14:textId="772C5262" w:rsidR="00DF2194" w:rsidRDefault="00DF2194" w:rsidP="0054610A">
      <w:pPr>
        <w:pStyle w:val="Prrafodelista"/>
        <w:numPr>
          <w:ilvl w:val="0"/>
          <w:numId w:val="6"/>
        </w:numPr>
      </w:pPr>
      <w:r>
        <w:t>Cuando el certificado cualificado contenga otras circunstancias personales o atributos del solicitante, estas deberán comprobarse mediante los documentos oficiales que las acrediten.</w:t>
      </w:r>
    </w:p>
    <w:p w14:paraId="08934546" w14:textId="32FBFA1F" w:rsidR="00DF2194" w:rsidRDefault="001A750F" w:rsidP="0054610A">
      <w:pPr>
        <w:pStyle w:val="Prrafodelista"/>
        <w:numPr>
          <w:ilvl w:val="0"/>
          <w:numId w:val="6"/>
        </w:numPr>
      </w:pPr>
      <w:r>
        <w:t>Lo dispuesto en los apartados anteriores podrá no ser exigible cuando ya constará al prestador de servicios de confianza.</w:t>
      </w:r>
    </w:p>
    <w:p w14:paraId="1C959C4E" w14:textId="77777777" w:rsidR="001A750F" w:rsidRDefault="001A750F" w:rsidP="001A750F"/>
    <w:p w14:paraId="1F82D3BF" w14:textId="24C66AAF" w:rsidR="001A750F" w:rsidRDefault="001A750F" w:rsidP="001A750F">
      <w:pPr>
        <w:pStyle w:val="Ttulo3"/>
      </w:pPr>
      <w:bookmarkStart w:id="10" w:name="_Toc221230540"/>
      <w:r>
        <w:t>Título III – Obligaciones y responsabilidad de los prestadores de servicios electrónicos de confianza</w:t>
      </w:r>
      <w:bookmarkEnd w:id="10"/>
    </w:p>
    <w:p w14:paraId="3714D637" w14:textId="0F49EE9C" w:rsidR="001A750F" w:rsidRDefault="00072881" w:rsidP="00072881">
      <w:pPr>
        <w:pStyle w:val="Ttulo4"/>
      </w:pPr>
      <w:bookmarkStart w:id="11" w:name="_Toc221230541"/>
      <w:r>
        <w:t>Articulo 8. Protección de los datos personales.</w:t>
      </w:r>
      <w:bookmarkEnd w:id="11"/>
    </w:p>
    <w:p w14:paraId="7C576969" w14:textId="67DCA0D1" w:rsidR="00072881" w:rsidRDefault="00072881" w:rsidP="00072881">
      <w:pPr>
        <w:pStyle w:val="Prrafodelista"/>
        <w:numPr>
          <w:ilvl w:val="0"/>
          <w:numId w:val="7"/>
        </w:numPr>
      </w:pPr>
      <w:r>
        <w:t>El tratamiento de los datos personales se sujetará a lo dispuesto en la legislación aplicable en materia de protección de datos de carácter personal.</w:t>
      </w:r>
    </w:p>
    <w:p w14:paraId="5CDF2B97" w14:textId="607D4259" w:rsidR="00072881" w:rsidRDefault="00072881" w:rsidP="00072881">
      <w:pPr>
        <w:pStyle w:val="Prrafodelista"/>
        <w:numPr>
          <w:ilvl w:val="0"/>
          <w:numId w:val="7"/>
        </w:numPr>
      </w:pPr>
      <w:r>
        <w:t>Los prestadores de servicios electrónicos de confianza que consignen un pseudónimo en un certificado electrónico deberán constatar la verdadera identidad.</w:t>
      </w:r>
    </w:p>
    <w:p w14:paraId="5527D959" w14:textId="10C277A1" w:rsidR="00072881" w:rsidRDefault="0065303C" w:rsidP="00072881">
      <w:pPr>
        <w:pStyle w:val="Prrafodelista"/>
        <w:numPr>
          <w:ilvl w:val="0"/>
          <w:numId w:val="7"/>
        </w:numPr>
      </w:pPr>
      <w:r>
        <w:t>Dichos prestadores estarán obligados a revelar la citada identidad cuando lo soliciten los órganos judiciales y otras autoridades públicas.</w:t>
      </w:r>
    </w:p>
    <w:p w14:paraId="7565C942" w14:textId="77777777" w:rsidR="0065303C" w:rsidRDefault="0065303C" w:rsidP="0065303C"/>
    <w:p w14:paraId="07C515C2" w14:textId="14614FF3" w:rsidR="0065303C" w:rsidRDefault="00FC6CA3" w:rsidP="00FC6CA3">
      <w:pPr>
        <w:pStyle w:val="Ttulo4"/>
      </w:pPr>
      <w:bookmarkStart w:id="12" w:name="_Toc221230542"/>
      <w:r w:rsidRPr="00FF5953">
        <w:rPr>
          <w:highlight w:val="yellow"/>
        </w:rPr>
        <w:t>Articulo 9. Obligaciones de los prestadores de servicios electrónicos de confianza.</w:t>
      </w:r>
      <w:bookmarkEnd w:id="12"/>
    </w:p>
    <w:p w14:paraId="2C273443" w14:textId="6F3A4AF4" w:rsidR="00403241" w:rsidRDefault="00403241" w:rsidP="00403241">
      <w:pPr>
        <w:pStyle w:val="Prrafodelista"/>
        <w:numPr>
          <w:ilvl w:val="0"/>
          <w:numId w:val="8"/>
        </w:numPr>
      </w:pPr>
      <w:r>
        <w:t>Deberán:</w:t>
      </w:r>
    </w:p>
    <w:p w14:paraId="6884D65A" w14:textId="31E33E22" w:rsidR="00403241" w:rsidRDefault="00403241" w:rsidP="00403241">
      <w:pPr>
        <w:pStyle w:val="Prrafodelista"/>
        <w:numPr>
          <w:ilvl w:val="1"/>
          <w:numId w:val="8"/>
        </w:numPr>
      </w:pPr>
      <w:r>
        <w:t>Publicar información veraz y acorde con esta Ley y el Reglamento (UE) 910/2014.</w:t>
      </w:r>
    </w:p>
    <w:p w14:paraId="4D40BB44" w14:textId="508600C5" w:rsidR="00403241" w:rsidRDefault="00403241" w:rsidP="00403241">
      <w:pPr>
        <w:pStyle w:val="Prrafodelista"/>
        <w:numPr>
          <w:ilvl w:val="1"/>
          <w:numId w:val="8"/>
        </w:numPr>
      </w:pPr>
      <w:r>
        <w:t>No almacenar ni copiar los datos de creación de la persona a la que hayan prestado sus servicios.</w:t>
      </w:r>
    </w:p>
    <w:p w14:paraId="6AF08907" w14:textId="4E110C49" w:rsidR="00403241" w:rsidRDefault="00403241" w:rsidP="00403241">
      <w:r>
        <w:t>En este caso, utilizarán sistemas y productos fiables</w:t>
      </w:r>
      <w:r w:rsidR="00465F31">
        <w:t>. Además, deberán custodiar y proteger los datos de creación, así como garantizar su continua disponibilidad.</w:t>
      </w:r>
    </w:p>
    <w:p w14:paraId="50CB3FA7" w14:textId="69C9E92E" w:rsidR="00465F31" w:rsidRDefault="00465F31" w:rsidP="00465F31">
      <w:pPr>
        <w:pStyle w:val="Prrafodelista"/>
        <w:numPr>
          <w:ilvl w:val="0"/>
          <w:numId w:val="8"/>
        </w:numPr>
      </w:pPr>
      <w:r>
        <w:t>Deberán disponer de un servicio de consulta sobre el estado de validez o revocación de los certificados.</w:t>
      </w:r>
    </w:p>
    <w:p w14:paraId="592871B6" w14:textId="24BAEBF7" w:rsidR="00465F31" w:rsidRDefault="00465F31" w:rsidP="00465F31">
      <w:pPr>
        <w:pStyle w:val="Prrafodelista"/>
        <w:numPr>
          <w:ilvl w:val="0"/>
          <w:numId w:val="8"/>
        </w:numPr>
      </w:pPr>
      <w:r>
        <w:t>Deberán cumplir las siguientes obligaciones adicionales:</w:t>
      </w:r>
    </w:p>
    <w:p w14:paraId="21CD4E34" w14:textId="61123E78" w:rsidR="004524AD" w:rsidRPr="00FF5953" w:rsidRDefault="007E2E20" w:rsidP="004524AD">
      <w:pPr>
        <w:pStyle w:val="Prrafodelista"/>
        <w:numPr>
          <w:ilvl w:val="1"/>
          <w:numId w:val="8"/>
        </w:numPr>
        <w:rPr>
          <w:highlight w:val="yellow"/>
        </w:rPr>
      </w:pPr>
      <w:r w:rsidRPr="00FF5953">
        <w:rPr>
          <w:highlight w:val="yellow"/>
        </w:rPr>
        <w:t>Deberán conservar la información</w:t>
      </w:r>
      <w:r w:rsidR="004524AD" w:rsidRPr="00FF5953">
        <w:rPr>
          <w:highlight w:val="yellow"/>
        </w:rPr>
        <w:t>, será de 15 años desde la extinción del certificado o la finalización del servicio prestado. En caso de que expidan certificados a personas jurídicas, registrarán también la identidad de la persona física.</w:t>
      </w:r>
    </w:p>
    <w:p w14:paraId="7C186B32" w14:textId="7B6F2AF4" w:rsidR="004524AD" w:rsidRPr="00FF5953" w:rsidRDefault="004524AD" w:rsidP="004524AD">
      <w:pPr>
        <w:pStyle w:val="Prrafodelista"/>
        <w:numPr>
          <w:ilvl w:val="1"/>
          <w:numId w:val="8"/>
        </w:numPr>
        <w:rPr>
          <w:highlight w:val="yellow"/>
        </w:rPr>
      </w:pPr>
      <w:r w:rsidRPr="00FF5953">
        <w:rPr>
          <w:highlight w:val="yellow"/>
        </w:rPr>
        <w:t>Constituir un seguro de responsabilidad civil por importe mínimo de 1.500.000 euros, excepto si el prestador pertenece al sector público. Si presta más de un servicio cualificado, se añadirán 500.000 euros más por cada tipo de servicio.</w:t>
      </w:r>
    </w:p>
    <w:p w14:paraId="27D031B3" w14:textId="14010D15" w:rsidR="004524AD" w:rsidRDefault="004524AD" w:rsidP="004524AD">
      <w:pPr>
        <w:pStyle w:val="Prrafodelista"/>
        <w:ind w:left="1440"/>
      </w:pPr>
      <w:r>
        <w:t>La citada garantía podrá ser sustituida total o parcialmente por una garantía mediante aval bancario o seguro de caución.</w:t>
      </w:r>
    </w:p>
    <w:p w14:paraId="7B5A861C" w14:textId="40F5FD69" w:rsidR="004524AD" w:rsidRPr="00FF5953" w:rsidRDefault="00205D4F" w:rsidP="004524AD">
      <w:pPr>
        <w:pStyle w:val="Prrafodelista"/>
        <w:numPr>
          <w:ilvl w:val="1"/>
          <w:numId w:val="8"/>
        </w:numPr>
        <w:rPr>
          <w:highlight w:val="yellow"/>
        </w:rPr>
      </w:pPr>
      <w:r w:rsidRPr="00FF5953">
        <w:rPr>
          <w:highlight w:val="yellow"/>
        </w:rPr>
        <w:t>El prestador cualificado que vaya a cesar en su actividad deberá comunicarlo a los clientes y al órgano de supervisión con una antelación mínima de 2 meses. El plan de cese del prestador puede incluir la transferencia de clientes, a otro prestador cualificado.</w:t>
      </w:r>
    </w:p>
    <w:p w14:paraId="145FC70C" w14:textId="5DAC7C3B" w:rsidR="00205D4F" w:rsidRDefault="00205D4F" w:rsidP="004524AD">
      <w:pPr>
        <w:pStyle w:val="Prrafodelista"/>
        <w:numPr>
          <w:ilvl w:val="1"/>
          <w:numId w:val="8"/>
        </w:numPr>
      </w:pPr>
      <w:r>
        <w:t>Enviar el informe de evaluación de la conformidad al Ministerio de Asuntos Económicos y Transformación Digital.</w:t>
      </w:r>
    </w:p>
    <w:p w14:paraId="16C423BA" w14:textId="4E6EAAD2" w:rsidR="00205D4F" w:rsidRDefault="00646CC6" w:rsidP="00205D4F">
      <w:r w:rsidRPr="00646CC6">
        <w:t>La supervisión de estos prestadores se articula a través de la TSL (Trust-</w:t>
      </w:r>
      <w:proofErr w:type="spellStart"/>
      <w:r w:rsidRPr="00646CC6">
        <w:t>service</w:t>
      </w:r>
      <w:proofErr w:type="spellEnd"/>
      <w:r w:rsidRPr="00646CC6">
        <w:t xml:space="preserve"> Status List). Es la lista oficial de confianza que publica cada país de la UE para verificar qué prestadores son realmente cualificados. En España la gestiona el Ministerio de Asuntos Económicos y Transformación Digital</w:t>
      </w:r>
      <w:r>
        <w:t>.</w:t>
      </w:r>
    </w:p>
    <w:p w14:paraId="2CA608B2" w14:textId="77777777" w:rsidR="00646CC6" w:rsidRDefault="00646CC6" w:rsidP="00205D4F"/>
    <w:p w14:paraId="30388E2B" w14:textId="1494BA56" w:rsidR="00205D4F" w:rsidRDefault="00205D4F" w:rsidP="00205D4F">
      <w:pPr>
        <w:pStyle w:val="Ttulo4"/>
      </w:pPr>
      <w:bookmarkStart w:id="13" w:name="_Toc221230543"/>
      <w:r>
        <w:t>Articulo 10. Responsabilidad de los prestadores de servicios electrónicos de confianza.</w:t>
      </w:r>
      <w:bookmarkEnd w:id="13"/>
    </w:p>
    <w:p w14:paraId="7E6ACE82" w14:textId="2728C0AD" w:rsidR="00205D4F" w:rsidRDefault="0017735E" w:rsidP="00205D4F">
      <w:r>
        <w:t>Los prestadores asumirán toda la responsabilidad frente a terceros en los que deleguen, incluyendo las actuaciones de comprobación de identidad.</w:t>
      </w:r>
    </w:p>
    <w:p w14:paraId="4B43A36F" w14:textId="77777777" w:rsidR="0017735E" w:rsidRDefault="0017735E" w:rsidP="00205D4F"/>
    <w:p w14:paraId="782A94DE" w14:textId="50C824AA" w:rsidR="0017735E" w:rsidRDefault="0017735E" w:rsidP="0017735E">
      <w:pPr>
        <w:pStyle w:val="Ttulo4"/>
      </w:pPr>
      <w:bookmarkStart w:id="14" w:name="_Toc221230544"/>
      <w:r>
        <w:t>Articulo 11. Limitaciones de responsabilidad de los prestadores de servicios electrónicos de confianza.</w:t>
      </w:r>
      <w:bookmarkEnd w:id="14"/>
    </w:p>
    <w:p w14:paraId="34848578" w14:textId="75147B66" w:rsidR="0017735E" w:rsidRDefault="000C1E1D" w:rsidP="000C1E1D">
      <w:pPr>
        <w:pStyle w:val="Prrafodelista"/>
        <w:numPr>
          <w:ilvl w:val="0"/>
          <w:numId w:val="9"/>
        </w:numPr>
      </w:pPr>
      <w:r>
        <w:t>El prestador no será responsable de los daños y perjuicios ocasionados en alguno de los supuestos siguientes:</w:t>
      </w:r>
    </w:p>
    <w:p w14:paraId="78A68741" w14:textId="509F5583" w:rsidR="000C1E1D" w:rsidRDefault="000C1E1D" w:rsidP="000C1E1D">
      <w:pPr>
        <w:pStyle w:val="Prrafodelista"/>
        <w:numPr>
          <w:ilvl w:val="1"/>
          <w:numId w:val="9"/>
        </w:numPr>
      </w:pPr>
      <w:r>
        <w:t>No haber proporcionado al prestador información veraz, completa y exacta.</w:t>
      </w:r>
    </w:p>
    <w:p w14:paraId="228DD38E" w14:textId="235AA26A" w:rsidR="000C1E1D" w:rsidRDefault="000C1E1D" w:rsidP="000C1E1D">
      <w:pPr>
        <w:pStyle w:val="Prrafodelista"/>
        <w:numPr>
          <w:ilvl w:val="1"/>
          <w:numId w:val="9"/>
        </w:numPr>
      </w:pPr>
      <w:r>
        <w:t>La falta de comunicación sin demora indebida al prestador de cualquier modificación que incidan en la prestación del servicio.</w:t>
      </w:r>
    </w:p>
    <w:p w14:paraId="4097B8A1" w14:textId="20ADF960" w:rsidR="000C1E1D" w:rsidRDefault="000C1E1D" w:rsidP="000C1E1D">
      <w:pPr>
        <w:pStyle w:val="Prrafodelista"/>
        <w:numPr>
          <w:ilvl w:val="1"/>
          <w:numId w:val="9"/>
        </w:numPr>
      </w:pPr>
      <w:r>
        <w:t xml:space="preserve">Negligencia en la conservación de sus datos, en el aseguramiento </w:t>
      </w:r>
      <w:r w:rsidR="005A363C">
        <w:t>de su confidencialidad y en la protección de todo acceso o revelación.</w:t>
      </w:r>
    </w:p>
    <w:p w14:paraId="5C464EF9" w14:textId="2B298D47" w:rsidR="005A363C" w:rsidRDefault="005A363C" w:rsidP="000C1E1D">
      <w:pPr>
        <w:pStyle w:val="Prrafodelista"/>
        <w:numPr>
          <w:ilvl w:val="1"/>
          <w:numId w:val="9"/>
        </w:numPr>
      </w:pPr>
      <w:r>
        <w:t>No solicitar la suspensión o revocación del certificado en duda de la confidencialidad.</w:t>
      </w:r>
    </w:p>
    <w:p w14:paraId="309E516D" w14:textId="15E50DC5" w:rsidR="005A363C" w:rsidRDefault="005A363C" w:rsidP="000C1E1D">
      <w:pPr>
        <w:pStyle w:val="Prrafodelista"/>
        <w:numPr>
          <w:ilvl w:val="1"/>
          <w:numId w:val="9"/>
        </w:numPr>
      </w:pPr>
      <w:r>
        <w:t>Utilizar los datos de creación de firma cuando haya expirado el período de validez del certificado.</w:t>
      </w:r>
    </w:p>
    <w:p w14:paraId="3BB8C844" w14:textId="3C5C815B" w:rsidR="005A363C" w:rsidRDefault="005A363C" w:rsidP="005A363C">
      <w:pPr>
        <w:pStyle w:val="Prrafodelista"/>
        <w:numPr>
          <w:ilvl w:val="0"/>
          <w:numId w:val="9"/>
        </w:numPr>
      </w:pPr>
      <w:r>
        <w:t>El prestador tampoco será responsable</w:t>
      </w:r>
      <w:r w:rsidR="00A07F0A">
        <w:t xml:space="preserve"> por los daños y perjuicios si el destinatario actúa de forma negligente, cuando no tenga en cuenta la suspensión o pérdida de vigencia del certificado.</w:t>
      </w:r>
    </w:p>
    <w:p w14:paraId="4E3D5EF2" w14:textId="40960E70" w:rsidR="00A07F0A" w:rsidRDefault="00A07F0A" w:rsidP="005A363C">
      <w:pPr>
        <w:pStyle w:val="Prrafodelista"/>
        <w:numPr>
          <w:ilvl w:val="0"/>
          <w:numId w:val="9"/>
        </w:numPr>
      </w:pPr>
      <w:r>
        <w:t>El prestador no será responsable por los daños y perjuicios en caso de inexactitud de los datos acreditados mediante documento público u oficial.</w:t>
      </w:r>
    </w:p>
    <w:p w14:paraId="488E41F1" w14:textId="77777777" w:rsidR="00A07F0A" w:rsidRDefault="00A07F0A" w:rsidP="00A07F0A"/>
    <w:p w14:paraId="0DD2ACE5" w14:textId="2A230D29" w:rsidR="00A07F0A" w:rsidRDefault="00A07F0A" w:rsidP="00A07F0A">
      <w:pPr>
        <w:pStyle w:val="Ttulo4"/>
      </w:pPr>
      <w:bookmarkStart w:id="15" w:name="_Toc221230545"/>
      <w:r>
        <w:t>Articulo 12. Inicio de la prestación de servicios electrónicos de confianza no cualificados.</w:t>
      </w:r>
      <w:bookmarkEnd w:id="15"/>
    </w:p>
    <w:p w14:paraId="66EDD200" w14:textId="7931FB6E" w:rsidR="00A07F0A" w:rsidRDefault="001F3F00" w:rsidP="00A07F0A">
      <w:r>
        <w:t>Los prestadores no cualificados no necesitan verificación administrativa previa, pero deberán comunicar su actividad al Ministerio de Asuntos Económicos y Transformación Digital en el plazo de 3 meses desde que la inicien.</w:t>
      </w:r>
    </w:p>
    <w:p w14:paraId="283A01F5" w14:textId="2543AFA8" w:rsidR="001F3F00" w:rsidRDefault="001F3F00" w:rsidP="00A07F0A">
      <w:r>
        <w:t>En el mismo plazo deberán comunicar la modificación de los datos y el cese de su actividad.</w:t>
      </w:r>
    </w:p>
    <w:p w14:paraId="632F2BC0" w14:textId="77777777" w:rsidR="001F3F00" w:rsidRDefault="001F3F00" w:rsidP="00A07F0A"/>
    <w:p w14:paraId="6FE8C9E9" w14:textId="462013A9" w:rsidR="001F3F00" w:rsidRDefault="00D15864" w:rsidP="00D15864">
      <w:pPr>
        <w:pStyle w:val="Ttulo4"/>
      </w:pPr>
      <w:bookmarkStart w:id="16" w:name="_Toc221230546"/>
      <w:r>
        <w:t>Articulo 13. Obligaciones de seguridad de la información.</w:t>
      </w:r>
      <w:bookmarkEnd w:id="16"/>
    </w:p>
    <w:p w14:paraId="0EB25E22" w14:textId="2330EB20" w:rsidR="00D15864" w:rsidRDefault="007C249C" w:rsidP="007C249C">
      <w:pPr>
        <w:pStyle w:val="Prrafodelista"/>
        <w:numPr>
          <w:ilvl w:val="0"/>
          <w:numId w:val="10"/>
        </w:numPr>
      </w:pPr>
      <w:r>
        <w:t>Los prestadores cualificados y no cualificados notificarán las violencias de seguridad o pérdidas de la integridad.</w:t>
      </w:r>
    </w:p>
    <w:p w14:paraId="2260413E" w14:textId="157E01A5" w:rsidR="007C249C" w:rsidRDefault="007C249C" w:rsidP="007C249C">
      <w:pPr>
        <w:pStyle w:val="Prrafodelista"/>
        <w:numPr>
          <w:ilvl w:val="0"/>
          <w:numId w:val="10"/>
        </w:numPr>
      </w:pPr>
      <w:r>
        <w:t>Los prestadores tienen la obligación de tomar las medidas necesarias para resolver los incidentes de seguridad que les afecten.</w:t>
      </w:r>
    </w:p>
    <w:p w14:paraId="2E553C9A" w14:textId="12233359" w:rsidR="007C249C" w:rsidRDefault="007C249C" w:rsidP="007C249C">
      <w:pPr>
        <w:pStyle w:val="Prrafodelista"/>
        <w:numPr>
          <w:ilvl w:val="0"/>
          <w:numId w:val="10"/>
        </w:numPr>
      </w:pPr>
      <w:r>
        <w:t>Los prestadores ampliarán, en un plazo máximo de un mes tras la notificación del incidente y, tras su resolución, la información suministrada en la notificación inicial.</w:t>
      </w:r>
    </w:p>
    <w:p w14:paraId="77810889" w14:textId="77777777" w:rsidR="00A94166" w:rsidRDefault="00A94166" w:rsidP="00A94166"/>
    <w:p w14:paraId="489E8D37" w14:textId="66D62115" w:rsidR="00A94166" w:rsidRDefault="00A94166" w:rsidP="00A94166">
      <w:pPr>
        <w:pStyle w:val="Ttulo3"/>
      </w:pPr>
      <w:bookmarkStart w:id="17" w:name="_Toc221230547"/>
      <w:r>
        <w:t>Título IV – Supervisión y control</w:t>
      </w:r>
      <w:bookmarkEnd w:id="17"/>
    </w:p>
    <w:p w14:paraId="43BE13D6" w14:textId="0EBBFAA5" w:rsidR="00A94166" w:rsidRDefault="00A94166" w:rsidP="00A94166">
      <w:pPr>
        <w:pStyle w:val="Ttulo4"/>
      </w:pPr>
      <w:bookmarkStart w:id="18" w:name="_Toc221230548"/>
      <w:r>
        <w:t>Articulo 14. Órgano de supervisión.</w:t>
      </w:r>
      <w:bookmarkEnd w:id="18"/>
    </w:p>
    <w:p w14:paraId="66E70834" w14:textId="236FD516" w:rsidR="00A94166" w:rsidRDefault="00A94166" w:rsidP="00A94166">
      <w:pPr>
        <w:pStyle w:val="Prrafodelista"/>
        <w:numPr>
          <w:ilvl w:val="0"/>
          <w:numId w:val="11"/>
        </w:numPr>
      </w:pPr>
      <w:r>
        <w:t xml:space="preserve">El </w:t>
      </w:r>
      <w:proofErr w:type="gramStart"/>
      <w:r w:rsidR="004F29BE">
        <w:t>Ministro</w:t>
      </w:r>
      <w:proofErr w:type="gramEnd"/>
      <w:r>
        <w:t xml:space="preserve"> de Asuntos Económicos y Transformación Digital, como órgano de supervisión, controla el cumplimiento </w:t>
      </w:r>
      <w:r w:rsidR="004F29BE">
        <w:t>por los prestadores de servicios.</w:t>
      </w:r>
    </w:p>
    <w:p w14:paraId="7CAFF625" w14:textId="3C903B43" w:rsidR="004F29BE" w:rsidRDefault="004F29BE" w:rsidP="00A94166">
      <w:pPr>
        <w:pStyle w:val="Prrafodelista"/>
        <w:numPr>
          <w:ilvl w:val="0"/>
          <w:numId w:val="11"/>
        </w:numPr>
      </w:pPr>
      <w:r>
        <w:t>Se tendrán en consideración las normas, instrucciones, guías y recomendaciones emitidas por el Centro Criptológico Nacional.</w:t>
      </w:r>
    </w:p>
    <w:p w14:paraId="667CD835" w14:textId="77777777" w:rsidR="004F29BE" w:rsidRDefault="004F29BE" w:rsidP="004F29BE"/>
    <w:p w14:paraId="730DC832" w14:textId="4AECF4AF" w:rsidR="004F29BE" w:rsidRDefault="004F29BE" w:rsidP="004F29BE">
      <w:pPr>
        <w:pStyle w:val="Ttulo4"/>
      </w:pPr>
      <w:bookmarkStart w:id="19" w:name="_Toc221230549"/>
      <w:r>
        <w:t>Articulo 15. Actuaciones inspectoras.</w:t>
      </w:r>
      <w:bookmarkEnd w:id="19"/>
    </w:p>
    <w:p w14:paraId="14CBF522" w14:textId="4EEB406C" w:rsidR="004F29BE" w:rsidRDefault="005E29C9" w:rsidP="005E29C9">
      <w:pPr>
        <w:pStyle w:val="Prrafodelista"/>
        <w:numPr>
          <w:ilvl w:val="0"/>
          <w:numId w:val="12"/>
        </w:numPr>
      </w:pPr>
      <w:r>
        <w:t>El Ministerio de Asuntos Económicos y Transformación Digital realizará las actuaciones inspectoras que sean precisas. Los funcionarios tendrán la consideración de autoridad pública en el desempeño de sus cometidos.</w:t>
      </w:r>
    </w:p>
    <w:p w14:paraId="2877149F" w14:textId="24AAAF74" w:rsidR="005E29C9" w:rsidRDefault="005E29C9" w:rsidP="005E29C9">
      <w:pPr>
        <w:pStyle w:val="Prrafodelista"/>
        <w:numPr>
          <w:ilvl w:val="0"/>
          <w:numId w:val="12"/>
        </w:numPr>
      </w:pPr>
      <w:r>
        <w:t>Podrá recurrir a entidades independientes y técnicamente cualificadas.</w:t>
      </w:r>
    </w:p>
    <w:p w14:paraId="4C3B11FD" w14:textId="73392C54" w:rsidR="005E29C9" w:rsidRDefault="005E29C9" w:rsidP="005E29C9">
      <w:pPr>
        <w:pStyle w:val="Prrafodelista"/>
        <w:numPr>
          <w:ilvl w:val="0"/>
          <w:numId w:val="12"/>
        </w:numPr>
      </w:pPr>
      <w:r>
        <w:t>Podrá requerirse la realización de pruebas en laboratorios o entidades especializadas para acreditar el cumplimiento de determinados requisitos.</w:t>
      </w:r>
    </w:p>
    <w:p w14:paraId="3CDBBF6C" w14:textId="77777777" w:rsidR="005E29C9" w:rsidRDefault="005E29C9" w:rsidP="005E29C9"/>
    <w:p w14:paraId="39B0B7ED" w14:textId="4955BDD6" w:rsidR="005E29C9" w:rsidRDefault="005E29C9" w:rsidP="005E29C9">
      <w:pPr>
        <w:pStyle w:val="Ttulo4"/>
      </w:pPr>
      <w:bookmarkStart w:id="20" w:name="_Toc221230550"/>
      <w:r w:rsidRPr="00FF5953">
        <w:rPr>
          <w:highlight w:val="yellow"/>
        </w:rPr>
        <w:t>Articulo 16. Mantenimiento de la lista de confianza.</w:t>
      </w:r>
      <w:bookmarkEnd w:id="20"/>
    </w:p>
    <w:p w14:paraId="09508862" w14:textId="0702D246" w:rsidR="005E29C9" w:rsidRPr="00497313" w:rsidRDefault="005E29C9" w:rsidP="005E29C9">
      <w:pPr>
        <w:pStyle w:val="Prrafodelista"/>
        <w:numPr>
          <w:ilvl w:val="0"/>
          <w:numId w:val="13"/>
        </w:numPr>
        <w:rPr>
          <w:highlight w:val="yellow"/>
        </w:rPr>
      </w:pPr>
      <w:r w:rsidRPr="00497313">
        <w:rPr>
          <w:highlight w:val="yellow"/>
        </w:rPr>
        <w:t>El Ministerio de Asuntos Económicos y Transformación Digital establecerá, mantendrá y publicará la lista de confianza.</w:t>
      </w:r>
    </w:p>
    <w:p w14:paraId="25C9814E" w14:textId="40B02C29" w:rsidR="005E29C9" w:rsidRPr="00497313" w:rsidRDefault="005E29C9" w:rsidP="005E29C9">
      <w:pPr>
        <w:pStyle w:val="Prrafodelista"/>
        <w:numPr>
          <w:ilvl w:val="0"/>
          <w:numId w:val="13"/>
        </w:numPr>
        <w:rPr>
          <w:highlight w:val="yellow"/>
        </w:rPr>
      </w:pPr>
      <w:r w:rsidRPr="00497313">
        <w:rPr>
          <w:highlight w:val="yellow"/>
        </w:rPr>
        <w:t>El plazo máximo para dictar y notificar resolución en el procedimiento de verificación será de 6 meses, transcurridos se podrá entender desestimada la solicitud.</w:t>
      </w:r>
    </w:p>
    <w:p w14:paraId="701C20C7" w14:textId="21F95E35" w:rsidR="005E29C9" w:rsidRDefault="005E29C9" w:rsidP="005E29C9">
      <w:pPr>
        <w:pStyle w:val="Prrafodelista"/>
        <w:numPr>
          <w:ilvl w:val="0"/>
          <w:numId w:val="13"/>
        </w:numPr>
      </w:pPr>
      <w:r>
        <w:t>La revocación a un prestador es independiente del régimen sancionador.</w:t>
      </w:r>
    </w:p>
    <w:p w14:paraId="6C818A79" w14:textId="77777777" w:rsidR="005E29C9" w:rsidRDefault="005E29C9" w:rsidP="005E29C9"/>
    <w:p w14:paraId="1415CD78" w14:textId="64DF86DC" w:rsidR="005E29C9" w:rsidRDefault="005E29C9" w:rsidP="005E29C9">
      <w:pPr>
        <w:pStyle w:val="Ttulo4"/>
      </w:pPr>
      <w:bookmarkStart w:id="21" w:name="_Toc221230551"/>
      <w:r>
        <w:t>Articulo 17. Información y colaboración.</w:t>
      </w:r>
      <w:bookmarkEnd w:id="21"/>
    </w:p>
    <w:p w14:paraId="7D1A984D" w14:textId="151A9AD5" w:rsidR="005E29C9" w:rsidRDefault="00A70CB8" w:rsidP="00A70CB8">
      <w:pPr>
        <w:pStyle w:val="Prrafodelista"/>
        <w:numPr>
          <w:ilvl w:val="0"/>
          <w:numId w:val="14"/>
        </w:numPr>
      </w:pPr>
      <w:r>
        <w:t>Los prestadores tienen la obligación de facilitar al Ministerio de Asuntos Económicos y Transformación Digital toda la información y colaboración precisas para el ejercicio de sus funciones.</w:t>
      </w:r>
    </w:p>
    <w:p w14:paraId="36B9643B" w14:textId="794BDE6D" w:rsidR="00A70CB8" w:rsidRDefault="00774D03" w:rsidP="00A70CB8">
      <w:pPr>
        <w:pStyle w:val="Prrafodelista"/>
      </w:pPr>
      <w:r>
        <w:t>Los prestadores deberán permitir a sus funcionarios o al personal inspector el acceso a sus instalaciones y la consulta de cualquier documentación relevante para la inspección de que se trate.</w:t>
      </w:r>
    </w:p>
    <w:p w14:paraId="2F530F85" w14:textId="53084F0A" w:rsidR="00774D03" w:rsidRDefault="00774D03" w:rsidP="00774D03">
      <w:pPr>
        <w:pStyle w:val="Prrafodelista"/>
        <w:numPr>
          <w:ilvl w:val="0"/>
          <w:numId w:val="14"/>
        </w:numPr>
      </w:pPr>
      <w:r>
        <w:t xml:space="preserve">La </w:t>
      </w:r>
      <w:r w:rsidR="00C37ED6">
        <w:t>información referente</w:t>
      </w:r>
      <w:r>
        <w:t xml:space="preserve"> a los prestadores podrá ser objeto de publicación en la dirección de Internet del Ministerio de Asuntos Económicos y Transformación </w:t>
      </w:r>
      <w:r w:rsidR="00C37ED6">
        <w:t>Digital para difusión y conocimiento.</w:t>
      </w:r>
    </w:p>
    <w:p w14:paraId="2F5AA970" w14:textId="4838C4E8" w:rsidR="00C37ED6" w:rsidRDefault="00DF1780" w:rsidP="00774D03">
      <w:pPr>
        <w:pStyle w:val="Prrafodelista"/>
        <w:numPr>
          <w:ilvl w:val="0"/>
          <w:numId w:val="14"/>
        </w:numPr>
      </w:pPr>
      <w:r>
        <w:t>A más tardar el 1 de febrero de cada año, los prestadores remitirán al Ministerio un informe sobre sus datos de actividad del año civil precedente</w:t>
      </w:r>
      <w:r w:rsidR="0041341F">
        <w:t>, con objeto de cumplimiento por parte de este de las obligaciones de información a la Comisión Europea.</w:t>
      </w:r>
    </w:p>
    <w:p w14:paraId="7D20CB3F" w14:textId="7543CE28" w:rsidR="00DF1780" w:rsidRDefault="00DF1780" w:rsidP="00774D03">
      <w:pPr>
        <w:pStyle w:val="Prrafodelista"/>
        <w:numPr>
          <w:ilvl w:val="0"/>
          <w:numId w:val="14"/>
        </w:numPr>
      </w:pPr>
      <w:r>
        <w:t>El Ministerio informará a la Agencia Española de Protección de Datos en caso de resultar infringidas las normas</w:t>
      </w:r>
      <w:r w:rsidR="0041341F">
        <w:t xml:space="preserve"> sobre protección de datos de carácter personal</w:t>
      </w:r>
      <w:r>
        <w:t>, así como sobre los incidentes</w:t>
      </w:r>
      <w:r w:rsidR="0041341F">
        <w:t xml:space="preserve"> en materia de seguridad que impliquen violaciones de los datos de carácter personal.</w:t>
      </w:r>
    </w:p>
    <w:p w14:paraId="1607A2C5" w14:textId="77777777" w:rsidR="0041341F" w:rsidRDefault="0041341F" w:rsidP="0041341F"/>
    <w:p w14:paraId="4A475D77" w14:textId="6409312A" w:rsidR="0041341F" w:rsidRDefault="009E5B7A" w:rsidP="009E5B7A">
      <w:pPr>
        <w:pStyle w:val="Ttulo3"/>
      </w:pPr>
      <w:bookmarkStart w:id="22" w:name="_Toc221230552"/>
      <w:r>
        <w:t>Título V – Infracciones y sanciones</w:t>
      </w:r>
      <w:bookmarkEnd w:id="22"/>
    </w:p>
    <w:p w14:paraId="31035FE9" w14:textId="2401C1BC" w:rsidR="009E5B7A" w:rsidRDefault="009E5B7A" w:rsidP="009E5B7A">
      <w:pPr>
        <w:pStyle w:val="Ttulo4"/>
      </w:pPr>
      <w:bookmarkStart w:id="23" w:name="_Toc221230553"/>
      <w:r>
        <w:t>Articulo 18. Infracciones.</w:t>
      </w:r>
      <w:bookmarkEnd w:id="23"/>
    </w:p>
    <w:p w14:paraId="1F8709B8" w14:textId="1BA99FFC" w:rsidR="009E5B7A" w:rsidRDefault="009E5B7A" w:rsidP="009E5B7A">
      <w:pPr>
        <w:pStyle w:val="Prrafodelista"/>
        <w:numPr>
          <w:ilvl w:val="0"/>
          <w:numId w:val="15"/>
        </w:numPr>
      </w:pPr>
      <w:r>
        <w:t>Las infracciones se clasifican en muy graves, graves y leves.</w:t>
      </w:r>
    </w:p>
    <w:p w14:paraId="10276CA1" w14:textId="44F0502E" w:rsidR="009E5B7A" w:rsidRDefault="009E5B7A" w:rsidP="009E5B7A">
      <w:pPr>
        <w:pStyle w:val="Prrafodelista"/>
        <w:numPr>
          <w:ilvl w:val="0"/>
          <w:numId w:val="15"/>
        </w:numPr>
      </w:pPr>
      <w:r>
        <w:t>Son muy graves:</w:t>
      </w:r>
    </w:p>
    <w:p w14:paraId="18FF02E4" w14:textId="0BCD67E1" w:rsidR="009E5B7A" w:rsidRDefault="009E5B7A" w:rsidP="009E5B7A">
      <w:pPr>
        <w:pStyle w:val="Prrafodelista"/>
        <w:numPr>
          <w:ilvl w:val="1"/>
          <w:numId w:val="15"/>
        </w:numPr>
      </w:pPr>
      <w:r>
        <w:t>La comisión de una infracción grave en el plazo de 2 años desde que hubiese sido sancionado por una infracción grave.</w:t>
      </w:r>
    </w:p>
    <w:p w14:paraId="21D705A3" w14:textId="4EE2C42C" w:rsidR="009E5B7A" w:rsidRDefault="009E5B7A" w:rsidP="009E5B7A">
      <w:pPr>
        <w:pStyle w:val="Prrafodelista"/>
        <w:numPr>
          <w:ilvl w:val="1"/>
          <w:numId w:val="15"/>
        </w:numPr>
      </w:pPr>
      <w:r>
        <w:t>La expedición de certificados cualificados sin realizar todas las comprobaciones previas, cuando ello afecte a la mayoría de los certificados expedidos en el año anterior.</w:t>
      </w:r>
    </w:p>
    <w:p w14:paraId="6AFBF5BD" w14:textId="64D990CE" w:rsidR="009E5B7A" w:rsidRDefault="009E5B7A" w:rsidP="009E5B7A">
      <w:pPr>
        <w:pStyle w:val="Prrafodelista"/>
        <w:numPr>
          <w:ilvl w:val="0"/>
          <w:numId w:val="15"/>
        </w:numPr>
      </w:pPr>
      <w:r>
        <w:t>Son graves:</w:t>
      </w:r>
    </w:p>
    <w:p w14:paraId="3ADB9F93" w14:textId="0955B1AE" w:rsidR="009E5B7A" w:rsidRDefault="009E5B7A" w:rsidP="009E5B7A">
      <w:pPr>
        <w:pStyle w:val="Prrafodelista"/>
        <w:numPr>
          <w:ilvl w:val="1"/>
          <w:numId w:val="15"/>
        </w:numPr>
      </w:pPr>
      <w:r>
        <w:t>La resistencia, obstrucción, excusa o negativa a la actuación inspectora.</w:t>
      </w:r>
    </w:p>
    <w:p w14:paraId="5F2BBAEA" w14:textId="127C4167" w:rsidR="009E5B7A" w:rsidRDefault="009E5B7A" w:rsidP="009E5B7A">
      <w:pPr>
        <w:pStyle w:val="Prrafodelista"/>
        <w:numPr>
          <w:ilvl w:val="1"/>
          <w:numId w:val="15"/>
        </w:numPr>
      </w:pPr>
      <w:r>
        <w:t>Actuar como prestador sin haber obtenido la cualificación.</w:t>
      </w:r>
    </w:p>
    <w:p w14:paraId="62B166D3" w14:textId="7C8B7230" w:rsidR="009E5B7A" w:rsidRDefault="009E5B7A" w:rsidP="009E5B7A">
      <w:pPr>
        <w:pStyle w:val="Prrafodelista"/>
        <w:numPr>
          <w:ilvl w:val="1"/>
          <w:numId w:val="15"/>
        </w:numPr>
      </w:pPr>
      <w:r>
        <w:t>En caso de que el prestador expida certificados electrónicos, almacenar o copiar, por sí o a través de un tercero, los datos de creación.</w:t>
      </w:r>
    </w:p>
    <w:p w14:paraId="3C398ACF" w14:textId="1832710F" w:rsidR="009E5B7A" w:rsidRDefault="009E5B7A" w:rsidP="009E5B7A">
      <w:pPr>
        <w:pStyle w:val="Prrafodelista"/>
        <w:numPr>
          <w:ilvl w:val="1"/>
          <w:numId w:val="15"/>
        </w:numPr>
      </w:pPr>
      <w:r>
        <w:t>No proteger adecuadamente los datos de creación.</w:t>
      </w:r>
    </w:p>
    <w:p w14:paraId="360D3C30" w14:textId="7EAE3497" w:rsidR="009E5B7A" w:rsidRDefault="009E5B7A" w:rsidP="009E5B7A">
      <w:pPr>
        <w:pStyle w:val="Prrafodelista"/>
        <w:numPr>
          <w:ilvl w:val="1"/>
          <w:numId w:val="15"/>
        </w:numPr>
      </w:pPr>
      <w:r>
        <w:t xml:space="preserve">No registrar o conservar la información </w:t>
      </w:r>
      <w:r w:rsidR="004E2F06">
        <w:t xml:space="preserve">sobre el art. </w:t>
      </w:r>
      <w:proofErr w:type="gramStart"/>
      <w:r w:rsidR="004E2F06">
        <w:t>9.3ª</w:t>
      </w:r>
      <w:proofErr w:type="gramEnd"/>
      <w:r w:rsidR="004E2F06">
        <w:t xml:space="preserve"> de esta Ley.</w:t>
      </w:r>
    </w:p>
    <w:p w14:paraId="1FC98582" w14:textId="14D18B2C" w:rsidR="004E2F06" w:rsidRDefault="004E2F06" w:rsidP="009E5B7A">
      <w:pPr>
        <w:pStyle w:val="Prrafodelista"/>
        <w:numPr>
          <w:ilvl w:val="1"/>
          <w:numId w:val="15"/>
        </w:numPr>
      </w:pPr>
      <w:r>
        <w:t>El incumplimiento de la obligación de notificación de incidentes.</w:t>
      </w:r>
    </w:p>
    <w:p w14:paraId="118FC9B6" w14:textId="40B36B21" w:rsidR="004E2F06" w:rsidRDefault="004E2F06" w:rsidP="009E5B7A">
      <w:pPr>
        <w:pStyle w:val="Prrafodelista"/>
        <w:numPr>
          <w:ilvl w:val="1"/>
          <w:numId w:val="15"/>
        </w:numPr>
      </w:pPr>
      <w:r>
        <w:t>El incumplimiento de alguna de las obligaciones.</w:t>
      </w:r>
    </w:p>
    <w:p w14:paraId="68824DBC" w14:textId="579544CE" w:rsidR="004E2F06" w:rsidRDefault="004E2F06" w:rsidP="004E2F06">
      <w:pPr>
        <w:pStyle w:val="Prrafodelista"/>
        <w:numPr>
          <w:ilvl w:val="1"/>
          <w:numId w:val="15"/>
        </w:numPr>
      </w:pPr>
      <w:r>
        <w:t>La expedición de certificados cualificados sin realizar todas las comprobaciones previas, cuando no constituya infracción muy grave.</w:t>
      </w:r>
    </w:p>
    <w:p w14:paraId="2EB88CBD" w14:textId="3CA53DB0" w:rsidR="004E2F06" w:rsidRDefault="004E2F06" w:rsidP="004E2F06">
      <w:pPr>
        <w:pStyle w:val="Prrafodelista"/>
        <w:numPr>
          <w:ilvl w:val="1"/>
          <w:numId w:val="15"/>
        </w:numPr>
      </w:pPr>
      <w:r>
        <w:t>La ausencia de adopción de medidas, o adopción de medidas insuficientes, para la resolución de los incidentes de seguridad.</w:t>
      </w:r>
    </w:p>
    <w:p w14:paraId="6B32EC1E" w14:textId="1A8B51D5" w:rsidR="004E2F06" w:rsidRDefault="004E2F06" w:rsidP="004E2F06">
      <w:pPr>
        <w:pStyle w:val="Prrafodelista"/>
        <w:numPr>
          <w:ilvl w:val="1"/>
          <w:numId w:val="15"/>
        </w:numPr>
      </w:pPr>
      <w:r>
        <w:t>El incumplimiento de las resoluciones dictadas para que corrija cualquier incumplimiento.</w:t>
      </w:r>
    </w:p>
    <w:p w14:paraId="3CD28D8A" w14:textId="4F7CDC49" w:rsidR="004E2F06" w:rsidRDefault="00304CF7" w:rsidP="004E2F06">
      <w:pPr>
        <w:pStyle w:val="Prrafodelista"/>
        <w:numPr>
          <w:ilvl w:val="1"/>
          <w:numId w:val="15"/>
        </w:numPr>
      </w:pPr>
      <w:r>
        <w:t>La falta o deficiente presentación de información solicitada, a partir del segundo requerimiento.</w:t>
      </w:r>
    </w:p>
    <w:p w14:paraId="39B6507C" w14:textId="06CA237B" w:rsidR="00304CF7" w:rsidRDefault="00304CF7" w:rsidP="004E2F06">
      <w:pPr>
        <w:pStyle w:val="Prrafodelista"/>
        <w:numPr>
          <w:ilvl w:val="1"/>
          <w:numId w:val="15"/>
        </w:numPr>
      </w:pPr>
      <w:r>
        <w:t>No cumplir con las obligaciones de constatar la verdadera identidad del titular.</w:t>
      </w:r>
    </w:p>
    <w:p w14:paraId="41B5CEAC" w14:textId="5FEE7306" w:rsidR="00304CF7" w:rsidRDefault="00304CF7" w:rsidP="004E2F06">
      <w:pPr>
        <w:pStyle w:val="Prrafodelista"/>
        <w:numPr>
          <w:ilvl w:val="1"/>
          <w:numId w:val="15"/>
        </w:numPr>
      </w:pPr>
      <w:r>
        <w:t>El incumplimiento de la obligación de adoptar las medidas técnicas y organizativas adecuadas.</w:t>
      </w:r>
    </w:p>
    <w:p w14:paraId="2740933C" w14:textId="21242E60" w:rsidR="00304CF7" w:rsidRDefault="00304CF7" w:rsidP="004E2F06">
      <w:pPr>
        <w:pStyle w:val="Prrafodelista"/>
        <w:numPr>
          <w:ilvl w:val="1"/>
          <w:numId w:val="15"/>
        </w:numPr>
      </w:pPr>
      <w:r>
        <w:t>No extinguir la vigencia de los certificados.</w:t>
      </w:r>
    </w:p>
    <w:p w14:paraId="07204409" w14:textId="218E392E" w:rsidR="00304CF7" w:rsidRDefault="00304CF7" w:rsidP="004E2F06">
      <w:pPr>
        <w:pStyle w:val="Prrafodelista"/>
        <w:numPr>
          <w:ilvl w:val="1"/>
          <w:numId w:val="15"/>
        </w:numPr>
      </w:pPr>
      <w:r>
        <w:t>La prestación de servicios careciendo del seguro obligatorio.</w:t>
      </w:r>
    </w:p>
    <w:p w14:paraId="3A6AD1A2" w14:textId="19C039B5" w:rsidR="00304CF7" w:rsidRDefault="00347997" w:rsidP="00304CF7">
      <w:pPr>
        <w:pStyle w:val="Prrafodelista"/>
        <w:numPr>
          <w:ilvl w:val="0"/>
          <w:numId w:val="15"/>
        </w:numPr>
      </w:pPr>
      <w:r>
        <w:t>Son leves:</w:t>
      </w:r>
    </w:p>
    <w:p w14:paraId="0DDACED6" w14:textId="72AE9DDB" w:rsidR="00347997" w:rsidRDefault="00347997" w:rsidP="00347997">
      <w:pPr>
        <w:pStyle w:val="Prrafodelista"/>
        <w:numPr>
          <w:ilvl w:val="1"/>
          <w:numId w:val="15"/>
        </w:numPr>
      </w:pPr>
      <w:r>
        <w:t>Publicar información no veraz.</w:t>
      </w:r>
    </w:p>
    <w:p w14:paraId="60FC6F65" w14:textId="5CBE30C4" w:rsidR="00347997" w:rsidRDefault="00347997" w:rsidP="00347997">
      <w:pPr>
        <w:pStyle w:val="Prrafodelista"/>
        <w:numPr>
          <w:ilvl w:val="1"/>
          <w:numId w:val="15"/>
        </w:numPr>
      </w:pPr>
      <w:r>
        <w:t>No comunicar el inicio de su actividad, su modificación o cese.</w:t>
      </w:r>
    </w:p>
    <w:p w14:paraId="48655F41" w14:textId="07D15273" w:rsidR="00347997" w:rsidRDefault="00347997" w:rsidP="00347997">
      <w:pPr>
        <w:pStyle w:val="Prrafodelista"/>
        <w:numPr>
          <w:ilvl w:val="1"/>
          <w:numId w:val="15"/>
        </w:numPr>
      </w:pPr>
      <w:r>
        <w:t>El incumplimiento de las obligaciones establecidas.</w:t>
      </w:r>
    </w:p>
    <w:p w14:paraId="42F1B1AA" w14:textId="16E3FB3E" w:rsidR="00347997" w:rsidRDefault="00347997" w:rsidP="00347997">
      <w:pPr>
        <w:pStyle w:val="Prrafodelista"/>
        <w:numPr>
          <w:ilvl w:val="1"/>
          <w:numId w:val="15"/>
        </w:numPr>
      </w:pPr>
      <w:r>
        <w:t>El incumplimiento de remitir un informe anual.</w:t>
      </w:r>
    </w:p>
    <w:p w14:paraId="45211E42" w14:textId="562B6300" w:rsidR="00347997" w:rsidRDefault="00347997" w:rsidP="00347997">
      <w:pPr>
        <w:pStyle w:val="Prrafodelista"/>
        <w:numPr>
          <w:ilvl w:val="1"/>
          <w:numId w:val="15"/>
        </w:numPr>
      </w:pPr>
      <w:r>
        <w:t>El incumplimiento del deber de comunicación.</w:t>
      </w:r>
    </w:p>
    <w:p w14:paraId="65AE28D5" w14:textId="67044C46" w:rsidR="00347997" w:rsidRDefault="00347997" w:rsidP="00347997">
      <w:pPr>
        <w:pStyle w:val="Prrafodelista"/>
        <w:numPr>
          <w:ilvl w:val="1"/>
          <w:numId w:val="15"/>
        </w:numPr>
      </w:pPr>
      <w:r>
        <w:t>La falta o deficiente prestación de información solicitada.</w:t>
      </w:r>
    </w:p>
    <w:p w14:paraId="303BBE99" w14:textId="77777777" w:rsidR="00347997" w:rsidRDefault="00347997" w:rsidP="00347997"/>
    <w:p w14:paraId="79022640" w14:textId="18E5255E" w:rsidR="00347997" w:rsidRDefault="00347997" w:rsidP="00347997">
      <w:pPr>
        <w:pStyle w:val="Ttulo4"/>
      </w:pPr>
      <w:bookmarkStart w:id="24" w:name="_Toc221230554"/>
      <w:r>
        <w:t>Articulo 19. Sanciones.</w:t>
      </w:r>
      <w:bookmarkEnd w:id="24"/>
    </w:p>
    <w:p w14:paraId="41B45501" w14:textId="3873FB0A" w:rsidR="00347997" w:rsidRDefault="006621AA" w:rsidP="006621AA">
      <w:pPr>
        <w:pStyle w:val="Prrafodelista"/>
        <w:numPr>
          <w:ilvl w:val="0"/>
          <w:numId w:val="16"/>
        </w:numPr>
      </w:pPr>
      <w:r>
        <w:t>Por la comisión de infracciones del art. anterior, se impondrán al infractor las siguientes sanciones:</w:t>
      </w:r>
    </w:p>
    <w:p w14:paraId="48188512" w14:textId="0EB933AD" w:rsidR="006621AA" w:rsidRDefault="006621AA" w:rsidP="006621AA">
      <w:pPr>
        <w:pStyle w:val="Prrafodelista"/>
        <w:numPr>
          <w:ilvl w:val="1"/>
          <w:numId w:val="16"/>
        </w:numPr>
      </w:pPr>
      <w:r>
        <w:t>Por la comisión de muy graves, una multa por importe de 150.001 hasta 300.000 euros.</w:t>
      </w:r>
    </w:p>
    <w:p w14:paraId="0D52D169" w14:textId="0C936EDD" w:rsidR="006621AA" w:rsidRDefault="006621AA" w:rsidP="006621AA">
      <w:pPr>
        <w:pStyle w:val="Prrafodelista"/>
        <w:numPr>
          <w:ilvl w:val="1"/>
          <w:numId w:val="16"/>
        </w:numPr>
      </w:pPr>
      <w:r>
        <w:t>Por la comisión de graves, una multa por importe de 50.001 hasta 150.000 euros.</w:t>
      </w:r>
    </w:p>
    <w:p w14:paraId="148F75B3" w14:textId="6B3DDFCE" w:rsidR="006621AA" w:rsidRDefault="006621AA" w:rsidP="006621AA">
      <w:pPr>
        <w:pStyle w:val="Prrafodelista"/>
        <w:numPr>
          <w:ilvl w:val="1"/>
          <w:numId w:val="16"/>
        </w:numPr>
      </w:pPr>
      <w:r>
        <w:t>Por la comisión de leves, una multa por importe de hasta 50.000 euros.</w:t>
      </w:r>
    </w:p>
    <w:p w14:paraId="3D3023E6" w14:textId="41F3E033" w:rsidR="006621AA" w:rsidRDefault="001D41E2" w:rsidP="006621AA">
      <w:pPr>
        <w:pStyle w:val="Prrafodelista"/>
        <w:numPr>
          <w:ilvl w:val="0"/>
          <w:numId w:val="16"/>
        </w:numPr>
      </w:pPr>
      <w:r>
        <w:t>La cuantía de las sanciones se determinará aplicando una graduación de importe mínimo, medio y máximo a cada nivel de infracción, teniendo en cuenta lo siguiente:</w:t>
      </w:r>
    </w:p>
    <w:p w14:paraId="702CF88D" w14:textId="1DE42F79" w:rsidR="001D41E2" w:rsidRDefault="006E4F1A" w:rsidP="001D41E2">
      <w:pPr>
        <w:pStyle w:val="Prrafodelista"/>
        <w:numPr>
          <w:ilvl w:val="1"/>
          <w:numId w:val="16"/>
        </w:numPr>
      </w:pPr>
      <w:r>
        <w:t>El grado de culpabilidad o la existencia de intencionalidad.</w:t>
      </w:r>
    </w:p>
    <w:p w14:paraId="0BB33A81" w14:textId="0B478EB8" w:rsidR="006E4F1A" w:rsidRDefault="006E4F1A" w:rsidP="001D41E2">
      <w:pPr>
        <w:pStyle w:val="Prrafodelista"/>
        <w:numPr>
          <w:ilvl w:val="1"/>
          <w:numId w:val="16"/>
        </w:numPr>
      </w:pPr>
      <w:r>
        <w:t>La continuidad o persistencia en la conducta infractora.</w:t>
      </w:r>
    </w:p>
    <w:p w14:paraId="15E3734A" w14:textId="66E187FC" w:rsidR="006E4F1A" w:rsidRDefault="006E4F1A" w:rsidP="001D41E2">
      <w:pPr>
        <w:pStyle w:val="Prrafodelista"/>
        <w:numPr>
          <w:ilvl w:val="1"/>
          <w:numId w:val="16"/>
        </w:numPr>
      </w:pPr>
      <w:r>
        <w:t>La naturaleza y cuantía de los perjuicios causados.</w:t>
      </w:r>
    </w:p>
    <w:p w14:paraId="03D7C99E" w14:textId="54C550CB" w:rsidR="006E4F1A" w:rsidRDefault="006E4F1A" w:rsidP="001D41E2">
      <w:pPr>
        <w:pStyle w:val="Prrafodelista"/>
        <w:numPr>
          <w:ilvl w:val="1"/>
          <w:numId w:val="16"/>
        </w:numPr>
      </w:pPr>
      <w:r>
        <w:t>La reincidencia.</w:t>
      </w:r>
    </w:p>
    <w:p w14:paraId="50491658" w14:textId="30A986C0" w:rsidR="006E4F1A" w:rsidRDefault="006E4F1A" w:rsidP="001D41E2">
      <w:pPr>
        <w:pStyle w:val="Prrafodelista"/>
        <w:numPr>
          <w:ilvl w:val="1"/>
          <w:numId w:val="16"/>
        </w:numPr>
      </w:pPr>
      <w:r>
        <w:t>El volumen de facturación del prestador responsable.</w:t>
      </w:r>
    </w:p>
    <w:p w14:paraId="7DF5AABF" w14:textId="3E17034A" w:rsidR="006E4F1A" w:rsidRDefault="006E4F1A" w:rsidP="001D41E2">
      <w:pPr>
        <w:pStyle w:val="Prrafodelista"/>
        <w:numPr>
          <w:ilvl w:val="1"/>
          <w:numId w:val="16"/>
        </w:numPr>
      </w:pPr>
      <w:r>
        <w:t>El número de personas afectadas por la infracción.</w:t>
      </w:r>
    </w:p>
    <w:p w14:paraId="7C0AC722" w14:textId="42068916" w:rsidR="006E4F1A" w:rsidRDefault="006E4F1A" w:rsidP="001D41E2">
      <w:pPr>
        <w:pStyle w:val="Prrafodelista"/>
        <w:numPr>
          <w:ilvl w:val="1"/>
          <w:numId w:val="16"/>
        </w:numPr>
      </w:pPr>
      <w:r>
        <w:t>La gravedad del riesgo generado por la conducta.</w:t>
      </w:r>
    </w:p>
    <w:p w14:paraId="395581F4" w14:textId="5617227F" w:rsidR="006E4F1A" w:rsidRDefault="006E4F1A" w:rsidP="001D41E2">
      <w:pPr>
        <w:pStyle w:val="Prrafodelista"/>
        <w:numPr>
          <w:ilvl w:val="1"/>
          <w:numId w:val="16"/>
        </w:numPr>
      </w:pPr>
      <w:r>
        <w:t>Las acciones realizadas por el prestador encaminadas a paliar los efectos o consecuencias de la infracción.</w:t>
      </w:r>
    </w:p>
    <w:p w14:paraId="42C7D097" w14:textId="750352CB" w:rsidR="007171C2" w:rsidRDefault="007171C2" w:rsidP="007171C2">
      <w:pPr>
        <w:pStyle w:val="Prrafodelista"/>
        <w:numPr>
          <w:ilvl w:val="0"/>
          <w:numId w:val="16"/>
        </w:numPr>
      </w:pPr>
      <w:r>
        <w:t>Las resoluciones sancionadoras muy graves serán publicadas en el sitio de Internet del Ministerio de Asuntos Económicos y Transformación Digital.</w:t>
      </w:r>
    </w:p>
    <w:p w14:paraId="6AFC027C" w14:textId="77777777" w:rsidR="007171C2" w:rsidRDefault="007171C2" w:rsidP="007171C2"/>
    <w:p w14:paraId="3728792F" w14:textId="64D68E60" w:rsidR="007171C2" w:rsidRDefault="007171C2" w:rsidP="007171C2">
      <w:pPr>
        <w:pStyle w:val="Ttulo4"/>
      </w:pPr>
      <w:bookmarkStart w:id="25" w:name="_Toc221230555"/>
      <w:r w:rsidRPr="00497313">
        <w:rPr>
          <w:highlight w:val="yellow"/>
        </w:rPr>
        <w:t>Articulo 20. Potestad sancionadora.</w:t>
      </w:r>
      <w:bookmarkEnd w:id="25"/>
    </w:p>
    <w:p w14:paraId="073D25C1" w14:textId="6062EFC2" w:rsidR="007171C2" w:rsidRDefault="004051C7" w:rsidP="007171C2">
      <w:r w:rsidRPr="00497313">
        <w:rPr>
          <w:highlight w:val="yellow"/>
        </w:rPr>
        <w:t>La imposición de sanciones corresponderá, en el caso de muy graves, a la persona titular del Ministerio de Asuntos Económicos y Transformación Digital, y en graves y leves, a la persona titular de la Secretaría de Estado de Digitalización e Inteligencia Artificial.</w:t>
      </w:r>
    </w:p>
    <w:p w14:paraId="3F544520" w14:textId="77777777" w:rsidR="00E37CB1" w:rsidRDefault="00E37CB1" w:rsidP="007171C2"/>
    <w:p w14:paraId="7BE41098" w14:textId="6072090C" w:rsidR="00E37CB1" w:rsidRDefault="00E37CB1" w:rsidP="00E37CB1">
      <w:pPr>
        <w:pStyle w:val="Ttulo2"/>
      </w:pPr>
      <w:bookmarkStart w:id="26" w:name="_Toc221230556"/>
      <w:r w:rsidRPr="00497313">
        <w:rPr>
          <w:highlight w:val="yellow"/>
        </w:rPr>
        <w:t xml:space="preserve">Reglamento 910/2014 </w:t>
      </w:r>
      <w:proofErr w:type="spellStart"/>
      <w:r w:rsidRPr="00497313">
        <w:rPr>
          <w:highlight w:val="yellow"/>
        </w:rPr>
        <w:t>eIDAS</w:t>
      </w:r>
      <w:bookmarkEnd w:id="26"/>
      <w:proofErr w:type="spellEnd"/>
    </w:p>
    <w:p w14:paraId="3E248A98" w14:textId="14EACED4" w:rsidR="00E37CB1" w:rsidRDefault="00485757" w:rsidP="00485757">
      <w:pPr>
        <w:pStyle w:val="Ttulo3"/>
      </w:pPr>
      <w:bookmarkStart w:id="27" w:name="_Toc221230557"/>
      <w:r w:rsidRPr="00497313">
        <w:rPr>
          <w:highlight w:val="yellow"/>
        </w:rPr>
        <w:t>Articulo 3. Definiciones.</w:t>
      </w:r>
      <w:bookmarkEnd w:id="27"/>
    </w:p>
    <w:p w14:paraId="6FC3E69F" w14:textId="721AF2B8" w:rsidR="00646CC6" w:rsidRPr="00646CC6" w:rsidRDefault="00646CC6" w:rsidP="00646CC6">
      <w:r w:rsidRPr="00497313">
        <w:rPr>
          <w:highlight w:val="yellow"/>
        </w:rPr>
        <w:t>La Firma electrónica identifica a una persona física (un individuo). El Sello electrónico identifica a una persona jurídica (una empresa o administración) para garantizar el origen e integridad de documentos automáticos, como un recibo de registro</w:t>
      </w:r>
    </w:p>
    <w:p w14:paraId="0DCAFAF7" w14:textId="706635A5" w:rsidR="00485757" w:rsidRDefault="00B4448A" w:rsidP="00485757">
      <w:r w:rsidRPr="001747CA">
        <w:rPr>
          <w:highlight w:val="yellow"/>
        </w:rPr>
        <w:t>10) &lt;&lt;</w:t>
      </w:r>
      <w:r w:rsidRPr="001747CA">
        <w:rPr>
          <w:b/>
          <w:bCs/>
          <w:highlight w:val="yellow"/>
        </w:rPr>
        <w:t>firma electrónica</w:t>
      </w:r>
      <w:r w:rsidRPr="001747CA">
        <w:rPr>
          <w:highlight w:val="yellow"/>
        </w:rPr>
        <w:t>&gt;&gt;, los datos en formato electrónico anejos</w:t>
      </w:r>
      <w:r w:rsidR="00973A67" w:rsidRPr="001747CA">
        <w:rPr>
          <w:highlight w:val="yellow"/>
        </w:rPr>
        <w:t xml:space="preserve"> a otros datos electrónicos o asociados de manera lógica con ellos que utiliza el firmante para firmar;</w:t>
      </w:r>
    </w:p>
    <w:p w14:paraId="512E12EA" w14:textId="09D7D1A3" w:rsidR="00973A67" w:rsidRDefault="00973A67" w:rsidP="00485757">
      <w:r>
        <w:t>11) &lt;&lt;</w:t>
      </w:r>
      <w:r w:rsidRPr="00973A67">
        <w:rPr>
          <w:b/>
          <w:bCs/>
        </w:rPr>
        <w:t>firma electrónica avanzada</w:t>
      </w:r>
      <w:r>
        <w:t>&gt;&gt;, la firma electrónica que cumple los requisitos contemplados en el art.26;</w:t>
      </w:r>
    </w:p>
    <w:p w14:paraId="775265EC" w14:textId="1299624E" w:rsidR="00973A67" w:rsidRDefault="00973A67" w:rsidP="00485757">
      <w:r w:rsidRPr="001747CA">
        <w:rPr>
          <w:highlight w:val="yellow"/>
        </w:rPr>
        <w:t>12) &lt;&lt;</w:t>
      </w:r>
      <w:r w:rsidRPr="001747CA">
        <w:rPr>
          <w:b/>
          <w:bCs/>
          <w:highlight w:val="yellow"/>
        </w:rPr>
        <w:t>firma electrónica cualificada</w:t>
      </w:r>
      <w:r w:rsidRPr="001747CA">
        <w:rPr>
          <w:highlight w:val="yellow"/>
        </w:rPr>
        <w:t>&gt;&gt;, una firma electrónica avanzada que se crea mediante un dispositivo cualificado de creación de firmas electrónicas y que se basa en un certificado cualificado de firma electrónica;</w:t>
      </w:r>
    </w:p>
    <w:p w14:paraId="34A7F24E" w14:textId="694D5C1C" w:rsidR="00973A67" w:rsidRDefault="005C6F1E" w:rsidP="00485757">
      <w:r>
        <w:t>14) &lt;&lt;</w:t>
      </w:r>
      <w:r w:rsidRPr="007B508D">
        <w:rPr>
          <w:b/>
          <w:bCs/>
        </w:rPr>
        <w:t>certificado de firma electrónica</w:t>
      </w:r>
      <w:r>
        <w:t>&gt;&gt;, una declaración electrónica que vincula los datos de validación de una firma con una persona física y confirma, al menos, el nombre o el seudónimo de esa persona;</w:t>
      </w:r>
    </w:p>
    <w:p w14:paraId="6B6166B3" w14:textId="22CB9138" w:rsidR="005C6F1E" w:rsidRDefault="005C6F1E" w:rsidP="00485757">
      <w:r>
        <w:t>15) &lt;&lt;</w:t>
      </w:r>
      <w:r w:rsidRPr="007B508D">
        <w:rPr>
          <w:b/>
          <w:bCs/>
        </w:rPr>
        <w:t>certificado cualificado de firma electrónica</w:t>
      </w:r>
      <w:r>
        <w:t>&gt;&gt;, un certificado de firma electrónica que ha sido expedido por un prestado cualificado de servicios de confianza y que cumple los requisitos establecidos en el anexo I;</w:t>
      </w:r>
    </w:p>
    <w:p w14:paraId="60A840DC" w14:textId="5E061E27" w:rsidR="005C6F1E" w:rsidRDefault="003C0122" w:rsidP="00485757">
      <w:r w:rsidRPr="001747CA">
        <w:rPr>
          <w:highlight w:val="yellow"/>
        </w:rPr>
        <w:t>25) &lt;&lt;</w:t>
      </w:r>
      <w:r w:rsidRPr="001747CA">
        <w:rPr>
          <w:b/>
          <w:bCs/>
          <w:highlight w:val="yellow"/>
        </w:rPr>
        <w:t>sello electrónico</w:t>
      </w:r>
      <w:r w:rsidRPr="001747CA">
        <w:rPr>
          <w:highlight w:val="yellow"/>
        </w:rPr>
        <w:t>&gt;&gt;, datos en formato electrónico anejos a otros datos en formato electrónico, o asociados de manera lógica con ellos, para garantizar el origen y la integridad de estos últimos;</w:t>
      </w:r>
    </w:p>
    <w:p w14:paraId="74FA1F90" w14:textId="396CEF5E" w:rsidR="003C0122" w:rsidRDefault="003C0122" w:rsidP="00485757">
      <w:r>
        <w:t>26) &lt;&lt;</w:t>
      </w:r>
      <w:r w:rsidRPr="007B508D">
        <w:rPr>
          <w:b/>
          <w:bCs/>
        </w:rPr>
        <w:t>sello electrónico avanzado</w:t>
      </w:r>
      <w:r>
        <w:t>&gt;&gt;, un sello electrónico que cumple los requisitos contemplados en el art.36;</w:t>
      </w:r>
    </w:p>
    <w:p w14:paraId="483F2C45" w14:textId="5B5E62DD" w:rsidR="003C0122" w:rsidRDefault="003C0122" w:rsidP="00485757">
      <w:r>
        <w:t>27) &lt;&lt;</w:t>
      </w:r>
      <w:r w:rsidRPr="007B508D">
        <w:rPr>
          <w:b/>
          <w:bCs/>
        </w:rPr>
        <w:t>sello electrónico cualificado</w:t>
      </w:r>
      <w:r>
        <w:t>&gt;&gt;, un sello electrónico avanzado que se crea mediante un dispositivo cualificado de creación de sellos electrónicos y que se basa en un certificado cualificado de sello electrónico;</w:t>
      </w:r>
    </w:p>
    <w:p w14:paraId="5A3A0291" w14:textId="229604A2" w:rsidR="003C0122" w:rsidRDefault="003C0122" w:rsidP="00485757">
      <w:r>
        <w:t>29) &lt;&lt;</w:t>
      </w:r>
      <w:r w:rsidRPr="005241AA">
        <w:rPr>
          <w:b/>
          <w:bCs/>
        </w:rPr>
        <w:t>certificado de sello electrónico</w:t>
      </w:r>
      <w:r>
        <w:t>&gt;&gt;, una declaración electrónica que vincula los datos de validación de un sello con una persona jurídica y confirma el nombre de esa persona;</w:t>
      </w:r>
    </w:p>
    <w:p w14:paraId="59391FFF" w14:textId="58CA4ED6" w:rsidR="003C0122" w:rsidRDefault="003C0122" w:rsidP="00485757">
      <w:r>
        <w:t>30) &lt;&lt;</w:t>
      </w:r>
      <w:r w:rsidRPr="005241AA">
        <w:rPr>
          <w:b/>
          <w:bCs/>
        </w:rPr>
        <w:t>certificado cualificado de sello electrónico</w:t>
      </w:r>
      <w:r>
        <w:t>&gt;&gt;,</w:t>
      </w:r>
      <w:r w:rsidR="006E31A2">
        <w:t xml:space="preserve"> un certificado de sellos electrónicos que ha sido expedido por un prestador cualificado de servicios de confianza y que cumple los requisitos establecidos en el anexo III;</w:t>
      </w:r>
    </w:p>
    <w:p w14:paraId="6D30925B" w14:textId="7A80330A" w:rsidR="006E31A2" w:rsidRDefault="006E31A2" w:rsidP="00485757">
      <w:r>
        <w:t>33) &lt;&lt;</w:t>
      </w:r>
      <w:r w:rsidRPr="005241AA">
        <w:rPr>
          <w:b/>
          <w:bCs/>
        </w:rPr>
        <w:t>sello de tiempo electrónico</w:t>
      </w:r>
      <w:r>
        <w:t>&gt;&gt;, datos en formato electrónico que vinculan otros datos en formato electrónico con un instante concreto, aportando la prueba de que estos últimos datos existían en ese instante;</w:t>
      </w:r>
    </w:p>
    <w:p w14:paraId="7601E3DA" w14:textId="36D85152" w:rsidR="006E31A2" w:rsidRDefault="006E31A2" w:rsidP="00485757">
      <w:r>
        <w:t>34) &lt;&lt;</w:t>
      </w:r>
      <w:r w:rsidRPr="005241AA">
        <w:rPr>
          <w:b/>
          <w:bCs/>
        </w:rPr>
        <w:t>sello cualificado de tiempo electrónico</w:t>
      </w:r>
      <w:r>
        <w:t xml:space="preserve">&gt;&gt;, </w:t>
      </w:r>
      <w:r w:rsidR="006B36C2">
        <w:t>un sello de tiempo electrónico que cumple los requisitos establecidos en el art. 42;</w:t>
      </w:r>
    </w:p>
    <w:p w14:paraId="624274F8" w14:textId="39DA087D" w:rsidR="006B36C2" w:rsidRDefault="006B36C2" w:rsidP="00485757">
      <w:r>
        <w:t>35) &lt;&lt;</w:t>
      </w:r>
      <w:r w:rsidRPr="008E1F01">
        <w:rPr>
          <w:b/>
          <w:bCs/>
        </w:rPr>
        <w:t>documento electrónico</w:t>
      </w:r>
      <w:r>
        <w:t>&gt;&gt;, todo contenido almacenado en formato electrónico, en particular, texto o registro sonoro, visual o audiovisual;</w:t>
      </w:r>
    </w:p>
    <w:p w14:paraId="210F7FB8" w14:textId="0A30813E" w:rsidR="006B36C2" w:rsidRDefault="006B36C2" w:rsidP="00485757">
      <w:r>
        <w:t>38) &lt;&lt;</w:t>
      </w:r>
      <w:r w:rsidR="009D652A" w:rsidRPr="008E1F01">
        <w:rPr>
          <w:b/>
          <w:bCs/>
        </w:rPr>
        <w:t>certificado de autenticación de sitio web</w:t>
      </w:r>
      <w:r>
        <w:t>&gt;&gt;</w:t>
      </w:r>
      <w:r w:rsidR="009D652A">
        <w:t>, una declaración que permite autenticar un sitio web y vincula el sitio web con la persona física o jurídica a quien se ha expedido el certificado;</w:t>
      </w:r>
    </w:p>
    <w:p w14:paraId="42FF4CF5" w14:textId="36FD4ED2" w:rsidR="009D652A" w:rsidRDefault="009D652A" w:rsidP="00485757">
      <w:r>
        <w:t>39) &lt;&lt;</w:t>
      </w:r>
      <w:r w:rsidRPr="008E1F01">
        <w:rPr>
          <w:b/>
          <w:bCs/>
        </w:rPr>
        <w:t>certificado cualificado de autenticación de sitio web</w:t>
      </w:r>
      <w:r>
        <w:t>&gt;&gt;, un certificado de autenticación de sitio web expedido por un prestador cualificado de servicios de confianza y que cumple los requisitos establecidos en el anexo IV;</w:t>
      </w:r>
    </w:p>
    <w:p w14:paraId="087BFAFD" w14:textId="77777777" w:rsidR="00973A67" w:rsidRDefault="00973A67" w:rsidP="00485757"/>
    <w:p w14:paraId="08B85F66" w14:textId="492318D9" w:rsidR="00A822EC" w:rsidRDefault="00A822EC" w:rsidP="00A822EC">
      <w:pPr>
        <w:pStyle w:val="Ttulo3"/>
      </w:pPr>
      <w:bookmarkStart w:id="28" w:name="_Toc221230558"/>
      <w:r w:rsidRPr="001747CA">
        <w:rPr>
          <w:highlight w:val="yellow"/>
        </w:rPr>
        <w:t>Articulo 8. Niveles de seguridad de los sistemas de identificación electrónica.</w:t>
      </w:r>
      <w:bookmarkEnd w:id="28"/>
    </w:p>
    <w:p w14:paraId="71D06DB1" w14:textId="157EB8F6" w:rsidR="00A822EC" w:rsidRPr="001747CA" w:rsidRDefault="00486728" w:rsidP="00486728">
      <w:pPr>
        <w:pStyle w:val="Prrafodelista"/>
        <w:numPr>
          <w:ilvl w:val="0"/>
          <w:numId w:val="17"/>
        </w:numPr>
        <w:rPr>
          <w:highlight w:val="yellow"/>
        </w:rPr>
      </w:pPr>
      <w:r w:rsidRPr="001747CA">
        <w:rPr>
          <w:highlight w:val="yellow"/>
        </w:rPr>
        <w:t>Un sistema de identificación electrónica notificado en virtud del art. 9, apartado 1, deberá especificar los niveles de seguridad bajo, sustancial y alto para los medios de identificación electrónica expedidos en virtud del mismo.</w:t>
      </w:r>
    </w:p>
    <w:p w14:paraId="11CD4B23" w14:textId="58BD1A9F" w:rsidR="00486728" w:rsidRDefault="00C8543B" w:rsidP="00486728">
      <w:pPr>
        <w:pStyle w:val="Prrafodelista"/>
        <w:numPr>
          <w:ilvl w:val="0"/>
          <w:numId w:val="17"/>
        </w:numPr>
      </w:pPr>
      <w:r>
        <w:t>Los niveles de seguridad bajo, sustancial y alto cumplirán los siguientes criterios, respectivamente:</w:t>
      </w:r>
    </w:p>
    <w:p w14:paraId="1B1D4299" w14:textId="584A9144" w:rsidR="00C8543B" w:rsidRDefault="00C8543B" w:rsidP="00C8543B">
      <w:pPr>
        <w:pStyle w:val="Prrafodelista"/>
        <w:numPr>
          <w:ilvl w:val="1"/>
          <w:numId w:val="17"/>
        </w:numPr>
      </w:pPr>
      <w:r>
        <w:t>El nivel de seguridad bajo se referirá a un medio de identificación electrónica, en el contexto de un sistema de identificación electrónica, que establece un grado limitado de confianza en la identidad pretendida o declarada de una persona y se describe en referencia a las especificaciones técnicas</w:t>
      </w:r>
      <w:r w:rsidR="00723CAF">
        <w:t>, las normas y los procedimientos del mismo, entre otros los controles técnicos y cuyo objetivo es reducir el riesgo de uso indebido o alteración de la identidad;</w:t>
      </w:r>
    </w:p>
    <w:p w14:paraId="6E66CC37" w14:textId="0BBC09DA" w:rsidR="00723CAF" w:rsidRDefault="0056026F" w:rsidP="00C8543B">
      <w:pPr>
        <w:pStyle w:val="Prrafodelista"/>
        <w:numPr>
          <w:ilvl w:val="1"/>
          <w:numId w:val="17"/>
        </w:numPr>
      </w:pPr>
      <w:r>
        <w:t>El nivel de seguridad sustancial se referirá</w:t>
      </w:r>
      <w:r w:rsidR="00FB32A4">
        <w:t xml:space="preserve"> a un medio de identificación electrónica,</w:t>
      </w:r>
      <w:r w:rsidR="006870C0">
        <w:t xml:space="preserve"> en el contexto de un sistema de identificación electrónica, que establece </w:t>
      </w:r>
      <w:r w:rsidR="00E973AC">
        <w:t>un grado sustancial de confianza en la identidad pretendida o declarada de una persona y se describe en referencia a las especificaciones técnicas, las normas y los procedimientos del mismo, entre otros los controles técnicos, y cuyo objetivo es reducir sustancialmente el riesgo de uso indebido o alteración de la identidad;</w:t>
      </w:r>
    </w:p>
    <w:p w14:paraId="7770688F" w14:textId="0168539C" w:rsidR="00E973AC" w:rsidRDefault="005A1969" w:rsidP="00C8543B">
      <w:pPr>
        <w:pStyle w:val="Prrafodelista"/>
        <w:numPr>
          <w:ilvl w:val="1"/>
          <w:numId w:val="17"/>
        </w:numPr>
      </w:pPr>
      <w:r>
        <w:t>El nivel de seguridad alto se referirá a un medio de identificación electrónica, que establece un grado de confianza en la identidad pretendida o declarada de una persona superior al medio de identificación electrónica con un nivel de seguridad sustancial, y se describe en referencia</w:t>
      </w:r>
      <w:r w:rsidR="00866C30">
        <w:t xml:space="preserve"> a las especificaciones técnicas, las normas y los procedimientos del mismo, entre otros los controles técnicos, cuyo objetivo es evitar el uso indebido o alteración de la identidad.</w:t>
      </w:r>
    </w:p>
    <w:p w14:paraId="1B8BE9E5" w14:textId="77777777" w:rsidR="001E7334" w:rsidRDefault="001E7334" w:rsidP="001E7334"/>
    <w:p w14:paraId="158D74A1" w14:textId="3FBFCC09" w:rsidR="001E7334" w:rsidRDefault="001E7334" w:rsidP="001E7334">
      <w:pPr>
        <w:pStyle w:val="Ttulo3"/>
      </w:pPr>
      <w:bookmarkStart w:id="29" w:name="_Toc221230559"/>
      <w:r>
        <w:t>Articulo 22. Listas de confianza.</w:t>
      </w:r>
      <w:bookmarkEnd w:id="29"/>
    </w:p>
    <w:p w14:paraId="652440AC" w14:textId="69C5C009" w:rsidR="001E7334" w:rsidRDefault="001E7334" w:rsidP="001E7334">
      <w:pPr>
        <w:pStyle w:val="Prrafodelista"/>
        <w:numPr>
          <w:ilvl w:val="0"/>
          <w:numId w:val="18"/>
        </w:numPr>
      </w:pPr>
      <w:r>
        <w:t>Los Estados miembros establecerán, mantendrán y publicarán, de manera segura, las listas de confianza firmadas o selladas electrónicamente a que se refiere el apartado 1 en una forma apropiada para el tratamiento automático.</w:t>
      </w:r>
    </w:p>
    <w:p w14:paraId="5636C630" w14:textId="77777777" w:rsidR="001E7334" w:rsidRDefault="001E7334" w:rsidP="001E7334"/>
    <w:p w14:paraId="36647C57" w14:textId="18B85653" w:rsidR="001E7334" w:rsidRDefault="00BA325C" w:rsidP="00BA325C">
      <w:pPr>
        <w:pStyle w:val="Ttulo3"/>
      </w:pPr>
      <w:bookmarkStart w:id="30" w:name="_Toc221230560"/>
      <w:r w:rsidRPr="001747CA">
        <w:rPr>
          <w:highlight w:val="yellow"/>
        </w:rPr>
        <w:t>Articulo 26. Requisitos para firmas electrónicas avanzadas.</w:t>
      </w:r>
      <w:bookmarkEnd w:id="30"/>
    </w:p>
    <w:p w14:paraId="5CAA5171" w14:textId="100F82A6" w:rsidR="00BA325C" w:rsidRPr="001747CA" w:rsidRDefault="00BA325C" w:rsidP="00BA325C">
      <w:pPr>
        <w:rPr>
          <w:highlight w:val="yellow"/>
        </w:rPr>
      </w:pPr>
      <w:r w:rsidRPr="001747CA">
        <w:rPr>
          <w:highlight w:val="yellow"/>
        </w:rPr>
        <w:t>Una firma electrónica avanzada cumplirá los requisitos siguientes:</w:t>
      </w:r>
    </w:p>
    <w:p w14:paraId="196E1BF6" w14:textId="016DB6BD" w:rsidR="00BA325C" w:rsidRPr="001747CA" w:rsidRDefault="00BA325C" w:rsidP="00BA325C">
      <w:pPr>
        <w:pStyle w:val="Prrafodelista"/>
        <w:numPr>
          <w:ilvl w:val="0"/>
          <w:numId w:val="19"/>
        </w:numPr>
        <w:rPr>
          <w:highlight w:val="yellow"/>
        </w:rPr>
      </w:pPr>
      <w:r w:rsidRPr="001747CA">
        <w:rPr>
          <w:highlight w:val="yellow"/>
        </w:rPr>
        <w:t>Estar vinculada al firmante de manera única;</w:t>
      </w:r>
    </w:p>
    <w:p w14:paraId="796A785B" w14:textId="792355FB" w:rsidR="00BA325C" w:rsidRPr="001747CA" w:rsidRDefault="00BA325C" w:rsidP="00BA325C">
      <w:pPr>
        <w:pStyle w:val="Prrafodelista"/>
        <w:numPr>
          <w:ilvl w:val="0"/>
          <w:numId w:val="19"/>
        </w:numPr>
        <w:rPr>
          <w:highlight w:val="yellow"/>
        </w:rPr>
      </w:pPr>
      <w:r w:rsidRPr="001747CA">
        <w:rPr>
          <w:highlight w:val="yellow"/>
        </w:rPr>
        <w:t>Permitir la identificación del firmante;</w:t>
      </w:r>
    </w:p>
    <w:p w14:paraId="1B266657" w14:textId="394D3DF7" w:rsidR="00BA325C" w:rsidRPr="001747CA" w:rsidRDefault="008A4C62" w:rsidP="00BA325C">
      <w:pPr>
        <w:pStyle w:val="Prrafodelista"/>
        <w:numPr>
          <w:ilvl w:val="0"/>
          <w:numId w:val="19"/>
        </w:numPr>
        <w:rPr>
          <w:highlight w:val="yellow"/>
        </w:rPr>
      </w:pPr>
      <w:r w:rsidRPr="001747CA">
        <w:rPr>
          <w:highlight w:val="yellow"/>
        </w:rPr>
        <w:t>Haber sido creada utilizando datos de creación de la firma electrónica que el firmante puede utilizar, con un alto nivel de confianza, bajo su control exclusivo, y</w:t>
      </w:r>
    </w:p>
    <w:p w14:paraId="6685C5B2" w14:textId="18B3C143" w:rsidR="008A4C62" w:rsidRPr="001747CA" w:rsidRDefault="008A4C62" w:rsidP="00BA325C">
      <w:pPr>
        <w:pStyle w:val="Prrafodelista"/>
        <w:numPr>
          <w:ilvl w:val="0"/>
          <w:numId w:val="19"/>
        </w:numPr>
        <w:rPr>
          <w:highlight w:val="yellow"/>
        </w:rPr>
      </w:pPr>
      <w:r w:rsidRPr="001747CA">
        <w:rPr>
          <w:highlight w:val="yellow"/>
        </w:rPr>
        <w:t>Estar vinculada con los datos firmados por la misma de modo tal que cualquier modificación ulterior de los mismos sea detectable.</w:t>
      </w:r>
    </w:p>
    <w:p w14:paraId="78062F3E" w14:textId="77777777" w:rsidR="008A4C62" w:rsidRDefault="008A4C62" w:rsidP="008A4C62"/>
    <w:p w14:paraId="34E23E37" w14:textId="4B9D00CD" w:rsidR="008A4C62" w:rsidRDefault="004A3C0B" w:rsidP="004A3C0B">
      <w:pPr>
        <w:pStyle w:val="Ttulo3"/>
      </w:pPr>
      <w:bookmarkStart w:id="31" w:name="_Toc221230561"/>
      <w:r>
        <w:t>Articulo 36. Requisitos para los sellos electrónicos avanzados.</w:t>
      </w:r>
      <w:bookmarkEnd w:id="31"/>
    </w:p>
    <w:p w14:paraId="39D7ED7C" w14:textId="1B34E4B2" w:rsidR="004A3C0B" w:rsidRDefault="00C912ED" w:rsidP="004A3C0B">
      <w:r>
        <w:t>Un sello electrónico avanzado cumplirá los requisitos siguientes:</w:t>
      </w:r>
    </w:p>
    <w:p w14:paraId="592150B8" w14:textId="324268A1" w:rsidR="00C912ED" w:rsidRDefault="00474D67" w:rsidP="00C912ED">
      <w:pPr>
        <w:pStyle w:val="Prrafodelista"/>
        <w:numPr>
          <w:ilvl w:val="0"/>
          <w:numId w:val="20"/>
        </w:numPr>
      </w:pPr>
      <w:r>
        <w:t>Estar vinculado al creador del sello de manera única;</w:t>
      </w:r>
    </w:p>
    <w:p w14:paraId="0A0E5C80" w14:textId="3492457E" w:rsidR="00474D67" w:rsidRDefault="00474D67" w:rsidP="00C912ED">
      <w:pPr>
        <w:pStyle w:val="Prrafodelista"/>
        <w:numPr>
          <w:ilvl w:val="0"/>
          <w:numId w:val="20"/>
        </w:numPr>
      </w:pPr>
      <w:r>
        <w:t>Permitir la identificación del creador del sello;</w:t>
      </w:r>
    </w:p>
    <w:p w14:paraId="6A841137" w14:textId="67CCB43A" w:rsidR="00474D67" w:rsidRDefault="00474D67" w:rsidP="00C912ED">
      <w:pPr>
        <w:pStyle w:val="Prrafodelista"/>
        <w:numPr>
          <w:ilvl w:val="0"/>
          <w:numId w:val="20"/>
        </w:numPr>
      </w:pPr>
      <w:r>
        <w:t xml:space="preserve">Haber sido creado utilizando datos de creación del sello electrónico que el creador del sello puede utilizar para la creación de un sello electrónico, con un alto nivel de confianza, bajo su control </w:t>
      </w:r>
      <w:r w:rsidR="009807E4">
        <w:t xml:space="preserve">exclusivo, </w:t>
      </w:r>
      <w:r>
        <w:t>y</w:t>
      </w:r>
    </w:p>
    <w:p w14:paraId="24DD871A" w14:textId="00E36D18" w:rsidR="009807E4" w:rsidRDefault="009807E4" w:rsidP="00C912ED">
      <w:pPr>
        <w:pStyle w:val="Prrafodelista"/>
        <w:numPr>
          <w:ilvl w:val="0"/>
          <w:numId w:val="20"/>
        </w:numPr>
      </w:pPr>
      <w:r>
        <w:t>Estar vinculado con los datos a que se refiere de modo tal que cualquier modificación ulterior de los mismos sea detectable.</w:t>
      </w:r>
    </w:p>
    <w:p w14:paraId="4831E242" w14:textId="77777777" w:rsidR="009807E4" w:rsidRDefault="009807E4" w:rsidP="009807E4"/>
    <w:p w14:paraId="1FF71739" w14:textId="4A430AB6" w:rsidR="009807E4" w:rsidRDefault="00AF3292" w:rsidP="00AF3292">
      <w:pPr>
        <w:pStyle w:val="Ttulo3"/>
      </w:pPr>
      <w:bookmarkStart w:id="32" w:name="_Toc221230562"/>
      <w:r>
        <w:t>Anexo I. REQUISITOS DE LOS CERTIFICADOS CUALIFICADOS DE FIRMA ELECTRÓNICA</w:t>
      </w:r>
      <w:bookmarkEnd w:id="32"/>
    </w:p>
    <w:p w14:paraId="2E38DEA3" w14:textId="328224E6" w:rsidR="00AF3292" w:rsidRDefault="00A541E2" w:rsidP="00AF3292">
      <w:r>
        <w:t>Los certificados cualificados de firma electrónica contendrán:</w:t>
      </w:r>
    </w:p>
    <w:p w14:paraId="1A98DF6B" w14:textId="6CA3116E" w:rsidR="00A541E2" w:rsidRDefault="00A541E2" w:rsidP="00A541E2">
      <w:pPr>
        <w:pStyle w:val="Prrafodelista"/>
        <w:numPr>
          <w:ilvl w:val="0"/>
          <w:numId w:val="21"/>
        </w:numPr>
      </w:pPr>
      <w:r>
        <w:t>Una indicación, al menos en un formato adecuado para el procesamiento automático, de que el certificado ha sido expedido como certificado cualificado de firma electrónica;</w:t>
      </w:r>
    </w:p>
    <w:p w14:paraId="0F7CBC63" w14:textId="66B3D703" w:rsidR="00A541E2" w:rsidRDefault="00A541E2" w:rsidP="00A541E2">
      <w:pPr>
        <w:pStyle w:val="Prrafodelista"/>
        <w:numPr>
          <w:ilvl w:val="0"/>
          <w:numId w:val="21"/>
        </w:numPr>
      </w:pPr>
      <w:r>
        <w:t>Un conjunto de datos que represente inequívocamente al prestador cualificado de servicios de confianza que expide los certificados cualificados, incluyendo como mínimo el Estado miembro en el que dicho prestador está establecido, y</w:t>
      </w:r>
    </w:p>
    <w:p w14:paraId="3B867843" w14:textId="5DDFCE48" w:rsidR="00A541E2" w:rsidRDefault="00B73450" w:rsidP="00A541E2">
      <w:pPr>
        <w:pStyle w:val="Prrafodelista"/>
        <w:numPr>
          <w:ilvl w:val="2"/>
          <w:numId w:val="17"/>
        </w:numPr>
      </w:pPr>
      <w:r>
        <w:t>Para personas jurídicas: el nombre y, cuando proceda, el número de registro según consten en los registros oficiales,</w:t>
      </w:r>
    </w:p>
    <w:p w14:paraId="238CB848" w14:textId="4535D4C3" w:rsidR="00B73450" w:rsidRDefault="00B73450" w:rsidP="00B73450">
      <w:pPr>
        <w:pStyle w:val="Prrafodelista"/>
        <w:numPr>
          <w:ilvl w:val="2"/>
          <w:numId w:val="17"/>
        </w:numPr>
      </w:pPr>
      <w:r>
        <w:t>Para personas físicas, el nombre de la persona;</w:t>
      </w:r>
    </w:p>
    <w:p w14:paraId="6B5395BA" w14:textId="29D7E275" w:rsidR="00B73450" w:rsidRDefault="00E85C9E" w:rsidP="00B73450">
      <w:pPr>
        <w:pStyle w:val="Prrafodelista"/>
        <w:numPr>
          <w:ilvl w:val="0"/>
          <w:numId w:val="21"/>
        </w:numPr>
      </w:pPr>
      <w:r>
        <w:t>Al menos el nombre del firmante o un seudónimo; si se usara un seudónimo, se indicará claramente;</w:t>
      </w:r>
    </w:p>
    <w:p w14:paraId="51FBAE49" w14:textId="3A4813F8" w:rsidR="00E85C9E" w:rsidRDefault="00E85C9E" w:rsidP="00B73450">
      <w:pPr>
        <w:pStyle w:val="Prrafodelista"/>
        <w:numPr>
          <w:ilvl w:val="0"/>
          <w:numId w:val="21"/>
        </w:numPr>
      </w:pPr>
      <w:r>
        <w:t>Datos de validación de la firma electrónica que correspondan a los datos de creación de la firma electrónica;</w:t>
      </w:r>
    </w:p>
    <w:p w14:paraId="0F7F9816" w14:textId="140C44F9" w:rsidR="00E85C9E" w:rsidRDefault="00E85C9E" w:rsidP="00B73450">
      <w:pPr>
        <w:pStyle w:val="Prrafodelista"/>
        <w:numPr>
          <w:ilvl w:val="0"/>
          <w:numId w:val="21"/>
        </w:numPr>
      </w:pPr>
      <w:r>
        <w:t>Los datos relativos al inicio y final del período de validez del certificado;</w:t>
      </w:r>
    </w:p>
    <w:p w14:paraId="724F6A39" w14:textId="7F5523D9" w:rsidR="00E85C9E" w:rsidRDefault="00E85C9E" w:rsidP="00B73450">
      <w:pPr>
        <w:pStyle w:val="Prrafodelista"/>
        <w:numPr>
          <w:ilvl w:val="0"/>
          <w:numId w:val="21"/>
        </w:numPr>
      </w:pPr>
      <w:r>
        <w:t>El código de identidad del certificado, que debe ser único para el prestador cualificado de servicios de confianza;</w:t>
      </w:r>
    </w:p>
    <w:p w14:paraId="2E63D2AD" w14:textId="7FF79F5B" w:rsidR="00E85C9E" w:rsidRDefault="004F5345" w:rsidP="00B73450">
      <w:pPr>
        <w:pStyle w:val="Prrafodelista"/>
        <w:numPr>
          <w:ilvl w:val="0"/>
          <w:numId w:val="21"/>
        </w:numPr>
      </w:pPr>
      <w:r>
        <w:t>La firma electrónica avanzada o el sello electrónico avanzado del prestador de servicios de confianza expedidor;</w:t>
      </w:r>
    </w:p>
    <w:p w14:paraId="4FD98BB6" w14:textId="271B3909" w:rsidR="004F5345" w:rsidRDefault="004F5345" w:rsidP="00B73450">
      <w:pPr>
        <w:pStyle w:val="Prrafodelista"/>
        <w:numPr>
          <w:ilvl w:val="0"/>
          <w:numId w:val="21"/>
        </w:numPr>
      </w:pPr>
      <w:r>
        <w:t>El lugar en que está disponible gratuitamente el certificado que respalda la firma electrónica avanzada o el sello electrónico avanzada a que se hace referencia en la letra g;</w:t>
      </w:r>
    </w:p>
    <w:p w14:paraId="5F5FEA6B" w14:textId="162FEAAB" w:rsidR="004F5345" w:rsidRDefault="004F5345" w:rsidP="00B73450">
      <w:pPr>
        <w:pStyle w:val="Prrafodelista"/>
        <w:numPr>
          <w:ilvl w:val="0"/>
          <w:numId w:val="21"/>
        </w:numPr>
      </w:pPr>
      <w:r>
        <w:t>La información o la localización de los servicios que pueden utilizarse para consultar el estado de validez del certificado cualificado; cuando los datos de creación de firma electrónica relacionados con los datos de validación</w:t>
      </w:r>
      <w:r w:rsidR="006E479F">
        <w:t xml:space="preserve"> de firma electrónica se encuentren en un dispositivo cualificado de creación de firma electrónica, una indicación adecuada de esto, al menos en una forma apta para el procesamiento automático.</w:t>
      </w:r>
    </w:p>
    <w:p w14:paraId="0DBC327A" w14:textId="77777777" w:rsidR="006E479F" w:rsidRDefault="006E479F" w:rsidP="006E479F"/>
    <w:p w14:paraId="1F417B63" w14:textId="72E18A1C" w:rsidR="006E479F" w:rsidRDefault="00E311DB" w:rsidP="00E311DB">
      <w:pPr>
        <w:pStyle w:val="Ttulo3"/>
      </w:pPr>
      <w:bookmarkStart w:id="33" w:name="_Toc221230563"/>
      <w:r>
        <w:t>Anexo II. REQUISITOS DE LOS DISPOSITIVOS CUALIFICADOS DE CREACIÓN DE FIRMA ELECTRÓNICA</w:t>
      </w:r>
      <w:bookmarkEnd w:id="33"/>
    </w:p>
    <w:p w14:paraId="279011B6" w14:textId="72A6EEF3" w:rsidR="00E311DB" w:rsidRDefault="0029079F" w:rsidP="00E311DB">
      <w:pPr>
        <w:pStyle w:val="Prrafodelista"/>
        <w:numPr>
          <w:ilvl w:val="0"/>
          <w:numId w:val="23"/>
        </w:numPr>
      </w:pPr>
      <w:r>
        <w:t>Los dispositivos cualificados de creación de firma electrónica garantizarán como mínimo, por medios técnicos y de procedimiento adecuados, que:</w:t>
      </w:r>
    </w:p>
    <w:p w14:paraId="267BC1AC" w14:textId="575A905A" w:rsidR="0029079F" w:rsidRDefault="0029079F" w:rsidP="0029079F">
      <w:pPr>
        <w:pStyle w:val="Prrafodelista"/>
        <w:numPr>
          <w:ilvl w:val="1"/>
          <w:numId w:val="23"/>
        </w:numPr>
      </w:pPr>
      <w:r>
        <w:t>Esté garantizada razonablemente la confidencialidad de los datos de creación de firma electrónica utilizados para la creación de firmas electrónicas;</w:t>
      </w:r>
    </w:p>
    <w:p w14:paraId="432BB60A" w14:textId="04BAB1A1" w:rsidR="0029079F" w:rsidRDefault="00214CF4" w:rsidP="00214CF4">
      <w:pPr>
        <w:pStyle w:val="Prrafodelista"/>
        <w:numPr>
          <w:ilvl w:val="1"/>
          <w:numId w:val="23"/>
        </w:numPr>
      </w:pPr>
      <w:r>
        <w:t>los datos de creación de firma electrónica utilizados para la creación de firma electrónica solo puedan aparecer una vez en la práctica;</w:t>
      </w:r>
    </w:p>
    <w:p w14:paraId="073AEB85" w14:textId="235C6F31" w:rsidR="00214CF4" w:rsidRDefault="00214CF4" w:rsidP="00214CF4">
      <w:pPr>
        <w:pStyle w:val="Prrafodelista"/>
        <w:numPr>
          <w:ilvl w:val="1"/>
          <w:numId w:val="23"/>
        </w:numPr>
      </w:pPr>
      <w:r>
        <w:t>exista la seguridad razonable de que los datos de creación de firma electrónica utilizados para la creación de firma electrónica no pueden ser hallados por deducción y de que la firma está protegida con seguridad contra la falsificación mediante la tecnología disponible en el momento;</w:t>
      </w:r>
    </w:p>
    <w:p w14:paraId="3FFD1F25" w14:textId="6F7F0FD1" w:rsidR="00214CF4" w:rsidRDefault="00214CF4" w:rsidP="00214CF4">
      <w:pPr>
        <w:pStyle w:val="Prrafodelista"/>
        <w:numPr>
          <w:ilvl w:val="1"/>
          <w:numId w:val="23"/>
        </w:numPr>
      </w:pPr>
      <w:r>
        <w:t>los datos de creación de la firma electrónica utilizados para la creación de firma electrónica puedan ser protegidos por el firmante legítimo de forma fiable frente a su utilización por otros.</w:t>
      </w:r>
    </w:p>
    <w:p w14:paraId="1880B0EA" w14:textId="6EC1CE1B" w:rsidR="00214CF4" w:rsidRDefault="00CB4C73" w:rsidP="00CB4C73">
      <w:pPr>
        <w:pStyle w:val="Prrafodelista"/>
        <w:numPr>
          <w:ilvl w:val="0"/>
          <w:numId w:val="23"/>
        </w:numPr>
      </w:pPr>
      <w:r>
        <w:t>Los dispositivos cualificados de creación de firmas electrónicas no alterarán los datos que deben firmarse ni impedirán que dichos datos se muestren al firmante antes de firmar.</w:t>
      </w:r>
    </w:p>
    <w:p w14:paraId="354D1E94" w14:textId="455207A9" w:rsidR="00CB4C73" w:rsidRDefault="00CB4C73" w:rsidP="00CB4C73">
      <w:pPr>
        <w:pStyle w:val="Prrafodelista"/>
        <w:numPr>
          <w:ilvl w:val="0"/>
          <w:numId w:val="23"/>
        </w:numPr>
      </w:pPr>
      <w:r>
        <w:t>La generación o la gestión de los datos de creación de la firma electrónica en nombre del firmante solo podrán correr a cargo de un prestador cualificado de servicios de confianza.</w:t>
      </w:r>
    </w:p>
    <w:p w14:paraId="57BBECE6" w14:textId="317B0A59" w:rsidR="00CB4C73" w:rsidRDefault="00AA3323" w:rsidP="00AA3323">
      <w:pPr>
        <w:pStyle w:val="Prrafodelista"/>
        <w:numPr>
          <w:ilvl w:val="0"/>
          <w:numId w:val="23"/>
        </w:numPr>
      </w:pPr>
      <w:r>
        <w:t>Sin perjuicio de la letra d) del punto 1, los prestadores cualificados de servicios de confianza que gestionen los datos de creación de firma electrónica en nombre del firmante podrán duplicar los datos de creación de firma únicamente con objeto de efectuar una copia de seguridad de los citados datos siempre que se cumplan los siguientes requisitos:</w:t>
      </w:r>
    </w:p>
    <w:p w14:paraId="7A46CF96" w14:textId="3C3DA0AF" w:rsidR="00AA3323" w:rsidRDefault="00AA3323" w:rsidP="00AA3323">
      <w:pPr>
        <w:pStyle w:val="Prrafodelista"/>
        <w:numPr>
          <w:ilvl w:val="1"/>
          <w:numId w:val="23"/>
        </w:numPr>
      </w:pPr>
      <w:r>
        <w:t>la seguridad de los conjuntos de datos duplicados es del mismo nivel que para los conjuntos de datos originales;</w:t>
      </w:r>
    </w:p>
    <w:p w14:paraId="6DBD9C8B" w14:textId="3F9858AF" w:rsidR="00AA3323" w:rsidRDefault="00AA3323" w:rsidP="00AA3323">
      <w:pPr>
        <w:pStyle w:val="Prrafodelista"/>
        <w:numPr>
          <w:ilvl w:val="1"/>
          <w:numId w:val="23"/>
        </w:numPr>
      </w:pPr>
      <w:r>
        <w:t>el número de conjuntos de datos duplicados no supera el mínimo necesario para garantizar la continuidad del servicio.</w:t>
      </w:r>
    </w:p>
    <w:p w14:paraId="54179A4B" w14:textId="77777777" w:rsidR="00AA3323" w:rsidRDefault="00AA3323" w:rsidP="00AA3323"/>
    <w:p w14:paraId="3BE0FF59" w14:textId="10002086" w:rsidR="00AA3323" w:rsidRDefault="00AA3323" w:rsidP="00AA3323">
      <w:pPr>
        <w:pStyle w:val="Ttulo3"/>
      </w:pPr>
      <w:bookmarkStart w:id="34" w:name="_Toc221230564"/>
      <w:r>
        <w:t>Anexo III. REQUISITOS DE LOS CERTIFICADOS CUALIFICADOS DE SELLO ELECTRÓNICO</w:t>
      </w:r>
      <w:bookmarkEnd w:id="34"/>
    </w:p>
    <w:p w14:paraId="5D786047" w14:textId="337BBB88" w:rsidR="00AA3323" w:rsidRDefault="00AA3323" w:rsidP="00AA3323">
      <w:r w:rsidRPr="00AA3323">
        <w:t>Los certificados cualificados de sello electrónico contendrán:</w:t>
      </w:r>
    </w:p>
    <w:p w14:paraId="2ED7A7CB" w14:textId="518DD4C5" w:rsidR="00AA3323" w:rsidRDefault="009460D8" w:rsidP="009460D8">
      <w:pPr>
        <w:pStyle w:val="Prrafodelista"/>
        <w:numPr>
          <w:ilvl w:val="0"/>
          <w:numId w:val="24"/>
        </w:numPr>
      </w:pPr>
      <w:r>
        <w:t>una indicación, al menos en un formato adecuado para el procesamiento automático, de que el certificado ha sido expedido como certificado cualificado de sello electrónico;</w:t>
      </w:r>
    </w:p>
    <w:p w14:paraId="2F8B46A9" w14:textId="37DCADB2" w:rsidR="009460D8" w:rsidRDefault="009460D8" w:rsidP="009460D8">
      <w:pPr>
        <w:pStyle w:val="Prrafodelista"/>
        <w:numPr>
          <w:ilvl w:val="0"/>
          <w:numId w:val="24"/>
        </w:numPr>
      </w:pPr>
      <w:r>
        <w:t>un conjunto de datos que represente inequívocamente al prestador cualificado de servicios de confianza que expide los certificados cualificados, incluyendo como mínimo el Estado miembro en el que dicho prestador está establecido, y</w:t>
      </w:r>
    </w:p>
    <w:p w14:paraId="3187C799" w14:textId="29BB9144" w:rsidR="009460D8" w:rsidRDefault="009460D8" w:rsidP="009460D8">
      <w:pPr>
        <w:pStyle w:val="Prrafodelista"/>
        <w:numPr>
          <w:ilvl w:val="2"/>
          <w:numId w:val="17"/>
        </w:numPr>
      </w:pPr>
      <w:r>
        <w:t>para personas jurídicas: el nombre y, cuando proceda, el número de registro según consten en los registros oficiales,</w:t>
      </w:r>
    </w:p>
    <w:p w14:paraId="49B033CA" w14:textId="6A78B82F" w:rsidR="009460D8" w:rsidRDefault="009460D8" w:rsidP="009460D8">
      <w:pPr>
        <w:pStyle w:val="Prrafodelista"/>
        <w:numPr>
          <w:ilvl w:val="2"/>
          <w:numId w:val="17"/>
        </w:numPr>
      </w:pPr>
      <w:r w:rsidRPr="009460D8">
        <w:t>para personas físicas, el nombre de la persona;</w:t>
      </w:r>
    </w:p>
    <w:p w14:paraId="686EB152" w14:textId="0FAF5D43" w:rsidR="009460D8" w:rsidRDefault="007C4A8C" w:rsidP="007C4A8C">
      <w:pPr>
        <w:pStyle w:val="Prrafodelista"/>
        <w:numPr>
          <w:ilvl w:val="0"/>
          <w:numId w:val="24"/>
        </w:numPr>
      </w:pPr>
      <w:r>
        <w:t>al menos, el nombre del creador del sello y, cuando proceda, el número de registro, tal como se recojan en los registros oficiales;</w:t>
      </w:r>
    </w:p>
    <w:p w14:paraId="7FC43B5A" w14:textId="01C13AFF" w:rsidR="007C4A8C" w:rsidRDefault="007C4A8C" w:rsidP="007C4A8C">
      <w:pPr>
        <w:pStyle w:val="Prrafodelista"/>
        <w:numPr>
          <w:ilvl w:val="0"/>
          <w:numId w:val="24"/>
        </w:numPr>
      </w:pPr>
      <w:r>
        <w:t>los datos de validación del sello electrónico que correspondan a los datos de creación del sello electrónico;</w:t>
      </w:r>
    </w:p>
    <w:p w14:paraId="5BA38163" w14:textId="4E834FE0" w:rsidR="007C4A8C" w:rsidRDefault="00CF5609" w:rsidP="007C4A8C">
      <w:pPr>
        <w:pStyle w:val="Prrafodelista"/>
        <w:numPr>
          <w:ilvl w:val="0"/>
          <w:numId w:val="24"/>
        </w:numPr>
      </w:pPr>
      <w:r w:rsidRPr="00CF5609">
        <w:t>los datos relativos al inicio y final del período de validez del certificado;</w:t>
      </w:r>
    </w:p>
    <w:p w14:paraId="64432C8B" w14:textId="23040F80" w:rsidR="00CF5609" w:rsidRDefault="00CF5609" w:rsidP="00CF5609">
      <w:pPr>
        <w:pStyle w:val="Prrafodelista"/>
        <w:numPr>
          <w:ilvl w:val="0"/>
          <w:numId w:val="24"/>
        </w:numPr>
      </w:pPr>
      <w:r>
        <w:t>el código de identidad del certificado, que debe ser único para el prestador cualificado de servicios de confianza;</w:t>
      </w:r>
    </w:p>
    <w:p w14:paraId="63A2F320" w14:textId="5A62DCEE" w:rsidR="00CF5609" w:rsidRDefault="00CF5609" w:rsidP="00CF5609">
      <w:pPr>
        <w:pStyle w:val="Prrafodelista"/>
        <w:numPr>
          <w:ilvl w:val="0"/>
          <w:numId w:val="24"/>
        </w:numPr>
      </w:pPr>
      <w:r>
        <w:t>la firma electrónica avanzada o el sello electrónico avanzado del prestador de servicios de confianza expedidor;</w:t>
      </w:r>
    </w:p>
    <w:p w14:paraId="4C153533" w14:textId="66EE6C9A" w:rsidR="00CF5609" w:rsidRDefault="00CF5609" w:rsidP="00CF5609">
      <w:pPr>
        <w:pStyle w:val="Prrafodelista"/>
        <w:numPr>
          <w:ilvl w:val="0"/>
          <w:numId w:val="24"/>
        </w:numPr>
      </w:pPr>
      <w:r>
        <w:t>el lugar en que está disponible gratuitamente el certificado que respalda la firma electrónica avanzada o el sello electrónico avanzado a que se hace referencia en la letra g);</w:t>
      </w:r>
    </w:p>
    <w:p w14:paraId="3AB32EE5" w14:textId="49ADFF1D" w:rsidR="00CF5609" w:rsidRDefault="00CF5609" w:rsidP="00CF5609">
      <w:pPr>
        <w:pStyle w:val="Prrafodelista"/>
        <w:numPr>
          <w:ilvl w:val="0"/>
          <w:numId w:val="24"/>
        </w:numPr>
      </w:pPr>
      <w:r>
        <w:t>la localización de los servicios que pueden utilizarse para consultar el estado de validez del certificado cualificado;</w:t>
      </w:r>
    </w:p>
    <w:p w14:paraId="0F362393" w14:textId="5B8FCBA3" w:rsidR="00CF5609" w:rsidRDefault="00CF5609" w:rsidP="00CF5609">
      <w:pPr>
        <w:pStyle w:val="Prrafodelista"/>
        <w:numPr>
          <w:ilvl w:val="0"/>
          <w:numId w:val="24"/>
        </w:numPr>
      </w:pPr>
      <w:r>
        <w:t>cuando los datos de creación del sello electrónico relacionados con los datos de validación del sello electrónico se encuentren en un dispositivo cualificado de creación de sellos electrónicos, una indicación adecuada de esto, al menos en una forma apta para el procesamiento automático.</w:t>
      </w:r>
    </w:p>
    <w:p w14:paraId="022E15A8" w14:textId="453B782F" w:rsidR="00CF5609" w:rsidRDefault="00CF5609" w:rsidP="00CF5609">
      <w:r>
        <w:t>Cada Estado miembro tiene la obligación de designar un organismo de supervisión responsable de las funciones de supervisar a los prestadores cualificados de servicios de confianza establecidos en el territorio del Estado y de adoptar las medidas, en caso necesario, en relación con los prestadores no cualificados de servicios de confianza establecidos en el territorio del Estado miembro.</w:t>
      </w:r>
    </w:p>
    <w:p w14:paraId="2E9C84ED" w14:textId="283BC7DD" w:rsidR="00CF5609" w:rsidRDefault="00122ACB" w:rsidP="00122ACB">
      <w:r>
        <w:t>En España, el organismo de supervisión es la Secretaría de Estado de Digitalización e Inteligencia Artificial, del Ministerio de Asuntos Económicos y Transformación Digital.</w:t>
      </w:r>
    </w:p>
    <w:p w14:paraId="7E4401BE" w14:textId="77777777" w:rsidR="00122ACB" w:rsidRDefault="00122ACB" w:rsidP="00122ACB"/>
    <w:p w14:paraId="05AC4575" w14:textId="45C9D27F" w:rsidR="00FA4296" w:rsidRDefault="00FA4296" w:rsidP="00FA4296">
      <w:pPr>
        <w:pStyle w:val="Ttulo3"/>
      </w:pPr>
      <w:bookmarkStart w:id="35" w:name="_Toc221230565"/>
      <w:r>
        <w:t xml:space="preserve">Preguntas frecuentes Reglamento </w:t>
      </w:r>
      <w:proofErr w:type="spellStart"/>
      <w:r>
        <w:t>eIDAS</w:t>
      </w:r>
      <w:bookmarkEnd w:id="35"/>
      <w:proofErr w:type="spellEnd"/>
    </w:p>
    <w:p w14:paraId="19CF7D0B" w14:textId="4AEB0FE8" w:rsidR="00507825" w:rsidRDefault="00507825" w:rsidP="00306CFF">
      <w:pPr>
        <w:pStyle w:val="Ttulo4"/>
      </w:pPr>
      <w:bookmarkStart w:id="36" w:name="_Toc221230566"/>
      <w:r>
        <w:t xml:space="preserve">¿Qué es el reglamento </w:t>
      </w:r>
      <w:proofErr w:type="spellStart"/>
      <w:r>
        <w:t>eIDAS</w:t>
      </w:r>
      <w:proofErr w:type="spellEnd"/>
      <w:r>
        <w:t xml:space="preserve"> y cuáles son sus novedades?</w:t>
      </w:r>
      <w:bookmarkEnd w:id="36"/>
    </w:p>
    <w:p w14:paraId="1903B47D" w14:textId="4E43C769" w:rsidR="00306CFF" w:rsidRDefault="00306CFF" w:rsidP="00306CFF">
      <w:r>
        <w:t xml:space="preserve">El Reglamento (UE) </w:t>
      </w:r>
      <w:proofErr w:type="spellStart"/>
      <w:r>
        <w:t>Nº</w:t>
      </w:r>
      <w:proofErr w:type="spellEnd"/>
      <w:r>
        <w:t xml:space="preserve"> 910/2014 del Parlamento Europeo y del Consejo, de 23 de julio de 2014, tiene como objetivo reforzar el Mercado Único europeo otorgando un nivel de seguridad adecuado a los medios de identificación electrónica y los servicios de confianza, es una norma de aplicación directa en el ámbito de la Unión Europea que establece:</w:t>
      </w:r>
    </w:p>
    <w:p w14:paraId="2B029C22" w14:textId="1F2685B9" w:rsidR="002A309E" w:rsidRDefault="002A309E" w:rsidP="002A309E">
      <w:pPr>
        <w:pStyle w:val="Prrafodelista"/>
        <w:numPr>
          <w:ilvl w:val="0"/>
          <w:numId w:val="25"/>
        </w:numPr>
      </w:pPr>
      <w:r>
        <w:t>las condiciones en que los Estados Miembros deberán reconocer los medios de identificación electrónica de las personas físicas y jurídicas pertenecientes a un sistema de identificación electrónica notificado de otro Estado miembro,</w:t>
      </w:r>
    </w:p>
    <w:p w14:paraId="1CDCEB41" w14:textId="233EAFBC" w:rsidR="002A309E" w:rsidRDefault="002A309E" w:rsidP="002A309E">
      <w:pPr>
        <w:pStyle w:val="Prrafodelista"/>
        <w:numPr>
          <w:ilvl w:val="0"/>
          <w:numId w:val="25"/>
        </w:numPr>
      </w:pPr>
      <w:r>
        <w:t>las normas para los servicios de confianza, en particular para las transacciones electrónicas, y</w:t>
      </w:r>
    </w:p>
    <w:p w14:paraId="13956D68" w14:textId="05769384" w:rsidR="002A309E" w:rsidRPr="00306CFF" w:rsidRDefault="002A309E" w:rsidP="002A309E">
      <w:pPr>
        <w:pStyle w:val="Prrafodelista"/>
        <w:numPr>
          <w:ilvl w:val="0"/>
          <w:numId w:val="25"/>
        </w:numPr>
      </w:pPr>
      <w:r>
        <w:t>el marco jurídico para las firmas electrónicas, los sellos electrónicos, los sellos de tiempo electrónicos, los documentos electrónicos, los servicios de entrega electrónica certificada y los servicios de certificados para la autenticación de sitios web.</w:t>
      </w:r>
    </w:p>
    <w:p w14:paraId="3929F637" w14:textId="77777777" w:rsidR="00122ACB" w:rsidRDefault="00122ACB" w:rsidP="00122ACB"/>
    <w:p w14:paraId="75D08304" w14:textId="70B95415" w:rsidR="00237826" w:rsidRDefault="00237826" w:rsidP="00237826">
      <w:pPr>
        <w:pStyle w:val="Ttulo4"/>
      </w:pPr>
      <w:bookmarkStart w:id="37" w:name="_Toc221230567"/>
      <w:r>
        <w:t>Certificados</w:t>
      </w:r>
      <w:bookmarkEnd w:id="37"/>
    </w:p>
    <w:p w14:paraId="55F6B343" w14:textId="4B453177" w:rsidR="00237826" w:rsidRDefault="00237826" w:rsidP="00237826">
      <w:pPr>
        <w:pStyle w:val="Ttulo5"/>
      </w:pPr>
      <w:bookmarkStart w:id="38" w:name="_Toc221230568"/>
      <w:r>
        <w:t xml:space="preserve">¿Qué certificados contempla el Reglamento </w:t>
      </w:r>
      <w:proofErr w:type="spellStart"/>
      <w:r>
        <w:t>eIDAS</w:t>
      </w:r>
      <w:proofErr w:type="spellEnd"/>
      <w:r>
        <w:t>?</w:t>
      </w:r>
      <w:bookmarkEnd w:id="38"/>
    </w:p>
    <w:p w14:paraId="43A38E33" w14:textId="1CBB122A" w:rsidR="00237826" w:rsidRDefault="0057520E" w:rsidP="00237826">
      <w:r>
        <w:t xml:space="preserve">Los tipos de certificados según el Reglamento </w:t>
      </w:r>
      <w:proofErr w:type="spellStart"/>
      <w:r>
        <w:t>eIDAS</w:t>
      </w:r>
      <w:proofErr w:type="spellEnd"/>
      <w:r>
        <w:t xml:space="preserve"> son:</w:t>
      </w:r>
    </w:p>
    <w:p w14:paraId="5D1398C7" w14:textId="2DBB1E88" w:rsidR="0057520E" w:rsidRDefault="0057520E" w:rsidP="0057520E">
      <w:pPr>
        <w:pStyle w:val="Prrafodelista"/>
        <w:numPr>
          <w:ilvl w:val="0"/>
          <w:numId w:val="26"/>
        </w:numPr>
      </w:pPr>
      <w:r w:rsidRPr="0057520E">
        <w:rPr>
          <w:b/>
          <w:bCs/>
        </w:rPr>
        <w:t>Certificado de firma</w:t>
      </w:r>
      <w:r>
        <w:t>: orientado a la firma de personas físicas. La firma implica la garantía de origen e integridad de los datos firmados, así como la conformidad/consentimiento con dichos datos y obligación legal respecto al contenido. Es equivalente al certificado de firma de persona física de la ley 59/2003.</w:t>
      </w:r>
    </w:p>
    <w:p w14:paraId="519F9AB7" w14:textId="53CC75B7" w:rsidR="0057520E" w:rsidRPr="00F73C7C" w:rsidRDefault="0057520E" w:rsidP="0057520E">
      <w:pPr>
        <w:pStyle w:val="Prrafodelista"/>
        <w:numPr>
          <w:ilvl w:val="0"/>
          <w:numId w:val="26"/>
        </w:numPr>
        <w:rPr>
          <w:highlight w:val="yellow"/>
        </w:rPr>
      </w:pPr>
      <w:r w:rsidRPr="00F73C7C">
        <w:rPr>
          <w:b/>
          <w:bCs/>
          <w:highlight w:val="yellow"/>
        </w:rPr>
        <w:t>Certificado de sello</w:t>
      </w:r>
      <w:r w:rsidRPr="00F73C7C">
        <w:rPr>
          <w:highlight w:val="yellow"/>
        </w:rPr>
        <w:t>: orientado al sello de personas jurídicas. Es parcialmente similar al certificado de persona jurídica de la Ley 59/2003, con las diferencias:</w:t>
      </w:r>
    </w:p>
    <w:p w14:paraId="7B4F6EBC" w14:textId="69A83C0D" w:rsidR="0057520E" w:rsidRDefault="0057520E" w:rsidP="0057520E">
      <w:pPr>
        <w:pStyle w:val="Prrafodelista"/>
        <w:numPr>
          <w:ilvl w:val="1"/>
          <w:numId w:val="26"/>
        </w:numPr>
      </w:pPr>
      <w:r w:rsidRPr="0057520E">
        <w:t>No llevan una persona custodio/responsable del certificado.</w:t>
      </w:r>
    </w:p>
    <w:p w14:paraId="13D0C893" w14:textId="3D60C8BE" w:rsidR="0057520E" w:rsidRPr="00F73C7C" w:rsidRDefault="0057520E" w:rsidP="0057520E">
      <w:pPr>
        <w:pStyle w:val="Prrafodelista"/>
        <w:numPr>
          <w:ilvl w:val="1"/>
          <w:numId w:val="26"/>
        </w:numPr>
        <w:rPr>
          <w:highlight w:val="yellow"/>
        </w:rPr>
      </w:pPr>
      <w:r w:rsidRPr="00F73C7C">
        <w:rPr>
          <w:highlight w:val="yellow"/>
        </w:rPr>
        <w:t>Se orienta al sello (garantía de origen e integridad de los datos).</w:t>
      </w:r>
    </w:p>
    <w:p w14:paraId="791B7548" w14:textId="0A74298C" w:rsidR="0057520E" w:rsidRPr="00BF444E" w:rsidRDefault="0057520E" w:rsidP="0057520E">
      <w:pPr>
        <w:pStyle w:val="Prrafodelista"/>
        <w:numPr>
          <w:ilvl w:val="1"/>
          <w:numId w:val="26"/>
        </w:numPr>
        <w:rPr>
          <w:highlight w:val="yellow"/>
        </w:rPr>
      </w:pPr>
      <w:r w:rsidRPr="00BF444E">
        <w:rPr>
          <w:highlight w:val="yellow"/>
        </w:rPr>
        <w:t xml:space="preserve">Además de autenticar el documento expedido por la persona jurídica, los sellos electrónicos pueden utilizarse para autenticar cualquier activo digital de la persona jurídica, por ejemplo, programas informáticos o servidores (Considerando 65 del Reglamento </w:t>
      </w:r>
      <w:proofErr w:type="spellStart"/>
      <w:r w:rsidRPr="00BF444E">
        <w:rPr>
          <w:highlight w:val="yellow"/>
        </w:rPr>
        <w:t>eIDAS</w:t>
      </w:r>
      <w:proofErr w:type="spellEnd"/>
      <w:r w:rsidRPr="00BF444E">
        <w:rPr>
          <w:highlight w:val="yellow"/>
        </w:rPr>
        <w:t>)</w:t>
      </w:r>
    </w:p>
    <w:p w14:paraId="04979C6F" w14:textId="788467BE" w:rsidR="0057520E" w:rsidRDefault="0057520E" w:rsidP="0057520E">
      <w:pPr>
        <w:pStyle w:val="Prrafodelista"/>
        <w:numPr>
          <w:ilvl w:val="1"/>
          <w:numId w:val="26"/>
        </w:numPr>
      </w:pPr>
      <w:r>
        <w:t xml:space="preserve">Cuando una transacción exija un sello electrónico cualificado de una persona jurídica, debe ser igualmente aceptable una firma electrónica cualificada del representante autorizado de la persona jurídica. (Considerando 58 del Reglamento </w:t>
      </w:r>
      <w:proofErr w:type="spellStart"/>
      <w:r>
        <w:t>eIDAS</w:t>
      </w:r>
      <w:proofErr w:type="spellEnd"/>
      <w:r>
        <w:t>). No a la inversa.</w:t>
      </w:r>
    </w:p>
    <w:p w14:paraId="57538DD1" w14:textId="130EFA05" w:rsidR="0057520E" w:rsidRDefault="002D1126" w:rsidP="002D1126">
      <w:pPr>
        <w:pStyle w:val="Prrafodelista"/>
        <w:numPr>
          <w:ilvl w:val="0"/>
          <w:numId w:val="26"/>
        </w:numPr>
      </w:pPr>
      <w:r w:rsidRPr="002D1126">
        <w:rPr>
          <w:b/>
          <w:bCs/>
        </w:rPr>
        <w:t>Certificado de autenticación web</w:t>
      </w:r>
      <w:r>
        <w:t>. Orientado a vincular el sitio web con la persona física o jurídica titular del certificado.</w:t>
      </w:r>
    </w:p>
    <w:p w14:paraId="7A52950D" w14:textId="0F71168A" w:rsidR="002D1126" w:rsidRDefault="002D1126" w:rsidP="002D1126">
      <w:pPr>
        <w:pStyle w:val="Prrafodelista"/>
        <w:numPr>
          <w:ilvl w:val="0"/>
          <w:numId w:val="26"/>
        </w:numPr>
      </w:pPr>
      <w:r w:rsidRPr="002D1126">
        <w:rPr>
          <w:b/>
          <w:bCs/>
        </w:rPr>
        <w:t>Certificado no cualificado</w:t>
      </w:r>
      <w:r>
        <w:t>. Puede estar orientado tanto a personas físicas, como jurídicas, componentes, SSL. Para persona física no se contempla su uso ya que no está recogido en la legislación vigente (Ley 39/2015), al no aportar las mismas garantías que los certificados cualificados, como por ejemplo estar sometidos a una supervisión más ligera, los requisitos de verificación de la identidad de la persona a quien se expide el certificado, o proporcionar el estado de validez o revocación de forma automatizada, fiable, gratuita y eficiente. etc.</w:t>
      </w:r>
    </w:p>
    <w:p w14:paraId="16F2EA6D" w14:textId="77777777" w:rsidR="008C4587" w:rsidRDefault="008C4587" w:rsidP="008C4587"/>
    <w:p w14:paraId="6006287F" w14:textId="0BCADFC9" w:rsidR="008C4587" w:rsidRDefault="008C4587" w:rsidP="008C4587">
      <w:pPr>
        <w:pStyle w:val="Ttulo5"/>
      </w:pPr>
      <w:bookmarkStart w:id="39" w:name="_¿Cómo_validar_un"/>
      <w:bookmarkStart w:id="40" w:name="_Toc221230569"/>
      <w:bookmarkEnd w:id="39"/>
      <w:r>
        <w:t>¿Cómo validar un certificado europeo?</w:t>
      </w:r>
      <w:bookmarkEnd w:id="40"/>
    </w:p>
    <w:p w14:paraId="3D592B3C" w14:textId="225CEC70" w:rsidR="008C4587" w:rsidRDefault="001058CB" w:rsidP="001058CB">
      <w:r>
        <w:t xml:space="preserve">Para los certificados europeos, la plataforma @firma devolverá los tipos de certificados cualificados que indica el Reglamento </w:t>
      </w:r>
      <w:proofErr w:type="spellStart"/>
      <w:r>
        <w:t>eIDAS</w:t>
      </w:r>
      <w:proofErr w:type="spellEnd"/>
      <w:r>
        <w:t>: firma, sello, autenticación web, o no cualificado, a través de dos campos que se tomarán de los certificados y de las TSL:</w:t>
      </w:r>
    </w:p>
    <w:p w14:paraId="104F17C3" w14:textId="77777777" w:rsidR="001058CB" w:rsidRDefault="001058CB" w:rsidP="001058CB">
      <w:r>
        <w:tab/>
      </w:r>
      <w:proofErr w:type="spellStart"/>
      <w:r w:rsidRPr="00DB3D76">
        <w:rPr>
          <w:b/>
          <w:bCs/>
        </w:rPr>
        <w:t>certQualified</w:t>
      </w:r>
      <w:proofErr w:type="spellEnd"/>
      <w:r>
        <w:t>:</w:t>
      </w:r>
    </w:p>
    <w:p w14:paraId="454F45E4" w14:textId="77777777" w:rsidR="001058CB" w:rsidRDefault="001058CB" w:rsidP="001058CB">
      <w:pPr>
        <w:ind w:left="708" w:firstLine="708"/>
      </w:pPr>
      <w:r>
        <w:t>NO: El certificado no es cualificado (avanzada).</w:t>
      </w:r>
    </w:p>
    <w:p w14:paraId="0D39228F" w14:textId="77777777" w:rsidR="001058CB" w:rsidRDefault="001058CB" w:rsidP="001058CB">
      <w:pPr>
        <w:ind w:left="708" w:firstLine="708"/>
      </w:pPr>
      <w:r>
        <w:t>YES: El certificado es cualificado.</w:t>
      </w:r>
    </w:p>
    <w:p w14:paraId="7EA491F4" w14:textId="0FC93084" w:rsidR="001058CB" w:rsidRDefault="001058CB" w:rsidP="001058CB">
      <w:pPr>
        <w:ind w:left="1416"/>
      </w:pPr>
      <w:r>
        <w:t xml:space="preserve">UNKNOWN: Se desconoce (Se considera no cualificado a menos que se indique lo contrario en </w:t>
      </w:r>
      <w:proofErr w:type="spellStart"/>
      <w:r>
        <w:t>certClasification</w:t>
      </w:r>
      <w:proofErr w:type="spellEnd"/>
      <w:r>
        <w:t>).</w:t>
      </w:r>
    </w:p>
    <w:p w14:paraId="69A64C07" w14:textId="77777777" w:rsidR="001058CB" w:rsidRDefault="001058CB" w:rsidP="001058CB">
      <w:pPr>
        <w:ind w:left="1416"/>
      </w:pPr>
    </w:p>
    <w:p w14:paraId="47F303DE" w14:textId="77777777" w:rsidR="001058CB" w:rsidRDefault="001058CB" w:rsidP="001058CB">
      <w:pPr>
        <w:ind w:firstLine="708"/>
      </w:pPr>
      <w:proofErr w:type="spellStart"/>
      <w:r w:rsidRPr="00DB3D76">
        <w:rPr>
          <w:b/>
          <w:bCs/>
        </w:rPr>
        <w:t>certClassification</w:t>
      </w:r>
      <w:proofErr w:type="spellEnd"/>
      <w:r>
        <w:t>:</w:t>
      </w:r>
    </w:p>
    <w:p w14:paraId="758FCE1B" w14:textId="60496BE3" w:rsidR="001058CB" w:rsidRDefault="001058CB" w:rsidP="001058CB">
      <w:pPr>
        <w:ind w:left="1416"/>
      </w:pPr>
      <w:r>
        <w:t>ESEAL: Certificado de sello electrónico. Pertenece a una persona jurídica pero NO incluye un custodio.</w:t>
      </w:r>
    </w:p>
    <w:p w14:paraId="28E2DC9E" w14:textId="77777777" w:rsidR="001058CB" w:rsidRDefault="001058CB" w:rsidP="001058CB">
      <w:pPr>
        <w:ind w:left="1416"/>
      </w:pPr>
      <w:r>
        <w:t>ESIG: Certificado para firma electrónica (persona física).</w:t>
      </w:r>
    </w:p>
    <w:p w14:paraId="22366826" w14:textId="77777777" w:rsidR="001058CB" w:rsidRDefault="001058CB" w:rsidP="001058CB">
      <w:pPr>
        <w:ind w:left="1416"/>
      </w:pPr>
      <w:r>
        <w:t>WSA: Certificado para autenticación de servidor web.</w:t>
      </w:r>
    </w:p>
    <w:p w14:paraId="704F74DC" w14:textId="38F19756" w:rsidR="001058CB" w:rsidRDefault="001058CB" w:rsidP="00DB3D76">
      <w:pPr>
        <w:ind w:left="1416"/>
      </w:pPr>
      <w:r>
        <w:t>UNKNOWN: Se desconoce el tipo del certificado (Se considera no cualificado a</w:t>
      </w:r>
      <w:r w:rsidR="00DB3D76">
        <w:t xml:space="preserve"> </w:t>
      </w:r>
      <w:r>
        <w:t xml:space="preserve">menos que se indique lo contrario en </w:t>
      </w:r>
      <w:proofErr w:type="spellStart"/>
      <w:r>
        <w:t>certQualified</w:t>
      </w:r>
      <w:proofErr w:type="spellEnd"/>
      <w:r>
        <w:t>).</w:t>
      </w:r>
    </w:p>
    <w:p w14:paraId="7E9426F7" w14:textId="77777777" w:rsidR="00DB3D76" w:rsidRDefault="00DB3D76" w:rsidP="00DB3D76">
      <w:pPr>
        <w:ind w:left="1416"/>
      </w:pPr>
    </w:p>
    <w:p w14:paraId="6C9B524D" w14:textId="2032A5A4" w:rsidR="00DB3D76" w:rsidRDefault="00DB3D76" w:rsidP="00DB3D76">
      <w:pPr>
        <w:pStyle w:val="Ttulo5"/>
      </w:pPr>
      <w:bookmarkStart w:id="41" w:name="_Toc221230570"/>
      <w:r>
        <w:t>¿Qué ocurre con los certificados de persona jurídica y entidad sin personalidad jurídica?</w:t>
      </w:r>
      <w:bookmarkEnd w:id="41"/>
    </w:p>
    <w:p w14:paraId="47DA95B2" w14:textId="3B320489" w:rsidR="00DB3D76" w:rsidRDefault="00DB3D76" w:rsidP="00DB3D76">
      <w:r>
        <w:t xml:space="preserve">El Reglamento </w:t>
      </w:r>
      <w:proofErr w:type="spellStart"/>
      <w:r>
        <w:t>eIDAS</w:t>
      </w:r>
      <w:proofErr w:type="spellEnd"/>
      <w:r>
        <w:t xml:space="preserve"> no prevé la emisión de certificados de firma electrónica a favor de personas jurídicas o entidades sin personalidad jurídica. Por ello, desde el 1 de julio de 2016 se han dejado de emitir este tipo de certificados. No obstante, pueden obtenerse en su lugar certificados de sello electrónico o certificados de firma de persona física representante de persona jurídica o entidad sin personalidad jurídica.</w:t>
      </w:r>
    </w:p>
    <w:p w14:paraId="467CB7D9" w14:textId="05C872CE" w:rsidR="00DB3D76" w:rsidRPr="00DB3D76" w:rsidRDefault="00DB3D76" w:rsidP="00DB3D76">
      <w:r>
        <w:t>Los certificados de persona jurídica y de entidad sin personalidad jurídica emitidos antes del 1 de julio de 2016 podrán seguir utilizándose hasta su caducidad o revocación, pero no podrán renovarse después de esa fecha.</w:t>
      </w:r>
    </w:p>
    <w:p w14:paraId="1D0C2C5A" w14:textId="0240108C" w:rsidR="00DB3D76" w:rsidRDefault="00DB3D76" w:rsidP="00DB3D76">
      <w:r>
        <w:t>Podrán sustituirse por los certificados de sello, o por los certificados de persona física representante de persona jurídica con poderes totales de representación ante las Administraciones Públicas, en función de los requisitos del procedimiento. Las personas jurídicas también pueden actuar ante las Administraciones Públicas por medio de representante, previo otorgamiento de representación en @podera (aplicación para la gestión de poderes en el Registro Electrónico de Apoderamientos).</w:t>
      </w:r>
    </w:p>
    <w:p w14:paraId="7ABDAC3B" w14:textId="77777777" w:rsidR="00DB3D76" w:rsidRDefault="00DB3D76" w:rsidP="00CD5E1A"/>
    <w:p w14:paraId="4E117FF2" w14:textId="4E2071F7" w:rsidR="00CD5E1A" w:rsidRDefault="00CD5E1A" w:rsidP="00CD5E1A">
      <w:pPr>
        <w:pStyle w:val="Ttulo4"/>
      </w:pPr>
      <w:bookmarkStart w:id="42" w:name="_Toc221230571"/>
      <w:r>
        <w:t>Identificación electrónica</w:t>
      </w:r>
      <w:bookmarkEnd w:id="42"/>
    </w:p>
    <w:p w14:paraId="7D7DAE80" w14:textId="28F05D38" w:rsidR="00CD5E1A" w:rsidRDefault="00822F17" w:rsidP="00822F17">
      <w:pPr>
        <w:pStyle w:val="Ttulo5"/>
      </w:pPr>
      <w:bookmarkStart w:id="43" w:name="_Toc221230572"/>
      <w:r>
        <w:t>¿Cómo debe realizarse la identificación electrónica de los interesados?</w:t>
      </w:r>
      <w:bookmarkEnd w:id="43"/>
    </w:p>
    <w:p w14:paraId="101D4467" w14:textId="37E474E0" w:rsidR="00822F17" w:rsidRDefault="00822F17" w:rsidP="00822F17">
      <w:r>
        <w:t>La identificación electrónica de ciudadanos españoles puede realizarse a través de los sistemas permitidos en el artículo 9 de la Ley 39/2015, de 1 de octubre, de Procedimiento Administrativo Común de las Administraciones Públicas.</w:t>
      </w:r>
    </w:p>
    <w:p w14:paraId="765E4815" w14:textId="62E4C253" w:rsidR="00822F17" w:rsidRDefault="00822F17" w:rsidP="00822F17">
      <w:r>
        <w:t xml:space="preserve">En el caso de ciudadanos europeos, el proceso de identificación debe realizarse a través del nodo </w:t>
      </w:r>
      <w:proofErr w:type="spellStart"/>
      <w:r>
        <w:t>eIDAS</w:t>
      </w:r>
      <w:proofErr w:type="spellEnd"/>
      <w:r>
        <w:t xml:space="preserve">. Para las Administraciones Públicas, la integración con el nodo </w:t>
      </w:r>
      <w:proofErr w:type="spellStart"/>
      <w:r>
        <w:t>eIDAS</w:t>
      </w:r>
      <w:proofErr w:type="spellEnd"/>
      <w:r>
        <w:t xml:space="preserve"> español se realiza a través del </w:t>
      </w:r>
      <w:r w:rsidRPr="00AD7B89">
        <w:rPr>
          <w:highlight w:val="yellow"/>
        </w:rPr>
        <w:t xml:space="preserve">sistema </w:t>
      </w:r>
      <w:proofErr w:type="spellStart"/>
      <w:r w:rsidRPr="00AD7B89">
        <w:rPr>
          <w:highlight w:val="yellow"/>
        </w:rPr>
        <w:t>Cl@ve</w:t>
      </w:r>
      <w:proofErr w:type="spellEnd"/>
      <w:r w:rsidR="006B47F3" w:rsidRPr="00AD7B89">
        <w:rPr>
          <w:highlight w:val="yellow"/>
        </w:rPr>
        <w:t xml:space="preserve"> (estándar SAML 2.0)</w:t>
      </w:r>
      <w:r w:rsidRPr="00AD7B89">
        <w:rPr>
          <w:highlight w:val="yellow"/>
        </w:rPr>
        <w:t>.</w:t>
      </w:r>
    </w:p>
    <w:p w14:paraId="7E375104" w14:textId="77777777" w:rsidR="00822F17" w:rsidRDefault="00822F17" w:rsidP="00822F17"/>
    <w:p w14:paraId="538986E2" w14:textId="50C93C33" w:rsidR="00822F17" w:rsidRDefault="00822F17" w:rsidP="00822F17">
      <w:pPr>
        <w:pStyle w:val="Ttulo5"/>
      </w:pPr>
      <w:bookmarkStart w:id="44" w:name="_Toc221230573"/>
      <w:r>
        <w:t xml:space="preserve">¿Qué es el nodo </w:t>
      </w:r>
      <w:proofErr w:type="spellStart"/>
      <w:r>
        <w:t>eIDAS</w:t>
      </w:r>
      <w:proofErr w:type="spellEnd"/>
      <w:r>
        <w:t>?</w:t>
      </w:r>
      <w:bookmarkEnd w:id="44"/>
    </w:p>
    <w:p w14:paraId="42782832" w14:textId="089021D3" w:rsidR="00822F17" w:rsidRDefault="00C9508F" w:rsidP="00C9508F">
      <w:r>
        <w:t xml:space="preserve">El nodo </w:t>
      </w:r>
      <w:proofErr w:type="spellStart"/>
      <w:r>
        <w:t>eIDAS</w:t>
      </w:r>
      <w:proofErr w:type="spellEnd"/>
      <w:r>
        <w:t xml:space="preserve"> es el componente de interoperabilidad que se conecta con los servicios electrónicos y los sistemas de identificación nacionales, y con los nodos correspondientes de otros Estados Miembros, y permite el reconocimiento de identidades electrónicas emitidas por otros países de acuerdo con el Reglamento </w:t>
      </w:r>
      <w:proofErr w:type="spellStart"/>
      <w:r>
        <w:t>eIDAS</w:t>
      </w:r>
      <w:proofErr w:type="spellEnd"/>
      <w:r>
        <w:t>.</w:t>
      </w:r>
    </w:p>
    <w:p w14:paraId="4D6BA758" w14:textId="34A76257" w:rsidR="00C9508F" w:rsidRDefault="00C9508F" w:rsidP="00C9508F">
      <w:r>
        <w:t xml:space="preserve">En concreto, el nodo </w:t>
      </w:r>
      <w:proofErr w:type="spellStart"/>
      <w:r>
        <w:t>eIDAS</w:t>
      </w:r>
      <w:proofErr w:type="spellEnd"/>
      <w:r>
        <w:t xml:space="preserve"> español permite la aceptación del DNI electrónico en servicios de Administración Electrónica de otras administraciones </w:t>
      </w:r>
      <w:proofErr w:type="gramStart"/>
      <w:r>
        <w:t>europeas</w:t>
      </w:r>
      <w:proofErr w:type="gramEnd"/>
      <w:r>
        <w:t xml:space="preserve"> así como la identificación de ciudadanos europeos en servicios públicos españoles utilizando un medio de identificación de su país de origen.</w:t>
      </w:r>
    </w:p>
    <w:p w14:paraId="53A15439" w14:textId="77777777" w:rsidR="00C9508F" w:rsidRDefault="00C9508F" w:rsidP="00C9508F"/>
    <w:p w14:paraId="11E0B857" w14:textId="0C496626" w:rsidR="00C9508F" w:rsidRDefault="00C9508F" w:rsidP="00C9508F">
      <w:pPr>
        <w:pStyle w:val="Ttulo5"/>
      </w:pPr>
      <w:bookmarkStart w:id="45" w:name="_Toc221230574"/>
      <w:r>
        <w:t>¿Es obligatorio identificar a los ciudadanos europeos?</w:t>
      </w:r>
      <w:bookmarkEnd w:id="45"/>
    </w:p>
    <w:p w14:paraId="1A9C8F60" w14:textId="6F38460B" w:rsidR="00C9508F" w:rsidRDefault="00C9508F" w:rsidP="00C9508F">
      <w:r>
        <w:t>En lo que respecta a la identificación electrónica, el Reglamento establece la obligación de reconocer los esquemas de identificación notificados por otros Estados Miembros para el acceso electrónico de los ciudadanos (personas físicas y jurídicas) a los servicios públicos.</w:t>
      </w:r>
    </w:p>
    <w:p w14:paraId="30E58885" w14:textId="77777777" w:rsidR="00C9508F" w:rsidRDefault="00C9508F" w:rsidP="00C9508F"/>
    <w:p w14:paraId="239373FE" w14:textId="04B5A73C" w:rsidR="00C9508F" w:rsidRDefault="00C9508F" w:rsidP="00C9508F">
      <w:pPr>
        <w:pStyle w:val="Ttulo5"/>
      </w:pPr>
      <w:bookmarkStart w:id="46" w:name="_Toc221230575"/>
      <w:r>
        <w:t>¿Cuándo comienza la obligación de reconocimiento mutuo de identidades europeas?</w:t>
      </w:r>
      <w:bookmarkEnd w:id="46"/>
    </w:p>
    <w:p w14:paraId="1337EEF3" w14:textId="66335310" w:rsidR="00C9508F" w:rsidRDefault="00C9508F" w:rsidP="00C9508F">
      <w:r w:rsidRPr="00E115BB">
        <w:rPr>
          <w:highlight w:val="yellow"/>
        </w:rPr>
        <w:t>La fecha de entrada en vigor de la obligación de reconocimiento mutuo de identidades electrónicas es el 29 de septiembre de 2018. En ese momento todos los servicios públicos online que utilicen una identificación electrónica correspondiente a un nivel "sustancial" o "alto" tienen que aceptar los sistemas de identificación electrónica de otros países europeos notificados.</w:t>
      </w:r>
    </w:p>
    <w:p w14:paraId="4645FC2E" w14:textId="77777777" w:rsidR="00C9508F" w:rsidRDefault="00C9508F" w:rsidP="00C9508F"/>
    <w:p w14:paraId="3B52D6F7" w14:textId="7461AA44" w:rsidR="00C9508F" w:rsidRDefault="00C9508F" w:rsidP="00C9508F">
      <w:pPr>
        <w:pStyle w:val="Ttulo5"/>
      </w:pPr>
      <w:bookmarkStart w:id="47" w:name="_Toc221230576"/>
      <w:r>
        <w:t>¿Debo admitir todos los sistemas de identificación europeos?</w:t>
      </w:r>
      <w:bookmarkEnd w:id="47"/>
    </w:p>
    <w:p w14:paraId="3223A01A" w14:textId="60C4DB8F" w:rsidR="00C9508F" w:rsidRDefault="00C9508F" w:rsidP="00C9508F">
      <w:r>
        <w:t xml:space="preserve">Las entidades pertenecientes al sector público deberán admitir en el acceso electrónico a sus procedimientos y servicios los esquemas de identificación notificados por otros Estados Miembros al amparo del Reglamento (UE) </w:t>
      </w:r>
      <w:proofErr w:type="spellStart"/>
      <w:r>
        <w:t>nº</w:t>
      </w:r>
      <w:proofErr w:type="spellEnd"/>
      <w:r>
        <w:t xml:space="preserve"> 910/2014, de 23 de julio de 2014 siempre que se den estas dos condiciones:</w:t>
      </w:r>
    </w:p>
    <w:p w14:paraId="45E8ACB4" w14:textId="3F8AF78D" w:rsidR="00C9508F" w:rsidRDefault="00C9508F" w:rsidP="00C9508F">
      <w:pPr>
        <w:pStyle w:val="Prrafodelista"/>
        <w:numPr>
          <w:ilvl w:val="0"/>
          <w:numId w:val="27"/>
        </w:numPr>
      </w:pPr>
      <w:r>
        <w:t>el esquema de identificación utilizado tenga un nivel de seguridad en la identificación electrónica sustancial o alto</w:t>
      </w:r>
    </w:p>
    <w:p w14:paraId="44C1D0C6" w14:textId="71B607F5" w:rsidR="00C9508F" w:rsidRDefault="00C9508F" w:rsidP="00C9508F">
      <w:pPr>
        <w:pStyle w:val="Prrafodelista"/>
        <w:numPr>
          <w:ilvl w:val="0"/>
          <w:numId w:val="27"/>
        </w:numPr>
      </w:pPr>
      <w:r>
        <w:t>el nivel de seguridad de dicho esquema sea igual o superior al nivel de seguridad exigido por el procedimiento o servicio.</w:t>
      </w:r>
    </w:p>
    <w:p w14:paraId="3E7F1E5E" w14:textId="77777777" w:rsidR="00C9508F" w:rsidRDefault="00C9508F" w:rsidP="00C9508F"/>
    <w:p w14:paraId="4258E008" w14:textId="61CD3CD4" w:rsidR="00C9508F" w:rsidRDefault="00C9508F" w:rsidP="00C9508F">
      <w:pPr>
        <w:pStyle w:val="Ttulo5"/>
      </w:pPr>
      <w:bookmarkStart w:id="48" w:name="_Toc221230577"/>
      <w:r>
        <w:t>¿En qué consiste el proceso de notificación de un sistema de identidad? ¿Qué plazos contempla?</w:t>
      </w:r>
      <w:bookmarkEnd w:id="48"/>
    </w:p>
    <w:p w14:paraId="3299A7EE" w14:textId="52EBECF4" w:rsidR="00C9508F" w:rsidRDefault="00C9508F" w:rsidP="00C9508F">
      <w:r w:rsidRPr="00C9508F">
        <w:t>A grandes rasgos el proceso de notificación es el siguiente:</w:t>
      </w:r>
    </w:p>
    <w:p w14:paraId="2FD3BC83" w14:textId="1DEDAA39" w:rsidR="00C9508F" w:rsidRDefault="00C9508F" w:rsidP="00C9508F">
      <w:pPr>
        <w:pStyle w:val="Prrafodelista"/>
        <w:numPr>
          <w:ilvl w:val="0"/>
          <w:numId w:val="28"/>
        </w:numPr>
      </w:pPr>
      <w:proofErr w:type="spellStart"/>
      <w:r w:rsidRPr="00395CE4">
        <w:rPr>
          <w:b/>
          <w:bCs/>
        </w:rPr>
        <w:t>Pre-notificación</w:t>
      </w:r>
      <w:proofErr w:type="spellEnd"/>
      <w:r>
        <w:t>: Envío de los documentos de notificación a la Comisión Europea y a los demás Estados Miembros de la UE.</w:t>
      </w:r>
    </w:p>
    <w:p w14:paraId="686616DA" w14:textId="13422CDE" w:rsidR="00C9508F" w:rsidRDefault="00C9508F" w:rsidP="00C9508F">
      <w:pPr>
        <w:pStyle w:val="Prrafodelista"/>
        <w:numPr>
          <w:ilvl w:val="0"/>
          <w:numId w:val="28"/>
        </w:numPr>
      </w:pPr>
      <w:r w:rsidRPr="00395CE4">
        <w:rPr>
          <w:b/>
          <w:bCs/>
        </w:rPr>
        <w:t>Revisión por pares</w:t>
      </w:r>
      <w:r>
        <w:t>: revisión opcional del sistema de identificación electrónica (un máximo de tres meses).</w:t>
      </w:r>
    </w:p>
    <w:p w14:paraId="1E71F9DB" w14:textId="1DB21C26" w:rsidR="00C9508F" w:rsidRDefault="00C9508F" w:rsidP="00C9508F">
      <w:pPr>
        <w:pStyle w:val="Prrafodelista"/>
        <w:numPr>
          <w:ilvl w:val="0"/>
          <w:numId w:val="28"/>
        </w:numPr>
      </w:pPr>
      <w:r w:rsidRPr="00395CE4">
        <w:rPr>
          <w:b/>
          <w:bCs/>
        </w:rPr>
        <w:t>Notificación</w:t>
      </w:r>
      <w:r w:rsidRPr="00C9508F">
        <w:t xml:space="preserve"> (como mínimo seis meses después de la </w:t>
      </w:r>
      <w:proofErr w:type="spellStart"/>
      <w:r w:rsidRPr="00C9508F">
        <w:t>pre-notificación</w:t>
      </w:r>
      <w:proofErr w:type="spellEnd"/>
      <w:r w:rsidRPr="00C9508F">
        <w:t>).</w:t>
      </w:r>
    </w:p>
    <w:p w14:paraId="63085DA2" w14:textId="1F90E89B" w:rsidR="00C9508F" w:rsidRDefault="00C9508F" w:rsidP="00C9508F">
      <w:pPr>
        <w:pStyle w:val="Prrafodelista"/>
        <w:numPr>
          <w:ilvl w:val="0"/>
          <w:numId w:val="28"/>
        </w:numPr>
      </w:pPr>
      <w:r w:rsidRPr="00395CE4">
        <w:rPr>
          <w:b/>
          <w:bCs/>
        </w:rPr>
        <w:t>Publicación de la notificación por parte de la Comisión</w:t>
      </w:r>
      <w:r>
        <w:t xml:space="preserve"> (a más tardar dos meses después de la notificación).</w:t>
      </w:r>
    </w:p>
    <w:p w14:paraId="296886B3" w14:textId="50648829" w:rsidR="00C9508F" w:rsidRDefault="003F67F5" w:rsidP="003F67F5">
      <w:pPr>
        <w:pStyle w:val="Prrafodelista"/>
        <w:numPr>
          <w:ilvl w:val="0"/>
          <w:numId w:val="28"/>
        </w:numPr>
      </w:pPr>
      <w:r w:rsidRPr="00395CE4">
        <w:rPr>
          <w:b/>
          <w:bCs/>
        </w:rPr>
        <w:t>Reconocimiento obligatorio de los sistemas de identificación</w:t>
      </w:r>
      <w:r>
        <w:t xml:space="preserve"> electrónica notificados por los Estados Miembros de la UE (a más tardar 12 meses después de la publicación, no antes del 29 de septiembre de 2018).</w:t>
      </w:r>
    </w:p>
    <w:p w14:paraId="150E09F5" w14:textId="77777777" w:rsidR="003F67F5" w:rsidRDefault="003F67F5" w:rsidP="003F67F5"/>
    <w:p w14:paraId="608349D1" w14:textId="21D61188" w:rsidR="003F67F5" w:rsidRDefault="003F67F5" w:rsidP="003F67F5">
      <w:pPr>
        <w:pStyle w:val="Ttulo5"/>
      </w:pPr>
      <w:bookmarkStart w:id="49" w:name="_Toc221230578"/>
      <w:r>
        <w:t>¿Dónde se publicarán los esquemas de identificación notificados?</w:t>
      </w:r>
      <w:bookmarkEnd w:id="49"/>
    </w:p>
    <w:p w14:paraId="2E37D9D2" w14:textId="7BF04A0A" w:rsidR="003F67F5" w:rsidRDefault="003F67F5" w:rsidP="003F67F5">
      <w:r>
        <w:t xml:space="preserve">Los esquemas de identificación notificados por los Estados Miembros se publicarán en el Diario Oficial de la Unión Europea. Además, en la página del nodo </w:t>
      </w:r>
      <w:proofErr w:type="spellStart"/>
      <w:r>
        <w:t>eIDAS</w:t>
      </w:r>
      <w:proofErr w:type="spellEnd"/>
      <w:r>
        <w:t xml:space="preserve"> en el PAe se publicará la información de los sistemas notificados y de los sistemas que están en proceso de notificación.</w:t>
      </w:r>
    </w:p>
    <w:p w14:paraId="008ED7FA" w14:textId="5F36B242" w:rsidR="003F67F5" w:rsidRDefault="00D23022" w:rsidP="00D23022">
      <w:pPr>
        <w:pStyle w:val="Ttulo5"/>
      </w:pPr>
      <w:bookmarkStart w:id="50" w:name="_Toc221230579"/>
      <w:r>
        <w:t>¿Se aplica esa identificación a personas jurídicas?</w:t>
      </w:r>
      <w:bookmarkEnd w:id="50"/>
    </w:p>
    <w:p w14:paraId="45DB1773" w14:textId="7B411C28" w:rsidR="00D23022" w:rsidRDefault="008B242E" w:rsidP="008B242E">
      <w:r>
        <w:t xml:space="preserve">El nodo </w:t>
      </w:r>
      <w:proofErr w:type="spellStart"/>
      <w:r>
        <w:t>eIDAS</w:t>
      </w:r>
      <w:proofErr w:type="spellEnd"/>
      <w:r>
        <w:t xml:space="preserve"> permite la identificación tanto de personas físicas como de personas jurídicas de otros Estados Miembros. Sin embargo, a día de hoy sólo se han notificado sistemas de identificación para personas físicas.</w:t>
      </w:r>
    </w:p>
    <w:p w14:paraId="7E04463F" w14:textId="77777777" w:rsidR="008B242E" w:rsidRDefault="008B242E" w:rsidP="008B242E"/>
    <w:p w14:paraId="1BE65195" w14:textId="26C9FF31" w:rsidR="008B242E" w:rsidRDefault="008B242E" w:rsidP="008B242E">
      <w:pPr>
        <w:pStyle w:val="Ttulo5"/>
      </w:pPr>
      <w:bookmarkStart w:id="51" w:name="_Toc221230580"/>
      <w:r>
        <w:t>¿Un país puede tener más de un esquema/sistema de identificación notificado?</w:t>
      </w:r>
      <w:bookmarkEnd w:id="51"/>
    </w:p>
    <w:p w14:paraId="4264C563" w14:textId="64913297" w:rsidR="008B242E" w:rsidRDefault="008B242E" w:rsidP="008B242E">
      <w:r>
        <w:t>Sí, un Estado Miembro puede notificar más de un sistema de identificación, y cada uno de ellos puede tener características distintas como tener atributos opcionales diferentes.</w:t>
      </w:r>
    </w:p>
    <w:p w14:paraId="31AC4B5A" w14:textId="77777777" w:rsidR="008B242E" w:rsidRDefault="008B242E" w:rsidP="008B242E"/>
    <w:p w14:paraId="06306E08" w14:textId="71D42AB2" w:rsidR="008B242E" w:rsidRDefault="008B242E" w:rsidP="008B242E">
      <w:pPr>
        <w:pStyle w:val="Ttulo5"/>
      </w:pPr>
      <w:bookmarkStart w:id="52" w:name="_Toc221230581"/>
      <w:r>
        <w:t>¿Un servicio público de un país que no haya notificado ningún sistema de notificación tiene que reconocer identidades de otro país europeo?</w:t>
      </w:r>
      <w:bookmarkEnd w:id="52"/>
    </w:p>
    <w:p w14:paraId="33E795B5" w14:textId="7B487023" w:rsidR="008B242E" w:rsidRDefault="008B242E" w:rsidP="008B242E">
      <w:r>
        <w:t>Sí, la obligación es para que los servicios online reconozcan los sistemas de identidad notificados europeos. Un país puede no notificar ningún sistema, pero deberá aceptar los sistemas de identificación notificados por el resto de países europeos.</w:t>
      </w:r>
    </w:p>
    <w:p w14:paraId="7AFF316D" w14:textId="77777777" w:rsidR="008B242E" w:rsidRDefault="008B242E" w:rsidP="008B242E"/>
    <w:p w14:paraId="55192588" w14:textId="0076F532" w:rsidR="008B242E" w:rsidRDefault="008B242E" w:rsidP="008B242E">
      <w:pPr>
        <w:pStyle w:val="Ttulo5"/>
      </w:pPr>
      <w:bookmarkStart w:id="53" w:name="_Toc221230582"/>
      <w:r w:rsidRPr="008B242E">
        <w:t xml:space="preserve">¿Qué atributos se pueden obtener a través del nodo </w:t>
      </w:r>
      <w:proofErr w:type="spellStart"/>
      <w:r w:rsidRPr="008B242E">
        <w:t>eIDAS</w:t>
      </w:r>
      <w:proofErr w:type="spellEnd"/>
      <w:r w:rsidRPr="008B242E">
        <w:t>?</w:t>
      </w:r>
      <w:bookmarkEnd w:id="53"/>
    </w:p>
    <w:p w14:paraId="69BE29A2" w14:textId="1999128C" w:rsidR="008B242E" w:rsidRDefault="0077033D" w:rsidP="0077033D">
      <w:r>
        <w:t xml:space="preserve">Los atributos que se pueden obtener a través del nodo </w:t>
      </w:r>
      <w:proofErr w:type="spellStart"/>
      <w:r>
        <w:t>eIDAS</w:t>
      </w:r>
      <w:proofErr w:type="spellEnd"/>
      <w:r>
        <w:t xml:space="preserve"> están definidos en las especificaciones técnicas </w:t>
      </w:r>
      <w:proofErr w:type="spellStart"/>
      <w:r>
        <w:t>eIDAS</w:t>
      </w:r>
      <w:proofErr w:type="spellEnd"/>
      <w:r>
        <w:t xml:space="preserve"> que están disponibles en el siguiente enlace: </w:t>
      </w:r>
      <w:hyperlink r:id="rId8" w:history="1">
        <w:r w:rsidRPr="00E15D45">
          <w:rPr>
            <w:rStyle w:val="Hipervnculo"/>
          </w:rPr>
          <w:t>https://ec.europa.eu/cefdigital/wiki/display/CEFDIGITAL/eIDAS+Profile</w:t>
        </w:r>
      </w:hyperlink>
      <w:r>
        <w:t xml:space="preserve"> </w:t>
      </w:r>
    </w:p>
    <w:p w14:paraId="6DE45E43" w14:textId="2647B17A" w:rsidR="0077033D" w:rsidRPr="005E4ACD" w:rsidRDefault="0077033D" w:rsidP="0077033D">
      <w:pPr>
        <w:rPr>
          <w:b/>
          <w:bCs/>
        </w:rPr>
      </w:pPr>
      <w:r w:rsidRPr="005E4ACD">
        <w:rPr>
          <w:b/>
          <w:bCs/>
        </w:rPr>
        <w:t>Para personas físicas:</w:t>
      </w:r>
    </w:p>
    <w:p w14:paraId="08FEB75B" w14:textId="035B43D1" w:rsidR="0077033D" w:rsidRPr="005E4ACD" w:rsidRDefault="0077033D" w:rsidP="0077033D">
      <w:pPr>
        <w:pStyle w:val="Prrafodelista"/>
        <w:numPr>
          <w:ilvl w:val="0"/>
          <w:numId w:val="29"/>
        </w:numPr>
        <w:rPr>
          <w:u w:val="single"/>
        </w:rPr>
      </w:pPr>
      <w:r w:rsidRPr="005E4ACD">
        <w:rPr>
          <w:u w:val="single"/>
        </w:rPr>
        <w:t>Datos obligatorios:</w:t>
      </w:r>
    </w:p>
    <w:p w14:paraId="1A0FE700" w14:textId="7997F8E7" w:rsidR="0077033D" w:rsidRDefault="0077033D" w:rsidP="00C97119">
      <w:pPr>
        <w:pStyle w:val="Prrafodelista"/>
        <w:numPr>
          <w:ilvl w:val="5"/>
          <w:numId w:val="17"/>
        </w:numPr>
      </w:pPr>
      <w:r w:rsidRPr="0077033D">
        <w:t>Identificador de unicidad (no persistente en todos los países)</w:t>
      </w:r>
    </w:p>
    <w:p w14:paraId="2858A94C" w14:textId="542EE9DF" w:rsidR="0077033D" w:rsidRDefault="0077033D" w:rsidP="00C97119">
      <w:pPr>
        <w:pStyle w:val="Prrafodelista"/>
        <w:numPr>
          <w:ilvl w:val="5"/>
          <w:numId w:val="17"/>
        </w:numPr>
      </w:pPr>
      <w:r w:rsidRPr="0077033D">
        <w:t>Nombre</w:t>
      </w:r>
    </w:p>
    <w:p w14:paraId="7F3FE5D1" w14:textId="558D07DB" w:rsidR="0077033D" w:rsidRDefault="0077033D" w:rsidP="00C97119">
      <w:pPr>
        <w:pStyle w:val="Prrafodelista"/>
        <w:numPr>
          <w:ilvl w:val="5"/>
          <w:numId w:val="17"/>
        </w:numPr>
      </w:pPr>
      <w:r w:rsidRPr="0077033D">
        <w:t>Apellido</w:t>
      </w:r>
    </w:p>
    <w:p w14:paraId="7A0F231C" w14:textId="511437E0" w:rsidR="0077033D" w:rsidRDefault="0077033D" w:rsidP="00C97119">
      <w:pPr>
        <w:pStyle w:val="Prrafodelista"/>
        <w:numPr>
          <w:ilvl w:val="5"/>
          <w:numId w:val="17"/>
        </w:numPr>
      </w:pPr>
      <w:r w:rsidRPr="0077033D">
        <w:t>Fecha de nacimiento</w:t>
      </w:r>
    </w:p>
    <w:p w14:paraId="6C25E361" w14:textId="521B10BA" w:rsidR="0077033D" w:rsidRPr="005E4ACD" w:rsidRDefault="0077033D" w:rsidP="0077033D">
      <w:pPr>
        <w:pStyle w:val="Prrafodelista"/>
        <w:numPr>
          <w:ilvl w:val="0"/>
          <w:numId w:val="29"/>
        </w:numPr>
        <w:rPr>
          <w:u w:val="single"/>
        </w:rPr>
      </w:pPr>
      <w:r w:rsidRPr="005E4ACD">
        <w:rPr>
          <w:u w:val="single"/>
        </w:rPr>
        <w:t>Datos no obligatorios:</w:t>
      </w:r>
    </w:p>
    <w:p w14:paraId="683EFDDD" w14:textId="0B4B3C17" w:rsidR="0077033D" w:rsidRDefault="0090623A" w:rsidP="00C97119">
      <w:pPr>
        <w:pStyle w:val="Prrafodelista"/>
        <w:numPr>
          <w:ilvl w:val="5"/>
          <w:numId w:val="17"/>
        </w:numPr>
      </w:pPr>
      <w:r>
        <w:t>Nombre al nacer</w:t>
      </w:r>
    </w:p>
    <w:p w14:paraId="1C124056" w14:textId="4BE62675" w:rsidR="0090623A" w:rsidRDefault="0090623A" w:rsidP="00C97119">
      <w:pPr>
        <w:pStyle w:val="Prrafodelista"/>
        <w:numPr>
          <w:ilvl w:val="5"/>
          <w:numId w:val="17"/>
        </w:numPr>
      </w:pPr>
      <w:r>
        <w:t>Apellido al nacer</w:t>
      </w:r>
    </w:p>
    <w:p w14:paraId="41F4EBB4" w14:textId="3ABF1C98" w:rsidR="0090623A" w:rsidRDefault="0090623A" w:rsidP="00C97119">
      <w:pPr>
        <w:pStyle w:val="Prrafodelista"/>
        <w:numPr>
          <w:ilvl w:val="5"/>
          <w:numId w:val="17"/>
        </w:numPr>
      </w:pPr>
      <w:r>
        <w:t>Lugar de nacimiento</w:t>
      </w:r>
    </w:p>
    <w:p w14:paraId="03AABA4B" w14:textId="36A7DCE1" w:rsidR="0090623A" w:rsidRDefault="0090623A" w:rsidP="00C97119">
      <w:pPr>
        <w:pStyle w:val="Prrafodelista"/>
        <w:numPr>
          <w:ilvl w:val="5"/>
          <w:numId w:val="17"/>
        </w:numPr>
      </w:pPr>
      <w:r>
        <w:t>Dirección actual</w:t>
      </w:r>
    </w:p>
    <w:p w14:paraId="23D87C3F" w14:textId="4A740CF5" w:rsidR="0090623A" w:rsidRDefault="0090623A" w:rsidP="00C97119">
      <w:pPr>
        <w:pStyle w:val="Prrafodelista"/>
        <w:numPr>
          <w:ilvl w:val="5"/>
          <w:numId w:val="17"/>
        </w:numPr>
      </w:pPr>
      <w:r>
        <w:t>Género</w:t>
      </w:r>
    </w:p>
    <w:p w14:paraId="2037FA8B" w14:textId="77777777" w:rsidR="0090623A" w:rsidRDefault="0090623A" w:rsidP="0090623A"/>
    <w:p w14:paraId="716DA65D" w14:textId="7BC40052" w:rsidR="0090623A" w:rsidRPr="005E4ACD" w:rsidRDefault="0090623A" w:rsidP="0090623A">
      <w:pPr>
        <w:rPr>
          <w:b/>
          <w:bCs/>
        </w:rPr>
      </w:pPr>
      <w:r w:rsidRPr="005E4ACD">
        <w:rPr>
          <w:b/>
          <w:bCs/>
        </w:rPr>
        <w:t>Para personas jurídicas:</w:t>
      </w:r>
    </w:p>
    <w:p w14:paraId="4A0FD800" w14:textId="22B2169C" w:rsidR="0077033D" w:rsidRPr="005E4ACD" w:rsidRDefault="00C97119" w:rsidP="00C97119">
      <w:pPr>
        <w:pStyle w:val="Prrafodelista"/>
        <w:numPr>
          <w:ilvl w:val="0"/>
          <w:numId w:val="29"/>
        </w:numPr>
        <w:rPr>
          <w:u w:val="single"/>
        </w:rPr>
      </w:pPr>
      <w:r w:rsidRPr="005E4ACD">
        <w:rPr>
          <w:u w:val="single"/>
        </w:rPr>
        <w:t>Datos obligatorios:</w:t>
      </w:r>
    </w:p>
    <w:p w14:paraId="75C97B5E" w14:textId="57D63E4D" w:rsidR="00C97119" w:rsidRDefault="00C97119" w:rsidP="00C97119">
      <w:pPr>
        <w:pStyle w:val="Prrafodelista"/>
        <w:numPr>
          <w:ilvl w:val="5"/>
          <w:numId w:val="17"/>
        </w:numPr>
      </w:pPr>
      <w:r>
        <w:t>Identificador de unicidad</w:t>
      </w:r>
    </w:p>
    <w:p w14:paraId="0170E209" w14:textId="0445DF8F" w:rsidR="00C97119" w:rsidRDefault="00C97119" w:rsidP="00C97119">
      <w:pPr>
        <w:pStyle w:val="Prrafodelista"/>
        <w:numPr>
          <w:ilvl w:val="5"/>
          <w:numId w:val="17"/>
        </w:numPr>
      </w:pPr>
      <w:r>
        <w:t>Nombre legal</w:t>
      </w:r>
    </w:p>
    <w:p w14:paraId="6CC754CE" w14:textId="786BA258" w:rsidR="00C97119" w:rsidRPr="005E4ACD" w:rsidRDefault="00C97119" w:rsidP="00C97119">
      <w:pPr>
        <w:pStyle w:val="Prrafodelista"/>
        <w:numPr>
          <w:ilvl w:val="2"/>
          <w:numId w:val="17"/>
        </w:numPr>
        <w:rPr>
          <w:u w:val="single"/>
        </w:rPr>
      </w:pPr>
      <w:r w:rsidRPr="005E4ACD">
        <w:rPr>
          <w:u w:val="single"/>
        </w:rPr>
        <w:t>Datos no obligatorios:</w:t>
      </w:r>
    </w:p>
    <w:p w14:paraId="33C83A4A" w14:textId="06B7A5D1" w:rsidR="00C97119" w:rsidRDefault="00BC3FAF" w:rsidP="00C97119">
      <w:pPr>
        <w:pStyle w:val="Prrafodelista"/>
        <w:numPr>
          <w:ilvl w:val="5"/>
          <w:numId w:val="17"/>
        </w:numPr>
      </w:pPr>
      <w:r>
        <w:t>Dirección actual</w:t>
      </w:r>
    </w:p>
    <w:p w14:paraId="773BB1B6" w14:textId="266D453E" w:rsidR="00BC3FAF" w:rsidRDefault="00BC3FAF" w:rsidP="00C97119">
      <w:pPr>
        <w:pStyle w:val="Prrafodelista"/>
        <w:numPr>
          <w:ilvl w:val="5"/>
          <w:numId w:val="17"/>
        </w:numPr>
      </w:pPr>
      <w:r>
        <w:t>Número de registro de IVA</w:t>
      </w:r>
    </w:p>
    <w:p w14:paraId="0D626C29" w14:textId="27A4488F" w:rsidR="00BC3FAF" w:rsidRDefault="00BC3FAF" w:rsidP="00C97119">
      <w:pPr>
        <w:pStyle w:val="Prrafodelista"/>
        <w:numPr>
          <w:ilvl w:val="5"/>
          <w:numId w:val="17"/>
        </w:numPr>
      </w:pPr>
      <w:r>
        <w:t>Número de referencia fiscal</w:t>
      </w:r>
    </w:p>
    <w:p w14:paraId="2CD4DAFF" w14:textId="553D970A" w:rsidR="00BC3FAF" w:rsidRDefault="00BC3FAF" w:rsidP="00BC3FAF">
      <w:pPr>
        <w:pStyle w:val="Prrafodelista"/>
        <w:numPr>
          <w:ilvl w:val="5"/>
          <w:numId w:val="17"/>
        </w:numPr>
      </w:pPr>
      <w:r>
        <w:t>El identificador relacionado con el artículo 3, apartado 1, de la Directiva 2009/101/CE del Parlamento Europeo y del Consejo (registro de sociedades)</w:t>
      </w:r>
    </w:p>
    <w:p w14:paraId="2044ED6A" w14:textId="76027DEB" w:rsidR="00BC3FAF" w:rsidRDefault="00BC3FAF" w:rsidP="00BC3FAF">
      <w:pPr>
        <w:pStyle w:val="Prrafodelista"/>
        <w:numPr>
          <w:ilvl w:val="5"/>
          <w:numId w:val="17"/>
        </w:numPr>
      </w:pPr>
      <w:r>
        <w:t>El identificador de entidades jurídicas (LEI)</w:t>
      </w:r>
    </w:p>
    <w:p w14:paraId="662A8C6B" w14:textId="6C4293B2" w:rsidR="00BC3FAF" w:rsidRDefault="00BC3FAF" w:rsidP="00BC3FAF">
      <w:pPr>
        <w:pStyle w:val="Prrafodelista"/>
        <w:numPr>
          <w:ilvl w:val="5"/>
          <w:numId w:val="17"/>
        </w:numPr>
      </w:pPr>
      <w:r>
        <w:t>El número de registro e identificación de operadores económicos (número EORI)</w:t>
      </w:r>
    </w:p>
    <w:p w14:paraId="2BD5AC79" w14:textId="67EC2093" w:rsidR="00BC3FAF" w:rsidRDefault="00BC3FAF" w:rsidP="00BC3FAF">
      <w:pPr>
        <w:pStyle w:val="Prrafodelista"/>
        <w:numPr>
          <w:ilvl w:val="5"/>
          <w:numId w:val="17"/>
        </w:numPr>
      </w:pPr>
      <w:r>
        <w:t>Número de impuestos especiales (SEED)</w:t>
      </w:r>
    </w:p>
    <w:p w14:paraId="728E5DC7" w14:textId="02E9BD6C" w:rsidR="00BC3FAF" w:rsidRDefault="00BC3FAF" w:rsidP="00BC3FAF">
      <w:pPr>
        <w:pStyle w:val="Prrafodelista"/>
        <w:numPr>
          <w:ilvl w:val="5"/>
          <w:numId w:val="17"/>
        </w:numPr>
      </w:pPr>
      <w:r>
        <w:t>Código de Clasificación Industrial Estándar (SIC)</w:t>
      </w:r>
    </w:p>
    <w:p w14:paraId="1B0CD91F" w14:textId="7FE76471" w:rsidR="00BC3FAF" w:rsidRDefault="00BC3FAF" w:rsidP="00BC3FAF">
      <w:r>
        <w:t xml:space="preserve">Cada esquema de identidad notificado detallará los atributos opcionales que se pueden consultar. Hay esquemas que no proporcionan ningún atributo adicional, como por ejemplo el DNIe que sólo contiene los atributos obligatorios. Los datos opcionales sólo serán devueltos por el nodo </w:t>
      </w:r>
      <w:proofErr w:type="spellStart"/>
      <w:r>
        <w:t>eIDAS</w:t>
      </w:r>
      <w:proofErr w:type="spellEnd"/>
      <w:r>
        <w:t xml:space="preserve"> si el sistema de identificación usado por el ciudadano los contiene y si el ciudadano da su consentimiento.</w:t>
      </w:r>
    </w:p>
    <w:p w14:paraId="41D66E1E" w14:textId="77777777" w:rsidR="00C97119" w:rsidRDefault="00C97119" w:rsidP="00C97119"/>
    <w:p w14:paraId="713A38BE" w14:textId="1F512460" w:rsidR="005E4ACD" w:rsidRDefault="005E4ACD" w:rsidP="005E4ACD">
      <w:pPr>
        <w:pStyle w:val="Ttulo5"/>
      </w:pPr>
      <w:bookmarkStart w:id="54" w:name="_Toc221230583"/>
      <w:r>
        <w:t>¿En qué consiste el atributo Identificador de unicidad?</w:t>
      </w:r>
      <w:bookmarkEnd w:id="54"/>
    </w:p>
    <w:p w14:paraId="55C0565F" w14:textId="1895B229" w:rsidR="005E4ACD" w:rsidRDefault="005E4ACD" w:rsidP="005E4ACD">
      <w:r>
        <w:t>Se trata de un identificador vinculado de manera única a una persona determinada. Este identificador garantiza que no habrá dos personas con el mismo identificador, pero no que la misma persona tenga siempre el mismo identificador, ya que no es completamente persistente en todos los países (una persona puede tener identificadores distintos a lo largo de su vida). No puede establecerse necesariamente ninguna correspondencia con el identificador real del ciudadano (por ejemplo, con su código fiscal, nombre de usuario, etc.).</w:t>
      </w:r>
    </w:p>
    <w:p w14:paraId="5F8B6A70" w14:textId="17667CC0" w:rsidR="005E4ACD" w:rsidRDefault="005E4ACD" w:rsidP="005E4ACD">
      <w:r>
        <w:t>Este identificador tiene el formato PE/PR/</w:t>
      </w:r>
      <w:proofErr w:type="spellStart"/>
      <w:proofErr w:type="gramStart"/>
      <w:r>
        <w:t>xxxxxxxxxx</w:t>
      </w:r>
      <w:proofErr w:type="spellEnd"/>
      <w:r>
        <w:t>….</w:t>
      </w:r>
      <w:proofErr w:type="gramEnd"/>
      <w:r>
        <w:t>, donde PE es el código ISO 3166-1 de 2 caracteres del país emisor (el que realiza la autenticación, país que opera el esquema de identificación usado por el ciudadano, que puede no coincidir con la nacionalidad del mismo) y PR el código ISO 3166-1 de 2 caracteres del país receptor (el que solicita la autenticación, país del proveedor del servicio). No tiene la misma longitud o ni características comunes para todos los Estados Miembros, siendo diferente para cada esquema de identificación.</w:t>
      </w:r>
    </w:p>
    <w:p w14:paraId="5612E134" w14:textId="6A72C9B5" w:rsidR="00F71032" w:rsidRDefault="00F71032" w:rsidP="00F71032">
      <w:r>
        <w:t>P.ej. ES/IT/02635542Y es el identificador de un ciudadano español que accede a un servicio electrónico italiano.</w:t>
      </w:r>
    </w:p>
    <w:p w14:paraId="33D89FB9" w14:textId="77777777" w:rsidR="00F71032" w:rsidRDefault="00F71032" w:rsidP="00F71032"/>
    <w:p w14:paraId="42A87570" w14:textId="5EED185A" w:rsidR="00F71032" w:rsidRDefault="00F71032" w:rsidP="00F71032">
      <w:pPr>
        <w:pStyle w:val="Ttulo5"/>
      </w:pPr>
      <w:bookmarkStart w:id="55" w:name="_Toc221230584"/>
      <w:r>
        <w:t>¿El atributo identificador es persistente?</w:t>
      </w:r>
      <w:bookmarkEnd w:id="55"/>
    </w:p>
    <w:p w14:paraId="5B6420C1" w14:textId="3DE07A26" w:rsidR="00F71032" w:rsidRDefault="00F71032" w:rsidP="00F71032">
      <w:r>
        <w:t>No, en algunos Estados Miembros el atributo identificador no es persistente en el tiempo para la misma persona, como es el caso de Alemania.</w:t>
      </w:r>
    </w:p>
    <w:p w14:paraId="054086DA" w14:textId="77777777" w:rsidR="00F71032" w:rsidRDefault="00F71032" w:rsidP="00F71032"/>
    <w:p w14:paraId="73F34B3B" w14:textId="6DE55736" w:rsidR="00F71032" w:rsidRDefault="00F71032" w:rsidP="00F71032">
      <w:pPr>
        <w:pStyle w:val="Ttulo5"/>
      </w:pPr>
      <w:bookmarkStart w:id="56" w:name="_Toc221230585"/>
      <w:r>
        <w:t>¿Se puede conocer la nacionalidad por el esquema de identidad utilizado?</w:t>
      </w:r>
      <w:bookmarkEnd w:id="56"/>
    </w:p>
    <w:p w14:paraId="7A839964" w14:textId="1296F968" w:rsidR="00F71032" w:rsidRDefault="00F71032" w:rsidP="00F71032">
      <w:r>
        <w:t>El esquema de identificación usado por el ciudadano puede no coincidir con su nacionalidad. Además, podría ocurrir que un mismo ciudadano tuviera sistemas de identificación de dos países distintos.</w:t>
      </w:r>
    </w:p>
    <w:p w14:paraId="162FF82D" w14:textId="03D0CBDA" w:rsidR="00F71032" w:rsidRDefault="00F71032" w:rsidP="00F71032">
      <w:r>
        <w:t xml:space="preserve">También hay que tener en cuenta que se podrían identificar ciudadanos no comunitarios con los sistemas de identificación notificados </w:t>
      </w:r>
      <w:proofErr w:type="spellStart"/>
      <w:r>
        <w:t>eIDAS</w:t>
      </w:r>
      <w:proofErr w:type="spellEnd"/>
      <w:r>
        <w:t xml:space="preserve"> por un país </w:t>
      </w:r>
      <w:proofErr w:type="gramStart"/>
      <w:r>
        <w:t>Europeo</w:t>
      </w:r>
      <w:proofErr w:type="gramEnd"/>
      <w:r>
        <w:t xml:space="preserve">. Por ejemplo, Bélgica o Estonia han </w:t>
      </w:r>
      <w:proofErr w:type="spellStart"/>
      <w:r>
        <w:t>pre-notificado</w:t>
      </w:r>
      <w:proofErr w:type="spellEnd"/>
      <w:r>
        <w:t xml:space="preserve"> esquemas de residentes extranjeros.</w:t>
      </w:r>
    </w:p>
    <w:p w14:paraId="51FF2EA9" w14:textId="77777777" w:rsidR="00F71032" w:rsidRDefault="00F71032" w:rsidP="00F71032"/>
    <w:p w14:paraId="3E90DCD4" w14:textId="6A74CADA" w:rsidR="00F71032" w:rsidRDefault="003A495B" w:rsidP="003A495B">
      <w:pPr>
        <w:pStyle w:val="Ttulo5"/>
      </w:pPr>
      <w:bookmarkStart w:id="57" w:name="_Toc221230586"/>
      <w:r>
        <w:t xml:space="preserve">¿Cómo identifico a un ciudadano europeo? ¿Cómo me integro con el nodo </w:t>
      </w:r>
      <w:proofErr w:type="spellStart"/>
      <w:r>
        <w:t>eIDAS</w:t>
      </w:r>
      <w:proofErr w:type="spellEnd"/>
      <w:r>
        <w:t xml:space="preserve"> español?</w:t>
      </w:r>
      <w:bookmarkEnd w:id="57"/>
    </w:p>
    <w:p w14:paraId="17F4B682" w14:textId="77777777" w:rsidR="003A495B" w:rsidRDefault="003A495B" w:rsidP="003A495B">
      <w:r>
        <w:t xml:space="preserve">Para identificar a un ciudadano europeo debe realizarse a través del nodo </w:t>
      </w:r>
      <w:proofErr w:type="spellStart"/>
      <w:r>
        <w:t>eIDAS</w:t>
      </w:r>
      <w:proofErr w:type="spellEnd"/>
      <w:r>
        <w:t>.</w:t>
      </w:r>
    </w:p>
    <w:p w14:paraId="41ED8D26" w14:textId="71E8B593" w:rsidR="003A495B" w:rsidRPr="003A495B" w:rsidRDefault="003A495B" w:rsidP="003A495B">
      <w:r w:rsidRPr="00BF444E">
        <w:rPr>
          <w:highlight w:val="yellow"/>
        </w:rPr>
        <w:t xml:space="preserve">Para las Administraciones Públicas, la integración con el nodo </w:t>
      </w:r>
      <w:proofErr w:type="spellStart"/>
      <w:r w:rsidRPr="00BF444E">
        <w:rPr>
          <w:highlight w:val="yellow"/>
        </w:rPr>
        <w:t>eIDAS</w:t>
      </w:r>
      <w:proofErr w:type="spellEnd"/>
      <w:r w:rsidRPr="00BF444E">
        <w:rPr>
          <w:highlight w:val="yellow"/>
        </w:rPr>
        <w:t xml:space="preserve"> español se realiza a través del sistema </w:t>
      </w:r>
      <w:proofErr w:type="spellStart"/>
      <w:r w:rsidRPr="00BF444E">
        <w:rPr>
          <w:highlight w:val="yellow"/>
        </w:rPr>
        <w:t>Cl@ve</w:t>
      </w:r>
      <w:proofErr w:type="spellEnd"/>
      <w:r w:rsidRPr="00BF444E">
        <w:rPr>
          <w:highlight w:val="yellow"/>
        </w:rPr>
        <w:t xml:space="preserve">. Toda la información técnica asociada, incluyendo kits de integración Java, .Net y PHP, está disponible en: </w:t>
      </w:r>
      <w:hyperlink r:id="rId9" w:history="1">
        <w:r w:rsidRPr="00BF444E">
          <w:rPr>
            <w:rStyle w:val="Hipervnculo"/>
            <w:highlight w:val="yellow"/>
          </w:rPr>
          <w:t>http://administracionelectronica.gob.es/ctt/clave</w:t>
        </w:r>
      </w:hyperlink>
      <w:r>
        <w:t xml:space="preserve">   </w:t>
      </w:r>
    </w:p>
    <w:p w14:paraId="53AC623D" w14:textId="77777777" w:rsidR="00C97119" w:rsidRDefault="00C97119" w:rsidP="00C97119"/>
    <w:p w14:paraId="53B6A373" w14:textId="71374B09" w:rsidR="003A495B" w:rsidRDefault="003A495B" w:rsidP="003A495B">
      <w:pPr>
        <w:pStyle w:val="Ttulo5"/>
      </w:pPr>
      <w:bookmarkStart w:id="58" w:name="_Toc221230587"/>
      <w:r>
        <w:t>¿Existirá trazabilidad entre el NIE y el identificador del ciudadano notificados por los Estados Miembros?</w:t>
      </w:r>
      <w:bookmarkEnd w:id="58"/>
    </w:p>
    <w:p w14:paraId="0B86FF0D" w14:textId="3ACA88B6" w:rsidR="00994628" w:rsidRDefault="00994628" w:rsidP="00994628">
      <w:r>
        <w:t>No, no existirá trazabilidad entre los NIE generados para ciudadanos europeos y los identificadores de cada estado miembro. Por tanto, no será posible establecer un vínculo único de la identidad electrónica de un ciudadano europeo.</w:t>
      </w:r>
    </w:p>
    <w:p w14:paraId="39322FB6" w14:textId="1D8D3333" w:rsidR="003A495B" w:rsidRDefault="00994628" w:rsidP="00994628">
      <w:r>
        <w:t xml:space="preserve">Se está trabajando para ofrecer un servicio donde el ciudadano europeo pueda introducir el NIE (si lo tiene) de forma </w:t>
      </w:r>
      <w:proofErr w:type="gramStart"/>
      <w:r>
        <w:t>manual</w:t>
      </w:r>
      <w:proofErr w:type="gramEnd"/>
      <w:r>
        <w:t xml:space="preserve"> pero sin ningún tipo de validación. En una siguiente fase de desarrollo se enviaría un cálculo de fiabilidad del NIE aportado por el ciudadano. Estos datos se enviarían junto con la respuesta del nodo </w:t>
      </w:r>
      <w:proofErr w:type="spellStart"/>
      <w:r>
        <w:t>eIDAS</w:t>
      </w:r>
      <w:proofErr w:type="spellEnd"/>
      <w:r>
        <w:t xml:space="preserve"> a través de </w:t>
      </w:r>
      <w:proofErr w:type="spellStart"/>
      <w:r>
        <w:t>Cl@ve</w:t>
      </w:r>
      <w:proofErr w:type="spellEnd"/>
      <w:r>
        <w:t>.</w:t>
      </w:r>
    </w:p>
    <w:p w14:paraId="77E23C91" w14:textId="77777777" w:rsidR="00994628" w:rsidRDefault="00994628" w:rsidP="00994628"/>
    <w:p w14:paraId="08DF5CDE" w14:textId="4A5F20C5" w:rsidR="00994628" w:rsidRDefault="00994628" w:rsidP="00994628">
      <w:pPr>
        <w:pStyle w:val="Ttulo5"/>
      </w:pPr>
      <w:bookmarkStart w:id="59" w:name="_Toc221230588"/>
      <w:r>
        <w:t>¿Puede un ciudadano europeo identificarse mediante un certificado?</w:t>
      </w:r>
      <w:bookmarkEnd w:id="59"/>
    </w:p>
    <w:p w14:paraId="452710B8" w14:textId="3C4DEB3C" w:rsidR="00994628" w:rsidRDefault="00994628" w:rsidP="00994628">
      <w:r>
        <w:t xml:space="preserve">La legislación </w:t>
      </w:r>
      <w:proofErr w:type="gramStart"/>
      <w:r>
        <w:t>Europea</w:t>
      </w:r>
      <w:proofErr w:type="gramEnd"/>
      <w:r>
        <w:t xml:space="preserve"> no contempla la posibilidad de identificación transfronteriza con certificados. La identificación de ciudadanos de otros Estados Miembros se realiza a través del nodo </w:t>
      </w:r>
      <w:proofErr w:type="spellStart"/>
      <w:r>
        <w:t>eIDAS</w:t>
      </w:r>
      <w:proofErr w:type="spellEnd"/>
      <w:r>
        <w:t xml:space="preserve"> (</w:t>
      </w:r>
      <w:proofErr w:type="spellStart"/>
      <w:r>
        <w:t>Cl@ve</w:t>
      </w:r>
      <w:proofErr w:type="spellEnd"/>
      <w:r>
        <w:t xml:space="preserve">), no a través de certificados (no a través de @firma). Las aplicaciones podrán rechazar todos los intentos de identificación de ciudadanos extranjeros a través de certificados extranjeros, y dirigir a los usuarios a identificarse a través del nodo </w:t>
      </w:r>
      <w:proofErr w:type="spellStart"/>
      <w:r>
        <w:t>eIDAS</w:t>
      </w:r>
      <w:proofErr w:type="spellEnd"/>
      <w:r>
        <w:t xml:space="preserve"> (</w:t>
      </w:r>
      <w:proofErr w:type="spellStart"/>
      <w:r>
        <w:t>Cl@ve</w:t>
      </w:r>
      <w:proofErr w:type="spellEnd"/>
      <w:r>
        <w:t>). Es decir, para identificación, podrán rechazar todos aquellos certificados cuyo campo ‘país’, devuelto por @firma, sea distinto de ‘ES’.</w:t>
      </w:r>
    </w:p>
    <w:p w14:paraId="627D35F9" w14:textId="77777777" w:rsidR="00994628" w:rsidRDefault="00994628" w:rsidP="00994628"/>
    <w:p w14:paraId="42BFDD72" w14:textId="61C39AD4" w:rsidR="00994628" w:rsidRDefault="00994628" w:rsidP="00994628">
      <w:pPr>
        <w:pStyle w:val="Ttulo5"/>
      </w:pPr>
      <w:bookmarkStart w:id="60" w:name="_Toc221230589"/>
      <w:r>
        <w:t>¿Puedo utilizar los identificadores que figuran en los certificados europeos?</w:t>
      </w:r>
      <w:bookmarkEnd w:id="60"/>
    </w:p>
    <w:p w14:paraId="4C69DC4F" w14:textId="0435901B" w:rsidR="00E74882" w:rsidRDefault="00E74882" w:rsidP="00E74882">
      <w:r>
        <w:t>Los identificadores europeos que se incluyan en los certificados europeos, no son los identificadores notificados por los Estados Miembros y por tanto no pueden ser utilizados a efectos de identificación.</w:t>
      </w:r>
    </w:p>
    <w:p w14:paraId="1435A72E" w14:textId="77777777" w:rsidR="00E74882" w:rsidRDefault="00E74882" w:rsidP="00E74882">
      <w:r>
        <w:t>Los identificadores de los certificados:</w:t>
      </w:r>
    </w:p>
    <w:p w14:paraId="695B5970" w14:textId="77777777" w:rsidR="00E74882" w:rsidRDefault="00E74882" w:rsidP="00E74882">
      <w:pPr>
        <w:ind w:firstLine="708"/>
      </w:pPr>
      <w:r>
        <w:t>No tienen por qué ser unívocos para un sujeto.</w:t>
      </w:r>
    </w:p>
    <w:p w14:paraId="708313B2" w14:textId="77777777" w:rsidR="00E74882" w:rsidRDefault="00E74882" w:rsidP="00E74882">
      <w:pPr>
        <w:ind w:firstLine="708"/>
      </w:pPr>
      <w:r>
        <w:t>No tienen por qué ser completos.</w:t>
      </w:r>
    </w:p>
    <w:p w14:paraId="2C228777" w14:textId="6F979716" w:rsidR="00994628" w:rsidRDefault="00E74882" w:rsidP="00E74882">
      <w:pPr>
        <w:ind w:firstLine="708"/>
      </w:pPr>
      <w:r>
        <w:t>No tienen valor legal para la identificación transfronteriza.</w:t>
      </w:r>
    </w:p>
    <w:p w14:paraId="38047CC0" w14:textId="77777777" w:rsidR="00E74882" w:rsidRDefault="00E74882" w:rsidP="00E74882">
      <w:pPr>
        <w:ind w:firstLine="708"/>
      </w:pPr>
    </w:p>
    <w:p w14:paraId="741EC659" w14:textId="2C72B6E5" w:rsidR="00E74882" w:rsidRDefault="00E74882" w:rsidP="00E74882">
      <w:pPr>
        <w:pStyle w:val="Ttulo4"/>
      </w:pPr>
      <w:bookmarkStart w:id="61" w:name="_Toc221230590"/>
      <w:r>
        <w:t>Firma electrónica</w:t>
      </w:r>
      <w:bookmarkEnd w:id="61"/>
    </w:p>
    <w:p w14:paraId="5AED95FE" w14:textId="12DFBB63" w:rsidR="00E74882" w:rsidRDefault="004D7C58" w:rsidP="004D7C58">
      <w:pPr>
        <w:pStyle w:val="Ttulo5"/>
      </w:pPr>
      <w:bookmarkStart w:id="62" w:name="_Toc221230591"/>
      <w:r>
        <w:t>¿Qué herramientas tengo para validar firmas avanzadas y cualificadas de otros Estados Miembros?</w:t>
      </w:r>
      <w:bookmarkEnd w:id="62"/>
    </w:p>
    <w:p w14:paraId="76E413BF" w14:textId="52FEB7DD" w:rsidR="004D7C58" w:rsidRDefault="004D7C58" w:rsidP="004D7C58">
      <w:r>
        <w:t>La validación de certificados y firmas electrónicas se puede realizar a través de la plataforma @firma. Entre otra información, la plataforma permitirá obtener:</w:t>
      </w:r>
    </w:p>
    <w:p w14:paraId="26D67356" w14:textId="77777777" w:rsidR="004D7C58" w:rsidRDefault="004D7C58" w:rsidP="004D7C58">
      <w:pPr>
        <w:ind w:firstLine="708"/>
      </w:pPr>
      <w:r>
        <w:t>País emisor del certificado.</w:t>
      </w:r>
    </w:p>
    <w:p w14:paraId="5EA02646" w14:textId="0E9639D3" w:rsidR="004D7C58" w:rsidRDefault="004D7C58" w:rsidP="004D7C58">
      <w:pPr>
        <w:ind w:left="708"/>
      </w:pPr>
      <w:r>
        <w:t xml:space="preserve">Nivel del certificado: avanzado o cualificado. Tipos de certificados según el </w:t>
      </w:r>
      <w:proofErr w:type="spellStart"/>
      <w:r>
        <w:t>eIDAS</w:t>
      </w:r>
      <w:proofErr w:type="spellEnd"/>
      <w:r>
        <w:t>: firma (ESIG), sello (ESEAL), autenticación web (WSA) o desconocido (UNKNOWN).</w:t>
      </w:r>
    </w:p>
    <w:p w14:paraId="40E92438" w14:textId="77777777" w:rsidR="004D7C58" w:rsidRDefault="004D7C58" w:rsidP="00E24052">
      <w:pPr>
        <w:ind w:firstLine="708"/>
      </w:pPr>
      <w:r>
        <w:t>Datos básicos del poseedor del certificado.</w:t>
      </w:r>
    </w:p>
    <w:p w14:paraId="10B13BC2" w14:textId="256F792B" w:rsidR="004D7C58" w:rsidRDefault="004D7C58" w:rsidP="004D7C58">
      <w:r>
        <w:t xml:space="preserve">(Ver pregunta: </w:t>
      </w:r>
      <w:hyperlink w:anchor="_¿Cómo_validar_un" w:history="1">
        <w:r w:rsidRPr="00E24052">
          <w:rPr>
            <w:rStyle w:val="Hipervnculo"/>
          </w:rPr>
          <w:t>¿Cómo validar un certificado europeo?</w:t>
        </w:r>
      </w:hyperlink>
      <w:r>
        <w:t xml:space="preserve">) </w:t>
      </w:r>
    </w:p>
    <w:p w14:paraId="428BA9AA" w14:textId="77777777" w:rsidR="00E24052" w:rsidRDefault="00E24052" w:rsidP="004D7C58"/>
    <w:p w14:paraId="1BA90D6D" w14:textId="561B7ACE" w:rsidR="00E24052" w:rsidRDefault="00E24052" w:rsidP="00E24052">
      <w:pPr>
        <w:pStyle w:val="Ttulo5"/>
      </w:pPr>
      <w:bookmarkStart w:id="63" w:name="_Toc221230592"/>
      <w:r>
        <w:t>¿Cuándo comienza la obligación de admitir certificados europeos?</w:t>
      </w:r>
      <w:bookmarkEnd w:id="63"/>
    </w:p>
    <w:p w14:paraId="642267D1" w14:textId="3E32E4A3" w:rsidR="00E24052" w:rsidRDefault="00E24052" w:rsidP="00E24052">
      <w:r>
        <w:t>A partir del 1 de Julio de 2016 es obligatoria la validación de todos los certificados europeos incluidos en las Listas de confianza (TSL) de sus Estados Miembros.</w:t>
      </w:r>
    </w:p>
    <w:p w14:paraId="034D46B2" w14:textId="77777777" w:rsidR="00E24052" w:rsidRDefault="00E24052" w:rsidP="00E24052"/>
    <w:p w14:paraId="2D6D5E9A" w14:textId="32BBB0C6" w:rsidR="00E24052" w:rsidRDefault="00E24052" w:rsidP="00E24052">
      <w:pPr>
        <w:pStyle w:val="Ttulo5"/>
      </w:pPr>
      <w:bookmarkStart w:id="64" w:name="_Toc221230593"/>
      <w:r>
        <w:t>¿Debo aceptar las firmas realizadas con certificados emitidos por entidades de certificación de otros Estados Miembros? ¿Y de terceros estados?</w:t>
      </w:r>
      <w:bookmarkEnd w:id="64"/>
    </w:p>
    <w:p w14:paraId="24036C9C" w14:textId="38BD7B03" w:rsidR="00E24052" w:rsidRDefault="00E24052" w:rsidP="00E24052">
      <w:r>
        <w:t>Sí, siempre que el certificado (i) haya sido expedido en virtud de un sistema de identificación electrónica incluido en la lista publicada a estos efectos por la Comisión, (</w:t>
      </w:r>
      <w:proofErr w:type="spellStart"/>
      <w:r>
        <w:t>ii</w:t>
      </w:r>
      <w:proofErr w:type="spellEnd"/>
      <w:r>
        <w:t>) su nivel de seguridad corresponda a un nivel igual o superior al requerido por la legislación nacional para acceder al servicio de que se trate (que en todo caso debe corresponder a un nivel de seguridad sustancial o alto) y que (</w:t>
      </w:r>
      <w:proofErr w:type="spellStart"/>
      <w:r>
        <w:t>iii</w:t>
      </w:r>
      <w:proofErr w:type="spellEnd"/>
      <w:r>
        <w:t>) el nivel de seguridad que el organismo público utilice con relación al servicio al que se pretende acceder sea, asimismo, sustancial o alto.</w:t>
      </w:r>
    </w:p>
    <w:p w14:paraId="7CD098F4" w14:textId="43D45692" w:rsidR="00E24052" w:rsidRDefault="00E24052" w:rsidP="00E24052">
      <w:r>
        <w:t>En caso de que se trate de un certificado emitido por prestadores de servicios de confianza</w:t>
      </w:r>
      <w:r w:rsidR="00357047">
        <w:t xml:space="preserve"> </w:t>
      </w:r>
      <w:r>
        <w:t>establecidos en un tercer país –no perteneciente a la UE- serán reconocidos como</w:t>
      </w:r>
      <w:r w:rsidR="00357047">
        <w:t xml:space="preserve"> </w:t>
      </w:r>
      <w:r>
        <w:t>equivalentes a los expedidos por un Estado Miembro cuando así se haya acordado en virtud</w:t>
      </w:r>
      <w:r w:rsidR="00357047">
        <w:t xml:space="preserve"> </w:t>
      </w:r>
      <w:r>
        <w:t>de un acuerdo celebrado entre la Unión y el tercer país.</w:t>
      </w:r>
    </w:p>
    <w:p w14:paraId="4CFF8886" w14:textId="77777777" w:rsidR="00357047" w:rsidRDefault="00357047" w:rsidP="00E24052"/>
    <w:p w14:paraId="6CDCA4D7" w14:textId="24187861" w:rsidR="00357047" w:rsidRDefault="00357047" w:rsidP="00357047">
      <w:pPr>
        <w:pStyle w:val="Ttulo5"/>
      </w:pPr>
      <w:bookmarkStart w:id="65" w:name="_Toc221230594"/>
      <w:r>
        <w:t>¿Es posible la identificación y firma simultánea a través de certificados?</w:t>
      </w:r>
      <w:bookmarkEnd w:id="65"/>
    </w:p>
    <w:p w14:paraId="0B82C71B" w14:textId="3A4E8B52" w:rsidR="00357047" w:rsidRDefault="00357047" w:rsidP="00357047">
      <w:r>
        <w:t xml:space="preserve">Sí, para los ciudadanos españoles si está contemplada la posibilidad de identificación y firma </w:t>
      </w:r>
      <w:proofErr w:type="spellStart"/>
      <w:r>
        <w:t>simultanea</w:t>
      </w:r>
      <w:proofErr w:type="spellEnd"/>
      <w:r>
        <w:t xml:space="preserve"> a través de certificados.</w:t>
      </w:r>
    </w:p>
    <w:p w14:paraId="730A70E0" w14:textId="28EADED7" w:rsidR="00357047" w:rsidRDefault="00357047" w:rsidP="00357047">
      <w:r>
        <w:t xml:space="preserve">Para ciudadanos europeos, la identificación debería realizarse a través del nodo </w:t>
      </w:r>
      <w:proofErr w:type="spellStart"/>
      <w:r>
        <w:t>eIDAS</w:t>
      </w:r>
      <w:proofErr w:type="spellEnd"/>
      <w:r>
        <w:t xml:space="preserve"> con un sistema de identidad notificado y la firma mediante certificado validado por @firma.</w:t>
      </w:r>
    </w:p>
    <w:p w14:paraId="52F75580" w14:textId="77777777" w:rsidR="00357047" w:rsidRDefault="00357047" w:rsidP="00357047"/>
    <w:p w14:paraId="6046FB9F" w14:textId="367328FD" w:rsidR="00357047" w:rsidRDefault="00357047" w:rsidP="00357047">
      <w:pPr>
        <w:pStyle w:val="Ttulo5"/>
      </w:pPr>
      <w:bookmarkStart w:id="66" w:name="_Toc221230595"/>
      <w:r w:rsidRPr="00357047">
        <w:t>¿Qué formatos de firmas se deben reconocer?</w:t>
      </w:r>
      <w:bookmarkEnd w:id="66"/>
    </w:p>
    <w:p w14:paraId="21FA9C5F" w14:textId="2EC63272" w:rsidR="00357047" w:rsidRDefault="00357047" w:rsidP="00357047">
      <w:r>
        <w:t xml:space="preserve">Para garantizar que las firmas electrónicas puedan crearse y validarse en cualquier lugar de Europa, el Reglamento </w:t>
      </w:r>
      <w:proofErr w:type="spellStart"/>
      <w:r>
        <w:t>eIDAS</w:t>
      </w:r>
      <w:proofErr w:type="spellEnd"/>
      <w:r>
        <w:t>, mediante la Decisión de Ejecución 2015/1506 / UE, ha definido una serie de perfiles de referencia.</w:t>
      </w:r>
    </w:p>
    <w:p w14:paraId="33C90562" w14:textId="7758A3EC" w:rsidR="00166191" w:rsidRPr="00E115BB" w:rsidRDefault="00166191" w:rsidP="00357047">
      <w:pPr>
        <w:rPr>
          <w:highlight w:val="yellow"/>
        </w:rPr>
      </w:pPr>
      <w:r w:rsidRPr="00E115BB">
        <w:rPr>
          <w:highlight w:val="yellow"/>
        </w:rPr>
        <w:t>Estos perfiles son los formatos AdES (</w:t>
      </w:r>
      <w:proofErr w:type="spellStart"/>
      <w:r w:rsidRPr="00E115BB">
        <w:rPr>
          <w:highlight w:val="yellow"/>
        </w:rPr>
        <w:t>Advanced</w:t>
      </w:r>
      <w:proofErr w:type="spellEnd"/>
      <w:r w:rsidRPr="00E115BB">
        <w:rPr>
          <w:highlight w:val="yellow"/>
        </w:rPr>
        <w:t xml:space="preserve"> Electronic </w:t>
      </w:r>
      <w:proofErr w:type="spellStart"/>
      <w:r w:rsidRPr="00E115BB">
        <w:rPr>
          <w:highlight w:val="yellow"/>
        </w:rPr>
        <w:t>Signature</w:t>
      </w:r>
      <w:proofErr w:type="spellEnd"/>
      <w:r w:rsidRPr="00E115BB">
        <w:rPr>
          <w:highlight w:val="yellow"/>
        </w:rPr>
        <w:t>) necesarios para la interoperabilidad en la UE:</w:t>
      </w:r>
    </w:p>
    <w:p w14:paraId="696EA4BA" w14:textId="56DF7AF8" w:rsidR="00166191" w:rsidRPr="00E115BB" w:rsidRDefault="00166191" w:rsidP="00166191">
      <w:pPr>
        <w:pStyle w:val="Prrafodelista"/>
        <w:numPr>
          <w:ilvl w:val="0"/>
          <w:numId w:val="30"/>
        </w:numPr>
        <w:rPr>
          <w:highlight w:val="yellow"/>
        </w:rPr>
      </w:pPr>
      <w:proofErr w:type="spellStart"/>
      <w:r w:rsidRPr="00E115BB">
        <w:rPr>
          <w:b/>
          <w:bCs/>
          <w:highlight w:val="yellow"/>
        </w:rPr>
        <w:t>XAdES</w:t>
      </w:r>
      <w:proofErr w:type="spellEnd"/>
      <w:r w:rsidRPr="00E115BB">
        <w:rPr>
          <w:highlight w:val="yellow"/>
        </w:rPr>
        <w:t>: Firma para documentos XML.</w:t>
      </w:r>
    </w:p>
    <w:p w14:paraId="22E051C8" w14:textId="747548A4" w:rsidR="00166191" w:rsidRPr="00E115BB" w:rsidRDefault="00166191" w:rsidP="00166191">
      <w:pPr>
        <w:pStyle w:val="Prrafodelista"/>
        <w:numPr>
          <w:ilvl w:val="0"/>
          <w:numId w:val="30"/>
        </w:numPr>
        <w:rPr>
          <w:highlight w:val="yellow"/>
        </w:rPr>
      </w:pPr>
      <w:proofErr w:type="spellStart"/>
      <w:r w:rsidRPr="00E115BB">
        <w:rPr>
          <w:b/>
          <w:bCs/>
          <w:highlight w:val="yellow"/>
        </w:rPr>
        <w:t>CAdES</w:t>
      </w:r>
      <w:proofErr w:type="spellEnd"/>
      <w:r w:rsidRPr="00E115BB">
        <w:rPr>
          <w:highlight w:val="yellow"/>
        </w:rPr>
        <w:t>: Firma para documentos binarios o archivos grandes (CMS).</w:t>
      </w:r>
    </w:p>
    <w:p w14:paraId="490EE2EB" w14:textId="692BE45D" w:rsidR="00166191" w:rsidRPr="00E115BB" w:rsidRDefault="00166191" w:rsidP="00166191">
      <w:pPr>
        <w:pStyle w:val="Prrafodelista"/>
        <w:numPr>
          <w:ilvl w:val="0"/>
          <w:numId w:val="30"/>
        </w:numPr>
        <w:rPr>
          <w:highlight w:val="yellow"/>
        </w:rPr>
      </w:pPr>
      <w:proofErr w:type="spellStart"/>
      <w:r w:rsidRPr="00E115BB">
        <w:rPr>
          <w:b/>
          <w:bCs/>
          <w:highlight w:val="yellow"/>
        </w:rPr>
        <w:t>PAdES</w:t>
      </w:r>
      <w:proofErr w:type="spellEnd"/>
      <w:r w:rsidRPr="00E115BB">
        <w:rPr>
          <w:highlight w:val="yellow"/>
        </w:rPr>
        <w:t>: Firma específica para documentos PDF.</w:t>
      </w:r>
    </w:p>
    <w:p w14:paraId="0A1FF402" w14:textId="1621FFDB" w:rsidR="00166191" w:rsidRPr="00E115BB" w:rsidRDefault="00166191" w:rsidP="00166191">
      <w:pPr>
        <w:pStyle w:val="Prrafodelista"/>
        <w:numPr>
          <w:ilvl w:val="0"/>
          <w:numId w:val="30"/>
        </w:numPr>
        <w:rPr>
          <w:highlight w:val="yellow"/>
        </w:rPr>
      </w:pPr>
      <w:proofErr w:type="spellStart"/>
      <w:r w:rsidRPr="00E115BB">
        <w:rPr>
          <w:b/>
          <w:bCs/>
          <w:highlight w:val="yellow"/>
        </w:rPr>
        <w:t>ASiC</w:t>
      </w:r>
      <w:proofErr w:type="spellEnd"/>
      <w:r w:rsidRPr="00E115BB">
        <w:rPr>
          <w:highlight w:val="yellow"/>
        </w:rPr>
        <w:t>: Contenedores asociados (agrupan documentos y sus firmas en un solo archivo)."</w:t>
      </w:r>
    </w:p>
    <w:p w14:paraId="7AD32A33" w14:textId="231252EC" w:rsidR="00166191" w:rsidRPr="00357047" w:rsidRDefault="001C73D3" w:rsidP="00166191">
      <w:r w:rsidRPr="00E115BB">
        <w:rPr>
          <w:highlight w:val="yellow"/>
        </w:rPr>
        <w:t>Para la validación de firmas y certificados en la Administración Pública española se utiliza la plataforma @firma (Secretaría de Estado de Digitalización e Inteligencia Artificial), que actúa como servicio común para todas las instituciones.</w:t>
      </w:r>
    </w:p>
    <w:sectPr w:rsidR="00166191" w:rsidRPr="00357047">
      <w:foot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DEAE4" w14:textId="77777777" w:rsidR="0081039B" w:rsidRDefault="0081039B" w:rsidP="00E674ED">
      <w:pPr>
        <w:spacing w:after="0" w:line="240" w:lineRule="auto"/>
      </w:pPr>
      <w:r>
        <w:separator/>
      </w:r>
    </w:p>
  </w:endnote>
  <w:endnote w:type="continuationSeparator" w:id="0">
    <w:p w14:paraId="42D510FF" w14:textId="77777777" w:rsidR="0081039B" w:rsidRDefault="0081039B" w:rsidP="00E674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0882127"/>
      <w:docPartObj>
        <w:docPartGallery w:val="Page Numbers (Bottom of Page)"/>
        <w:docPartUnique/>
      </w:docPartObj>
    </w:sdtPr>
    <w:sdtContent>
      <w:p w14:paraId="5CA8B572" w14:textId="3DD81C5E" w:rsidR="00E674ED" w:rsidRDefault="00E674ED">
        <w:pPr>
          <w:pStyle w:val="Piedepgina"/>
          <w:jc w:val="right"/>
        </w:pPr>
        <w:r>
          <w:t xml:space="preserve">Página | </w:t>
        </w:r>
        <w:r>
          <w:fldChar w:fldCharType="begin"/>
        </w:r>
        <w:r>
          <w:instrText>PAGE   \* MERGEFORMAT</w:instrText>
        </w:r>
        <w:r>
          <w:fldChar w:fldCharType="separate"/>
        </w:r>
        <w:r>
          <w:t>2</w:t>
        </w:r>
        <w:r>
          <w:fldChar w:fldCharType="end"/>
        </w:r>
        <w:r>
          <w:t xml:space="preserve"> </w:t>
        </w:r>
      </w:p>
    </w:sdtContent>
  </w:sdt>
  <w:p w14:paraId="02972549" w14:textId="77777777" w:rsidR="00E674ED" w:rsidRDefault="00E674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B10258" w14:textId="77777777" w:rsidR="0081039B" w:rsidRDefault="0081039B" w:rsidP="00E674ED">
      <w:pPr>
        <w:spacing w:after="0" w:line="240" w:lineRule="auto"/>
      </w:pPr>
      <w:r>
        <w:separator/>
      </w:r>
    </w:p>
  </w:footnote>
  <w:footnote w:type="continuationSeparator" w:id="0">
    <w:p w14:paraId="67E15D22" w14:textId="77777777" w:rsidR="0081039B" w:rsidRDefault="0081039B" w:rsidP="00E674E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A5056"/>
    <w:multiLevelType w:val="hybridMultilevel"/>
    <w:tmpl w:val="75106DA2"/>
    <w:lvl w:ilvl="0" w:tplc="BC300688">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75B64F6"/>
    <w:multiLevelType w:val="hybridMultilevel"/>
    <w:tmpl w:val="E028DA9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10B46D76"/>
    <w:multiLevelType w:val="hybridMultilevel"/>
    <w:tmpl w:val="4AAE5BBC"/>
    <w:lvl w:ilvl="0" w:tplc="2DD00F18">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3E15D18"/>
    <w:multiLevelType w:val="hybridMultilevel"/>
    <w:tmpl w:val="443E6578"/>
    <w:lvl w:ilvl="0" w:tplc="A4BEA15C">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150F1CBA"/>
    <w:multiLevelType w:val="hybridMultilevel"/>
    <w:tmpl w:val="8112F606"/>
    <w:lvl w:ilvl="0" w:tplc="0C0A0005">
      <w:start w:val="1"/>
      <w:numFmt w:val="bullet"/>
      <w:lvlText w:val=""/>
      <w:lvlJc w:val="left"/>
      <w:pPr>
        <w:ind w:left="1440" w:hanging="360"/>
      </w:pPr>
      <w:rPr>
        <w:rFonts w:ascii="Wingdings" w:hAnsi="Wingdings"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5" w15:restartNumberingAfterBreak="0">
    <w:nsid w:val="16894B71"/>
    <w:multiLevelType w:val="hybridMultilevel"/>
    <w:tmpl w:val="E8301172"/>
    <w:lvl w:ilvl="0" w:tplc="2DD00F1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BFF3F8C"/>
    <w:multiLevelType w:val="hybridMultilevel"/>
    <w:tmpl w:val="98F8FA74"/>
    <w:lvl w:ilvl="0" w:tplc="2DD00F1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ECC1FD0"/>
    <w:multiLevelType w:val="hybridMultilevel"/>
    <w:tmpl w:val="23DACD10"/>
    <w:lvl w:ilvl="0" w:tplc="2DD00F18">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01">
      <w:start w:val="1"/>
      <w:numFmt w:val="bullet"/>
      <w:lvlText w:val=""/>
      <w:lvlJc w:val="left"/>
      <w:pPr>
        <w:ind w:left="785" w:hanging="360"/>
      </w:pPr>
      <w:rPr>
        <w:rFonts w:ascii="Symbol" w:hAnsi="Symbol" w:hint="default"/>
      </w:rPr>
    </w:lvl>
    <w:lvl w:ilvl="3" w:tplc="FB70C494">
      <w:start w:val="1"/>
      <w:numFmt w:val="upperLetter"/>
      <w:lvlText w:val="%4)"/>
      <w:lvlJc w:val="left"/>
      <w:pPr>
        <w:ind w:left="2880" w:hanging="360"/>
      </w:pPr>
      <w:rPr>
        <w:rFonts w:hint="default"/>
      </w:rPr>
    </w:lvl>
    <w:lvl w:ilvl="4" w:tplc="0C0A0019">
      <w:start w:val="1"/>
      <w:numFmt w:val="lowerLetter"/>
      <w:lvlText w:val="%5."/>
      <w:lvlJc w:val="left"/>
      <w:pPr>
        <w:ind w:left="3600" w:hanging="360"/>
      </w:pPr>
    </w:lvl>
    <w:lvl w:ilvl="5" w:tplc="9AA2D714">
      <w:start w:val="1"/>
      <w:numFmt w:val="bullet"/>
      <w:lvlText w:val="-"/>
      <w:lvlJc w:val="left"/>
      <w:pPr>
        <w:ind w:left="1069" w:hanging="360"/>
      </w:pPr>
      <w:rPr>
        <w:rFonts w:ascii="Arial" w:eastAsiaTheme="minorHAnsi" w:hAnsi="Arial" w:cs="Arial" w:hint="default"/>
      </w:r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226C3725"/>
    <w:multiLevelType w:val="hybridMultilevel"/>
    <w:tmpl w:val="53929EB8"/>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2AE549F9"/>
    <w:multiLevelType w:val="hybridMultilevel"/>
    <w:tmpl w:val="312825A2"/>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2BB62D04"/>
    <w:multiLevelType w:val="hybridMultilevel"/>
    <w:tmpl w:val="127A4AB4"/>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15:restartNumberingAfterBreak="0">
    <w:nsid w:val="2CBB4CFE"/>
    <w:multiLevelType w:val="hybridMultilevel"/>
    <w:tmpl w:val="89724754"/>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2" w15:restartNumberingAfterBreak="0">
    <w:nsid w:val="39634B50"/>
    <w:multiLevelType w:val="hybridMultilevel"/>
    <w:tmpl w:val="224C13C8"/>
    <w:lvl w:ilvl="0" w:tplc="2DD00F1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3CA00FAE"/>
    <w:multiLevelType w:val="hybridMultilevel"/>
    <w:tmpl w:val="806E8A8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44315C53"/>
    <w:multiLevelType w:val="hybridMultilevel"/>
    <w:tmpl w:val="AAC4CEA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5" w15:restartNumberingAfterBreak="0">
    <w:nsid w:val="44720D93"/>
    <w:multiLevelType w:val="hybridMultilevel"/>
    <w:tmpl w:val="9060219E"/>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4CC86A35"/>
    <w:multiLevelType w:val="hybridMultilevel"/>
    <w:tmpl w:val="6A5CE8F2"/>
    <w:lvl w:ilvl="0" w:tplc="2DD00F18">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7" w15:restartNumberingAfterBreak="0">
    <w:nsid w:val="4D9B6B73"/>
    <w:multiLevelType w:val="hybridMultilevel"/>
    <w:tmpl w:val="B4C4449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515030A0"/>
    <w:multiLevelType w:val="hybridMultilevel"/>
    <w:tmpl w:val="9C0C28D6"/>
    <w:lvl w:ilvl="0" w:tplc="2DD00F1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5184701F"/>
    <w:multiLevelType w:val="hybridMultilevel"/>
    <w:tmpl w:val="BD7CC27E"/>
    <w:lvl w:ilvl="0" w:tplc="0C0A000F">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0" w15:restartNumberingAfterBreak="0">
    <w:nsid w:val="578E36CF"/>
    <w:multiLevelType w:val="hybridMultilevel"/>
    <w:tmpl w:val="A6FA6D36"/>
    <w:lvl w:ilvl="0" w:tplc="2DD00F18">
      <w:start w:val="3"/>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1" w15:restartNumberingAfterBreak="0">
    <w:nsid w:val="694954E8"/>
    <w:multiLevelType w:val="hybridMultilevel"/>
    <w:tmpl w:val="295407EC"/>
    <w:lvl w:ilvl="0" w:tplc="2DD00F18">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6CF37588"/>
    <w:multiLevelType w:val="hybridMultilevel"/>
    <w:tmpl w:val="9AA060E6"/>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3" w15:restartNumberingAfterBreak="0">
    <w:nsid w:val="6D1765C0"/>
    <w:multiLevelType w:val="hybridMultilevel"/>
    <w:tmpl w:val="80887FB6"/>
    <w:lvl w:ilvl="0" w:tplc="2DD00F18">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4" w15:restartNumberingAfterBreak="0">
    <w:nsid w:val="72C07BB2"/>
    <w:multiLevelType w:val="hybridMultilevel"/>
    <w:tmpl w:val="5144F024"/>
    <w:lvl w:ilvl="0" w:tplc="2DD00F1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5" w15:restartNumberingAfterBreak="0">
    <w:nsid w:val="74D968B4"/>
    <w:multiLevelType w:val="hybridMultilevel"/>
    <w:tmpl w:val="3714805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6" w15:restartNumberingAfterBreak="0">
    <w:nsid w:val="7981258C"/>
    <w:multiLevelType w:val="hybridMultilevel"/>
    <w:tmpl w:val="FC6C867A"/>
    <w:lvl w:ilvl="0" w:tplc="2DD00F1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7CF87CAD"/>
    <w:multiLevelType w:val="hybridMultilevel"/>
    <w:tmpl w:val="7B7E2F80"/>
    <w:lvl w:ilvl="0" w:tplc="4836D57A">
      <w:start w:val="2"/>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7E7C40F9"/>
    <w:multiLevelType w:val="hybridMultilevel"/>
    <w:tmpl w:val="E804A0D8"/>
    <w:lvl w:ilvl="0" w:tplc="2DD00F18">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9" w15:restartNumberingAfterBreak="0">
    <w:nsid w:val="7E9974B8"/>
    <w:multiLevelType w:val="hybridMultilevel"/>
    <w:tmpl w:val="3D0C560A"/>
    <w:lvl w:ilvl="0" w:tplc="2DD00F18">
      <w:start w:val="1"/>
      <w:numFmt w:val="decimal"/>
      <w:lvlText w:val="%1."/>
      <w:lvlJc w:val="left"/>
      <w:pPr>
        <w:ind w:left="720" w:hanging="360"/>
      </w:pPr>
      <w:rPr>
        <w:rFonts w:hint="default"/>
      </w:r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287463372">
    <w:abstractNumId w:val="14"/>
  </w:num>
  <w:num w:numId="2" w16cid:durableId="859318753">
    <w:abstractNumId w:val="11"/>
  </w:num>
  <w:num w:numId="3" w16cid:durableId="786899784">
    <w:abstractNumId w:val="19"/>
  </w:num>
  <w:num w:numId="4" w16cid:durableId="790392647">
    <w:abstractNumId w:val="20"/>
  </w:num>
  <w:num w:numId="5" w16cid:durableId="2133673948">
    <w:abstractNumId w:val="21"/>
  </w:num>
  <w:num w:numId="6" w16cid:durableId="944775796">
    <w:abstractNumId w:val="28"/>
  </w:num>
  <w:num w:numId="7" w16cid:durableId="463158519">
    <w:abstractNumId w:val="26"/>
  </w:num>
  <w:num w:numId="8" w16cid:durableId="147477513">
    <w:abstractNumId w:val="2"/>
  </w:num>
  <w:num w:numId="9" w16cid:durableId="377322014">
    <w:abstractNumId w:val="16"/>
  </w:num>
  <w:num w:numId="10" w16cid:durableId="1224751534">
    <w:abstractNumId w:val="12"/>
  </w:num>
  <w:num w:numId="11" w16cid:durableId="257835423">
    <w:abstractNumId w:val="24"/>
  </w:num>
  <w:num w:numId="12" w16cid:durableId="2110810471">
    <w:abstractNumId w:val="5"/>
  </w:num>
  <w:num w:numId="13" w16cid:durableId="1890219424">
    <w:abstractNumId w:val="6"/>
  </w:num>
  <w:num w:numId="14" w16cid:durableId="319845442">
    <w:abstractNumId w:val="18"/>
  </w:num>
  <w:num w:numId="15" w16cid:durableId="1472553921">
    <w:abstractNumId w:val="29"/>
  </w:num>
  <w:num w:numId="16" w16cid:durableId="1108161150">
    <w:abstractNumId w:val="23"/>
  </w:num>
  <w:num w:numId="17" w16cid:durableId="336345350">
    <w:abstractNumId w:val="7"/>
  </w:num>
  <w:num w:numId="18" w16cid:durableId="602147559">
    <w:abstractNumId w:val="27"/>
  </w:num>
  <w:num w:numId="19" w16cid:durableId="606960765">
    <w:abstractNumId w:val="8"/>
  </w:num>
  <w:num w:numId="20" w16cid:durableId="1108500708">
    <w:abstractNumId w:val="22"/>
  </w:num>
  <w:num w:numId="21" w16cid:durableId="488596506">
    <w:abstractNumId w:val="10"/>
  </w:num>
  <w:num w:numId="22" w16cid:durableId="1460763773">
    <w:abstractNumId w:val="4"/>
  </w:num>
  <w:num w:numId="23" w16cid:durableId="81489223">
    <w:abstractNumId w:val="0"/>
  </w:num>
  <w:num w:numId="24" w16cid:durableId="846139687">
    <w:abstractNumId w:val="13"/>
  </w:num>
  <w:num w:numId="25" w16cid:durableId="1754811356">
    <w:abstractNumId w:val="25"/>
  </w:num>
  <w:num w:numId="26" w16cid:durableId="1231840727">
    <w:abstractNumId w:val="9"/>
  </w:num>
  <w:num w:numId="27" w16cid:durableId="1574967792">
    <w:abstractNumId w:val="17"/>
  </w:num>
  <w:num w:numId="28" w16cid:durableId="1469936247">
    <w:abstractNumId w:val="3"/>
  </w:num>
  <w:num w:numId="29" w16cid:durableId="792208390">
    <w:abstractNumId w:val="15"/>
  </w:num>
  <w:num w:numId="30" w16cid:durableId="6696784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F3D"/>
    <w:rsid w:val="00072881"/>
    <w:rsid w:val="000B6DF1"/>
    <w:rsid w:val="000C1E1D"/>
    <w:rsid w:val="000D7C74"/>
    <w:rsid w:val="001058CB"/>
    <w:rsid w:val="00122ACB"/>
    <w:rsid w:val="00166191"/>
    <w:rsid w:val="001747CA"/>
    <w:rsid w:val="0017735E"/>
    <w:rsid w:val="001A750F"/>
    <w:rsid w:val="001C73D3"/>
    <w:rsid w:val="001D41E2"/>
    <w:rsid w:val="001E7334"/>
    <w:rsid w:val="001F3F00"/>
    <w:rsid w:val="00205D4F"/>
    <w:rsid w:val="00214CF4"/>
    <w:rsid w:val="00227B74"/>
    <w:rsid w:val="00235F80"/>
    <w:rsid w:val="00237826"/>
    <w:rsid w:val="002576E9"/>
    <w:rsid w:val="002648FD"/>
    <w:rsid w:val="0029079F"/>
    <w:rsid w:val="00292784"/>
    <w:rsid w:val="002A1ACA"/>
    <w:rsid w:val="002A309E"/>
    <w:rsid w:val="002D1126"/>
    <w:rsid w:val="00304CF7"/>
    <w:rsid w:val="00306CFF"/>
    <w:rsid w:val="00347997"/>
    <w:rsid w:val="00357047"/>
    <w:rsid w:val="00395CE4"/>
    <w:rsid w:val="003A495B"/>
    <w:rsid w:val="003B03CF"/>
    <w:rsid w:val="003C0122"/>
    <w:rsid w:val="003F67F5"/>
    <w:rsid w:val="00403241"/>
    <w:rsid w:val="004051C7"/>
    <w:rsid w:val="0041341F"/>
    <w:rsid w:val="004524AD"/>
    <w:rsid w:val="00465F31"/>
    <w:rsid w:val="00474D67"/>
    <w:rsid w:val="00485757"/>
    <w:rsid w:val="00486728"/>
    <w:rsid w:val="00497313"/>
    <w:rsid w:val="004A3C0B"/>
    <w:rsid w:val="004D7C58"/>
    <w:rsid w:val="004E2F06"/>
    <w:rsid w:val="004F29BE"/>
    <w:rsid w:val="004F5345"/>
    <w:rsid w:val="004F5AF4"/>
    <w:rsid w:val="00507825"/>
    <w:rsid w:val="005241AA"/>
    <w:rsid w:val="005267F4"/>
    <w:rsid w:val="0054610A"/>
    <w:rsid w:val="0056026F"/>
    <w:rsid w:val="0056416E"/>
    <w:rsid w:val="00573C8F"/>
    <w:rsid w:val="0057520E"/>
    <w:rsid w:val="0059657A"/>
    <w:rsid w:val="005A1969"/>
    <w:rsid w:val="005A363C"/>
    <w:rsid w:val="005C6F1E"/>
    <w:rsid w:val="005E29C9"/>
    <w:rsid w:val="005E4ACD"/>
    <w:rsid w:val="00607647"/>
    <w:rsid w:val="00615869"/>
    <w:rsid w:val="00646CC6"/>
    <w:rsid w:val="0065303C"/>
    <w:rsid w:val="006621AA"/>
    <w:rsid w:val="00684EA0"/>
    <w:rsid w:val="006870C0"/>
    <w:rsid w:val="006B36C2"/>
    <w:rsid w:val="006B47F3"/>
    <w:rsid w:val="006E31A2"/>
    <w:rsid w:val="006E479F"/>
    <w:rsid w:val="006E4F1A"/>
    <w:rsid w:val="007171C2"/>
    <w:rsid w:val="00723CAF"/>
    <w:rsid w:val="007363F9"/>
    <w:rsid w:val="007518C4"/>
    <w:rsid w:val="0077033D"/>
    <w:rsid w:val="00774D03"/>
    <w:rsid w:val="007B508D"/>
    <w:rsid w:val="007C249C"/>
    <w:rsid w:val="007C4A8C"/>
    <w:rsid w:val="007E2E20"/>
    <w:rsid w:val="00807892"/>
    <w:rsid w:val="0081039B"/>
    <w:rsid w:val="00822F17"/>
    <w:rsid w:val="00866C30"/>
    <w:rsid w:val="008A4C62"/>
    <w:rsid w:val="008B242E"/>
    <w:rsid w:val="008C0F3D"/>
    <w:rsid w:val="008C4587"/>
    <w:rsid w:val="008E1F01"/>
    <w:rsid w:val="0090623A"/>
    <w:rsid w:val="009460D8"/>
    <w:rsid w:val="00973A67"/>
    <w:rsid w:val="009807E4"/>
    <w:rsid w:val="009920DE"/>
    <w:rsid w:val="00994628"/>
    <w:rsid w:val="009D652A"/>
    <w:rsid w:val="009E5B7A"/>
    <w:rsid w:val="009F4515"/>
    <w:rsid w:val="00A07F0A"/>
    <w:rsid w:val="00A24092"/>
    <w:rsid w:val="00A4515E"/>
    <w:rsid w:val="00A541E2"/>
    <w:rsid w:val="00A70CB8"/>
    <w:rsid w:val="00A727B4"/>
    <w:rsid w:val="00A822EC"/>
    <w:rsid w:val="00A94166"/>
    <w:rsid w:val="00AA3323"/>
    <w:rsid w:val="00AD7B89"/>
    <w:rsid w:val="00AF3292"/>
    <w:rsid w:val="00B4448A"/>
    <w:rsid w:val="00B73450"/>
    <w:rsid w:val="00BA325C"/>
    <w:rsid w:val="00BC3FAF"/>
    <w:rsid w:val="00BF444E"/>
    <w:rsid w:val="00C37ED6"/>
    <w:rsid w:val="00C8543B"/>
    <w:rsid w:val="00C912ED"/>
    <w:rsid w:val="00C920EB"/>
    <w:rsid w:val="00C94C3F"/>
    <w:rsid w:val="00C9508F"/>
    <w:rsid w:val="00C97119"/>
    <w:rsid w:val="00CB4C73"/>
    <w:rsid w:val="00CD5E1A"/>
    <w:rsid w:val="00CF5609"/>
    <w:rsid w:val="00D06B8C"/>
    <w:rsid w:val="00D07B15"/>
    <w:rsid w:val="00D15864"/>
    <w:rsid w:val="00D23022"/>
    <w:rsid w:val="00D25931"/>
    <w:rsid w:val="00D605BD"/>
    <w:rsid w:val="00DA1615"/>
    <w:rsid w:val="00DB3D76"/>
    <w:rsid w:val="00DF1780"/>
    <w:rsid w:val="00DF2194"/>
    <w:rsid w:val="00E115BB"/>
    <w:rsid w:val="00E24052"/>
    <w:rsid w:val="00E311DB"/>
    <w:rsid w:val="00E37CB1"/>
    <w:rsid w:val="00E674ED"/>
    <w:rsid w:val="00E74882"/>
    <w:rsid w:val="00E84886"/>
    <w:rsid w:val="00E85C9E"/>
    <w:rsid w:val="00E973AC"/>
    <w:rsid w:val="00EC1D6C"/>
    <w:rsid w:val="00F3084A"/>
    <w:rsid w:val="00F71032"/>
    <w:rsid w:val="00F73C7C"/>
    <w:rsid w:val="00FA4296"/>
    <w:rsid w:val="00FB32A4"/>
    <w:rsid w:val="00FC1715"/>
    <w:rsid w:val="00FC6CA3"/>
    <w:rsid w:val="00FD74BD"/>
    <w:rsid w:val="00FF595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C23E79"/>
  <w14:defaultImageDpi w14:val="32767"/>
  <w15:chartTrackingRefBased/>
  <w15:docId w15:val="{BD0036D5-8D93-4DD7-BD4E-7DEF2246DE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 w:val="28"/>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6416E"/>
    <w:pPr>
      <w:jc w:val="both"/>
    </w:pPr>
  </w:style>
  <w:style w:type="paragraph" w:styleId="Ttulo1">
    <w:name w:val="heading 1"/>
    <w:basedOn w:val="Normal"/>
    <w:next w:val="Normal"/>
    <w:link w:val="Ttulo1Car"/>
    <w:uiPriority w:val="9"/>
    <w:qFormat/>
    <w:rsid w:val="0056416E"/>
    <w:pPr>
      <w:keepNext/>
      <w:keepLines/>
      <w:spacing w:before="240" w:after="0"/>
      <w:jc w:val="center"/>
      <w:outlineLvl w:val="0"/>
    </w:pPr>
    <w:rPr>
      <w:rFonts w:ascii="Arial Black" w:eastAsiaTheme="majorEastAsia" w:hAnsi="Arial Black" w:cstheme="majorBidi"/>
      <w:color w:val="000000" w:themeColor="text1"/>
      <w:sz w:val="36"/>
      <w:szCs w:val="32"/>
    </w:rPr>
  </w:style>
  <w:style w:type="paragraph" w:styleId="Ttulo2">
    <w:name w:val="heading 2"/>
    <w:basedOn w:val="Normal"/>
    <w:next w:val="Normal"/>
    <w:link w:val="Ttulo2Car"/>
    <w:uiPriority w:val="9"/>
    <w:unhideWhenUsed/>
    <w:qFormat/>
    <w:rsid w:val="0056416E"/>
    <w:pPr>
      <w:keepNext/>
      <w:keepLines/>
      <w:spacing w:before="160" w:after="80"/>
      <w:jc w:val="center"/>
      <w:outlineLvl w:val="1"/>
    </w:pPr>
    <w:rPr>
      <w:rFonts w:eastAsiaTheme="majorEastAsia" w:cstheme="majorBidi"/>
      <w:color w:val="2F5496" w:themeColor="accent1" w:themeShade="BF"/>
      <w:sz w:val="32"/>
      <w:szCs w:val="32"/>
    </w:rPr>
  </w:style>
  <w:style w:type="paragraph" w:styleId="Ttulo3">
    <w:name w:val="heading 3"/>
    <w:basedOn w:val="Normal"/>
    <w:next w:val="Normal"/>
    <w:link w:val="Ttulo3Car"/>
    <w:autoRedefine/>
    <w:uiPriority w:val="9"/>
    <w:unhideWhenUsed/>
    <w:qFormat/>
    <w:rsid w:val="00292784"/>
    <w:pPr>
      <w:keepNext/>
      <w:keepLines/>
      <w:spacing w:before="160" w:after="80"/>
      <w:jc w:val="left"/>
      <w:outlineLvl w:val="2"/>
    </w:pPr>
    <w:rPr>
      <w:rFonts w:eastAsiaTheme="majorEastAsia" w:cstheme="majorBidi"/>
      <w:color w:val="2F5496" w:themeColor="accent1" w:themeShade="BF"/>
      <w:szCs w:val="28"/>
    </w:rPr>
  </w:style>
  <w:style w:type="paragraph" w:styleId="Ttulo4">
    <w:name w:val="heading 4"/>
    <w:basedOn w:val="Normal"/>
    <w:next w:val="Normal"/>
    <w:link w:val="Ttulo4Car"/>
    <w:uiPriority w:val="9"/>
    <w:unhideWhenUsed/>
    <w:qFormat/>
    <w:rsid w:val="008C0F3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unhideWhenUsed/>
    <w:qFormat/>
    <w:rsid w:val="008C0F3D"/>
    <w:pPr>
      <w:keepNext/>
      <w:keepLines/>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C0F3D"/>
    <w:pPr>
      <w:keepNext/>
      <w:keepLines/>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C0F3D"/>
    <w:pPr>
      <w:keepNext/>
      <w:keepLines/>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C0F3D"/>
    <w:pPr>
      <w:keepNext/>
      <w:keepLines/>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C0F3D"/>
    <w:pPr>
      <w:keepNext/>
      <w:keepLines/>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6416E"/>
    <w:rPr>
      <w:rFonts w:ascii="Arial Black" w:eastAsiaTheme="majorEastAsia" w:hAnsi="Arial Black" w:cstheme="majorBidi"/>
      <w:color w:val="000000" w:themeColor="text1"/>
      <w:sz w:val="36"/>
      <w:szCs w:val="32"/>
    </w:rPr>
  </w:style>
  <w:style w:type="character" w:customStyle="1" w:styleId="Ttulo2Car">
    <w:name w:val="Título 2 Car"/>
    <w:basedOn w:val="Fuentedeprrafopredeter"/>
    <w:link w:val="Ttulo2"/>
    <w:uiPriority w:val="9"/>
    <w:rsid w:val="0056416E"/>
    <w:rPr>
      <w:rFonts w:eastAsiaTheme="majorEastAsia" w:cstheme="majorBidi"/>
      <w:color w:val="2F5496" w:themeColor="accent1" w:themeShade="BF"/>
      <w:sz w:val="32"/>
      <w:szCs w:val="32"/>
    </w:rPr>
  </w:style>
  <w:style w:type="character" w:customStyle="1" w:styleId="Ttulo3Car">
    <w:name w:val="Título 3 Car"/>
    <w:basedOn w:val="Fuentedeprrafopredeter"/>
    <w:link w:val="Ttulo3"/>
    <w:uiPriority w:val="9"/>
    <w:rsid w:val="00292784"/>
    <w:rPr>
      <w:rFonts w:eastAsiaTheme="majorEastAsia" w:cstheme="majorBidi"/>
      <w:color w:val="2F5496" w:themeColor="accent1" w:themeShade="BF"/>
      <w:szCs w:val="28"/>
    </w:rPr>
  </w:style>
  <w:style w:type="character" w:customStyle="1" w:styleId="Ttulo4Car">
    <w:name w:val="Título 4 Car"/>
    <w:basedOn w:val="Fuentedeprrafopredeter"/>
    <w:link w:val="Ttulo4"/>
    <w:uiPriority w:val="9"/>
    <w:rsid w:val="008C0F3D"/>
    <w:rPr>
      <w:rFonts w:asciiTheme="minorHAnsi" w:eastAsiaTheme="majorEastAsia" w:hAnsiTheme="minorHAnsi" w:cstheme="majorBidi"/>
      <w:i/>
      <w:iCs/>
      <w:color w:val="2F5496" w:themeColor="accent1" w:themeShade="BF"/>
    </w:rPr>
  </w:style>
  <w:style w:type="character" w:customStyle="1" w:styleId="Ttulo5Car">
    <w:name w:val="Título 5 Car"/>
    <w:basedOn w:val="Fuentedeprrafopredeter"/>
    <w:link w:val="Ttulo5"/>
    <w:uiPriority w:val="9"/>
    <w:rsid w:val="008C0F3D"/>
    <w:rPr>
      <w:rFonts w:asciiTheme="minorHAnsi" w:eastAsiaTheme="majorEastAsia" w:hAnsiTheme="minorHAnsi" w:cstheme="majorBidi"/>
      <w:color w:val="2F5496" w:themeColor="accent1" w:themeShade="BF"/>
    </w:rPr>
  </w:style>
  <w:style w:type="character" w:customStyle="1" w:styleId="Ttulo6Car">
    <w:name w:val="Título 6 Car"/>
    <w:basedOn w:val="Fuentedeprrafopredeter"/>
    <w:link w:val="Ttulo6"/>
    <w:uiPriority w:val="9"/>
    <w:semiHidden/>
    <w:rsid w:val="008C0F3D"/>
    <w:rPr>
      <w:rFonts w:asciiTheme="minorHAnsi" w:eastAsiaTheme="majorEastAsia" w:hAnsiTheme="minorHAnsi" w:cstheme="majorBidi"/>
      <w:i/>
      <w:iCs/>
      <w:color w:val="595959" w:themeColor="text1" w:themeTint="A6"/>
    </w:rPr>
  </w:style>
  <w:style w:type="character" w:customStyle="1" w:styleId="Ttulo7Car">
    <w:name w:val="Título 7 Car"/>
    <w:basedOn w:val="Fuentedeprrafopredeter"/>
    <w:link w:val="Ttulo7"/>
    <w:uiPriority w:val="9"/>
    <w:semiHidden/>
    <w:rsid w:val="008C0F3D"/>
    <w:rPr>
      <w:rFonts w:asciiTheme="minorHAnsi" w:eastAsiaTheme="majorEastAsia" w:hAnsiTheme="minorHAnsi" w:cstheme="majorBidi"/>
      <w:color w:val="595959" w:themeColor="text1" w:themeTint="A6"/>
    </w:rPr>
  </w:style>
  <w:style w:type="character" w:customStyle="1" w:styleId="Ttulo8Car">
    <w:name w:val="Título 8 Car"/>
    <w:basedOn w:val="Fuentedeprrafopredeter"/>
    <w:link w:val="Ttulo8"/>
    <w:uiPriority w:val="9"/>
    <w:semiHidden/>
    <w:rsid w:val="008C0F3D"/>
    <w:rPr>
      <w:rFonts w:asciiTheme="minorHAnsi" w:eastAsiaTheme="majorEastAsia" w:hAnsiTheme="minorHAnsi" w:cstheme="majorBidi"/>
      <w:i/>
      <w:iCs/>
      <w:color w:val="272727" w:themeColor="text1" w:themeTint="D8"/>
    </w:rPr>
  </w:style>
  <w:style w:type="character" w:customStyle="1" w:styleId="Ttulo9Car">
    <w:name w:val="Título 9 Car"/>
    <w:basedOn w:val="Fuentedeprrafopredeter"/>
    <w:link w:val="Ttulo9"/>
    <w:uiPriority w:val="9"/>
    <w:semiHidden/>
    <w:rsid w:val="008C0F3D"/>
    <w:rPr>
      <w:rFonts w:asciiTheme="minorHAnsi" w:eastAsiaTheme="majorEastAsia" w:hAnsiTheme="minorHAnsi" w:cstheme="majorBidi"/>
      <w:color w:val="272727" w:themeColor="text1" w:themeTint="D8"/>
    </w:rPr>
  </w:style>
  <w:style w:type="paragraph" w:styleId="Ttulo">
    <w:name w:val="Title"/>
    <w:basedOn w:val="Normal"/>
    <w:next w:val="Normal"/>
    <w:link w:val="TtuloCar"/>
    <w:uiPriority w:val="10"/>
    <w:qFormat/>
    <w:rsid w:val="008C0F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C0F3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C0F3D"/>
    <w:pPr>
      <w:numPr>
        <w:ilvl w:val="1"/>
      </w:numPr>
    </w:pPr>
    <w:rPr>
      <w:rFonts w:asciiTheme="minorHAnsi" w:eastAsiaTheme="majorEastAsia" w:hAnsiTheme="minorHAnsi" w:cstheme="majorBidi"/>
      <w:color w:val="595959" w:themeColor="text1" w:themeTint="A6"/>
      <w:spacing w:val="15"/>
      <w:szCs w:val="28"/>
    </w:rPr>
  </w:style>
  <w:style w:type="character" w:customStyle="1" w:styleId="SubttuloCar">
    <w:name w:val="Subtítulo Car"/>
    <w:basedOn w:val="Fuentedeprrafopredeter"/>
    <w:link w:val="Subttulo"/>
    <w:uiPriority w:val="11"/>
    <w:rsid w:val="008C0F3D"/>
    <w:rPr>
      <w:rFonts w:asciiTheme="minorHAnsi" w:eastAsiaTheme="majorEastAsia" w:hAnsiTheme="minorHAnsi" w:cstheme="majorBidi"/>
      <w:color w:val="595959" w:themeColor="text1" w:themeTint="A6"/>
      <w:spacing w:val="15"/>
      <w:szCs w:val="28"/>
    </w:rPr>
  </w:style>
  <w:style w:type="paragraph" w:styleId="Cita">
    <w:name w:val="Quote"/>
    <w:basedOn w:val="Normal"/>
    <w:next w:val="Normal"/>
    <w:link w:val="CitaCar"/>
    <w:uiPriority w:val="29"/>
    <w:qFormat/>
    <w:rsid w:val="008C0F3D"/>
    <w:pPr>
      <w:spacing w:before="160"/>
      <w:jc w:val="center"/>
    </w:pPr>
    <w:rPr>
      <w:i/>
      <w:iCs/>
      <w:color w:val="404040" w:themeColor="text1" w:themeTint="BF"/>
    </w:rPr>
  </w:style>
  <w:style w:type="character" w:customStyle="1" w:styleId="CitaCar">
    <w:name w:val="Cita Car"/>
    <w:basedOn w:val="Fuentedeprrafopredeter"/>
    <w:link w:val="Cita"/>
    <w:uiPriority w:val="29"/>
    <w:rsid w:val="008C0F3D"/>
    <w:rPr>
      <w:i/>
      <w:iCs/>
      <w:color w:val="404040" w:themeColor="text1" w:themeTint="BF"/>
    </w:rPr>
  </w:style>
  <w:style w:type="paragraph" w:styleId="Prrafodelista">
    <w:name w:val="List Paragraph"/>
    <w:basedOn w:val="Normal"/>
    <w:uiPriority w:val="34"/>
    <w:qFormat/>
    <w:rsid w:val="008C0F3D"/>
    <w:pPr>
      <w:ind w:left="720"/>
      <w:contextualSpacing/>
    </w:pPr>
  </w:style>
  <w:style w:type="character" w:styleId="nfasisintenso">
    <w:name w:val="Intense Emphasis"/>
    <w:basedOn w:val="Fuentedeprrafopredeter"/>
    <w:uiPriority w:val="21"/>
    <w:qFormat/>
    <w:rsid w:val="008C0F3D"/>
    <w:rPr>
      <w:i/>
      <w:iCs/>
      <w:color w:val="2F5496" w:themeColor="accent1" w:themeShade="BF"/>
    </w:rPr>
  </w:style>
  <w:style w:type="paragraph" w:styleId="Citadestacada">
    <w:name w:val="Intense Quote"/>
    <w:basedOn w:val="Normal"/>
    <w:next w:val="Normal"/>
    <w:link w:val="CitadestacadaCar"/>
    <w:uiPriority w:val="30"/>
    <w:qFormat/>
    <w:rsid w:val="008C0F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C0F3D"/>
    <w:rPr>
      <w:i/>
      <w:iCs/>
      <w:color w:val="2F5496" w:themeColor="accent1" w:themeShade="BF"/>
    </w:rPr>
  </w:style>
  <w:style w:type="character" w:styleId="Referenciaintensa">
    <w:name w:val="Intense Reference"/>
    <w:basedOn w:val="Fuentedeprrafopredeter"/>
    <w:uiPriority w:val="32"/>
    <w:qFormat/>
    <w:rsid w:val="008C0F3D"/>
    <w:rPr>
      <w:b/>
      <w:bCs/>
      <w:smallCaps/>
      <w:color w:val="2F5496" w:themeColor="accent1" w:themeShade="BF"/>
      <w:spacing w:val="5"/>
    </w:rPr>
  </w:style>
  <w:style w:type="paragraph" w:styleId="TDC2">
    <w:name w:val="toc 2"/>
    <w:basedOn w:val="Normal"/>
    <w:next w:val="Normal"/>
    <w:autoRedefine/>
    <w:uiPriority w:val="39"/>
    <w:unhideWhenUsed/>
    <w:rsid w:val="00A94166"/>
    <w:pPr>
      <w:spacing w:after="100"/>
      <w:ind w:left="280"/>
    </w:pPr>
  </w:style>
  <w:style w:type="paragraph" w:styleId="TDC3">
    <w:name w:val="toc 3"/>
    <w:basedOn w:val="Normal"/>
    <w:next w:val="Normal"/>
    <w:autoRedefine/>
    <w:uiPriority w:val="39"/>
    <w:unhideWhenUsed/>
    <w:rsid w:val="00A94166"/>
    <w:pPr>
      <w:spacing w:after="100"/>
      <w:ind w:left="560"/>
    </w:pPr>
  </w:style>
  <w:style w:type="paragraph" w:styleId="TDC4">
    <w:name w:val="toc 4"/>
    <w:basedOn w:val="Normal"/>
    <w:next w:val="Normal"/>
    <w:autoRedefine/>
    <w:uiPriority w:val="39"/>
    <w:unhideWhenUsed/>
    <w:rsid w:val="00A94166"/>
    <w:pPr>
      <w:spacing w:after="100"/>
      <w:ind w:left="840"/>
    </w:pPr>
  </w:style>
  <w:style w:type="character" w:styleId="Hipervnculo">
    <w:name w:val="Hyperlink"/>
    <w:basedOn w:val="Fuentedeprrafopredeter"/>
    <w:uiPriority w:val="99"/>
    <w:unhideWhenUsed/>
    <w:rsid w:val="00A94166"/>
    <w:rPr>
      <w:color w:val="0563C1" w:themeColor="hyperlink"/>
      <w:u w:val="single"/>
    </w:rPr>
  </w:style>
  <w:style w:type="character" w:styleId="Mencinsinresolver">
    <w:name w:val="Unresolved Mention"/>
    <w:basedOn w:val="Fuentedeprrafopredeter"/>
    <w:uiPriority w:val="99"/>
    <w:semiHidden/>
    <w:unhideWhenUsed/>
    <w:rsid w:val="0077033D"/>
    <w:rPr>
      <w:color w:val="605E5C"/>
      <w:shd w:val="clear" w:color="auto" w:fill="E1DFDD"/>
    </w:rPr>
  </w:style>
  <w:style w:type="paragraph" w:styleId="TDC5">
    <w:name w:val="toc 5"/>
    <w:basedOn w:val="Normal"/>
    <w:next w:val="Normal"/>
    <w:autoRedefine/>
    <w:uiPriority w:val="39"/>
    <w:unhideWhenUsed/>
    <w:rsid w:val="002A1ACA"/>
    <w:pPr>
      <w:spacing w:after="100"/>
      <w:ind w:left="1120"/>
    </w:pPr>
  </w:style>
  <w:style w:type="character" w:styleId="Hipervnculovisitado">
    <w:name w:val="FollowedHyperlink"/>
    <w:basedOn w:val="Fuentedeprrafopredeter"/>
    <w:uiPriority w:val="99"/>
    <w:semiHidden/>
    <w:unhideWhenUsed/>
    <w:rsid w:val="003A495B"/>
    <w:rPr>
      <w:color w:val="954F72" w:themeColor="followedHyperlink"/>
      <w:u w:val="single"/>
    </w:rPr>
  </w:style>
  <w:style w:type="paragraph" w:styleId="Encabezado">
    <w:name w:val="header"/>
    <w:basedOn w:val="Normal"/>
    <w:link w:val="EncabezadoCar"/>
    <w:uiPriority w:val="99"/>
    <w:unhideWhenUsed/>
    <w:rsid w:val="00E674E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674ED"/>
  </w:style>
  <w:style w:type="paragraph" w:styleId="Piedepgina">
    <w:name w:val="footer"/>
    <w:basedOn w:val="Normal"/>
    <w:link w:val="PiedepginaCar"/>
    <w:uiPriority w:val="99"/>
    <w:unhideWhenUsed/>
    <w:rsid w:val="00E674E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674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c.europa.eu/cefdigital/wiki/display/CEFDIGITAL/eIDAS+Profile"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administracionelectronica.gob.es/ctt/clave"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185287-64C8-44EE-B5D2-7C9CC404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463</TotalTime>
  <Pages>30</Pages>
  <Words>8629</Words>
  <Characters>45478</Characters>
  <Application>Microsoft Office Word</Application>
  <DocSecurity>0</DocSecurity>
  <Lines>1229</Lines>
  <Paragraphs>581</Paragraphs>
  <ScaleCrop>false</ScaleCrop>
  <HeadingPairs>
    <vt:vector size="4" baseType="variant">
      <vt:variant>
        <vt:lpstr>Título</vt:lpstr>
      </vt:variant>
      <vt:variant>
        <vt:i4>1</vt:i4>
      </vt:variant>
      <vt:variant>
        <vt:lpstr>Títulos</vt:lpstr>
      </vt:variant>
      <vt:variant>
        <vt:i4>6</vt:i4>
      </vt:variant>
    </vt:vector>
  </HeadingPairs>
  <TitlesOfParts>
    <vt:vector size="7" baseType="lpstr">
      <vt:lpstr/>
      <vt:lpstr>    Ley 6/2020, 11 de noviembre</vt:lpstr>
      <vt:lpstr>        Título I – Disposiciones generales</vt:lpstr>
      <vt:lpstr>        Título II – Certificados electrónicos</vt:lpstr>
      <vt:lpstr>        Título III – Obligaciones y responsabilidad de los prestadores de servicios elec</vt:lpstr>
      <vt:lpstr>        Título IV – Supervisión y control</vt:lpstr>
      <vt:lpstr>        Título V – Infracciones y sanciones</vt:lpstr>
    </vt:vector>
  </TitlesOfParts>
  <Company/>
  <LinksUpToDate>false</LinksUpToDate>
  <CharactersWithSpaces>53526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Alfonsito Rodriguez</dc:creator>
  <cp:keywords/>
  <dc:description/>
  <cp:lastModifiedBy>Alfonsito Rodriguez</cp:lastModifiedBy>
  <cp:revision>60</cp:revision>
  <cp:lastPrinted>2026-02-05T23:11:00Z</cp:lastPrinted>
  <dcterms:created xsi:type="dcterms:W3CDTF">2026-02-05T15:49:00Z</dcterms:created>
  <dcterms:modified xsi:type="dcterms:W3CDTF">2026-02-07T19:30:00Z</dcterms:modified>
</cp:coreProperties>
</file>