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1BCD" w14:textId="6B834C4E" w:rsidR="00F3084A" w:rsidRDefault="00747E4E" w:rsidP="002340E3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REAL DECRETO 951/2005 CALIDAD EN LA ADMINISTRACION GENERAL DEL ESTADO</w:t>
      </w:r>
    </w:p>
    <w:p w14:paraId="2A0D4039" w14:textId="77777777" w:rsidR="00747E4E" w:rsidRDefault="00747E4E" w:rsidP="002340E3">
      <w:pPr>
        <w:jc w:val="center"/>
        <w:rPr>
          <w:rFonts w:ascii="Arial Black" w:hAnsi="Arial Black"/>
          <w:sz w:val="36"/>
          <w:szCs w:val="28"/>
        </w:rPr>
      </w:pPr>
    </w:p>
    <w:p w14:paraId="2ACE0763" w14:textId="5B25C8E9" w:rsidR="00747E4E" w:rsidRPr="00B43696" w:rsidRDefault="00B43696" w:rsidP="00747E4E">
      <w:pPr>
        <w:rPr>
          <w:b/>
          <w:bCs/>
        </w:rPr>
      </w:pPr>
      <w:r w:rsidRPr="00B43696">
        <w:rPr>
          <w:b/>
          <w:bCs/>
        </w:rPr>
        <w:t xml:space="preserve">6 </w:t>
      </w:r>
      <w:proofErr w:type="gramStart"/>
      <w:r w:rsidRPr="00B43696">
        <w:rPr>
          <w:b/>
          <w:bCs/>
        </w:rPr>
        <w:t>Programas</w:t>
      </w:r>
      <w:proofErr w:type="gramEnd"/>
      <w:r w:rsidRPr="00B43696">
        <w:rPr>
          <w:b/>
          <w:bCs/>
        </w:rPr>
        <w:t xml:space="preserve"> de Calidad:</w:t>
      </w:r>
    </w:p>
    <w:p w14:paraId="5356C603" w14:textId="2286B8EE" w:rsidR="00B43696" w:rsidRDefault="00B43696" w:rsidP="00B43696">
      <w:pPr>
        <w:pStyle w:val="Prrafodelista"/>
        <w:numPr>
          <w:ilvl w:val="0"/>
          <w:numId w:val="2"/>
        </w:numPr>
      </w:pPr>
      <w:r w:rsidRPr="00B43696">
        <w:rPr>
          <w:b/>
          <w:bCs/>
        </w:rPr>
        <w:t>Análisis de la demanda y satisfacción</w:t>
      </w:r>
      <w:r>
        <w:t>: Estudios para conocer qué necesita el usuario.</w:t>
      </w:r>
    </w:p>
    <w:p w14:paraId="42F74412" w14:textId="01953D75" w:rsidR="00B43696" w:rsidRPr="001D4325" w:rsidRDefault="00B43696" w:rsidP="00B43696">
      <w:pPr>
        <w:pStyle w:val="Prrafodelista"/>
        <w:numPr>
          <w:ilvl w:val="0"/>
          <w:numId w:val="2"/>
        </w:numPr>
        <w:rPr>
          <w:highlight w:val="yellow"/>
        </w:rPr>
      </w:pPr>
      <w:r w:rsidRPr="001D4325">
        <w:rPr>
          <w:b/>
          <w:bCs/>
          <w:highlight w:val="yellow"/>
        </w:rPr>
        <w:t>Cartas de Servicios:</w:t>
      </w:r>
      <w:r w:rsidRPr="001D4325">
        <w:rPr>
          <w:highlight w:val="yellow"/>
        </w:rPr>
        <w:t xml:space="preserve"> Informan sobre servicios y compromisos. Se actualizan cada 3 años.</w:t>
      </w:r>
    </w:p>
    <w:p w14:paraId="22FB3E5B" w14:textId="5B43B899" w:rsidR="00B43696" w:rsidRPr="001D4325" w:rsidRDefault="00B43696" w:rsidP="00B43696">
      <w:pPr>
        <w:pStyle w:val="Prrafodelista"/>
        <w:numPr>
          <w:ilvl w:val="0"/>
          <w:numId w:val="2"/>
        </w:numPr>
        <w:rPr>
          <w:highlight w:val="yellow"/>
        </w:rPr>
      </w:pPr>
      <w:r w:rsidRPr="001D4325">
        <w:rPr>
          <w:b/>
          <w:bCs/>
          <w:highlight w:val="yellow"/>
        </w:rPr>
        <w:t>Quejas y Sugerencias</w:t>
      </w:r>
      <w:r w:rsidRPr="001D4325">
        <w:rPr>
          <w:highlight w:val="yellow"/>
        </w:rPr>
        <w:t>: Plazo de respuesta de 20 días hábiles.</w:t>
      </w:r>
    </w:p>
    <w:p w14:paraId="1B93FE68" w14:textId="63B34DFD" w:rsidR="00B43696" w:rsidRDefault="00B43696" w:rsidP="00B43696">
      <w:pPr>
        <w:pStyle w:val="Prrafodelista"/>
        <w:numPr>
          <w:ilvl w:val="0"/>
          <w:numId w:val="2"/>
        </w:numPr>
      </w:pPr>
      <w:r w:rsidRPr="00B43696">
        <w:rPr>
          <w:b/>
          <w:bCs/>
        </w:rPr>
        <w:t>Evaluación de la calidad:</w:t>
      </w:r>
      <w:r>
        <w:t xml:space="preserve"> Autoevaluaciones basadas en modelos de excelencia.</w:t>
      </w:r>
    </w:p>
    <w:p w14:paraId="17938AFD" w14:textId="5B205402" w:rsidR="00B43696" w:rsidRDefault="00B43696" w:rsidP="00B43696">
      <w:pPr>
        <w:pStyle w:val="Prrafodelista"/>
        <w:numPr>
          <w:ilvl w:val="0"/>
          <w:numId w:val="2"/>
        </w:numPr>
      </w:pPr>
      <w:r w:rsidRPr="00B43696">
        <w:rPr>
          <w:b/>
          <w:bCs/>
        </w:rPr>
        <w:t>Reconocimiento</w:t>
      </w:r>
      <w:r>
        <w:t>: Premios a la excelencia y certificaciones.</w:t>
      </w:r>
    </w:p>
    <w:p w14:paraId="428A0433" w14:textId="452298BF" w:rsidR="00B43696" w:rsidRPr="002340E3" w:rsidRDefault="00B43696" w:rsidP="00B43696">
      <w:pPr>
        <w:pStyle w:val="Prrafodelista"/>
        <w:numPr>
          <w:ilvl w:val="0"/>
          <w:numId w:val="2"/>
        </w:numPr>
      </w:pPr>
      <w:r w:rsidRPr="00B43696">
        <w:rPr>
          <w:b/>
          <w:bCs/>
        </w:rPr>
        <w:t>Observatorio de la Calidad</w:t>
      </w:r>
      <w:r>
        <w:t>: Análisis global que publica un informe anual.</w:t>
      </w:r>
    </w:p>
    <w:sectPr w:rsidR="00B43696" w:rsidRPr="002340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52E71"/>
    <w:multiLevelType w:val="hybridMultilevel"/>
    <w:tmpl w:val="F3FA72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DE1043"/>
    <w:multiLevelType w:val="hybridMultilevel"/>
    <w:tmpl w:val="F6969D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027938">
    <w:abstractNumId w:val="1"/>
  </w:num>
  <w:num w:numId="2" w16cid:durableId="165401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19"/>
    <w:rsid w:val="000C5819"/>
    <w:rsid w:val="001D4325"/>
    <w:rsid w:val="002340E3"/>
    <w:rsid w:val="00292784"/>
    <w:rsid w:val="00362080"/>
    <w:rsid w:val="0056416E"/>
    <w:rsid w:val="00684EA0"/>
    <w:rsid w:val="00747E4E"/>
    <w:rsid w:val="00A24092"/>
    <w:rsid w:val="00A727B4"/>
    <w:rsid w:val="00B43696"/>
    <w:rsid w:val="00D07B15"/>
    <w:rsid w:val="00D25931"/>
    <w:rsid w:val="00E36B1E"/>
    <w:rsid w:val="00F3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C1D77D"/>
  <w14:defaultImageDpi w14:val="32767"/>
  <w15:chartTrackingRefBased/>
  <w15:docId w15:val="{CCA0C6CF-7ED0-46CC-A582-99B94455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8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8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8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8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8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8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81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81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8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8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8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8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8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81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8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58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8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8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4</cp:revision>
  <dcterms:created xsi:type="dcterms:W3CDTF">2026-02-10T22:28:00Z</dcterms:created>
  <dcterms:modified xsi:type="dcterms:W3CDTF">2026-02-10T22:48:00Z</dcterms:modified>
</cp:coreProperties>
</file>