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33FB" w14:textId="6C255901" w:rsidR="00F3084A" w:rsidRDefault="00C77801" w:rsidP="00C77801">
      <w:pPr>
        <w:jc w:val="center"/>
        <w:rPr>
          <w:rFonts w:ascii="Arial Black" w:hAnsi="Arial Black"/>
          <w:sz w:val="36"/>
          <w:szCs w:val="28"/>
        </w:rPr>
      </w:pPr>
      <w:r>
        <w:rPr>
          <w:rFonts w:ascii="Arial Black" w:hAnsi="Arial Black"/>
          <w:sz w:val="36"/>
          <w:szCs w:val="28"/>
        </w:rPr>
        <w:t>RESUMEN ARQUITECTURA DE SISTEMAS CLIENTE/SERVIDOR Y MULTICAPAS</w:t>
      </w:r>
    </w:p>
    <w:p w14:paraId="7FAF8794" w14:textId="3E7B3804" w:rsidR="005D44C4" w:rsidRDefault="00066515">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693774" w:history="1">
        <w:r w:rsidR="005D44C4" w:rsidRPr="00B9732D">
          <w:rPr>
            <w:rStyle w:val="Hipervnculo"/>
            <w:noProof/>
          </w:rPr>
          <w:t>Arquitectura de Sistemas Cliente/Servidor</w:t>
        </w:r>
        <w:r w:rsidR="005D44C4">
          <w:rPr>
            <w:noProof/>
            <w:webHidden/>
          </w:rPr>
          <w:tab/>
        </w:r>
        <w:r w:rsidR="005D44C4">
          <w:rPr>
            <w:noProof/>
            <w:webHidden/>
          </w:rPr>
          <w:fldChar w:fldCharType="begin"/>
        </w:r>
        <w:r w:rsidR="005D44C4">
          <w:rPr>
            <w:noProof/>
            <w:webHidden/>
          </w:rPr>
          <w:instrText xml:space="preserve"> PAGEREF _Toc222693774 \h </w:instrText>
        </w:r>
        <w:r w:rsidR="005D44C4">
          <w:rPr>
            <w:noProof/>
            <w:webHidden/>
          </w:rPr>
        </w:r>
        <w:r w:rsidR="005D44C4">
          <w:rPr>
            <w:noProof/>
            <w:webHidden/>
          </w:rPr>
          <w:fldChar w:fldCharType="separate"/>
        </w:r>
        <w:r w:rsidR="005D44C4">
          <w:rPr>
            <w:noProof/>
            <w:webHidden/>
          </w:rPr>
          <w:t>2</w:t>
        </w:r>
        <w:r w:rsidR="005D44C4">
          <w:rPr>
            <w:noProof/>
            <w:webHidden/>
          </w:rPr>
          <w:fldChar w:fldCharType="end"/>
        </w:r>
      </w:hyperlink>
    </w:p>
    <w:p w14:paraId="0BF12D6F" w14:textId="3C3538A7"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75" w:history="1">
        <w:r w:rsidRPr="00B9732D">
          <w:rPr>
            <w:rStyle w:val="Hipervnculo"/>
            <w:noProof/>
            <w:highlight w:val="yellow"/>
          </w:rPr>
          <w:t>Definiciones y Conceptos Fundamentales</w:t>
        </w:r>
        <w:r>
          <w:rPr>
            <w:noProof/>
            <w:webHidden/>
          </w:rPr>
          <w:tab/>
        </w:r>
        <w:r>
          <w:rPr>
            <w:noProof/>
            <w:webHidden/>
          </w:rPr>
          <w:fldChar w:fldCharType="begin"/>
        </w:r>
        <w:r>
          <w:rPr>
            <w:noProof/>
            <w:webHidden/>
          </w:rPr>
          <w:instrText xml:space="preserve"> PAGEREF _Toc222693775 \h </w:instrText>
        </w:r>
        <w:r>
          <w:rPr>
            <w:noProof/>
            <w:webHidden/>
          </w:rPr>
        </w:r>
        <w:r>
          <w:rPr>
            <w:noProof/>
            <w:webHidden/>
          </w:rPr>
          <w:fldChar w:fldCharType="separate"/>
        </w:r>
        <w:r>
          <w:rPr>
            <w:noProof/>
            <w:webHidden/>
          </w:rPr>
          <w:t>2</w:t>
        </w:r>
        <w:r>
          <w:rPr>
            <w:noProof/>
            <w:webHidden/>
          </w:rPr>
          <w:fldChar w:fldCharType="end"/>
        </w:r>
      </w:hyperlink>
    </w:p>
    <w:p w14:paraId="3E68A7C2" w14:textId="6EB6CB3C"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76" w:history="1">
        <w:r w:rsidRPr="00B9732D">
          <w:rPr>
            <w:rStyle w:val="Hipervnculo"/>
            <w:noProof/>
          </w:rPr>
          <w:t>Características de la Operación</w:t>
        </w:r>
        <w:r>
          <w:rPr>
            <w:noProof/>
            <w:webHidden/>
          </w:rPr>
          <w:tab/>
        </w:r>
        <w:r>
          <w:rPr>
            <w:noProof/>
            <w:webHidden/>
          </w:rPr>
          <w:fldChar w:fldCharType="begin"/>
        </w:r>
        <w:r>
          <w:rPr>
            <w:noProof/>
            <w:webHidden/>
          </w:rPr>
          <w:instrText xml:space="preserve"> PAGEREF _Toc222693776 \h </w:instrText>
        </w:r>
        <w:r>
          <w:rPr>
            <w:noProof/>
            <w:webHidden/>
          </w:rPr>
        </w:r>
        <w:r>
          <w:rPr>
            <w:noProof/>
            <w:webHidden/>
          </w:rPr>
          <w:fldChar w:fldCharType="separate"/>
        </w:r>
        <w:r>
          <w:rPr>
            <w:noProof/>
            <w:webHidden/>
          </w:rPr>
          <w:t>2</w:t>
        </w:r>
        <w:r>
          <w:rPr>
            <w:noProof/>
            <w:webHidden/>
          </w:rPr>
          <w:fldChar w:fldCharType="end"/>
        </w:r>
      </w:hyperlink>
    </w:p>
    <w:p w14:paraId="4FF88C4D" w14:textId="07D58C35"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77" w:history="1">
        <w:r w:rsidRPr="00B9732D">
          <w:rPr>
            <w:rStyle w:val="Hipervnculo"/>
            <w:noProof/>
          </w:rPr>
          <w:t>Clasificación de Gartner: Los 5 Modelos de Distribución</w:t>
        </w:r>
        <w:r>
          <w:rPr>
            <w:noProof/>
            <w:webHidden/>
          </w:rPr>
          <w:tab/>
        </w:r>
        <w:r>
          <w:rPr>
            <w:noProof/>
            <w:webHidden/>
          </w:rPr>
          <w:fldChar w:fldCharType="begin"/>
        </w:r>
        <w:r>
          <w:rPr>
            <w:noProof/>
            <w:webHidden/>
          </w:rPr>
          <w:instrText xml:space="preserve"> PAGEREF _Toc222693777 \h </w:instrText>
        </w:r>
        <w:r>
          <w:rPr>
            <w:noProof/>
            <w:webHidden/>
          </w:rPr>
        </w:r>
        <w:r>
          <w:rPr>
            <w:noProof/>
            <w:webHidden/>
          </w:rPr>
          <w:fldChar w:fldCharType="separate"/>
        </w:r>
        <w:r>
          <w:rPr>
            <w:noProof/>
            <w:webHidden/>
          </w:rPr>
          <w:t>3</w:t>
        </w:r>
        <w:r>
          <w:rPr>
            <w:noProof/>
            <w:webHidden/>
          </w:rPr>
          <w:fldChar w:fldCharType="end"/>
        </w:r>
      </w:hyperlink>
    </w:p>
    <w:p w14:paraId="0D2B431D" w14:textId="45CACED0"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78" w:history="1">
        <w:r w:rsidRPr="00B9732D">
          <w:rPr>
            <w:rStyle w:val="Hipervnculo"/>
            <w:noProof/>
          </w:rPr>
          <w:t>El Middleware: Tipos y Funciones (RPC, MOM, ORB)</w:t>
        </w:r>
        <w:r>
          <w:rPr>
            <w:noProof/>
            <w:webHidden/>
          </w:rPr>
          <w:tab/>
        </w:r>
        <w:r>
          <w:rPr>
            <w:noProof/>
            <w:webHidden/>
          </w:rPr>
          <w:fldChar w:fldCharType="begin"/>
        </w:r>
        <w:r>
          <w:rPr>
            <w:noProof/>
            <w:webHidden/>
          </w:rPr>
          <w:instrText xml:space="preserve"> PAGEREF _Toc222693778 \h </w:instrText>
        </w:r>
        <w:r>
          <w:rPr>
            <w:noProof/>
            <w:webHidden/>
          </w:rPr>
        </w:r>
        <w:r>
          <w:rPr>
            <w:noProof/>
            <w:webHidden/>
          </w:rPr>
          <w:fldChar w:fldCharType="separate"/>
        </w:r>
        <w:r>
          <w:rPr>
            <w:noProof/>
            <w:webHidden/>
          </w:rPr>
          <w:t>3</w:t>
        </w:r>
        <w:r>
          <w:rPr>
            <w:noProof/>
            <w:webHidden/>
          </w:rPr>
          <w:fldChar w:fldCharType="end"/>
        </w:r>
      </w:hyperlink>
    </w:p>
    <w:p w14:paraId="4FBA5A8B" w14:textId="3958250B"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79" w:history="1">
        <w:r w:rsidRPr="00B9732D">
          <w:rPr>
            <w:rStyle w:val="Hipervnculo"/>
            <w:noProof/>
            <w:highlight w:val="yellow"/>
          </w:rPr>
          <w:t>Modelos de Distribución</w:t>
        </w:r>
        <w:r>
          <w:rPr>
            <w:noProof/>
            <w:webHidden/>
          </w:rPr>
          <w:tab/>
        </w:r>
        <w:r>
          <w:rPr>
            <w:noProof/>
            <w:webHidden/>
          </w:rPr>
          <w:fldChar w:fldCharType="begin"/>
        </w:r>
        <w:r>
          <w:rPr>
            <w:noProof/>
            <w:webHidden/>
          </w:rPr>
          <w:instrText xml:space="preserve"> PAGEREF _Toc222693779 \h </w:instrText>
        </w:r>
        <w:r>
          <w:rPr>
            <w:noProof/>
            <w:webHidden/>
          </w:rPr>
        </w:r>
        <w:r>
          <w:rPr>
            <w:noProof/>
            <w:webHidden/>
          </w:rPr>
          <w:fldChar w:fldCharType="separate"/>
        </w:r>
        <w:r>
          <w:rPr>
            <w:noProof/>
            <w:webHidden/>
          </w:rPr>
          <w:t>3</w:t>
        </w:r>
        <w:r>
          <w:rPr>
            <w:noProof/>
            <w:webHidden/>
          </w:rPr>
          <w:fldChar w:fldCharType="end"/>
        </w:r>
      </w:hyperlink>
    </w:p>
    <w:p w14:paraId="3B306A60" w14:textId="47503BC3" w:rsidR="005D44C4" w:rsidRDefault="005D44C4">
      <w:pPr>
        <w:pStyle w:val="TDC2"/>
        <w:tabs>
          <w:tab w:val="right" w:leader="dot" w:pos="8494"/>
        </w:tabs>
        <w:rPr>
          <w:rFonts w:asciiTheme="minorHAnsi" w:eastAsiaTheme="minorEastAsia" w:hAnsiTheme="minorHAnsi"/>
          <w:noProof/>
          <w:sz w:val="24"/>
          <w:szCs w:val="24"/>
          <w:lang w:eastAsia="es-ES"/>
        </w:rPr>
      </w:pPr>
      <w:hyperlink w:anchor="_Toc222693780" w:history="1">
        <w:r w:rsidRPr="00B9732D">
          <w:rPr>
            <w:rStyle w:val="Hipervnculo"/>
            <w:noProof/>
            <w:highlight w:val="yellow"/>
          </w:rPr>
          <w:t>Arquitecturas Multicapas</w:t>
        </w:r>
        <w:r>
          <w:rPr>
            <w:noProof/>
            <w:webHidden/>
          </w:rPr>
          <w:tab/>
        </w:r>
        <w:r>
          <w:rPr>
            <w:noProof/>
            <w:webHidden/>
          </w:rPr>
          <w:fldChar w:fldCharType="begin"/>
        </w:r>
        <w:r>
          <w:rPr>
            <w:noProof/>
            <w:webHidden/>
          </w:rPr>
          <w:instrText xml:space="preserve"> PAGEREF _Toc222693780 \h </w:instrText>
        </w:r>
        <w:r>
          <w:rPr>
            <w:noProof/>
            <w:webHidden/>
          </w:rPr>
        </w:r>
        <w:r>
          <w:rPr>
            <w:noProof/>
            <w:webHidden/>
          </w:rPr>
          <w:fldChar w:fldCharType="separate"/>
        </w:r>
        <w:r>
          <w:rPr>
            <w:noProof/>
            <w:webHidden/>
          </w:rPr>
          <w:t>4</w:t>
        </w:r>
        <w:r>
          <w:rPr>
            <w:noProof/>
            <w:webHidden/>
          </w:rPr>
          <w:fldChar w:fldCharType="end"/>
        </w:r>
      </w:hyperlink>
    </w:p>
    <w:p w14:paraId="4B6DC396" w14:textId="798E6083"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1" w:history="1">
        <w:r w:rsidRPr="00B9732D">
          <w:rPr>
            <w:rStyle w:val="Hipervnculo"/>
            <w:noProof/>
          </w:rPr>
          <w:t>Modelo de 2 Capas</w:t>
        </w:r>
        <w:r>
          <w:rPr>
            <w:noProof/>
            <w:webHidden/>
          </w:rPr>
          <w:tab/>
        </w:r>
        <w:r>
          <w:rPr>
            <w:noProof/>
            <w:webHidden/>
          </w:rPr>
          <w:fldChar w:fldCharType="begin"/>
        </w:r>
        <w:r>
          <w:rPr>
            <w:noProof/>
            <w:webHidden/>
          </w:rPr>
          <w:instrText xml:space="preserve"> PAGEREF _Toc222693781 \h </w:instrText>
        </w:r>
        <w:r>
          <w:rPr>
            <w:noProof/>
            <w:webHidden/>
          </w:rPr>
        </w:r>
        <w:r>
          <w:rPr>
            <w:noProof/>
            <w:webHidden/>
          </w:rPr>
          <w:fldChar w:fldCharType="separate"/>
        </w:r>
        <w:r>
          <w:rPr>
            <w:noProof/>
            <w:webHidden/>
          </w:rPr>
          <w:t>4</w:t>
        </w:r>
        <w:r>
          <w:rPr>
            <w:noProof/>
            <w:webHidden/>
          </w:rPr>
          <w:fldChar w:fldCharType="end"/>
        </w:r>
      </w:hyperlink>
    </w:p>
    <w:p w14:paraId="4CF51BBF" w14:textId="7D278862"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2" w:history="1">
        <w:r w:rsidRPr="00B9732D">
          <w:rPr>
            <w:rStyle w:val="Hipervnculo"/>
            <w:noProof/>
            <w:highlight w:val="yellow"/>
          </w:rPr>
          <w:t>Modelo de 3 Capas</w:t>
        </w:r>
        <w:r>
          <w:rPr>
            <w:noProof/>
            <w:webHidden/>
          </w:rPr>
          <w:tab/>
        </w:r>
        <w:r>
          <w:rPr>
            <w:noProof/>
            <w:webHidden/>
          </w:rPr>
          <w:fldChar w:fldCharType="begin"/>
        </w:r>
        <w:r>
          <w:rPr>
            <w:noProof/>
            <w:webHidden/>
          </w:rPr>
          <w:instrText xml:space="preserve"> PAGEREF _Toc222693782 \h </w:instrText>
        </w:r>
        <w:r>
          <w:rPr>
            <w:noProof/>
            <w:webHidden/>
          </w:rPr>
        </w:r>
        <w:r>
          <w:rPr>
            <w:noProof/>
            <w:webHidden/>
          </w:rPr>
          <w:fldChar w:fldCharType="separate"/>
        </w:r>
        <w:r>
          <w:rPr>
            <w:noProof/>
            <w:webHidden/>
          </w:rPr>
          <w:t>4</w:t>
        </w:r>
        <w:r>
          <w:rPr>
            <w:noProof/>
            <w:webHidden/>
          </w:rPr>
          <w:fldChar w:fldCharType="end"/>
        </w:r>
      </w:hyperlink>
    </w:p>
    <w:p w14:paraId="72364873" w14:textId="7C66A2FD"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3" w:history="1">
        <w:r w:rsidRPr="00B9732D">
          <w:rPr>
            <w:rStyle w:val="Hipervnculo"/>
            <w:noProof/>
          </w:rPr>
          <w:t>Ventajas e Inconvenientes</w:t>
        </w:r>
        <w:r>
          <w:rPr>
            <w:noProof/>
            <w:webHidden/>
          </w:rPr>
          <w:tab/>
        </w:r>
        <w:r>
          <w:rPr>
            <w:noProof/>
            <w:webHidden/>
          </w:rPr>
          <w:fldChar w:fldCharType="begin"/>
        </w:r>
        <w:r>
          <w:rPr>
            <w:noProof/>
            <w:webHidden/>
          </w:rPr>
          <w:instrText xml:space="preserve"> PAGEREF _Toc222693783 \h </w:instrText>
        </w:r>
        <w:r>
          <w:rPr>
            <w:noProof/>
            <w:webHidden/>
          </w:rPr>
        </w:r>
        <w:r>
          <w:rPr>
            <w:noProof/>
            <w:webHidden/>
          </w:rPr>
          <w:fldChar w:fldCharType="separate"/>
        </w:r>
        <w:r>
          <w:rPr>
            <w:noProof/>
            <w:webHidden/>
          </w:rPr>
          <w:t>5</w:t>
        </w:r>
        <w:r>
          <w:rPr>
            <w:noProof/>
            <w:webHidden/>
          </w:rPr>
          <w:fldChar w:fldCharType="end"/>
        </w:r>
      </w:hyperlink>
    </w:p>
    <w:p w14:paraId="27864A5B" w14:textId="5C6153EF" w:rsidR="005D44C4" w:rsidRDefault="005D44C4">
      <w:pPr>
        <w:pStyle w:val="TDC2"/>
        <w:tabs>
          <w:tab w:val="right" w:leader="dot" w:pos="8494"/>
        </w:tabs>
        <w:rPr>
          <w:rFonts w:asciiTheme="minorHAnsi" w:eastAsiaTheme="minorEastAsia" w:hAnsiTheme="minorHAnsi"/>
          <w:noProof/>
          <w:sz w:val="24"/>
          <w:szCs w:val="24"/>
          <w:lang w:eastAsia="es-ES"/>
        </w:rPr>
      </w:pPr>
      <w:hyperlink w:anchor="_Toc222693784" w:history="1">
        <w:r w:rsidRPr="00B9732D">
          <w:rPr>
            <w:rStyle w:val="Hipervnculo"/>
            <w:noProof/>
          </w:rPr>
          <w:t>Arquitecturas de Servicios Web (WS) y Protocolos Asociados</w:t>
        </w:r>
        <w:r>
          <w:rPr>
            <w:noProof/>
            <w:webHidden/>
          </w:rPr>
          <w:tab/>
        </w:r>
        <w:r>
          <w:rPr>
            <w:noProof/>
            <w:webHidden/>
          </w:rPr>
          <w:fldChar w:fldCharType="begin"/>
        </w:r>
        <w:r>
          <w:rPr>
            <w:noProof/>
            <w:webHidden/>
          </w:rPr>
          <w:instrText xml:space="preserve"> PAGEREF _Toc222693784 \h </w:instrText>
        </w:r>
        <w:r>
          <w:rPr>
            <w:noProof/>
            <w:webHidden/>
          </w:rPr>
        </w:r>
        <w:r>
          <w:rPr>
            <w:noProof/>
            <w:webHidden/>
          </w:rPr>
          <w:fldChar w:fldCharType="separate"/>
        </w:r>
        <w:r>
          <w:rPr>
            <w:noProof/>
            <w:webHidden/>
          </w:rPr>
          <w:t>5</w:t>
        </w:r>
        <w:r>
          <w:rPr>
            <w:noProof/>
            <w:webHidden/>
          </w:rPr>
          <w:fldChar w:fldCharType="end"/>
        </w:r>
      </w:hyperlink>
    </w:p>
    <w:p w14:paraId="65DF5228" w14:textId="08113248"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5" w:history="1">
        <w:r w:rsidRPr="00B9732D">
          <w:rPr>
            <w:rStyle w:val="Hipervnculo"/>
            <w:noProof/>
            <w:highlight w:val="yellow"/>
          </w:rPr>
          <w:t>SOA (Service Oriented Architecture)</w:t>
        </w:r>
        <w:r>
          <w:rPr>
            <w:noProof/>
            <w:webHidden/>
          </w:rPr>
          <w:tab/>
        </w:r>
        <w:r>
          <w:rPr>
            <w:noProof/>
            <w:webHidden/>
          </w:rPr>
          <w:fldChar w:fldCharType="begin"/>
        </w:r>
        <w:r>
          <w:rPr>
            <w:noProof/>
            <w:webHidden/>
          </w:rPr>
          <w:instrText xml:space="preserve"> PAGEREF _Toc222693785 \h </w:instrText>
        </w:r>
        <w:r>
          <w:rPr>
            <w:noProof/>
            <w:webHidden/>
          </w:rPr>
        </w:r>
        <w:r>
          <w:rPr>
            <w:noProof/>
            <w:webHidden/>
          </w:rPr>
          <w:fldChar w:fldCharType="separate"/>
        </w:r>
        <w:r>
          <w:rPr>
            <w:noProof/>
            <w:webHidden/>
          </w:rPr>
          <w:t>5</w:t>
        </w:r>
        <w:r>
          <w:rPr>
            <w:noProof/>
            <w:webHidden/>
          </w:rPr>
          <w:fldChar w:fldCharType="end"/>
        </w:r>
      </w:hyperlink>
    </w:p>
    <w:p w14:paraId="435FC536" w14:textId="465D8FBD"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6" w:history="1">
        <w:r w:rsidRPr="00B9732D">
          <w:rPr>
            <w:rStyle w:val="Hipervnculo"/>
            <w:noProof/>
            <w:highlight w:val="yellow"/>
          </w:rPr>
          <w:t>Estándar SOAP (Simple Object Access Protocol)</w:t>
        </w:r>
        <w:r>
          <w:rPr>
            <w:noProof/>
            <w:webHidden/>
          </w:rPr>
          <w:tab/>
        </w:r>
        <w:r>
          <w:rPr>
            <w:noProof/>
            <w:webHidden/>
          </w:rPr>
          <w:fldChar w:fldCharType="begin"/>
        </w:r>
        <w:r>
          <w:rPr>
            <w:noProof/>
            <w:webHidden/>
          </w:rPr>
          <w:instrText xml:space="preserve"> PAGEREF _Toc222693786 \h </w:instrText>
        </w:r>
        <w:r>
          <w:rPr>
            <w:noProof/>
            <w:webHidden/>
          </w:rPr>
        </w:r>
        <w:r>
          <w:rPr>
            <w:noProof/>
            <w:webHidden/>
          </w:rPr>
          <w:fldChar w:fldCharType="separate"/>
        </w:r>
        <w:r>
          <w:rPr>
            <w:noProof/>
            <w:webHidden/>
          </w:rPr>
          <w:t>6</w:t>
        </w:r>
        <w:r>
          <w:rPr>
            <w:noProof/>
            <w:webHidden/>
          </w:rPr>
          <w:fldChar w:fldCharType="end"/>
        </w:r>
      </w:hyperlink>
    </w:p>
    <w:p w14:paraId="4C1D8C0C" w14:textId="161300CA"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7" w:history="1">
        <w:r w:rsidRPr="00B9732D">
          <w:rPr>
            <w:rStyle w:val="Hipervnculo"/>
            <w:noProof/>
            <w:highlight w:val="yellow"/>
          </w:rPr>
          <w:t>Estándar WSDL (Web Services Description Language)</w:t>
        </w:r>
        <w:r>
          <w:rPr>
            <w:noProof/>
            <w:webHidden/>
          </w:rPr>
          <w:tab/>
        </w:r>
        <w:r>
          <w:rPr>
            <w:noProof/>
            <w:webHidden/>
          </w:rPr>
          <w:fldChar w:fldCharType="begin"/>
        </w:r>
        <w:r>
          <w:rPr>
            <w:noProof/>
            <w:webHidden/>
          </w:rPr>
          <w:instrText xml:space="preserve"> PAGEREF _Toc222693787 \h </w:instrText>
        </w:r>
        <w:r>
          <w:rPr>
            <w:noProof/>
            <w:webHidden/>
          </w:rPr>
        </w:r>
        <w:r>
          <w:rPr>
            <w:noProof/>
            <w:webHidden/>
          </w:rPr>
          <w:fldChar w:fldCharType="separate"/>
        </w:r>
        <w:r>
          <w:rPr>
            <w:noProof/>
            <w:webHidden/>
          </w:rPr>
          <w:t>6</w:t>
        </w:r>
        <w:r>
          <w:rPr>
            <w:noProof/>
            <w:webHidden/>
          </w:rPr>
          <w:fldChar w:fldCharType="end"/>
        </w:r>
      </w:hyperlink>
    </w:p>
    <w:p w14:paraId="249283A0" w14:textId="39E61AAB"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8" w:history="1">
        <w:r w:rsidRPr="00B9732D">
          <w:rPr>
            <w:rStyle w:val="Hipervnculo"/>
            <w:noProof/>
            <w:highlight w:val="yellow"/>
          </w:rPr>
          <w:t>Otros Estándares y Protocolos</w:t>
        </w:r>
        <w:r>
          <w:rPr>
            <w:noProof/>
            <w:webHidden/>
          </w:rPr>
          <w:tab/>
        </w:r>
        <w:r>
          <w:rPr>
            <w:noProof/>
            <w:webHidden/>
          </w:rPr>
          <w:fldChar w:fldCharType="begin"/>
        </w:r>
        <w:r>
          <w:rPr>
            <w:noProof/>
            <w:webHidden/>
          </w:rPr>
          <w:instrText xml:space="preserve"> PAGEREF _Toc222693788 \h </w:instrText>
        </w:r>
        <w:r>
          <w:rPr>
            <w:noProof/>
            <w:webHidden/>
          </w:rPr>
        </w:r>
        <w:r>
          <w:rPr>
            <w:noProof/>
            <w:webHidden/>
          </w:rPr>
          <w:fldChar w:fldCharType="separate"/>
        </w:r>
        <w:r>
          <w:rPr>
            <w:noProof/>
            <w:webHidden/>
          </w:rPr>
          <w:t>6</w:t>
        </w:r>
        <w:r>
          <w:rPr>
            <w:noProof/>
            <w:webHidden/>
          </w:rPr>
          <w:fldChar w:fldCharType="end"/>
        </w:r>
      </w:hyperlink>
    </w:p>
    <w:p w14:paraId="23D04DBE" w14:textId="690424CC"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89" w:history="1">
        <w:r w:rsidRPr="00B9732D">
          <w:rPr>
            <w:rStyle w:val="Hipervnculo"/>
            <w:noProof/>
          </w:rPr>
          <w:t>Formatos de Datos: XML (SOAP) vs. JSON (REST)</w:t>
        </w:r>
        <w:r>
          <w:rPr>
            <w:noProof/>
            <w:webHidden/>
          </w:rPr>
          <w:tab/>
        </w:r>
        <w:r>
          <w:rPr>
            <w:noProof/>
            <w:webHidden/>
          </w:rPr>
          <w:fldChar w:fldCharType="begin"/>
        </w:r>
        <w:r>
          <w:rPr>
            <w:noProof/>
            <w:webHidden/>
          </w:rPr>
          <w:instrText xml:space="preserve"> PAGEREF _Toc222693789 \h </w:instrText>
        </w:r>
        <w:r>
          <w:rPr>
            <w:noProof/>
            <w:webHidden/>
          </w:rPr>
        </w:r>
        <w:r>
          <w:rPr>
            <w:noProof/>
            <w:webHidden/>
          </w:rPr>
          <w:fldChar w:fldCharType="separate"/>
        </w:r>
        <w:r>
          <w:rPr>
            <w:noProof/>
            <w:webHidden/>
          </w:rPr>
          <w:t>7</w:t>
        </w:r>
        <w:r>
          <w:rPr>
            <w:noProof/>
            <w:webHidden/>
          </w:rPr>
          <w:fldChar w:fldCharType="end"/>
        </w:r>
      </w:hyperlink>
    </w:p>
    <w:p w14:paraId="094349D8" w14:textId="4FD1E3B8" w:rsidR="005D44C4" w:rsidRDefault="005D44C4">
      <w:pPr>
        <w:pStyle w:val="TDC2"/>
        <w:tabs>
          <w:tab w:val="right" w:leader="dot" w:pos="8494"/>
        </w:tabs>
        <w:rPr>
          <w:rFonts w:asciiTheme="minorHAnsi" w:eastAsiaTheme="minorEastAsia" w:hAnsiTheme="minorHAnsi"/>
          <w:noProof/>
          <w:sz w:val="24"/>
          <w:szCs w:val="24"/>
          <w:lang w:eastAsia="es-ES"/>
        </w:rPr>
      </w:pPr>
      <w:hyperlink w:anchor="_Toc222693790" w:history="1">
        <w:r w:rsidRPr="00B9732D">
          <w:rPr>
            <w:rStyle w:val="Hipervnculo"/>
            <w:noProof/>
            <w:highlight w:val="yellow"/>
          </w:rPr>
          <w:t>Arquitectura REST (Representational State Transfer)</w:t>
        </w:r>
        <w:r>
          <w:rPr>
            <w:noProof/>
            <w:webHidden/>
          </w:rPr>
          <w:tab/>
        </w:r>
        <w:r>
          <w:rPr>
            <w:noProof/>
            <w:webHidden/>
          </w:rPr>
          <w:fldChar w:fldCharType="begin"/>
        </w:r>
        <w:r>
          <w:rPr>
            <w:noProof/>
            <w:webHidden/>
          </w:rPr>
          <w:instrText xml:space="preserve"> PAGEREF _Toc222693790 \h </w:instrText>
        </w:r>
        <w:r>
          <w:rPr>
            <w:noProof/>
            <w:webHidden/>
          </w:rPr>
        </w:r>
        <w:r>
          <w:rPr>
            <w:noProof/>
            <w:webHidden/>
          </w:rPr>
          <w:fldChar w:fldCharType="separate"/>
        </w:r>
        <w:r>
          <w:rPr>
            <w:noProof/>
            <w:webHidden/>
          </w:rPr>
          <w:t>7</w:t>
        </w:r>
        <w:r>
          <w:rPr>
            <w:noProof/>
            <w:webHidden/>
          </w:rPr>
          <w:fldChar w:fldCharType="end"/>
        </w:r>
      </w:hyperlink>
    </w:p>
    <w:p w14:paraId="75749272" w14:textId="750A1036"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1" w:history="1">
        <w:r w:rsidRPr="00B9732D">
          <w:rPr>
            <w:rStyle w:val="Hipervnculo"/>
            <w:noProof/>
          </w:rPr>
          <w:t>Definición y Principios</w:t>
        </w:r>
        <w:r>
          <w:rPr>
            <w:noProof/>
            <w:webHidden/>
          </w:rPr>
          <w:tab/>
        </w:r>
        <w:r>
          <w:rPr>
            <w:noProof/>
            <w:webHidden/>
          </w:rPr>
          <w:fldChar w:fldCharType="begin"/>
        </w:r>
        <w:r>
          <w:rPr>
            <w:noProof/>
            <w:webHidden/>
          </w:rPr>
          <w:instrText xml:space="preserve"> PAGEREF _Toc222693791 \h </w:instrText>
        </w:r>
        <w:r>
          <w:rPr>
            <w:noProof/>
            <w:webHidden/>
          </w:rPr>
        </w:r>
        <w:r>
          <w:rPr>
            <w:noProof/>
            <w:webHidden/>
          </w:rPr>
          <w:fldChar w:fldCharType="separate"/>
        </w:r>
        <w:r>
          <w:rPr>
            <w:noProof/>
            <w:webHidden/>
          </w:rPr>
          <w:t>7</w:t>
        </w:r>
        <w:r>
          <w:rPr>
            <w:noProof/>
            <w:webHidden/>
          </w:rPr>
          <w:fldChar w:fldCharType="end"/>
        </w:r>
      </w:hyperlink>
    </w:p>
    <w:p w14:paraId="14231B59" w14:textId="539A9032"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2" w:history="1">
        <w:r w:rsidRPr="00B9732D">
          <w:rPr>
            <w:rStyle w:val="Hipervnculo"/>
            <w:noProof/>
          </w:rPr>
          <w:t>Propiedades de los Métodos HTTP: Seguridad e Idempotencia</w:t>
        </w:r>
        <w:r>
          <w:rPr>
            <w:noProof/>
            <w:webHidden/>
          </w:rPr>
          <w:tab/>
        </w:r>
        <w:r>
          <w:rPr>
            <w:noProof/>
            <w:webHidden/>
          </w:rPr>
          <w:fldChar w:fldCharType="begin"/>
        </w:r>
        <w:r>
          <w:rPr>
            <w:noProof/>
            <w:webHidden/>
          </w:rPr>
          <w:instrText xml:space="preserve"> PAGEREF _Toc222693792 \h </w:instrText>
        </w:r>
        <w:r>
          <w:rPr>
            <w:noProof/>
            <w:webHidden/>
          </w:rPr>
        </w:r>
        <w:r>
          <w:rPr>
            <w:noProof/>
            <w:webHidden/>
          </w:rPr>
          <w:fldChar w:fldCharType="separate"/>
        </w:r>
        <w:r>
          <w:rPr>
            <w:noProof/>
            <w:webHidden/>
          </w:rPr>
          <w:t>8</w:t>
        </w:r>
        <w:r>
          <w:rPr>
            <w:noProof/>
            <w:webHidden/>
          </w:rPr>
          <w:fldChar w:fldCharType="end"/>
        </w:r>
      </w:hyperlink>
    </w:p>
    <w:p w14:paraId="21DCE998" w14:textId="259C7203"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3" w:history="1">
        <w:r w:rsidRPr="00B9732D">
          <w:rPr>
            <w:rStyle w:val="Hipervnculo"/>
            <w:noProof/>
            <w:highlight w:val="yellow"/>
          </w:rPr>
          <w:t>Métodos HTTP en REST</w:t>
        </w:r>
        <w:r>
          <w:rPr>
            <w:noProof/>
            <w:webHidden/>
          </w:rPr>
          <w:tab/>
        </w:r>
        <w:r>
          <w:rPr>
            <w:noProof/>
            <w:webHidden/>
          </w:rPr>
          <w:fldChar w:fldCharType="begin"/>
        </w:r>
        <w:r>
          <w:rPr>
            <w:noProof/>
            <w:webHidden/>
          </w:rPr>
          <w:instrText xml:space="preserve"> PAGEREF _Toc222693793 \h </w:instrText>
        </w:r>
        <w:r>
          <w:rPr>
            <w:noProof/>
            <w:webHidden/>
          </w:rPr>
        </w:r>
        <w:r>
          <w:rPr>
            <w:noProof/>
            <w:webHidden/>
          </w:rPr>
          <w:fldChar w:fldCharType="separate"/>
        </w:r>
        <w:r>
          <w:rPr>
            <w:noProof/>
            <w:webHidden/>
          </w:rPr>
          <w:t>8</w:t>
        </w:r>
        <w:r>
          <w:rPr>
            <w:noProof/>
            <w:webHidden/>
          </w:rPr>
          <w:fldChar w:fldCharType="end"/>
        </w:r>
      </w:hyperlink>
    </w:p>
    <w:p w14:paraId="32FA31E7" w14:textId="7DD99F4D" w:rsidR="005D44C4" w:rsidRDefault="005D44C4">
      <w:pPr>
        <w:pStyle w:val="TDC2"/>
        <w:tabs>
          <w:tab w:val="right" w:leader="dot" w:pos="8494"/>
        </w:tabs>
        <w:rPr>
          <w:rFonts w:asciiTheme="minorHAnsi" w:eastAsiaTheme="minorEastAsia" w:hAnsiTheme="minorHAnsi"/>
          <w:noProof/>
          <w:sz w:val="24"/>
          <w:szCs w:val="24"/>
          <w:lang w:eastAsia="es-ES"/>
        </w:rPr>
      </w:pPr>
      <w:hyperlink w:anchor="_Toc222693794" w:history="1">
        <w:r w:rsidRPr="00B9732D">
          <w:rPr>
            <w:rStyle w:val="Hipervnculo"/>
            <w:noProof/>
          </w:rPr>
          <w:t>Arquitecturas Modernas: Microservicios y Contenedores</w:t>
        </w:r>
        <w:r>
          <w:rPr>
            <w:noProof/>
            <w:webHidden/>
          </w:rPr>
          <w:tab/>
        </w:r>
        <w:r>
          <w:rPr>
            <w:noProof/>
            <w:webHidden/>
          </w:rPr>
          <w:fldChar w:fldCharType="begin"/>
        </w:r>
        <w:r>
          <w:rPr>
            <w:noProof/>
            <w:webHidden/>
          </w:rPr>
          <w:instrText xml:space="preserve"> PAGEREF _Toc222693794 \h </w:instrText>
        </w:r>
        <w:r>
          <w:rPr>
            <w:noProof/>
            <w:webHidden/>
          </w:rPr>
        </w:r>
        <w:r>
          <w:rPr>
            <w:noProof/>
            <w:webHidden/>
          </w:rPr>
          <w:fldChar w:fldCharType="separate"/>
        </w:r>
        <w:r>
          <w:rPr>
            <w:noProof/>
            <w:webHidden/>
          </w:rPr>
          <w:t>8</w:t>
        </w:r>
        <w:r>
          <w:rPr>
            <w:noProof/>
            <w:webHidden/>
          </w:rPr>
          <w:fldChar w:fldCharType="end"/>
        </w:r>
      </w:hyperlink>
    </w:p>
    <w:p w14:paraId="435941E9" w14:textId="3463F5F5"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5" w:history="1">
        <w:r w:rsidRPr="00B9732D">
          <w:rPr>
            <w:rStyle w:val="Hipervnculo"/>
            <w:noProof/>
            <w:highlight w:val="yellow"/>
          </w:rPr>
          <w:t>Microservicios</w:t>
        </w:r>
        <w:r>
          <w:rPr>
            <w:noProof/>
            <w:webHidden/>
          </w:rPr>
          <w:tab/>
        </w:r>
        <w:r>
          <w:rPr>
            <w:noProof/>
            <w:webHidden/>
          </w:rPr>
          <w:fldChar w:fldCharType="begin"/>
        </w:r>
        <w:r>
          <w:rPr>
            <w:noProof/>
            <w:webHidden/>
          </w:rPr>
          <w:instrText xml:space="preserve"> PAGEREF _Toc222693795 \h </w:instrText>
        </w:r>
        <w:r>
          <w:rPr>
            <w:noProof/>
            <w:webHidden/>
          </w:rPr>
        </w:r>
        <w:r>
          <w:rPr>
            <w:noProof/>
            <w:webHidden/>
          </w:rPr>
          <w:fldChar w:fldCharType="separate"/>
        </w:r>
        <w:r>
          <w:rPr>
            <w:noProof/>
            <w:webHidden/>
          </w:rPr>
          <w:t>8</w:t>
        </w:r>
        <w:r>
          <w:rPr>
            <w:noProof/>
            <w:webHidden/>
          </w:rPr>
          <w:fldChar w:fldCharType="end"/>
        </w:r>
      </w:hyperlink>
    </w:p>
    <w:p w14:paraId="52425D10" w14:textId="0CBAAD62"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6" w:history="1">
        <w:r w:rsidRPr="00B9732D">
          <w:rPr>
            <w:rStyle w:val="Hipervnculo"/>
            <w:noProof/>
            <w:highlight w:val="yellow"/>
          </w:rPr>
          <w:t>Kubernetes y Contenedores</w:t>
        </w:r>
        <w:r>
          <w:rPr>
            <w:noProof/>
            <w:webHidden/>
          </w:rPr>
          <w:tab/>
        </w:r>
        <w:r>
          <w:rPr>
            <w:noProof/>
            <w:webHidden/>
          </w:rPr>
          <w:fldChar w:fldCharType="begin"/>
        </w:r>
        <w:r>
          <w:rPr>
            <w:noProof/>
            <w:webHidden/>
          </w:rPr>
          <w:instrText xml:space="preserve"> PAGEREF _Toc222693796 \h </w:instrText>
        </w:r>
        <w:r>
          <w:rPr>
            <w:noProof/>
            <w:webHidden/>
          </w:rPr>
        </w:r>
        <w:r>
          <w:rPr>
            <w:noProof/>
            <w:webHidden/>
          </w:rPr>
          <w:fldChar w:fldCharType="separate"/>
        </w:r>
        <w:r>
          <w:rPr>
            <w:noProof/>
            <w:webHidden/>
          </w:rPr>
          <w:t>9</w:t>
        </w:r>
        <w:r>
          <w:rPr>
            <w:noProof/>
            <w:webHidden/>
          </w:rPr>
          <w:fldChar w:fldCharType="end"/>
        </w:r>
      </w:hyperlink>
    </w:p>
    <w:p w14:paraId="56F90B59" w14:textId="6855D90E" w:rsidR="005D44C4" w:rsidRDefault="005D44C4">
      <w:pPr>
        <w:pStyle w:val="TDC3"/>
        <w:tabs>
          <w:tab w:val="right" w:leader="dot" w:pos="8494"/>
        </w:tabs>
        <w:rPr>
          <w:rFonts w:asciiTheme="minorHAnsi" w:eastAsiaTheme="minorEastAsia" w:hAnsiTheme="minorHAnsi"/>
          <w:noProof/>
          <w:sz w:val="24"/>
          <w:szCs w:val="24"/>
          <w:lang w:eastAsia="es-ES"/>
        </w:rPr>
      </w:pPr>
      <w:hyperlink w:anchor="_Toc222693797" w:history="1">
        <w:r w:rsidRPr="00B9732D">
          <w:rPr>
            <w:rStyle w:val="Hipervnculo"/>
            <w:noProof/>
            <w:highlight w:val="yellow"/>
          </w:rPr>
          <w:t>Modelos de Servicio Cloud: IaaS, PaaS y SaaS</w:t>
        </w:r>
        <w:r>
          <w:rPr>
            <w:noProof/>
            <w:webHidden/>
          </w:rPr>
          <w:tab/>
        </w:r>
        <w:r>
          <w:rPr>
            <w:noProof/>
            <w:webHidden/>
          </w:rPr>
          <w:fldChar w:fldCharType="begin"/>
        </w:r>
        <w:r>
          <w:rPr>
            <w:noProof/>
            <w:webHidden/>
          </w:rPr>
          <w:instrText xml:space="preserve"> PAGEREF _Toc222693797 \h </w:instrText>
        </w:r>
        <w:r>
          <w:rPr>
            <w:noProof/>
            <w:webHidden/>
          </w:rPr>
        </w:r>
        <w:r>
          <w:rPr>
            <w:noProof/>
            <w:webHidden/>
          </w:rPr>
          <w:fldChar w:fldCharType="separate"/>
        </w:r>
        <w:r>
          <w:rPr>
            <w:noProof/>
            <w:webHidden/>
          </w:rPr>
          <w:t>9</w:t>
        </w:r>
        <w:r>
          <w:rPr>
            <w:noProof/>
            <w:webHidden/>
          </w:rPr>
          <w:fldChar w:fldCharType="end"/>
        </w:r>
      </w:hyperlink>
    </w:p>
    <w:p w14:paraId="4262005B" w14:textId="2B353BB0" w:rsidR="00C77801" w:rsidRDefault="00066515" w:rsidP="00C77801">
      <w:pPr>
        <w:jc w:val="center"/>
        <w:rPr>
          <w:rFonts w:ascii="Arial Black" w:hAnsi="Arial Black"/>
          <w:sz w:val="36"/>
          <w:szCs w:val="28"/>
        </w:rPr>
      </w:pPr>
      <w:r>
        <w:rPr>
          <w:rFonts w:ascii="Arial Black" w:hAnsi="Arial Black"/>
          <w:sz w:val="36"/>
          <w:szCs w:val="28"/>
        </w:rPr>
        <w:fldChar w:fldCharType="end"/>
      </w:r>
    </w:p>
    <w:p w14:paraId="5AFA574B" w14:textId="2D1B6449" w:rsidR="00C77801" w:rsidRDefault="0016670C" w:rsidP="00C77801">
      <w:pPr>
        <w:pStyle w:val="Ttulo2"/>
      </w:pPr>
      <w:bookmarkStart w:id="0" w:name="_Toc222693774"/>
      <w:r>
        <w:lastRenderedPageBreak/>
        <w:t>Arquitectura de Sistemas Cliente/Servidor</w:t>
      </w:r>
      <w:bookmarkEnd w:id="0"/>
    </w:p>
    <w:p w14:paraId="354DB7EE" w14:textId="268FEC51" w:rsidR="0016670C" w:rsidRDefault="0016670C" w:rsidP="0016670C">
      <w:pPr>
        <w:pStyle w:val="Ttulo3"/>
      </w:pPr>
      <w:bookmarkStart w:id="1" w:name="_Toc222693775"/>
      <w:r w:rsidRPr="00851354">
        <w:rPr>
          <w:highlight w:val="yellow"/>
        </w:rPr>
        <w:t>Definiciones y Conceptos Fundamentales</w:t>
      </w:r>
      <w:bookmarkEnd w:id="1"/>
    </w:p>
    <w:p w14:paraId="43F28304" w14:textId="3D29423D" w:rsidR="0016670C" w:rsidRDefault="0016670C" w:rsidP="0016670C">
      <w:pPr>
        <w:pStyle w:val="Prrafodelista"/>
        <w:numPr>
          <w:ilvl w:val="0"/>
          <w:numId w:val="1"/>
        </w:numPr>
      </w:pPr>
      <w:r w:rsidRPr="00E62E51">
        <w:rPr>
          <w:b/>
          <w:bCs/>
        </w:rPr>
        <w:t>Sistemas Centralizados</w:t>
      </w:r>
      <w:r w:rsidRPr="0016670C">
        <w:t>: "Son aquellos en los que todos los componentes de una aplicación residen en un mismo equipo. Estos sistemas están limitados en escalabilidad puesto que su rendimiento es dependiente de la potencia de una única máquina. Habitualmente son sistemas monolíticos en los cuales no se puede modificar un elemento sin afectar al resto".</w:t>
      </w:r>
    </w:p>
    <w:p w14:paraId="6EC30AD5" w14:textId="5FA8DB3A" w:rsidR="0016670C" w:rsidRDefault="0016670C" w:rsidP="0016670C">
      <w:pPr>
        <w:pStyle w:val="Prrafodelista"/>
        <w:numPr>
          <w:ilvl w:val="0"/>
          <w:numId w:val="1"/>
        </w:numPr>
      </w:pPr>
      <w:r w:rsidRPr="00E62E51">
        <w:rPr>
          <w:b/>
          <w:bCs/>
        </w:rPr>
        <w:t>Arquitectura Cliente/Servidor</w:t>
      </w:r>
      <w:r w:rsidRPr="0016670C">
        <w:t>: "Modelo de distribución de aplicaciones donde las tareas se reparten entre los proveedores de recursos o servicios, llamados servidores, y los demandantes, llamados clientes".</w:t>
      </w:r>
    </w:p>
    <w:p w14:paraId="4F546AB8" w14:textId="12688139" w:rsidR="0016670C" w:rsidRPr="00851354" w:rsidRDefault="0016670C" w:rsidP="0016670C">
      <w:pPr>
        <w:pStyle w:val="Prrafodelista"/>
        <w:numPr>
          <w:ilvl w:val="0"/>
          <w:numId w:val="1"/>
        </w:numPr>
        <w:rPr>
          <w:highlight w:val="yellow"/>
        </w:rPr>
      </w:pPr>
      <w:r w:rsidRPr="00851354">
        <w:rPr>
          <w:b/>
          <w:bCs/>
          <w:highlight w:val="yellow"/>
        </w:rPr>
        <w:t>Cliente</w:t>
      </w:r>
      <w:r w:rsidRPr="00851354">
        <w:rPr>
          <w:highlight w:val="yellow"/>
        </w:rPr>
        <w:t xml:space="preserve">: "Se le conoce también con el término </w:t>
      </w:r>
      <w:proofErr w:type="spellStart"/>
      <w:r w:rsidRPr="00851354">
        <w:rPr>
          <w:highlight w:val="yellow"/>
        </w:rPr>
        <w:t>front-end</w:t>
      </w:r>
      <w:proofErr w:type="spellEnd"/>
      <w:r w:rsidRPr="00851354">
        <w:rPr>
          <w:highlight w:val="yellow"/>
        </w:rPr>
        <w:t>. Se corresponde habitualmente con el navegador web del usuario".</w:t>
      </w:r>
    </w:p>
    <w:p w14:paraId="7654A8B2" w14:textId="1F04DEF8" w:rsidR="0016670C" w:rsidRDefault="0016670C" w:rsidP="0016670C">
      <w:pPr>
        <w:pStyle w:val="Prrafodelista"/>
        <w:numPr>
          <w:ilvl w:val="0"/>
          <w:numId w:val="1"/>
        </w:numPr>
      </w:pPr>
      <w:r w:rsidRPr="00E62E51">
        <w:rPr>
          <w:b/>
          <w:bCs/>
        </w:rPr>
        <w:t>Servidor</w:t>
      </w:r>
      <w:r w:rsidRPr="0016670C">
        <w:t>: "Procesador que proporciona servicios a los clientes".</w:t>
      </w:r>
    </w:p>
    <w:p w14:paraId="7B5E2053" w14:textId="5B01D375" w:rsidR="0016670C" w:rsidRDefault="0016670C" w:rsidP="0016670C">
      <w:pPr>
        <w:pStyle w:val="Prrafodelista"/>
        <w:numPr>
          <w:ilvl w:val="0"/>
          <w:numId w:val="1"/>
        </w:numPr>
      </w:pPr>
      <w:r w:rsidRPr="00E62E51">
        <w:rPr>
          <w:b/>
          <w:bCs/>
        </w:rPr>
        <w:t>Middleware</w:t>
      </w:r>
      <w:r w:rsidRPr="0016670C">
        <w:t>: "Capa de software intermedia que permite la comunicación entre el cliente y el servidor en sistemas heterogéneos".</w:t>
      </w:r>
    </w:p>
    <w:p w14:paraId="31DF86E7" w14:textId="657F79C7" w:rsidR="0016670C" w:rsidRDefault="0016670C" w:rsidP="0016670C">
      <w:pPr>
        <w:pStyle w:val="Prrafodelista"/>
        <w:numPr>
          <w:ilvl w:val="0"/>
          <w:numId w:val="1"/>
        </w:numPr>
      </w:pPr>
      <w:r w:rsidRPr="00E62E51">
        <w:rPr>
          <w:b/>
          <w:bCs/>
        </w:rPr>
        <w:t>DCE (</w:t>
      </w:r>
      <w:proofErr w:type="spellStart"/>
      <w:r w:rsidRPr="00E62E51">
        <w:rPr>
          <w:b/>
          <w:bCs/>
        </w:rPr>
        <w:t>Distributed</w:t>
      </w:r>
      <w:proofErr w:type="spellEnd"/>
      <w:r w:rsidRPr="00E62E51">
        <w:rPr>
          <w:b/>
          <w:bCs/>
        </w:rPr>
        <w:t xml:space="preserve"> Computing </w:t>
      </w:r>
      <w:proofErr w:type="spellStart"/>
      <w:r w:rsidRPr="00E62E51">
        <w:rPr>
          <w:b/>
          <w:bCs/>
        </w:rPr>
        <w:t>Environment</w:t>
      </w:r>
      <w:proofErr w:type="spellEnd"/>
      <w:r w:rsidRPr="00E62E51">
        <w:rPr>
          <w:b/>
          <w:bCs/>
        </w:rPr>
        <w:t>):</w:t>
      </w:r>
      <w:r w:rsidRPr="0016670C">
        <w:t xml:space="preserve"> "Constituye un estándar de facto para las tareas de comunicación en sistemas distribuidos, independientemente de su fabricante. Incluye servicios de RPC (Remote </w:t>
      </w:r>
      <w:proofErr w:type="spellStart"/>
      <w:r w:rsidRPr="0016670C">
        <w:t>Procedure</w:t>
      </w:r>
      <w:proofErr w:type="spellEnd"/>
      <w:r w:rsidRPr="0016670C">
        <w:t xml:space="preserve"> Call), seguridad, directorio, gestión de transacciones y archivo distribuido".</w:t>
      </w:r>
    </w:p>
    <w:p w14:paraId="65852701" w14:textId="77777777" w:rsidR="0016670C" w:rsidRDefault="0016670C" w:rsidP="0016670C"/>
    <w:p w14:paraId="05C09A4E" w14:textId="64AF2C36" w:rsidR="0016670C" w:rsidRDefault="0016670C" w:rsidP="0016670C">
      <w:pPr>
        <w:pStyle w:val="Ttulo3"/>
      </w:pPr>
      <w:bookmarkStart w:id="2" w:name="_Toc222693776"/>
      <w:r>
        <w:t>Características de la Operación</w:t>
      </w:r>
      <w:bookmarkEnd w:id="2"/>
    </w:p>
    <w:p w14:paraId="43AAA5FC" w14:textId="541324AD" w:rsidR="0016670C" w:rsidRPr="00851354" w:rsidRDefault="0016670C" w:rsidP="0016670C">
      <w:pPr>
        <w:pStyle w:val="Prrafodelista"/>
        <w:numPr>
          <w:ilvl w:val="0"/>
          <w:numId w:val="2"/>
        </w:numPr>
        <w:rPr>
          <w:highlight w:val="yellow"/>
        </w:rPr>
      </w:pPr>
      <w:r w:rsidRPr="00851354">
        <w:rPr>
          <w:b/>
          <w:bCs/>
          <w:highlight w:val="yellow"/>
        </w:rPr>
        <w:t>Interoperabilidad</w:t>
      </w:r>
      <w:r w:rsidRPr="00851354">
        <w:rPr>
          <w:highlight w:val="yellow"/>
        </w:rPr>
        <w:t>: "Capacidad de sistemas diversos para trabajar juntos utilizando protocolos abiertos".</w:t>
      </w:r>
    </w:p>
    <w:p w14:paraId="3B9DF3B4" w14:textId="7CDA1BEC" w:rsidR="0016670C" w:rsidRDefault="0016670C" w:rsidP="0016670C">
      <w:pPr>
        <w:pStyle w:val="Prrafodelista"/>
        <w:numPr>
          <w:ilvl w:val="0"/>
          <w:numId w:val="2"/>
        </w:numPr>
      </w:pPr>
      <w:r w:rsidRPr="00E62E51">
        <w:rPr>
          <w:b/>
          <w:bCs/>
        </w:rPr>
        <w:t>Concurrencia y paralelismo</w:t>
      </w:r>
      <w:r w:rsidRPr="0016670C">
        <w:t>: "Los servidores deben implementar los mecanismos de concurrencia y ejecución paralela necesarios para atender de forma concurrente a peticiones de distintos clientes".</w:t>
      </w:r>
    </w:p>
    <w:p w14:paraId="5AA231A9" w14:textId="65C33D64" w:rsidR="0016670C" w:rsidRPr="00851354" w:rsidRDefault="00E3086D" w:rsidP="0016670C">
      <w:pPr>
        <w:pStyle w:val="Prrafodelista"/>
        <w:numPr>
          <w:ilvl w:val="0"/>
          <w:numId w:val="2"/>
        </w:numPr>
        <w:rPr>
          <w:highlight w:val="yellow"/>
        </w:rPr>
      </w:pPr>
      <w:r w:rsidRPr="00851354">
        <w:rPr>
          <w:b/>
          <w:bCs/>
          <w:highlight w:val="yellow"/>
        </w:rPr>
        <w:t>Escalabilidad</w:t>
      </w:r>
      <w:r w:rsidRPr="00851354">
        <w:rPr>
          <w:highlight w:val="yellow"/>
        </w:rPr>
        <w:t>: "Respuesta a la evolución de las necesidades de un sistema. Puede ser horizontal, si aumentamos o modificamos el número de equipos cliente, o vertical, si hacemos referencia a la posibilidad de aumento de la capacidad de cálculo de los servidores".</w:t>
      </w:r>
    </w:p>
    <w:p w14:paraId="24A97663" w14:textId="5E25B743" w:rsidR="00E3086D" w:rsidRDefault="00E3086D" w:rsidP="0016670C">
      <w:pPr>
        <w:pStyle w:val="Prrafodelista"/>
        <w:numPr>
          <w:ilvl w:val="0"/>
          <w:numId w:val="2"/>
        </w:numPr>
      </w:pPr>
      <w:r w:rsidRPr="00E62E51">
        <w:rPr>
          <w:b/>
          <w:bCs/>
        </w:rPr>
        <w:t>Acoplamiento</w:t>
      </w:r>
      <w:r w:rsidRPr="00E3086D">
        <w:t>: "No es una característica propia de las arquitecturas cliente/servidor (el acoplamiento de sistemas es un distractor en examen)".</w:t>
      </w:r>
    </w:p>
    <w:p w14:paraId="269226C3" w14:textId="77777777" w:rsidR="00E3086D" w:rsidRDefault="00E3086D" w:rsidP="00E3086D"/>
    <w:p w14:paraId="24CD3D09" w14:textId="7A9AF1AF" w:rsidR="00D5260C" w:rsidRDefault="00D5260C" w:rsidP="00D5260C">
      <w:pPr>
        <w:pStyle w:val="Ttulo3"/>
      </w:pPr>
      <w:bookmarkStart w:id="3" w:name="_Toc222693777"/>
      <w:r w:rsidRPr="00D5260C">
        <w:t>Clasificación de Gartner: Los 5 Modelos de Distribución</w:t>
      </w:r>
      <w:bookmarkEnd w:id="3"/>
    </w:p>
    <w:p w14:paraId="366A41AC" w14:textId="77777777" w:rsidR="00D5260C" w:rsidRDefault="00D5260C" w:rsidP="00D5260C">
      <w:r>
        <w:t>Este es el "santo grial" de las preguntas sobre Cliente/Servidor en las oposiciones de informática. Gartner clasifica los sistemas según dónde reside la Presentación, la Lógica y los Datos:</w:t>
      </w:r>
    </w:p>
    <w:p w14:paraId="5043F8E5" w14:textId="2566383B" w:rsidR="00D5260C" w:rsidRDefault="00D5260C" w:rsidP="00D5260C">
      <w:pPr>
        <w:pStyle w:val="Prrafodelista"/>
        <w:numPr>
          <w:ilvl w:val="0"/>
          <w:numId w:val="14"/>
        </w:numPr>
      </w:pPr>
      <w:r w:rsidRPr="00E62E51">
        <w:rPr>
          <w:b/>
          <w:bCs/>
        </w:rPr>
        <w:t>Presentación Distribuida</w:t>
      </w:r>
      <w:r>
        <w:t>: El servidor tiene todo, el cliente solo actúa como terminal.</w:t>
      </w:r>
    </w:p>
    <w:p w14:paraId="368141A8" w14:textId="5D87F39E" w:rsidR="00D5260C" w:rsidRDefault="00D5260C" w:rsidP="00D5260C">
      <w:pPr>
        <w:pStyle w:val="Prrafodelista"/>
        <w:numPr>
          <w:ilvl w:val="0"/>
          <w:numId w:val="14"/>
        </w:numPr>
      </w:pPr>
      <w:r w:rsidRPr="00E62E51">
        <w:rPr>
          <w:b/>
          <w:bCs/>
        </w:rPr>
        <w:t>Presentación Remota</w:t>
      </w:r>
      <w:r>
        <w:t>: La interfaz está en el cliente, el resto en el servidor.</w:t>
      </w:r>
    </w:p>
    <w:p w14:paraId="5492113A" w14:textId="4399D97A" w:rsidR="00D5260C" w:rsidRDefault="00D5260C" w:rsidP="00D5260C">
      <w:pPr>
        <w:pStyle w:val="Prrafodelista"/>
        <w:numPr>
          <w:ilvl w:val="0"/>
          <w:numId w:val="14"/>
        </w:numPr>
      </w:pPr>
      <w:r w:rsidRPr="00E62E51">
        <w:rPr>
          <w:b/>
          <w:bCs/>
        </w:rPr>
        <w:t>Lógica Distribuida</w:t>
      </w:r>
      <w:r>
        <w:t>: La lógica de negocio se reparte entre ambos.</w:t>
      </w:r>
    </w:p>
    <w:p w14:paraId="106D9AD0" w14:textId="0038F870" w:rsidR="00D5260C" w:rsidRDefault="00D5260C" w:rsidP="00D5260C">
      <w:pPr>
        <w:pStyle w:val="Prrafodelista"/>
        <w:numPr>
          <w:ilvl w:val="0"/>
          <w:numId w:val="14"/>
        </w:numPr>
      </w:pPr>
      <w:r w:rsidRPr="00E62E51">
        <w:rPr>
          <w:b/>
          <w:bCs/>
        </w:rPr>
        <w:t>Gestión de Datos Remota</w:t>
      </w:r>
      <w:r>
        <w:t>: El cliente tiene presentación y lógica; el servidor solo la BD.</w:t>
      </w:r>
    </w:p>
    <w:p w14:paraId="048605AC" w14:textId="57D8CCC5" w:rsidR="00D5260C" w:rsidRPr="00D5260C" w:rsidRDefault="00D5260C" w:rsidP="00D5260C">
      <w:pPr>
        <w:pStyle w:val="Prrafodelista"/>
        <w:numPr>
          <w:ilvl w:val="0"/>
          <w:numId w:val="14"/>
        </w:numPr>
      </w:pPr>
      <w:r w:rsidRPr="00E62E51">
        <w:rPr>
          <w:b/>
          <w:bCs/>
        </w:rPr>
        <w:t>Bases de Datos Distribuidas</w:t>
      </w:r>
      <w:r>
        <w:t>: El cliente tiene todo y la BD se reparte.</w:t>
      </w:r>
    </w:p>
    <w:p w14:paraId="7561993A" w14:textId="45CD3BEE" w:rsidR="00D5260C" w:rsidRDefault="00097DA5" w:rsidP="00097DA5">
      <w:pPr>
        <w:jc w:val="center"/>
      </w:pPr>
      <w:r>
        <w:rPr>
          <w:noProof/>
        </w:rPr>
        <w:drawing>
          <wp:inline distT="0" distB="0" distL="0" distR="0" wp14:anchorId="63FB5847" wp14:editId="0D2C6E94">
            <wp:extent cx="3600000" cy="1640571"/>
            <wp:effectExtent l="0" t="0" r="635" b="0"/>
            <wp:docPr id="238448238" name="Imagen 1" descr="Bases de datos distribuídas: Activida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es de datos distribuídas: Actividad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640571"/>
                    </a:xfrm>
                    <a:prstGeom prst="rect">
                      <a:avLst/>
                    </a:prstGeom>
                    <a:noFill/>
                    <a:ln>
                      <a:noFill/>
                    </a:ln>
                  </pic:spPr>
                </pic:pic>
              </a:graphicData>
            </a:graphic>
          </wp:inline>
        </w:drawing>
      </w:r>
    </w:p>
    <w:p w14:paraId="553D81CF" w14:textId="77777777" w:rsidR="00097DA5" w:rsidRDefault="00097DA5" w:rsidP="00E3086D"/>
    <w:p w14:paraId="288FA9A1" w14:textId="6F858A14" w:rsidR="00D5260C" w:rsidRDefault="00D5260C" w:rsidP="00D5260C">
      <w:pPr>
        <w:pStyle w:val="Ttulo3"/>
      </w:pPr>
      <w:bookmarkStart w:id="4" w:name="_Toc222693778"/>
      <w:r w:rsidRPr="00D5260C">
        <w:t>El Middleware: Tipos y Funciones (RPC, MOM, ORB)</w:t>
      </w:r>
      <w:bookmarkEnd w:id="4"/>
    </w:p>
    <w:p w14:paraId="70715963" w14:textId="7229BF13" w:rsidR="00D92000" w:rsidRDefault="00D92000" w:rsidP="00D92000">
      <w:pPr>
        <w:pStyle w:val="Prrafodelista"/>
        <w:numPr>
          <w:ilvl w:val="0"/>
          <w:numId w:val="15"/>
        </w:numPr>
      </w:pPr>
      <w:r w:rsidRPr="00E62E51">
        <w:rPr>
          <w:b/>
          <w:bCs/>
        </w:rPr>
        <w:t>Definición</w:t>
      </w:r>
      <w:r>
        <w:t>: Software que asiste a una aplicación para que interactúe con otras (el "pegamento").</w:t>
      </w:r>
    </w:p>
    <w:p w14:paraId="0199D943" w14:textId="477F1A88" w:rsidR="00D5260C" w:rsidRPr="00D5260C" w:rsidRDefault="00D92000" w:rsidP="00D92000">
      <w:pPr>
        <w:pStyle w:val="Prrafodelista"/>
        <w:numPr>
          <w:ilvl w:val="0"/>
          <w:numId w:val="15"/>
        </w:numPr>
      </w:pPr>
      <w:r w:rsidRPr="00E62E51">
        <w:rPr>
          <w:b/>
          <w:bCs/>
        </w:rPr>
        <w:t>Tipos</w:t>
      </w:r>
      <w:r>
        <w:t xml:space="preserve">: RPC (Remote </w:t>
      </w:r>
      <w:proofErr w:type="spellStart"/>
      <w:r>
        <w:t>Procedure</w:t>
      </w:r>
      <w:proofErr w:type="spellEnd"/>
      <w:r>
        <w:t xml:space="preserve"> Call), MOM (</w:t>
      </w:r>
      <w:proofErr w:type="spellStart"/>
      <w:r>
        <w:t>Message</w:t>
      </w:r>
      <w:proofErr w:type="spellEnd"/>
      <w:r>
        <w:t xml:space="preserve"> </w:t>
      </w:r>
      <w:proofErr w:type="spellStart"/>
      <w:r>
        <w:t>Oriented</w:t>
      </w:r>
      <w:proofErr w:type="spellEnd"/>
      <w:r>
        <w:t xml:space="preserve"> Middleware), ORB (</w:t>
      </w:r>
      <w:proofErr w:type="spellStart"/>
      <w:r>
        <w:t>Object</w:t>
      </w:r>
      <w:proofErr w:type="spellEnd"/>
      <w:r>
        <w:t xml:space="preserve"> </w:t>
      </w:r>
      <w:proofErr w:type="spellStart"/>
      <w:r>
        <w:t>Request</w:t>
      </w:r>
      <w:proofErr w:type="spellEnd"/>
      <w:r>
        <w:t xml:space="preserve"> Broker).</w:t>
      </w:r>
    </w:p>
    <w:p w14:paraId="708EB537" w14:textId="77777777" w:rsidR="00D5260C" w:rsidRDefault="00D5260C" w:rsidP="00E3086D"/>
    <w:p w14:paraId="17EA5119" w14:textId="7868FFFE" w:rsidR="00E3086D" w:rsidRPr="00851354" w:rsidRDefault="00E3086D" w:rsidP="00E3086D">
      <w:pPr>
        <w:pStyle w:val="Ttulo3"/>
        <w:rPr>
          <w:highlight w:val="yellow"/>
        </w:rPr>
      </w:pPr>
      <w:bookmarkStart w:id="5" w:name="_Toc222693779"/>
      <w:r w:rsidRPr="00851354">
        <w:rPr>
          <w:highlight w:val="yellow"/>
        </w:rPr>
        <w:t>Modelos de Distribución</w:t>
      </w:r>
      <w:bookmarkEnd w:id="5"/>
    </w:p>
    <w:p w14:paraId="5E29FECF" w14:textId="452DAA23" w:rsidR="00E3086D" w:rsidRPr="00851354" w:rsidRDefault="00E3086D" w:rsidP="00E3086D">
      <w:pPr>
        <w:pStyle w:val="Prrafodelista"/>
        <w:numPr>
          <w:ilvl w:val="0"/>
          <w:numId w:val="3"/>
        </w:numPr>
        <w:rPr>
          <w:highlight w:val="yellow"/>
        </w:rPr>
      </w:pPr>
      <w:r w:rsidRPr="00851354">
        <w:rPr>
          <w:b/>
          <w:bCs/>
          <w:highlight w:val="yellow"/>
        </w:rPr>
        <w:t>Thin Client (Cliente ligero):</w:t>
      </w:r>
      <w:r w:rsidRPr="00851354">
        <w:rPr>
          <w:highlight w:val="yellow"/>
        </w:rPr>
        <w:t xml:space="preserve"> "El servidor se encarga de todas las funciones excepto de la presentación".</w:t>
      </w:r>
    </w:p>
    <w:p w14:paraId="7D426F86" w14:textId="798E36DF" w:rsidR="00E3086D" w:rsidRPr="00851354" w:rsidRDefault="00E3086D" w:rsidP="00E3086D">
      <w:pPr>
        <w:pStyle w:val="Prrafodelista"/>
        <w:numPr>
          <w:ilvl w:val="0"/>
          <w:numId w:val="3"/>
        </w:numPr>
        <w:rPr>
          <w:highlight w:val="yellow"/>
        </w:rPr>
      </w:pPr>
      <w:proofErr w:type="spellStart"/>
      <w:r w:rsidRPr="00851354">
        <w:rPr>
          <w:b/>
          <w:bCs/>
          <w:highlight w:val="yellow"/>
        </w:rPr>
        <w:t>Fat</w:t>
      </w:r>
      <w:proofErr w:type="spellEnd"/>
      <w:r w:rsidRPr="00851354">
        <w:rPr>
          <w:b/>
          <w:bCs/>
          <w:highlight w:val="yellow"/>
        </w:rPr>
        <w:t xml:space="preserve"> Client (Cliente pesado):</w:t>
      </w:r>
      <w:r w:rsidRPr="00851354">
        <w:rPr>
          <w:highlight w:val="yellow"/>
        </w:rPr>
        <w:t xml:space="preserve"> "El cliente realiza la mayor parte del procesamiento, limitando al servidor a funciones de datos".</w:t>
      </w:r>
    </w:p>
    <w:p w14:paraId="16466125" w14:textId="70EA3DCA" w:rsidR="00E3086D" w:rsidRPr="00851354" w:rsidRDefault="00E3086D" w:rsidP="00E3086D">
      <w:pPr>
        <w:pStyle w:val="Prrafodelista"/>
        <w:numPr>
          <w:ilvl w:val="0"/>
          <w:numId w:val="3"/>
        </w:numPr>
        <w:rPr>
          <w:highlight w:val="yellow"/>
        </w:rPr>
      </w:pPr>
      <w:r w:rsidRPr="00851354">
        <w:rPr>
          <w:b/>
          <w:bCs/>
          <w:highlight w:val="yellow"/>
        </w:rPr>
        <w:t>Presentación remota:</w:t>
      </w:r>
      <w:r w:rsidRPr="00851354">
        <w:rPr>
          <w:highlight w:val="yellow"/>
        </w:rPr>
        <w:t xml:space="preserve"> "Los datos de que consta la base de datos se distribuyen entre múltiples clientes y servidores. La lógica primaria de la base de datos y de la aplicación permanecen en el servidor".</w:t>
      </w:r>
    </w:p>
    <w:p w14:paraId="0045BFA8" w14:textId="2628546C" w:rsidR="00E3086D" w:rsidRDefault="00E3086D" w:rsidP="00E3086D">
      <w:r w:rsidRPr="00E3086D">
        <w:t xml:space="preserve">Enfoque CPS: El tribunal suele preguntar por la distinción entre escalabilidad vertical (más potencia al servidor) y horizontal (más servidores/clientes). Es un "clásico" preguntar qué elemento se conoce como </w:t>
      </w:r>
      <w:proofErr w:type="spellStart"/>
      <w:r w:rsidRPr="00E3086D">
        <w:t>front-end</w:t>
      </w:r>
      <w:proofErr w:type="spellEnd"/>
      <w:r w:rsidRPr="00E3086D">
        <w:t xml:space="preserve"> (cliente) y la característica del cliente ligero (solo hace la presentación).</w:t>
      </w:r>
    </w:p>
    <w:p w14:paraId="2B946418" w14:textId="77777777" w:rsidR="00E3086D" w:rsidRDefault="00E3086D" w:rsidP="00E3086D"/>
    <w:p w14:paraId="3F0B53E7" w14:textId="6B7D236F" w:rsidR="00E3086D" w:rsidRDefault="00BB4C69" w:rsidP="00BB4C69">
      <w:pPr>
        <w:pStyle w:val="Ttulo2"/>
      </w:pPr>
      <w:bookmarkStart w:id="6" w:name="_Toc222693780"/>
      <w:r w:rsidRPr="00851354">
        <w:rPr>
          <w:highlight w:val="yellow"/>
        </w:rPr>
        <w:t>Arquitecturas Multicapas</w:t>
      </w:r>
      <w:bookmarkEnd w:id="6"/>
    </w:p>
    <w:p w14:paraId="3E14384B" w14:textId="071EE0A3" w:rsidR="00BB4C69" w:rsidRDefault="00BB4C69" w:rsidP="00BB4C69">
      <w:pPr>
        <w:pStyle w:val="Ttulo3"/>
      </w:pPr>
      <w:bookmarkStart w:id="7" w:name="_Toc222693781"/>
      <w:r>
        <w:t>Modelo de 2 Capas</w:t>
      </w:r>
      <w:bookmarkEnd w:id="7"/>
    </w:p>
    <w:p w14:paraId="7BD9C54A" w14:textId="1F27CF19" w:rsidR="00BB4C69" w:rsidRPr="00E62E51" w:rsidRDefault="00BB4C69" w:rsidP="00BB4C69">
      <w:pPr>
        <w:pStyle w:val="Prrafodelista"/>
        <w:numPr>
          <w:ilvl w:val="0"/>
          <w:numId w:val="4"/>
        </w:numPr>
        <w:rPr>
          <w:b/>
          <w:bCs/>
        </w:rPr>
      </w:pPr>
      <w:r w:rsidRPr="00E62E51">
        <w:rPr>
          <w:b/>
          <w:bCs/>
        </w:rPr>
        <w:t>"Arquitectura clásica donde el cliente se comunica directamente con el servidor de base de datos".</w:t>
      </w:r>
    </w:p>
    <w:p w14:paraId="2F1E8DF7" w14:textId="77777777" w:rsidR="00BB4C69" w:rsidRDefault="00BB4C69" w:rsidP="00BB4C69"/>
    <w:p w14:paraId="2A6A0F4D" w14:textId="4B0D27DD" w:rsidR="00BB4C69" w:rsidRDefault="00BB4C69" w:rsidP="00BB4C69">
      <w:pPr>
        <w:pStyle w:val="Ttulo3"/>
      </w:pPr>
      <w:bookmarkStart w:id="8" w:name="_Toc222693782"/>
      <w:r w:rsidRPr="00851354">
        <w:rPr>
          <w:highlight w:val="yellow"/>
        </w:rPr>
        <w:t>Modelo de 3 Capas</w:t>
      </w:r>
      <w:bookmarkEnd w:id="8"/>
    </w:p>
    <w:p w14:paraId="0A658C48" w14:textId="59D25CA6" w:rsidR="00BB4C69" w:rsidRDefault="00BB4C69" w:rsidP="00BB4C69">
      <w:pPr>
        <w:pStyle w:val="Prrafodelista"/>
        <w:numPr>
          <w:ilvl w:val="0"/>
          <w:numId w:val="4"/>
        </w:numPr>
      </w:pPr>
      <w:r w:rsidRPr="00BB4C69">
        <w:t>"Las aplicaciones se separarán en 3 capas, estableciendo una capa de Lógica de Presentación, una capa de Lógica de Negocio y una capa de Datos o de Persistencia".</w:t>
      </w:r>
    </w:p>
    <w:p w14:paraId="094B2D30" w14:textId="705B2E5B" w:rsidR="00BB4C69" w:rsidRPr="00851354" w:rsidRDefault="00D00084" w:rsidP="00BB4C69">
      <w:pPr>
        <w:pStyle w:val="Prrafodelista"/>
        <w:numPr>
          <w:ilvl w:val="0"/>
          <w:numId w:val="4"/>
        </w:numPr>
        <w:rPr>
          <w:highlight w:val="yellow"/>
        </w:rPr>
      </w:pPr>
      <w:r w:rsidRPr="00851354">
        <w:rPr>
          <w:b/>
          <w:bCs/>
          <w:highlight w:val="yellow"/>
        </w:rPr>
        <w:t>Capa de Presentación</w:t>
      </w:r>
      <w:r w:rsidRPr="00851354">
        <w:rPr>
          <w:highlight w:val="yellow"/>
        </w:rPr>
        <w:t>: "Capa que ve el usuario (GUI). Su función es capturar la información del usuario y mostrar los resultados".</w:t>
      </w:r>
    </w:p>
    <w:p w14:paraId="42805CAE" w14:textId="3B4F69B2" w:rsidR="00D00084" w:rsidRPr="00851354" w:rsidRDefault="00D00084" w:rsidP="00BB4C69">
      <w:pPr>
        <w:pStyle w:val="Prrafodelista"/>
        <w:numPr>
          <w:ilvl w:val="0"/>
          <w:numId w:val="4"/>
        </w:numPr>
        <w:rPr>
          <w:highlight w:val="yellow"/>
        </w:rPr>
      </w:pPr>
      <w:r w:rsidRPr="00851354">
        <w:rPr>
          <w:b/>
          <w:bCs/>
          <w:highlight w:val="yellow"/>
        </w:rPr>
        <w:t>Capa de Negocio (Lógica del Negocio):</w:t>
      </w:r>
      <w:r w:rsidRPr="00851354">
        <w:rPr>
          <w:highlight w:val="yellow"/>
        </w:rPr>
        <w:t xml:space="preserve"> "Aquí es donde se establecen todas las reglas que deben cumplirse. Se comunica con la de presentación para recibir solicitudes y con la de datos para pedir al gestor de base de datos almacenar o recuperar datos".</w:t>
      </w:r>
    </w:p>
    <w:p w14:paraId="5F247DB3" w14:textId="280FE638" w:rsidR="00D00084" w:rsidRPr="00851354" w:rsidRDefault="00D00084" w:rsidP="00BB4C69">
      <w:pPr>
        <w:pStyle w:val="Prrafodelista"/>
        <w:numPr>
          <w:ilvl w:val="0"/>
          <w:numId w:val="4"/>
        </w:numPr>
        <w:rPr>
          <w:highlight w:val="yellow"/>
        </w:rPr>
      </w:pPr>
      <w:r w:rsidRPr="00851354">
        <w:rPr>
          <w:b/>
          <w:bCs/>
          <w:highlight w:val="yellow"/>
        </w:rPr>
        <w:t>Capa de Datos</w:t>
      </w:r>
      <w:r w:rsidRPr="00851354">
        <w:rPr>
          <w:highlight w:val="yellow"/>
        </w:rPr>
        <w:t>: "Donde residen los datos y es la encargada de acceder a los mismos. Formada por uno o más gestores de bases de datos (SGBD)".</w:t>
      </w:r>
    </w:p>
    <w:p w14:paraId="5F91AF10" w14:textId="2936395C" w:rsidR="00D00084" w:rsidRDefault="00097DA5" w:rsidP="00097DA5">
      <w:pPr>
        <w:jc w:val="center"/>
      </w:pPr>
      <w:r>
        <w:rPr>
          <w:noProof/>
        </w:rPr>
        <w:drawing>
          <wp:inline distT="0" distB="0" distL="0" distR="0" wp14:anchorId="0C69A9D7" wp14:editId="0EB74A95">
            <wp:extent cx="3600000" cy="1639135"/>
            <wp:effectExtent l="0" t="0" r="635" b="0"/>
            <wp:docPr id="258019894" name="Imagen 2" descr="Arquitectura multicap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quitectura multicapa - Wikipedia, la enciclopedia li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1639135"/>
                    </a:xfrm>
                    <a:prstGeom prst="rect">
                      <a:avLst/>
                    </a:prstGeom>
                    <a:noFill/>
                    <a:ln>
                      <a:noFill/>
                    </a:ln>
                  </pic:spPr>
                </pic:pic>
              </a:graphicData>
            </a:graphic>
          </wp:inline>
        </w:drawing>
      </w:r>
    </w:p>
    <w:p w14:paraId="5ADD9A35" w14:textId="77777777" w:rsidR="00097DA5" w:rsidRDefault="00097DA5" w:rsidP="00D00084"/>
    <w:p w14:paraId="42203C0D" w14:textId="2A86A820" w:rsidR="00D00084" w:rsidRDefault="00D00084" w:rsidP="00D00084">
      <w:pPr>
        <w:pStyle w:val="Ttulo3"/>
      </w:pPr>
      <w:bookmarkStart w:id="9" w:name="_Toc222693783"/>
      <w:r>
        <w:t>Ventajas e Inconvenientes</w:t>
      </w:r>
      <w:bookmarkEnd w:id="9"/>
    </w:p>
    <w:p w14:paraId="34CD3FA5" w14:textId="35153D60" w:rsidR="00D00084" w:rsidRDefault="0048046B" w:rsidP="00D00084">
      <w:pPr>
        <w:pStyle w:val="Prrafodelista"/>
        <w:numPr>
          <w:ilvl w:val="0"/>
          <w:numId w:val="5"/>
        </w:numPr>
      </w:pPr>
      <w:r w:rsidRPr="00F873DA">
        <w:rPr>
          <w:b/>
          <w:bCs/>
        </w:rPr>
        <w:t>Ventajas</w:t>
      </w:r>
      <w:r w:rsidRPr="0048046B">
        <w:t>: "Mayor flexibilidad, modularidad, escalabilidad y facilidad para añadir nuevas funcionalidades (extensibilidad) sin afectar a los clientes existentes".</w:t>
      </w:r>
    </w:p>
    <w:p w14:paraId="5D8B5093" w14:textId="0033CFD9" w:rsidR="0048046B" w:rsidRPr="00851354" w:rsidRDefault="0048046B" w:rsidP="00D00084">
      <w:pPr>
        <w:pStyle w:val="Prrafodelista"/>
        <w:numPr>
          <w:ilvl w:val="0"/>
          <w:numId w:val="5"/>
        </w:numPr>
        <w:rPr>
          <w:highlight w:val="yellow"/>
        </w:rPr>
      </w:pPr>
      <w:r w:rsidRPr="00851354">
        <w:rPr>
          <w:b/>
          <w:bCs/>
          <w:highlight w:val="yellow"/>
        </w:rPr>
        <w:t>Inconveniente (Trampa examen):</w:t>
      </w:r>
      <w:r w:rsidRPr="00851354">
        <w:rPr>
          <w:highlight w:val="yellow"/>
        </w:rPr>
        <w:t xml:space="preserve"> "Reducir el tráfico en la red NO es una ventaja propia de una arquitectura en 3 capas frente a una de dos capas".</w:t>
      </w:r>
    </w:p>
    <w:p w14:paraId="07936731" w14:textId="1098D6AC" w:rsidR="0048046B" w:rsidRDefault="0048046B" w:rsidP="0048046B">
      <w:r w:rsidRPr="0048046B">
        <w:t>Enfoque CPS: El CPS insiste en la definición de las capas y sus funciones. Un distractor común es intercambiar las funciones de la capa de negocio con la de datos. También preguntan si una arquitectura multinivel consume menos ancho de banda (la respuesta correcta es que no necesariamente).</w:t>
      </w:r>
    </w:p>
    <w:p w14:paraId="3808540E" w14:textId="77777777" w:rsidR="0048046B" w:rsidRDefault="0048046B" w:rsidP="0048046B"/>
    <w:p w14:paraId="7685C5DF" w14:textId="63220E5E" w:rsidR="0048046B" w:rsidRDefault="0048046B" w:rsidP="0048046B">
      <w:pPr>
        <w:pStyle w:val="Ttulo2"/>
      </w:pPr>
      <w:bookmarkStart w:id="10" w:name="_Toc222693784"/>
      <w:r>
        <w:t>Arquitecturas de Servicios Web (WS) y Protocolos Asociados</w:t>
      </w:r>
      <w:bookmarkEnd w:id="10"/>
    </w:p>
    <w:p w14:paraId="61153ABC" w14:textId="5D0A028E" w:rsidR="0048046B" w:rsidRDefault="0048046B" w:rsidP="0048046B">
      <w:pPr>
        <w:pStyle w:val="Ttulo3"/>
      </w:pPr>
      <w:bookmarkStart w:id="11" w:name="_Toc222693785"/>
      <w:r w:rsidRPr="00851354">
        <w:rPr>
          <w:highlight w:val="yellow"/>
        </w:rPr>
        <w:t xml:space="preserve">SOA (Service </w:t>
      </w:r>
      <w:proofErr w:type="spellStart"/>
      <w:r w:rsidRPr="00851354">
        <w:rPr>
          <w:highlight w:val="yellow"/>
        </w:rPr>
        <w:t>Oriented</w:t>
      </w:r>
      <w:proofErr w:type="spellEnd"/>
      <w:r w:rsidRPr="00851354">
        <w:rPr>
          <w:highlight w:val="yellow"/>
        </w:rPr>
        <w:t xml:space="preserve"> </w:t>
      </w:r>
      <w:proofErr w:type="spellStart"/>
      <w:r w:rsidRPr="00851354">
        <w:rPr>
          <w:highlight w:val="yellow"/>
        </w:rPr>
        <w:t>Architecture</w:t>
      </w:r>
      <w:proofErr w:type="spellEnd"/>
      <w:r w:rsidRPr="00851354">
        <w:rPr>
          <w:highlight w:val="yellow"/>
        </w:rPr>
        <w:t>)</w:t>
      </w:r>
      <w:bookmarkEnd w:id="11"/>
    </w:p>
    <w:p w14:paraId="762C085B" w14:textId="25A7BEE7" w:rsidR="0048046B" w:rsidRDefault="00F47ACC" w:rsidP="00F47ACC">
      <w:pPr>
        <w:pStyle w:val="Prrafodelista"/>
        <w:numPr>
          <w:ilvl w:val="0"/>
          <w:numId w:val="6"/>
        </w:numPr>
      </w:pPr>
      <w:r w:rsidRPr="00F873DA">
        <w:rPr>
          <w:b/>
          <w:bCs/>
        </w:rPr>
        <w:t>Definición</w:t>
      </w:r>
      <w:r w:rsidRPr="00F47ACC">
        <w:t>: "Modelo de arquitectura para el desarrollo de aplicaciones distribuidas basado en la utilización de servicios que, a diferencia de la orientación a objetos, son débilmente acoplados y altamente interoperables sobre estándares tecnológicos abiertos".</w:t>
      </w:r>
    </w:p>
    <w:p w14:paraId="2E3DC47C" w14:textId="1D296429" w:rsidR="00F47ACC" w:rsidRPr="00851354" w:rsidRDefault="00F47ACC" w:rsidP="00F47ACC">
      <w:pPr>
        <w:pStyle w:val="Prrafodelista"/>
        <w:numPr>
          <w:ilvl w:val="0"/>
          <w:numId w:val="6"/>
        </w:numPr>
        <w:rPr>
          <w:highlight w:val="yellow"/>
        </w:rPr>
      </w:pPr>
      <w:r w:rsidRPr="00851354">
        <w:rPr>
          <w:b/>
          <w:bCs/>
          <w:highlight w:val="yellow"/>
        </w:rPr>
        <w:t>Componentes Principales</w:t>
      </w:r>
      <w:r w:rsidRPr="00851354">
        <w:rPr>
          <w:highlight w:val="yellow"/>
        </w:rPr>
        <w:t>: Servicio, Proveedor de servicios, Consumidor de servicios y Registro de servicios.</w:t>
      </w:r>
    </w:p>
    <w:p w14:paraId="4F4573F0" w14:textId="77777777" w:rsidR="00F47ACC" w:rsidRDefault="00F47ACC" w:rsidP="00F47ACC"/>
    <w:p w14:paraId="57624E90" w14:textId="65040C7B" w:rsidR="00F47ACC" w:rsidRPr="009148A0" w:rsidRDefault="00F47ACC" w:rsidP="00F47ACC">
      <w:pPr>
        <w:pStyle w:val="Ttulo3"/>
        <w:rPr>
          <w:highlight w:val="yellow"/>
        </w:rPr>
      </w:pPr>
      <w:bookmarkStart w:id="12" w:name="_Toc222693786"/>
      <w:r w:rsidRPr="009148A0">
        <w:rPr>
          <w:highlight w:val="yellow"/>
        </w:rPr>
        <w:t xml:space="preserve">Estándar SOAP (Simple </w:t>
      </w:r>
      <w:proofErr w:type="spellStart"/>
      <w:r w:rsidRPr="009148A0">
        <w:rPr>
          <w:highlight w:val="yellow"/>
        </w:rPr>
        <w:t>Object</w:t>
      </w:r>
      <w:proofErr w:type="spellEnd"/>
      <w:r w:rsidRPr="009148A0">
        <w:rPr>
          <w:highlight w:val="yellow"/>
        </w:rPr>
        <w:t xml:space="preserve"> Access </w:t>
      </w:r>
      <w:proofErr w:type="spellStart"/>
      <w:r w:rsidRPr="009148A0">
        <w:rPr>
          <w:highlight w:val="yellow"/>
        </w:rPr>
        <w:t>Protocol</w:t>
      </w:r>
      <w:proofErr w:type="spellEnd"/>
      <w:r w:rsidRPr="009148A0">
        <w:rPr>
          <w:highlight w:val="yellow"/>
        </w:rPr>
        <w:t>)</w:t>
      </w:r>
      <w:bookmarkEnd w:id="12"/>
    </w:p>
    <w:p w14:paraId="5BEF7213" w14:textId="282D42AC" w:rsidR="00F47ACC" w:rsidRPr="009148A0" w:rsidRDefault="00F47ACC" w:rsidP="00F47ACC">
      <w:pPr>
        <w:pStyle w:val="Prrafodelista"/>
        <w:numPr>
          <w:ilvl w:val="0"/>
          <w:numId w:val="7"/>
        </w:numPr>
        <w:rPr>
          <w:highlight w:val="yellow"/>
        </w:rPr>
      </w:pPr>
      <w:r w:rsidRPr="009148A0">
        <w:rPr>
          <w:b/>
          <w:bCs/>
          <w:highlight w:val="yellow"/>
        </w:rPr>
        <w:t>Definición</w:t>
      </w:r>
      <w:r w:rsidRPr="009148A0">
        <w:rPr>
          <w:highlight w:val="yellow"/>
        </w:rPr>
        <w:t>: "Protocolo estándar que define cómo dos objetos en diferentes procesos pueden comunicarse por medio de intercambio de datos XML".</w:t>
      </w:r>
    </w:p>
    <w:p w14:paraId="6452B448" w14:textId="48283E48" w:rsidR="00F47ACC" w:rsidRDefault="00F47ACC" w:rsidP="00F47ACC">
      <w:pPr>
        <w:pStyle w:val="Prrafodelista"/>
        <w:numPr>
          <w:ilvl w:val="0"/>
          <w:numId w:val="7"/>
        </w:numPr>
      </w:pPr>
      <w:r w:rsidRPr="00F873DA">
        <w:rPr>
          <w:b/>
          <w:bCs/>
        </w:rPr>
        <w:t>Características</w:t>
      </w:r>
      <w:r w:rsidRPr="00F47ACC">
        <w:t>: Extensibilidad (seguridad y WS-</w:t>
      </w:r>
      <w:proofErr w:type="spellStart"/>
      <w:r w:rsidRPr="00F47ACC">
        <w:t>routing</w:t>
      </w:r>
      <w:proofErr w:type="spellEnd"/>
      <w:r w:rsidRPr="00F47ACC">
        <w:t>), Neutralidad (bajo TCP puede usarse sobre HTTP, SMTP, JMS) e Independencia.</w:t>
      </w:r>
    </w:p>
    <w:p w14:paraId="30055249" w14:textId="77777777" w:rsidR="008176A5" w:rsidRDefault="008176A5" w:rsidP="008176A5"/>
    <w:p w14:paraId="5BE3684F" w14:textId="1837B4CB" w:rsidR="008176A5" w:rsidRDefault="008176A5" w:rsidP="008176A5">
      <w:pPr>
        <w:pStyle w:val="Ttulo3"/>
      </w:pPr>
      <w:bookmarkStart w:id="13" w:name="_Toc222693787"/>
      <w:r w:rsidRPr="009148A0">
        <w:rPr>
          <w:highlight w:val="yellow"/>
        </w:rPr>
        <w:t xml:space="preserve">Estándar WSDL (Web </w:t>
      </w:r>
      <w:proofErr w:type="spellStart"/>
      <w:r w:rsidRPr="009148A0">
        <w:rPr>
          <w:highlight w:val="yellow"/>
        </w:rPr>
        <w:t>Services</w:t>
      </w:r>
      <w:proofErr w:type="spellEnd"/>
      <w:r w:rsidRPr="009148A0">
        <w:rPr>
          <w:highlight w:val="yellow"/>
        </w:rPr>
        <w:t xml:space="preserve"> </w:t>
      </w:r>
      <w:proofErr w:type="spellStart"/>
      <w:r w:rsidRPr="009148A0">
        <w:rPr>
          <w:highlight w:val="yellow"/>
        </w:rPr>
        <w:t>Description</w:t>
      </w:r>
      <w:proofErr w:type="spellEnd"/>
      <w:r w:rsidRPr="009148A0">
        <w:rPr>
          <w:highlight w:val="yellow"/>
        </w:rPr>
        <w:t xml:space="preserve"> </w:t>
      </w:r>
      <w:proofErr w:type="spellStart"/>
      <w:r w:rsidRPr="009148A0">
        <w:rPr>
          <w:highlight w:val="yellow"/>
        </w:rPr>
        <w:t>Language</w:t>
      </w:r>
      <w:proofErr w:type="spellEnd"/>
      <w:r w:rsidRPr="009148A0">
        <w:rPr>
          <w:highlight w:val="yellow"/>
        </w:rPr>
        <w:t>)</w:t>
      </w:r>
      <w:bookmarkEnd w:id="13"/>
    </w:p>
    <w:p w14:paraId="500572DC" w14:textId="76057716" w:rsidR="008176A5" w:rsidRPr="009148A0" w:rsidRDefault="008176A5" w:rsidP="008176A5">
      <w:pPr>
        <w:pStyle w:val="Prrafodelista"/>
        <w:numPr>
          <w:ilvl w:val="0"/>
          <w:numId w:val="8"/>
        </w:numPr>
        <w:rPr>
          <w:highlight w:val="yellow"/>
        </w:rPr>
      </w:pPr>
      <w:r w:rsidRPr="009148A0">
        <w:rPr>
          <w:b/>
          <w:bCs/>
          <w:highlight w:val="yellow"/>
        </w:rPr>
        <w:t>Definición</w:t>
      </w:r>
      <w:r w:rsidRPr="009148A0">
        <w:rPr>
          <w:highlight w:val="yellow"/>
        </w:rPr>
        <w:t>: "Formato XML usado para describir la interfaz pública a los servicios Web". "Permite definir la interfaz, concretamente operaciones y tipos de datos".</w:t>
      </w:r>
    </w:p>
    <w:p w14:paraId="58984D76" w14:textId="67885FE8" w:rsidR="008176A5" w:rsidRPr="00F873DA" w:rsidRDefault="008176A5" w:rsidP="008176A5">
      <w:pPr>
        <w:pStyle w:val="Prrafodelista"/>
        <w:numPr>
          <w:ilvl w:val="0"/>
          <w:numId w:val="8"/>
        </w:numPr>
        <w:rPr>
          <w:b/>
          <w:bCs/>
        </w:rPr>
      </w:pPr>
      <w:r w:rsidRPr="00F873DA">
        <w:rPr>
          <w:b/>
          <w:bCs/>
        </w:rPr>
        <w:t>Elementos del WSDL:</w:t>
      </w:r>
    </w:p>
    <w:p w14:paraId="66F60933" w14:textId="77AB306B" w:rsidR="008176A5" w:rsidRDefault="008176A5" w:rsidP="008176A5">
      <w:pPr>
        <w:pStyle w:val="Prrafodelista"/>
        <w:numPr>
          <w:ilvl w:val="1"/>
          <w:numId w:val="8"/>
        </w:numPr>
      </w:pPr>
      <w:r w:rsidRPr="00F873DA">
        <w:rPr>
          <w:b/>
          <w:bCs/>
        </w:rPr>
        <w:t>Tipos de datos</w:t>
      </w:r>
      <w:r w:rsidRPr="008176A5">
        <w:t>: definidos en esquemas XML.</w:t>
      </w:r>
    </w:p>
    <w:p w14:paraId="69779A58" w14:textId="5DF86ECB" w:rsidR="008176A5" w:rsidRDefault="008176A5" w:rsidP="008176A5">
      <w:pPr>
        <w:pStyle w:val="Prrafodelista"/>
        <w:numPr>
          <w:ilvl w:val="1"/>
          <w:numId w:val="8"/>
        </w:numPr>
      </w:pPr>
      <w:r w:rsidRPr="00F873DA">
        <w:rPr>
          <w:b/>
          <w:bCs/>
        </w:rPr>
        <w:t>Mensajes</w:t>
      </w:r>
      <w:r w:rsidRPr="008176A5">
        <w:t>: definen los elementos de mensaje.</w:t>
      </w:r>
    </w:p>
    <w:p w14:paraId="2C601882" w14:textId="6D401A26" w:rsidR="008176A5" w:rsidRPr="009148A0" w:rsidRDefault="008176A5" w:rsidP="008176A5">
      <w:pPr>
        <w:pStyle w:val="Prrafodelista"/>
        <w:numPr>
          <w:ilvl w:val="1"/>
          <w:numId w:val="8"/>
        </w:numPr>
        <w:rPr>
          <w:highlight w:val="yellow"/>
        </w:rPr>
      </w:pPr>
      <w:r w:rsidRPr="009148A0">
        <w:rPr>
          <w:b/>
          <w:bCs/>
          <w:highlight w:val="yellow"/>
        </w:rPr>
        <w:t>PortType (Tipos de puerto):</w:t>
      </w:r>
      <w:r w:rsidRPr="009148A0">
        <w:rPr>
          <w:highlight w:val="yellow"/>
        </w:rPr>
        <w:t xml:space="preserve"> "Define las operaciones permitidas y los mensajes intercambiados".</w:t>
      </w:r>
    </w:p>
    <w:p w14:paraId="32DF2B1F" w14:textId="7DD64FFA" w:rsidR="008176A5" w:rsidRPr="009148A0" w:rsidRDefault="008176A5" w:rsidP="008176A5">
      <w:pPr>
        <w:pStyle w:val="Prrafodelista"/>
        <w:numPr>
          <w:ilvl w:val="1"/>
          <w:numId w:val="8"/>
        </w:numPr>
        <w:rPr>
          <w:highlight w:val="yellow"/>
        </w:rPr>
      </w:pPr>
      <w:proofErr w:type="spellStart"/>
      <w:r w:rsidRPr="009148A0">
        <w:rPr>
          <w:b/>
          <w:bCs/>
          <w:highlight w:val="yellow"/>
        </w:rPr>
        <w:t>Binding</w:t>
      </w:r>
      <w:proofErr w:type="spellEnd"/>
      <w:r w:rsidRPr="009148A0">
        <w:rPr>
          <w:highlight w:val="yellow"/>
        </w:rPr>
        <w:t>: "Especifica protocolos de comunicación usados".</w:t>
      </w:r>
    </w:p>
    <w:p w14:paraId="6F39CA38" w14:textId="75E885F5" w:rsidR="008176A5" w:rsidRDefault="008176A5" w:rsidP="008176A5">
      <w:pPr>
        <w:pStyle w:val="Prrafodelista"/>
        <w:numPr>
          <w:ilvl w:val="1"/>
          <w:numId w:val="8"/>
        </w:numPr>
      </w:pPr>
      <w:r w:rsidRPr="00F873DA">
        <w:rPr>
          <w:b/>
          <w:bCs/>
        </w:rPr>
        <w:t>Service</w:t>
      </w:r>
      <w:r w:rsidRPr="008176A5">
        <w:t>: "Conjunto de puertos y dirección de los mismos".</w:t>
      </w:r>
    </w:p>
    <w:p w14:paraId="550A16B2" w14:textId="6BAD6B29" w:rsidR="008176A5" w:rsidRPr="00F873DA" w:rsidRDefault="008176A5" w:rsidP="008176A5">
      <w:pPr>
        <w:pStyle w:val="Prrafodelista"/>
        <w:numPr>
          <w:ilvl w:val="0"/>
          <w:numId w:val="8"/>
        </w:numPr>
        <w:rPr>
          <w:b/>
          <w:bCs/>
        </w:rPr>
      </w:pPr>
      <w:r w:rsidRPr="00F873DA">
        <w:rPr>
          <w:b/>
          <w:bCs/>
        </w:rPr>
        <w:t>Tipos de operaciones WSDL:</w:t>
      </w:r>
    </w:p>
    <w:p w14:paraId="30D902C3" w14:textId="6CE874D3" w:rsidR="008176A5" w:rsidRDefault="008176A5" w:rsidP="008176A5">
      <w:pPr>
        <w:pStyle w:val="Prrafodelista"/>
        <w:numPr>
          <w:ilvl w:val="1"/>
          <w:numId w:val="8"/>
        </w:numPr>
      </w:pPr>
      <w:proofErr w:type="spellStart"/>
      <w:r w:rsidRPr="00F873DA">
        <w:rPr>
          <w:b/>
          <w:bCs/>
        </w:rPr>
        <w:t>One-way</w:t>
      </w:r>
      <w:proofErr w:type="spellEnd"/>
      <w:r w:rsidRPr="00F873DA">
        <w:rPr>
          <w:b/>
          <w:bCs/>
        </w:rPr>
        <w:t xml:space="preserve"> (unidireccional):</w:t>
      </w:r>
      <w:r w:rsidRPr="008176A5">
        <w:t xml:space="preserve"> recibe parámetros, no devuelve nada.</w:t>
      </w:r>
    </w:p>
    <w:p w14:paraId="458562BD" w14:textId="167027A6" w:rsidR="008176A5" w:rsidRDefault="008176A5" w:rsidP="008176A5">
      <w:pPr>
        <w:pStyle w:val="Prrafodelista"/>
        <w:numPr>
          <w:ilvl w:val="1"/>
          <w:numId w:val="8"/>
        </w:numPr>
      </w:pPr>
      <w:proofErr w:type="spellStart"/>
      <w:r w:rsidRPr="00F873DA">
        <w:rPr>
          <w:b/>
          <w:bCs/>
        </w:rPr>
        <w:t>Request</w:t>
      </w:r>
      <w:proofErr w:type="spellEnd"/>
      <w:r w:rsidRPr="00F873DA">
        <w:rPr>
          <w:b/>
          <w:bCs/>
        </w:rPr>
        <w:t>-response (petición-respuesta):</w:t>
      </w:r>
      <w:r w:rsidRPr="008176A5">
        <w:t xml:space="preserve"> recibe y devuelve datos.</w:t>
      </w:r>
    </w:p>
    <w:p w14:paraId="12AA4BBB" w14:textId="37577E5F" w:rsidR="008176A5" w:rsidRDefault="008176A5" w:rsidP="008176A5">
      <w:pPr>
        <w:pStyle w:val="Prrafodelista"/>
        <w:numPr>
          <w:ilvl w:val="1"/>
          <w:numId w:val="8"/>
        </w:numPr>
      </w:pPr>
      <w:proofErr w:type="spellStart"/>
      <w:r w:rsidRPr="00F873DA">
        <w:rPr>
          <w:b/>
          <w:bCs/>
        </w:rPr>
        <w:t>Solicit</w:t>
      </w:r>
      <w:proofErr w:type="spellEnd"/>
      <w:r w:rsidRPr="00F873DA">
        <w:rPr>
          <w:b/>
          <w:bCs/>
        </w:rPr>
        <w:t>-response (solicitud-respuesta):</w:t>
      </w:r>
      <w:r w:rsidRPr="008176A5">
        <w:t xml:space="preserve"> envía solicitud y recibe respuesta.</w:t>
      </w:r>
    </w:p>
    <w:p w14:paraId="05C247D2" w14:textId="28593316" w:rsidR="008176A5" w:rsidRDefault="008176A5" w:rsidP="008176A5">
      <w:pPr>
        <w:pStyle w:val="Prrafodelista"/>
        <w:numPr>
          <w:ilvl w:val="1"/>
          <w:numId w:val="8"/>
        </w:numPr>
      </w:pPr>
      <w:proofErr w:type="spellStart"/>
      <w:r w:rsidRPr="00F873DA">
        <w:rPr>
          <w:b/>
          <w:bCs/>
        </w:rPr>
        <w:t>Notification</w:t>
      </w:r>
      <w:proofErr w:type="spellEnd"/>
      <w:r w:rsidRPr="00F873DA">
        <w:rPr>
          <w:b/>
          <w:bCs/>
        </w:rPr>
        <w:t xml:space="preserve"> (notificación):</w:t>
      </w:r>
      <w:r w:rsidRPr="008176A5">
        <w:t xml:space="preserve"> envía mensaje sin esperar respuesta.</w:t>
      </w:r>
    </w:p>
    <w:p w14:paraId="6ADC3D30" w14:textId="77777777" w:rsidR="008176A5" w:rsidRDefault="008176A5" w:rsidP="008176A5"/>
    <w:p w14:paraId="403B391F" w14:textId="3DF81F13" w:rsidR="008176A5" w:rsidRPr="009148A0" w:rsidRDefault="008176A5" w:rsidP="008176A5">
      <w:pPr>
        <w:pStyle w:val="Ttulo3"/>
        <w:rPr>
          <w:highlight w:val="yellow"/>
        </w:rPr>
      </w:pPr>
      <w:bookmarkStart w:id="14" w:name="_Toc222693788"/>
      <w:r w:rsidRPr="009148A0">
        <w:rPr>
          <w:highlight w:val="yellow"/>
        </w:rPr>
        <w:t>Otros Estándares y Protocolos</w:t>
      </w:r>
      <w:bookmarkEnd w:id="14"/>
    </w:p>
    <w:p w14:paraId="3B16560B" w14:textId="72DE7FA1" w:rsidR="008176A5" w:rsidRPr="009148A0" w:rsidRDefault="008176A5" w:rsidP="008176A5">
      <w:pPr>
        <w:pStyle w:val="Prrafodelista"/>
        <w:numPr>
          <w:ilvl w:val="0"/>
          <w:numId w:val="9"/>
        </w:numPr>
        <w:rPr>
          <w:highlight w:val="yellow"/>
        </w:rPr>
      </w:pPr>
      <w:r w:rsidRPr="009148A0">
        <w:rPr>
          <w:b/>
          <w:bCs/>
          <w:highlight w:val="yellow"/>
        </w:rPr>
        <w:t xml:space="preserve">UDDI (Universal </w:t>
      </w:r>
      <w:proofErr w:type="spellStart"/>
      <w:r w:rsidRPr="009148A0">
        <w:rPr>
          <w:b/>
          <w:bCs/>
          <w:highlight w:val="yellow"/>
        </w:rPr>
        <w:t>Description</w:t>
      </w:r>
      <w:proofErr w:type="spellEnd"/>
      <w:r w:rsidRPr="009148A0">
        <w:rPr>
          <w:b/>
          <w:bCs/>
          <w:highlight w:val="yellow"/>
        </w:rPr>
        <w:t xml:space="preserve">, Discovery and </w:t>
      </w:r>
      <w:proofErr w:type="spellStart"/>
      <w:r w:rsidRPr="009148A0">
        <w:rPr>
          <w:b/>
          <w:bCs/>
          <w:highlight w:val="yellow"/>
        </w:rPr>
        <w:t>Integration</w:t>
      </w:r>
      <w:proofErr w:type="spellEnd"/>
      <w:r w:rsidRPr="009148A0">
        <w:rPr>
          <w:b/>
          <w:bCs/>
          <w:highlight w:val="yellow"/>
        </w:rPr>
        <w:t>):</w:t>
      </w:r>
      <w:r w:rsidRPr="009148A0">
        <w:rPr>
          <w:highlight w:val="yellow"/>
        </w:rPr>
        <w:t xml:space="preserve"> "Protocolo asociado al descubrimiento de servicios web".</w:t>
      </w:r>
    </w:p>
    <w:p w14:paraId="2C43B83B" w14:textId="27B628CE" w:rsidR="008176A5" w:rsidRDefault="00AB74D4" w:rsidP="008176A5">
      <w:pPr>
        <w:pStyle w:val="Prrafodelista"/>
        <w:numPr>
          <w:ilvl w:val="0"/>
          <w:numId w:val="9"/>
        </w:numPr>
      </w:pPr>
      <w:r w:rsidRPr="00F873DA">
        <w:rPr>
          <w:b/>
          <w:bCs/>
        </w:rPr>
        <w:t xml:space="preserve">WSIL (Web </w:t>
      </w:r>
      <w:proofErr w:type="spellStart"/>
      <w:r w:rsidRPr="00F873DA">
        <w:rPr>
          <w:b/>
          <w:bCs/>
        </w:rPr>
        <w:t>Services</w:t>
      </w:r>
      <w:proofErr w:type="spellEnd"/>
      <w:r w:rsidRPr="00F873DA">
        <w:rPr>
          <w:b/>
          <w:bCs/>
        </w:rPr>
        <w:t xml:space="preserve"> </w:t>
      </w:r>
      <w:proofErr w:type="spellStart"/>
      <w:r w:rsidRPr="00F873DA">
        <w:rPr>
          <w:b/>
          <w:bCs/>
        </w:rPr>
        <w:t>Inspection</w:t>
      </w:r>
      <w:proofErr w:type="spellEnd"/>
      <w:r w:rsidRPr="00F873DA">
        <w:rPr>
          <w:b/>
          <w:bCs/>
        </w:rPr>
        <w:t xml:space="preserve"> </w:t>
      </w:r>
      <w:proofErr w:type="spellStart"/>
      <w:r w:rsidRPr="00F873DA">
        <w:rPr>
          <w:b/>
          <w:bCs/>
        </w:rPr>
        <w:t>Language</w:t>
      </w:r>
      <w:proofErr w:type="spellEnd"/>
      <w:r w:rsidRPr="00F873DA">
        <w:rPr>
          <w:b/>
          <w:bCs/>
        </w:rPr>
        <w:t>):</w:t>
      </w:r>
      <w:r w:rsidRPr="00AB74D4">
        <w:t xml:space="preserve"> "Define un modo de publicar y encontrar información sobre servicios Web".</w:t>
      </w:r>
    </w:p>
    <w:p w14:paraId="743A3451" w14:textId="77200C36" w:rsidR="00AB74D4" w:rsidRDefault="00AB74D4" w:rsidP="008176A5">
      <w:pPr>
        <w:pStyle w:val="Prrafodelista"/>
        <w:numPr>
          <w:ilvl w:val="0"/>
          <w:numId w:val="9"/>
        </w:numPr>
      </w:pPr>
      <w:r w:rsidRPr="00F873DA">
        <w:rPr>
          <w:b/>
          <w:bCs/>
        </w:rPr>
        <w:t>WS-Security (WSS):</w:t>
      </w:r>
      <w:r w:rsidRPr="00AB74D4">
        <w:t xml:space="preserve"> "Estándar que define cómo debe garantizarse la integridad y seguridad en mensajería de Servicios Web".</w:t>
      </w:r>
    </w:p>
    <w:p w14:paraId="36F7A00A" w14:textId="4E007940" w:rsidR="00AB74D4" w:rsidRDefault="00AB74D4" w:rsidP="008176A5">
      <w:pPr>
        <w:pStyle w:val="Prrafodelista"/>
        <w:numPr>
          <w:ilvl w:val="0"/>
          <w:numId w:val="9"/>
        </w:numPr>
      </w:pPr>
      <w:r w:rsidRPr="00F873DA">
        <w:rPr>
          <w:b/>
          <w:bCs/>
        </w:rPr>
        <w:t>WS-</w:t>
      </w:r>
      <w:proofErr w:type="spellStart"/>
      <w:r w:rsidRPr="00F873DA">
        <w:rPr>
          <w:b/>
          <w:bCs/>
        </w:rPr>
        <w:t>SecureConversation</w:t>
      </w:r>
      <w:proofErr w:type="spellEnd"/>
      <w:r w:rsidRPr="00F873DA">
        <w:rPr>
          <w:b/>
          <w:bCs/>
        </w:rPr>
        <w:t>:</w:t>
      </w:r>
      <w:r w:rsidRPr="00AB74D4">
        <w:t xml:space="preserve"> "Define los mecanismos para establecer y compartir contextos de seguridad".</w:t>
      </w:r>
    </w:p>
    <w:p w14:paraId="28F00CA7" w14:textId="33E033F4" w:rsidR="00AB74D4" w:rsidRDefault="00AB74D4" w:rsidP="008176A5">
      <w:pPr>
        <w:pStyle w:val="Prrafodelista"/>
        <w:numPr>
          <w:ilvl w:val="0"/>
          <w:numId w:val="9"/>
        </w:numPr>
      </w:pPr>
      <w:r w:rsidRPr="00F873DA">
        <w:rPr>
          <w:b/>
          <w:bCs/>
        </w:rPr>
        <w:t xml:space="preserve">SAML (Security </w:t>
      </w:r>
      <w:proofErr w:type="spellStart"/>
      <w:r w:rsidRPr="00F873DA">
        <w:rPr>
          <w:b/>
          <w:bCs/>
        </w:rPr>
        <w:t>Assertion</w:t>
      </w:r>
      <w:proofErr w:type="spellEnd"/>
      <w:r w:rsidRPr="00F873DA">
        <w:rPr>
          <w:b/>
          <w:bCs/>
        </w:rPr>
        <w:t xml:space="preserve"> </w:t>
      </w:r>
      <w:proofErr w:type="spellStart"/>
      <w:r w:rsidRPr="00F873DA">
        <w:rPr>
          <w:b/>
          <w:bCs/>
        </w:rPr>
        <w:t>Markup</w:t>
      </w:r>
      <w:proofErr w:type="spellEnd"/>
      <w:r w:rsidRPr="00F873DA">
        <w:rPr>
          <w:b/>
          <w:bCs/>
        </w:rPr>
        <w:t xml:space="preserve"> </w:t>
      </w:r>
      <w:proofErr w:type="spellStart"/>
      <w:r w:rsidRPr="00F873DA">
        <w:rPr>
          <w:b/>
          <w:bCs/>
        </w:rPr>
        <w:t>Language</w:t>
      </w:r>
      <w:proofErr w:type="spellEnd"/>
      <w:r w:rsidRPr="00F873DA">
        <w:rPr>
          <w:b/>
          <w:bCs/>
        </w:rPr>
        <w:t>):</w:t>
      </w:r>
      <w:r w:rsidRPr="00AB74D4">
        <w:t xml:space="preserve"> "Estándar abierto que define un esquema XML para el intercambio de datos de autenticación y autorización".</w:t>
      </w:r>
    </w:p>
    <w:p w14:paraId="1E0DDDE9" w14:textId="1004C26F" w:rsidR="00AB74D4" w:rsidRDefault="00AB74D4" w:rsidP="00AB74D4">
      <w:r w:rsidRPr="00AB74D4">
        <w:t xml:space="preserve">Enfoque CPS: En servicios web, CPS pregunta por la función de cada elemento XML del WSDL (especialmente </w:t>
      </w:r>
      <w:proofErr w:type="spellStart"/>
      <w:r w:rsidRPr="00AB74D4">
        <w:t>binding</w:t>
      </w:r>
      <w:proofErr w:type="spellEnd"/>
      <w:r w:rsidRPr="00AB74D4">
        <w:t xml:space="preserve"> y </w:t>
      </w:r>
      <w:proofErr w:type="spellStart"/>
      <w:r w:rsidRPr="00AB74D4">
        <w:t>portType</w:t>
      </w:r>
      <w:proofErr w:type="spellEnd"/>
      <w:r w:rsidRPr="00AB74D4">
        <w:t>) y por el acrónimo SOA. Es frecuente encontrar preguntas sobre el protocolo de descubrimiento UDDI.</w:t>
      </w:r>
    </w:p>
    <w:p w14:paraId="32F230A0" w14:textId="77777777" w:rsidR="00D92000" w:rsidRDefault="00D92000" w:rsidP="00AB74D4"/>
    <w:p w14:paraId="7329BC12" w14:textId="6A50CB06" w:rsidR="00D92000" w:rsidRDefault="00D92000" w:rsidP="00D92000">
      <w:pPr>
        <w:pStyle w:val="Ttulo3"/>
      </w:pPr>
      <w:bookmarkStart w:id="15" w:name="_Toc222693789"/>
      <w:r w:rsidRPr="00D92000">
        <w:t>Formatos de Datos: XML (SOAP) vs. JSON (REST)</w:t>
      </w:r>
      <w:bookmarkEnd w:id="15"/>
    </w:p>
    <w:p w14:paraId="1B85028A" w14:textId="6DFA5E37" w:rsidR="00644A42" w:rsidRDefault="00644A42" w:rsidP="00644A42">
      <w:pPr>
        <w:pStyle w:val="Prrafodelista"/>
        <w:numPr>
          <w:ilvl w:val="0"/>
          <w:numId w:val="16"/>
        </w:numPr>
      </w:pPr>
      <w:r w:rsidRPr="00F873DA">
        <w:rPr>
          <w:b/>
          <w:bCs/>
        </w:rPr>
        <w:t>XML</w:t>
      </w:r>
      <w:r>
        <w:t>: Usado por SOAP. Basado en etiquetas, más pesado, soporta esquemas complejos (XSD).</w:t>
      </w:r>
    </w:p>
    <w:p w14:paraId="0B205C0E" w14:textId="58BF1A55" w:rsidR="00D92000" w:rsidRDefault="00644A42" w:rsidP="00644A42">
      <w:pPr>
        <w:pStyle w:val="Prrafodelista"/>
        <w:numPr>
          <w:ilvl w:val="0"/>
          <w:numId w:val="16"/>
        </w:numPr>
      </w:pPr>
      <w:r w:rsidRPr="00F873DA">
        <w:rPr>
          <w:b/>
          <w:bCs/>
        </w:rPr>
        <w:t>JSON</w:t>
      </w:r>
      <w:r>
        <w:t>: Preferido por REST. Basado en clave-valor, mucho más ligero y fácil de leer por JavaScript.</w:t>
      </w:r>
    </w:p>
    <w:p w14:paraId="660A9EE3" w14:textId="2802C21C" w:rsidR="00D92000" w:rsidRPr="00D92000" w:rsidRDefault="00DF6262" w:rsidP="00DF6262">
      <w:pPr>
        <w:jc w:val="center"/>
      </w:pPr>
      <w:r>
        <w:rPr>
          <w:noProof/>
        </w:rPr>
        <w:drawing>
          <wp:inline distT="0" distB="0" distL="0" distR="0" wp14:anchorId="1AEE347A" wp14:editId="0FB0355E">
            <wp:extent cx="3600000" cy="1979915"/>
            <wp:effectExtent l="0" t="0" r="635" b="1905"/>
            <wp:docPr id="1207813255" name="Imagen 3" descr="Soap vs Rest vs Json - Web API Comparis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ap vs Rest vs Json - Web API Comparison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1979915"/>
                    </a:xfrm>
                    <a:prstGeom prst="rect">
                      <a:avLst/>
                    </a:prstGeom>
                    <a:noFill/>
                    <a:ln>
                      <a:noFill/>
                    </a:ln>
                  </pic:spPr>
                </pic:pic>
              </a:graphicData>
            </a:graphic>
          </wp:inline>
        </w:drawing>
      </w:r>
    </w:p>
    <w:p w14:paraId="23764803" w14:textId="77777777" w:rsidR="00AB74D4" w:rsidRDefault="00AB74D4" w:rsidP="00AB74D4"/>
    <w:p w14:paraId="45A52192" w14:textId="3C3CA2F5" w:rsidR="00AB74D4" w:rsidRDefault="00AB74D4" w:rsidP="00AB74D4">
      <w:pPr>
        <w:pStyle w:val="Ttulo2"/>
      </w:pPr>
      <w:bookmarkStart w:id="16" w:name="_Toc222693790"/>
      <w:r w:rsidRPr="009148A0">
        <w:rPr>
          <w:highlight w:val="yellow"/>
        </w:rPr>
        <w:t>Arquitectura REST (</w:t>
      </w:r>
      <w:proofErr w:type="spellStart"/>
      <w:r w:rsidRPr="009148A0">
        <w:rPr>
          <w:highlight w:val="yellow"/>
        </w:rPr>
        <w:t>Representational</w:t>
      </w:r>
      <w:proofErr w:type="spellEnd"/>
      <w:r w:rsidRPr="009148A0">
        <w:rPr>
          <w:highlight w:val="yellow"/>
        </w:rPr>
        <w:t xml:space="preserve"> State Transfer)</w:t>
      </w:r>
      <w:bookmarkEnd w:id="16"/>
    </w:p>
    <w:p w14:paraId="430EC5CC" w14:textId="015354D6" w:rsidR="00AB74D4" w:rsidRDefault="00AB74D4" w:rsidP="00AB74D4">
      <w:pPr>
        <w:pStyle w:val="Ttulo3"/>
      </w:pPr>
      <w:bookmarkStart w:id="17" w:name="_Toc222693791"/>
      <w:r>
        <w:t>Definición y Principios</w:t>
      </w:r>
      <w:bookmarkEnd w:id="17"/>
    </w:p>
    <w:p w14:paraId="59868C58" w14:textId="6BD84FA1" w:rsidR="00AB74D4" w:rsidRDefault="00B536F0" w:rsidP="00B536F0">
      <w:pPr>
        <w:pStyle w:val="Prrafodelista"/>
        <w:numPr>
          <w:ilvl w:val="0"/>
          <w:numId w:val="10"/>
        </w:numPr>
      </w:pPr>
      <w:r w:rsidRPr="00F873DA">
        <w:rPr>
          <w:b/>
          <w:bCs/>
        </w:rPr>
        <w:t>REST</w:t>
      </w:r>
      <w:r w:rsidRPr="00B536F0">
        <w:t>: "Interfaz para conectar varios sistemas basados en el protocolo HTTP, sirve para obtener y generar datos y operaciones, devolviendo esos datos en formatos específicos como XML y JSON".</w:t>
      </w:r>
    </w:p>
    <w:p w14:paraId="49EC064A" w14:textId="615BBFAE" w:rsidR="00B536F0" w:rsidRPr="00F873DA" w:rsidRDefault="00B536F0" w:rsidP="00B536F0">
      <w:pPr>
        <w:pStyle w:val="Prrafodelista"/>
        <w:numPr>
          <w:ilvl w:val="0"/>
          <w:numId w:val="10"/>
        </w:numPr>
        <w:rPr>
          <w:b/>
          <w:bCs/>
        </w:rPr>
      </w:pPr>
      <w:r w:rsidRPr="00F873DA">
        <w:rPr>
          <w:b/>
          <w:bCs/>
        </w:rPr>
        <w:t>Características Principales:</w:t>
      </w:r>
    </w:p>
    <w:p w14:paraId="72607B5C" w14:textId="6A57DB24" w:rsidR="00B536F0" w:rsidRPr="009148A0" w:rsidRDefault="00B536F0" w:rsidP="00B536F0">
      <w:pPr>
        <w:pStyle w:val="Prrafodelista"/>
        <w:numPr>
          <w:ilvl w:val="1"/>
          <w:numId w:val="10"/>
        </w:numPr>
        <w:rPr>
          <w:highlight w:val="yellow"/>
        </w:rPr>
      </w:pPr>
      <w:r w:rsidRPr="009148A0">
        <w:rPr>
          <w:b/>
          <w:bCs/>
          <w:highlight w:val="yellow"/>
        </w:rPr>
        <w:t>Sin estado (</w:t>
      </w:r>
      <w:proofErr w:type="spellStart"/>
      <w:r w:rsidRPr="009148A0">
        <w:rPr>
          <w:b/>
          <w:bCs/>
          <w:highlight w:val="yellow"/>
        </w:rPr>
        <w:t>Stateless</w:t>
      </w:r>
      <w:proofErr w:type="spellEnd"/>
      <w:r w:rsidRPr="009148A0">
        <w:rPr>
          <w:b/>
          <w:bCs/>
          <w:highlight w:val="yellow"/>
        </w:rPr>
        <w:t>):</w:t>
      </w:r>
      <w:r w:rsidRPr="009148A0">
        <w:rPr>
          <w:highlight w:val="yellow"/>
        </w:rPr>
        <w:t xml:space="preserve"> "El servicio no almacena información sobre el estado del cliente entre peticiones".</w:t>
      </w:r>
    </w:p>
    <w:p w14:paraId="677D78BB" w14:textId="309EB306" w:rsidR="00B536F0" w:rsidRDefault="00B536F0" w:rsidP="00B536F0">
      <w:pPr>
        <w:pStyle w:val="Prrafodelista"/>
        <w:numPr>
          <w:ilvl w:val="1"/>
          <w:numId w:val="10"/>
        </w:numPr>
      </w:pPr>
      <w:r w:rsidRPr="00F873DA">
        <w:rPr>
          <w:b/>
          <w:bCs/>
        </w:rPr>
        <w:t>Interfaz Uniforme</w:t>
      </w:r>
      <w:r w:rsidRPr="00B536F0">
        <w:t xml:space="preserve">: Basada en estándares como </w:t>
      </w:r>
      <w:proofErr w:type="spellStart"/>
      <w:r w:rsidRPr="00B536F0">
        <w:t>URIs</w:t>
      </w:r>
      <w:proofErr w:type="spellEnd"/>
      <w:r w:rsidRPr="00B536F0">
        <w:t>, HTTP y JSON.</w:t>
      </w:r>
    </w:p>
    <w:p w14:paraId="5B653279" w14:textId="2E035887" w:rsidR="00B536F0" w:rsidRDefault="00B536F0" w:rsidP="00B536F0">
      <w:pPr>
        <w:pStyle w:val="Prrafodelista"/>
        <w:numPr>
          <w:ilvl w:val="1"/>
          <w:numId w:val="10"/>
        </w:numPr>
      </w:pPr>
      <w:r w:rsidRPr="00F873DA">
        <w:rPr>
          <w:b/>
          <w:bCs/>
        </w:rPr>
        <w:t>Manipulación de recursos</w:t>
      </w:r>
      <w:r w:rsidRPr="00B536F0">
        <w:t xml:space="preserve">: Los objetos se manipulan mediante URI (Universal </w:t>
      </w:r>
      <w:proofErr w:type="spellStart"/>
      <w:r w:rsidRPr="00B536F0">
        <w:t>Resource</w:t>
      </w:r>
      <w:proofErr w:type="spellEnd"/>
      <w:r w:rsidRPr="00B536F0">
        <w:t xml:space="preserve"> </w:t>
      </w:r>
      <w:proofErr w:type="spellStart"/>
      <w:r w:rsidRPr="00B536F0">
        <w:t>Identifier</w:t>
      </w:r>
      <w:proofErr w:type="spellEnd"/>
      <w:r w:rsidRPr="00B536F0">
        <w:t>).</w:t>
      </w:r>
    </w:p>
    <w:p w14:paraId="1DE02181" w14:textId="77777777" w:rsidR="00B536F0" w:rsidRDefault="00B536F0" w:rsidP="00B536F0"/>
    <w:p w14:paraId="2A9529CB" w14:textId="114693F5" w:rsidR="00644A42" w:rsidRDefault="00644A42" w:rsidP="00644A42">
      <w:pPr>
        <w:pStyle w:val="Ttulo3"/>
      </w:pPr>
      <w:bookmarkStart w:id="18" w:name="_Toc222693792"/>
      <w:r w:rsidRPr="00644A42">
        <w:t>Propiedades de los Métodos HTTP: Seguridad e Idempotencia</w:t>
      </w:r>
      <w:bookmarkEnd w:id="18"/>
    </w:p>
    <w:p w14:paraId="4679B9FB" w14:textId="3C9DC180" w:rsidR="00644A42" w:rsidRDefault="00644A42" w:rsidP="00644A42">
      <w:pPr>
        <w:pStyle w:val="Prrafodelista"/>
        <w:numPr>
          <w:ilvl w:val="0"/>
          <w:numId w:val="17"/>
        </w:numPr>
      </w:pPr>
      <w:r w:rsidRPr="00F873DA">
        <w:rPr>
          <w:b/>
          <w:bCs/>
        </w:rPr>
        <w:t>Idempotentes</w:t>
      </w:r>
      <w:r>
        <w:t>: GET, HEAD, OPTIONS, PUT, DELETE.</w:t>
      </w:r>
    </w:p>
    <w:p w14:paraId="35B84265" w14:textId="50F349CA" w:rsidR="00644A42" w:rsidRDefault="00644A42" w:rsidP="00644A42">
      <w:pPr>
        <w:pStyle w:val="Prrafodelista"/>
        <w:numPr>
          <w:ilvl w:val="0"/>
          <w:numId w:val="17"/>
        </w:numPr>
      </w:pPr>
      <w:r w:rsidRPr="00F873DA">
        <w:rPr>
          <w:b/>
          <w:bCs/>
        </w:rPr>
        <w:t>No Idempotentes</w:t>
      </w:r>
      <w:r>
        <w:t>: POST (cada vez que lo lanzas, creas un recurso nuevo).</w:t>
      </w:r>
    </w:p>
    <w:p w14:paraId="28E1D751" w14:textId="78D7E2D2" w:rsidR="00644A42" w:rsidRPr="00644A42" w:rsidRDefault="00644A42" w:rsidP="00644A42">
      <w:pPr>
        <w:pStyle w:val="Prrafodelista"/>
        <w:numPr>
          <w:ilvl w:val="0"/>
          <w:numId w:val="17"/>
        </w:numPr>
      </w:pPr>
      <w:r w:rsidRPr="00F873DA">
        <w:rPr>
          <w:b/>
          <w:bCs/>
        </w:rPr>
        <w:t>Seguros</w:t>
      </w:r>
      <w:r>
        <w:t>: GET, HEAD, OPTIONS (no modifican el servidor).</w:t>
      </w:r>
    </w:p>
    <w:p w14:paraId="0BAC6BF8" w14:textId="77777777" w:rsidR="00644A42" w:rsidRDefault="00644A42" w:rsidP="00B536F0"/>
    <w:p w14:paraId="44A54392" w14:textId="052D39FC" w:rsidR="00B536F0" w:rsidRPr="003A0D03" w:rsidRDefault="00B536F0" w:rsidP="00B536F0">
      <w:pPr>
        <w:pStyle w:val="Ttulo3"/>
        <w:rPr>
          <w:highlight w:val="yellow"/>
        </w:rPr>
      </w:pPr>
      <w:bookmarkStart w:id="19" w:name="_Toc222693793"/>
      <w:r w:rsidRPr="003A0D03">
        <w:rPr>
          <w:highlight w:val="yellow"/>
        </w:rPr>
        <w:t>Métodos HTTP en REST</w:t>
      </w:r>
      <w:bookmarkEnd w:id="19"/>
    </w:p>
    <w:p w14:paraId="748CB4E2" w14:textId="18179227" w:rsidR="00B536F0" w:rsidRPr="003A0D03" w:rsidRDefault="00B536F0" w:rsidP="00B536F0">
      <w:pPr>
        <w:pStyle w:val="Prrafodelista"/>
        <w:numPr>
          <w:ilvl w:val="0"/>
          <w:numId w:val="11"/>
        </w:numPr>
        <w:rPr>
          <w:b/>
          <w:bCs/>
          <w:highlight w:val="yellow"/>
        </w:rPr>
      </w:pPr>
      <w:r w:rsidRPr="003A0D03">
        <w:rPr>
          <w:b/>
          <w:bCs/>
          <w:highlight w:val="yellow"/>
        </w:rPr>
        <w:t>GET: Recuperar información.</w:t>
      </w:r>
    </w:p>
    <w:p w14:paraId="7547B923" w14:textId="16029CC9" w:rsidR="00B536F0" w:rsidRPr="003A0D03" w:rsidRDefault="00B536F0" w:rsidP="00B536F0">
      <w:pPr>
        <w:pStyle w:val="Prrafodelista"/>
        <w:numPr>
          <w:ilvl w:val="0"/>
          <w:numId w:val="11"/>
        </w:numPr>
        <w:rPr>
          <w:b/>
          <w:bCs/>
          <w:highlight w:val="yellow"/>
        </w:rPr>
      </w:pPr>
      <w:r w:rsidRPr="003A0D03">
        <w:rPr>
          <w:b/>
          <w:bCs/>
          <w:highlight w:val="yellow"/>
        </w:rPr>
        <w:t>POST: Crear recurso.</w:t>
      </w:r>
    </w:p>
    <w:p w14:paraId="6D8B85E2" w14:textId="7B8C6114" w:rsidR="00B536F0" w:rsidRPr="003A0D03" w:rsidRDefault="00B536F0" w:rsidP="00B536F0">
      <w:pPr>
        <w:pStyle w:val="Prrafodelista"/>
        <w:numPr>
          <w:ilvl w:val="0"/>
          <w:numId w:val="11"/>
        </w:numPr>
        <w:rPr>
          <w:b/>
          <w:bCs/>
          <w:highlight w:val="yellow"/>
        </w:rPr>
      </w:pPr>
      <w:r w:rsidRPr="003A0D03">
        <w:rPr>
          <w:b/>
          <w:bCs/>
          <w:highlight w:val="yellow"/>
        </w:rPr>
        <w:t>PUT: Actualizar recurso.</w:t>
      </w:r>
    </w:p>
    <w:p w14:paraId="534FFCC2" w14:textId="2DFF9E8E" w:rsidR="00B536F0" w:rsidRPr="003A0D03" w:rsidRDefault="00B536F0" w:rsidP="00B536F0">
      <w:pPr>
        <w:pStyle w:val="Prrafodelista"/>
        <w:numPr>
          <w:ilvl w:val="0"/>
          <w:numId w:val="11"/>
        </w:numPr>
        <w:rPr>
          <w:b/>
          <w:bCs/>
          <w:highlight w:val="yellow"/>
        </w:rPr>
      </w:pPr>
      <w:r w:rsidRPr="003A0D03">
        <w:rPr>
          <w:b/>
          <w:bCs/>
          <w:highlight w:val="yellow"/>
        </w:rPr>
        <w:t>DELETE: Eliminar recurso.</w:t>
      </w:r>
    </w:p>
    <w:p w14:paraId="39DA0AC9" w14:textId="6472FB97" w:rsidR="00B536F0" w:rsidRPr="003A0D03" w:rsidRDefault="00B536F0" w:rsidP="00B536F0">
      <w:pPr>
        <w:pStyle w:val="Prrafodelista"/>
        <w:numPr>
          <w:ilvl w:val="0"/>
          <w:numId w:val="11"/>
        </w:numPr>
        <w:rPr>
          <w:b/>
          <w:bCs/>
          <w:highlight w:val="yellow"/>
        </w:rPr>
      </w:pPr>
      <w:r w:rsidRPr="003A0D03">
        <w:rPr>
          <w:b/>
          <w:bCs/>
          <w:highlight w:val="yellow"/>
        </w:rPr>
        <w:t>OPTIONS: "Método válido dentro del protocolo HTTP (para verificar opciones permitidas)".</w:t>
      </w:r>
    </w:p>
    <w:p w14:paraId="4218DF33" w14:textId="3D1ABD3B" w:rsidR="00B536F0" w:rsidRDefault="00B536F0" w:rsidP="00B536F0">
      <w:r w:rsidRPr="003A0D03">
        <w:rPr>
          <w:highlight w:val="yellow"/>
        </w:rPr>
        <w:t xml:space="preserve">Enfoque CPS: La pregunta "estrella" de REST es su naturaleza </w:t>
      </w:r>
      <w:proofErr w:type="spellStart"/>
      <w:r w:rsidRPr="003A0D03">
        <w:rPr>
          <w:highlight w:val="yellow"/>
        </w:rPr>
        <w:t>Stateless</w:t>
      </w:r>
      <w:proofErr w:type="spellEnd"/>
      <w:r w:rsidRPr="003A0D03">
        <w:rPr>
          <w:highlight w:val="yellow"/>
        </w:rPr>
        <w:t xml:space="preserve"> (sin estado). También suelen preguntar por el formato de datos preferido (JSON) y los códigos de estado HTTP (ej. 301 para trasladado permanentemente, 401/403 para falta de autorización, 503 para servicio no disponible).</w:t>
      </w:r>
    </w:p>
    <w:p w14:paraId="65053E41" w14:textId="77777777" w:rsidR="00B536F0" w:rsidRDefault="00B536F0" w:rsidP="00B536F0"/>
    <w:p w14:paraId="4238936E" w14:textId="3307F99B" w:rsidR="00B536F0" w:rsidRDefault="00B536F0" w:rsidP="00B536F0">
      <w:pPr>
        <w:pStyle w:val="Ttulo2"/>
      </w:pPr>
      <w:bookmarkStart w:id="20" w:name="_Toc222693794"/>
      <w:r>
        <w:t>Arquitecturas Modernas: Microservicios y Contenedores</w:t>
      </w:r>
      <w:bookmarkEnd w:id="20"/>
    </w:p>
    <w:p w14:paraId="0C1255EE" w14:textId="0F07E046" w:rsidR="00B536F0" w:rsidRDefault="00B536F0" w:rsidP="00B536F0">
      <w:pPr>
        <w:pStyle w:val="Ttulo3"/>
      </w:pPr>
      <w:bookmarkStart w:id="21" w:name="_Toc222693795"/>
      <w:r w:rsidRPr="003A0D03">
        <w:rPr>
          <w:highlight w:val="yellow"/>
        </w:rPr>
        <w:t>Microservicios</w:t>
      </w:r>
      <w:bookmarkEnd w:id="21"/>
    </w:p>
    <w:p w14:paraId="24A09F8C" w14:textId="7CF09628" w:rsidR="00B536F0" w:rsidRDefault="00B536F0" w:rsidP="00B536F0">
      <w:pPr>
        <w:pStyle w:val="Prrafodelista"/>
        <w:numPr>
          <w:ilvl w:val="0"/>
          <w:numId w:val="12"/>
        </w:numPr>
      </w:pPr>
      <w:r w:rsidRPr="00F873DA">
        <w:rPr>
          <w:b/>
          <w:bCs/>
        </w:rPr>
        <w:t>Definición</w:t>
      </w:r>
      <w:r w:rsidRPr="00B536F0">
        <w:t>: "Arquitectura que fragmenta la aplicación en componentes menores llamados microservicios. Permiten que los procesos se ejecuten de forma aislada, administrados por diferentes equipos o lenguajes".</w:t>
      </w:r>
    </w:p>
    <w:p w14:paraId="63AF1252" w14:textId="1D55FA60" w:rsidR="00B536F0" w:rsidRDefault="00B536F0" w:rsidP="00B536F0">
      <w:pPr>
        <w:pStyle w:val="Prrafodelista"/>
        <w:numPr>
          <w:ilvl w:val="0"/>
          <w:numId w:val="12"/>
        </w:numPr>
      </w:pPr>
      <w:r w:rsidRPr="00F873DA">
        <w:rPr>
          <w:b/>
          <w:bCs/>
        </w:rPr>
        <w:t>Beneficios</w:t>
      </w:r>
      <w:r w:rsidRPr="00B536F0">
        <w:t>: "Permite escalado flexible, admite integración y entrega continuas (CI/CD), y mejora la resistencia a errores permitiendo degradar una funcionalidad sin bloquear toda la aplicación".</w:t>
      </w:r>
    </w:p>
    <w:p w14:paraId="0142D6A1" w14:textId="60EEB5D9" w:rsidR="00B536F0" w:rsidRPr="003A0D03" w:rsidRDefault="00B536F0" w:rsidP="00B536F0">
      <w:pPr>
        <w:pStyle w:val="Prrafodelista"/>
        <w:numPr>
          <w:ilvl w:val="0"/>
          <w:numId w:val="12"/>
        </w:numPr>
        <w:rPr>
          <w:highlight w:val="yellow"/>
        </w:rPr>
      </w:pPr>
      <w:r w:rsidRPr="003A0D03">
        <w:rPr>
          <w:b/>
          <w:bCs/>
          <w:highlight w:val="yellow"/>
        </w:rPr>
        <w:t>Gestión de composición</w:t>
      </w:r>
      <w:r w:rsidRPr="003A0D03">
        <w:rPr>
          <w:highlight w:val="yellow"/>
        </w:rPr>
        <w:t>: Se gestiona mediante Coreografía u Orquestación.</w:t>
      </w:r>
    </w:p>
    <w:p w14:paraId="1ACDA233" w14:textId="5B285361" w:rsidR="00B536F0" w:rsidRDefault="002739E9" w:rsidP="002739E9">
      <w:pPr>
        <w:jc w:val="center"/>
      </w:pPr>
      <w:r>
        <w:rPr>
          <w:noProof/>
        </w:rPr>
        <w:drawing>
          <wp:inline distT="0" distB="0" distL="0" distR="0" wp14:anchorId="6757C217" wp14:editId="635C287F">
            <wp:extent cx="3600000" cy="2156867"/>
            <wp:effectExtent l="0" t="0" r="635" b="0"/>
            <wp:docPr id="1872962830" name="Imagen 4" descr="Ventajas y desventajas de la orques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ntajas y desventajas de la orquestació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156867"/>
                    </a:xfrm>
                    <a:prstGeom prst="rect">
                      <a:avLst/>
                    </a:prstGeom>
                    <a:noFill/>
                    <a:ln>
                      <a:noFill/>
                    </a:ln>
                  </pic:spPr>
                </pic:pic>
              </a:graphicData>
            </a:graphic>
          </wp:inline>
        </w:drawing>
      </w:r>
    </w:p>
    <w:p w14:paraId="7C5D9827" w14:textId="77777777" w:rsidR="006C31B4" w:rsidRDefault="006C31B4" w:rsidP="00B536F0"/>
    <w:p w14:paraId="308B9E26" w14:textId="6C6D60D0" w:rsidR="00B536F0" w:rsidRDefault="00B536F0" w:rsidP="00B536F0">
      <w:pPr>
        <w:pStyle w:val="Ttulo3"/>
      </w:pPr>
      <w:bookmarkStart w:id="22" w:name="_Toc222693796"/>
      <w:proofErr w:type="spellStart"/>
      <w:r w:rsidRPr="003A0D03">
        <w:rPr>
          <w:highlight w:val="yellow"/>
        </w:rPr>
        <w:t>Kubernetes</w:t>
      </w:r>
      <w:proofErr w:type="spellEnd"/>
      <w:r w:rsidRPr="003A0D03">
        <w:rPr>
          <w:highlight w:val="yellow"/>
        </w:rPr>
        <w:t xml:space="preserve"> y Contenedores</w:t>
      </w:r>
      <w:bookmarkEnd w:id="22"/>
    </w:p>
    <w:p w14:paraId="0AA5CC89" w14:textId="12D71745" w:rsidR="00B536F0" w:rsidRPr="003A0D03" w:rsidRDefault="00B536F0" w:rsidP="00B536F0">
      <w:pPr>
        <w:pStyle w:val="Prrafodelista"/>
        <w:numPr>
          <w:ilvl w:val="0"/>
          <w:numId w:val="13"/>
        </w:numPr>
        <w:rPr>
          <w:highlight w:val="yellow"/>
        </w:rPr>
      </w:pPr>
      <w:proofErr w:type="spellStart"/>
      <w:r w:rsidRPr="003A0D03">
        <w:rPr>
          <w:b/>
          <w:bCs/>
          <w:highlight w:val="yellow"/>
        </w:rPr>
        <w:t>Kubernetes</w:t>
      </w:r>
      <w:proofErr w:type="spellEnd"/>
      <w:r w:rsidRPr="003A0D03">
        <w:rPr>
          <w:highlight w:val="yellow"/>
        </w:rPr>
        <w:t>: Sistema para automatizar el despliegue, escalado y gestión de aplicaciones en contenedores.</w:t>
      </w:r>
    </w:p>
    <w:p w14:paraId="20F1B37A" w14:textId="32A79DF6" w:rsidR="00B536F0" w:rsidRPr="003A0D03" w:rsidRDefault="00066515" w:rsidP="00B536F0">
      <w:pPr>
        <w:pStyle w:val="Prrafodelista"/>
        <w:numPr>
          <w:ilvl w:val="0"/>
          <w:numId w:val="13"/>
        </w:numPr>
        <w:rPr>
          <w:highlight w:val="yellow"/>
        </w:rPr>
      </w:pPr>
      <w:r w:rsidRPr="003A0D03">
        <w:rPr>
          <w:b/>
          <w:bCs/>
          <w:highlight w:val="yellow"/>
        </w:rPr>
        <w:t xml:space="preserve">Objetos Básicos de </w:t>
      </w:r>
      <w:proofErr w:type="spellStart"/>
      <w:r w:rsidRPr="003A0D03">
        <w:rPr>
          <w:b/>
          <w:bCs/>
          <w:highlight w:val="yellow"/>
        </w:rPr>
        <w:t>Kubernetes</w:t>
      </w:r>
      <w:proofErr w:type="spellEnd"/>
      <w:r w:rsidRPr="003A0D03">
        <w:rPr>
          <w:highlight w:val="yellow"/>
        </w:rPr>
        <w:t xml:space="preserve">: Pod, Service, </w:t>
      </w:r>
      <w:proofErr w:type="spellStart"/>
      <w:r w:rsidRPr="003A0D03">
        <w:rPr>
          <w:highlight w:val="yellow"/>
        </w:rPr>
        <w:t>Volume</w:t>
      </w:r>
      <w:proofErr w:type="spellEnd"/>
      <w:r w:rsidRPr="003A0D03">
        <w:rPr>
          <w:highlight w:val="yellow"/>
        </w:rPr>
        <w:t xml:space="preserve">, </w:t>
      </w:r>
      <w:proofErr w:type="spellStart"/>
      <w:r w:rsidRPr="003A0D03">
        <w:rPr>
          <w:highlight w:val="yellow"/>
        </w:rPr>
        <w:t>Namespace</w:t>
      </w:r>
      <w:proofErr w:type="spellEnd"/>
      <w:r w:rsidRPr="003A0D03">
        <w:rPr>
          <w:highlight w:val="yellow"/>
        </w:rPr>
        <w:t>.</w:t>
      </w:r>
    </w:p>
    <w:p w14:paraId="02985C89" w14:textId="56F2CC67" w:rsidR="00066515" w:rsidRPr="005D44C4" w:rsidRDefault="00066515" w:rsidP="00B536F0">
      <w:pPr>
        <w:pStyle w:val="Prrafodelista"/>
        <w:numPr>
          <w:ilvl w:val="0"/>
          <w:numId w:val="13"/>
        </w:numPr>
        <w:rPr>
          <w:highlight w:val="yellow"/>
        </w:rPr>
      </w:pPr>
      <w:r w:rsidRPr="005D44C4">
        <w:rPr>
          <w:b/>
          <w:bCs/>
          <w:highlight w:val="yellow"/>
        </w:rPr>
        <w:t>Docker</w:t>
      </w:r>
      <w:r w:rsidRPr="005D44C4">
        <w:rPr>
          <w:highlight w:val="yellow"/>
        </w:rPr>
        <w:t>: "El mecanismo preferido para persistir datos en contenedores Docker son los Volúmenes".</w:t>
      </w:r>
    </w:p>
    <w:p w14:paraId="63570548" w14:textId="62D7412D" w:rsidR="00066515" w:rsidRDefault="00066515" w:rsidP="00066515">
      <w:r w:rsidRPr="00066515">
        <w:t xml:space="preserve">Enfoque CPS: En microservicios, el tribunal busca que identifiques los beneficios (escalado, CI/CD) y las estrategias de gestión (orquestación). En </w:t>
      </w:r>
      <w:proofErr w:type="spellStart"/>
      <w:r w:rsidRPr="00066515">
        <w:t>Kubernetes</w:t>
      </w:r>
      <w:proofErr w:type="spellEnd"/>
      <w:r w:rsidRPr="00066515">
        <w:t xml:space="preserve">, es vital memorizar los objetos básicos (Pod, Service, </w:t>
      </w:r>
      <w:proofErr w:type="spellStart"/>
      <w:r w:rsidRPr="00066515">
        <w:t>Volume</w:t>
      </w:r>
      <w:proofErr w:type="spellEnd"/>
      <w:r w:rsidRPr="00066515">
        <w:t xml:space="preserve">, </w:t>
      </w:r>
      <w:proofErr w:type="spellStart"/>
      <w:r w:rsidRPr="00066515">
        <w:t>Namespace</w:t>
      </w:r>
      <w:proofErr w:type="spellEnd"/>
      <w:r w:rsidRPr="00066515">
        <w:t xml:space="preserve">). Han preguntado también por la plataforma </w:t>
      </w:r>
      <w:proofErr w:type="spellStart"/>
      <w:r w:rsidRPr="00066515">
        <w:t>Databricks</w:t>
      </w:r>
      <w:proofErr w:type="spellEnd"/>
      <w:r w:rsidRPr="00066515">
        <w:t xml:space="preserve"> para analítica con Spark.</w:t>
      </w:r>
    </w:p>
    <w:p w14:paraId="7FB5E99C" w14:textId="77777777" w:rsidR="00997BC2" w:rsidRDefault="00997BC2" w:rsidP="00066515"/>
    <w:p w14:paraId="45FFE566" w14:textId="16F7893C" w:rsidR="00997BC2" w:rsidRDefault="00997BC2" w:rsidP="00997BC2">
      <w:pPr>
        <w:pStyle w:val="Ttulo3"/>
      </w:pPr>
      <w:bookmarkStart w:id="23" w:name="_Toc222693797"/>
      <w:r w:rsidRPr="005D44C4">
        <w:rPr>
          <w:highlight w:val="yellow"/>
        </w:rPr>
        <w:t>Modelos de Servicio Cloud: IaaS, PaaS y SaaS</w:t>
      </w:r>
      <w:bookmarkEnd w:id="23"/>
    </w:p>
    <w:p w14:paraId="252D096E" w14:textId="71273E8E" w:rsidR="00997BC2" w:rsidRPr="005D44C4" w:rsidRDefault="00997BC2" w:rsidP="00997BC2">
      <w:pPr>
        <w:pStyle w:val="Prrafodelista"/>
        <w:numPr>
          <w:ilvl w:val="0"/>
          <w:numId w:val="18"/>
        </w:numPr>
        <w:rPr>
          <w:b/>
          <w:bCs/>
          <w:highlight w:val="yellow"/>
        </w:rPr>
      </w:pPr>
      <w:r w:rsidRPr="005D44C4">
        <w:rPr>
          <w:b/>
          <w:bCs/>
          <w:highlight w:val="yellow"/>
        </w:rPr>
        <w:t>IaaS (Infraestructura): Alquilas el hardware (ej. AWS EC2).</w:t>
      </w:r>
    </w:p>
    <w:p w14:paraId="70B59E3A" w14:textId="4DC39572" w:rsidR="00997BC2" w:rsidRPr="005D44C4" w:rsidRDefault="00997BC2" w:rsidP="00997BC2">
      <w:pPr>
        <w:pStyle w:val="Prrafodelista"/>
        <w:numPr>
          <w:ilvl w:val="0"/>
          <w:numId w:val="18"/>
        </w:numPr>
        <w:rPr>
          <w:b/>
          <w:bCs/>
          <w:highlight w:val="yellow"/>
        </w:rPr>
      </w:pPr>
      <w:r w:rsidRPr="005D44C4">
        <w:rPr>
          <w:b/>
          <w:bCs/>
          <w:highlight w:val="yellow"/>
        </w:rPr>
        <w:t xml:space="preserve">PaaS (Plataforma): Alquilas el entorno para desplegar (ej. </w:t>
      </w:r>
      <w:proofErr w:type="spellStart"/>
      <w:r w:rsidRPr="005D44C4">
        <w:rPr>
          <w:b/>
          <w:bCs/>
          <w:highlight w:val="yellow"/>
        </w:rPr>
        <w:t>Heroku</w:t>
      </w:r>
      <w:proofErr w:type="spellEnd"/>
      <w:r w:rsidRPr="005D44C4">
        <w:rPr>
          <w:b/>
          <w:bCs/>
          <w:highlight w:val="yellow"/>
        </w:rPr>
        <w:t xml:space="preserve">, Google App </w:t>
      </w:r>
      <w:proofErr w:type="spellStart"/>
      <w:r w:rsidRPr="005D44C4">
        <w:rPr>
          <w:b/>
          <w:bCs/>
          <w:highlight w:val="yellow"/>
        </w:rPr>
        <w:t>Engine</w:t>
      </w:r>
      <w:proofErr w:type="spellEnd"/>
      <w:r w:rsidRPr="005D44C4">
        <w:rPr>
          <w:b/>
          <w:bCs/>
          <w:highlight w:val="yellow"/>
        </w:rPr>
        <w:t>).</w:t>
      </w:r>
    </w:p>
    <w:p w14:paraId="2A0609DF" w14:textId="028412B5" w:rsidR="00997BC2" w:rsidRPr="005D44C4" w:rsidRDefault="00997BC2" w:rsidP="00997BC2">
      <w:pPr>
        <w:pStyle w:val="Prrafodelista"/>
        <w:numPr>
          <w:ilvl w:val="0"/>
          <w:numId w:val="18"/>
        </w:numPr>
        <w:rPr>
          <w:b/>
          <w:bCs/>
          <w:highlight w:val="yellow"/>
        </w:rPr>
      </w:pPr>
      <w:r w:rsidRPr="005D44C4">
        <w:rPr>
          <w:b/>
          <w:bCs/>
          <w:highlight w:val="yellow"/>
        </w:rPr>
        <w:t>SaaS (Software): Consumes la aplicación final (ej. Office 365, Gmail).</w:t>
      </w:r>
    </w:p>
    <w:p w14:paraId="16106D7F" w14:textId="530782FD" w:rsidR="002739E9" w:rsidRPr="00997BC2" w:rsidRDefault="00C87D95" w:rsidP="00C87D95">
      <w:pPr>
        <w:jc w:val="center"/>
      </w:pPr>
      <w:r>
        <w:rPr>
          <w:noProof/>
        </w:rPr>
        <w:drawing>
          <wp:inline distT="0" distB="0" distL="0" distR="0" wp14:anchorId="004E7424" wp14:editId="2FE185A6">
            <wp:extent cx="3600000" cy="2498495"/>
            <wp:effectExtent l="0" t="0" r="635" b="0"/>
            <wp:docPr id="9266823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498495"/>
                    </a:xfrm>
                    <a:prstGeom prst="rect">
                      <a:avLst/>
                    </a:prstGeom>
                    <a:noFill/>
                    <a:ln>
                      <a:noFill/>
                    </a:ln>
                  </pic:spPr>
                </pic:pic>
              </a:graphicData>
            </a:graphic>
          </wp:inline>
        </w:drawing>
      </w:r>
    </w:p>
    <w:sectPr w:rsidR="002739E9" w:rsidRPr="00997BC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02C8A" w14:textId="77777777" w:rsidR="004C60D1" w:rsidRDefault="004C60D1" w:rsidP="0016670C">
      <w:pPr>
        <w:spacing w:after="0" w:line="240" w:lineRule="auto"/>
      </w:pPr>
      <w:r>
        <w:separator/>
      </w:r>
    </w:p>
  </w:endnote>
  <w:endnote w:type="continuationSeparator" w:id="0">
    <w:p w14:paraId="7B106A62" w14:textId="77777777" w:rsidR="004C60D1" w:rsidRDefault="004C60D1" w:rsidP="0016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135237"/>
      <w:docPartObj>
        <w:docPartGallery w:val="Page Numbers (Bottom of Page)"/>
        <w:docPartUnique/>
      </w:docPartObj>
    </w:sdtPr>
    <w:sdtContent>
      <w:p w14:paraId="6EB8BECA" w14:textId="6FB02BD1" w:rsidR="0016670C" w:rsidRDefault="0016670C">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0EBCE177" w14:textId="77777777" w:rsidR="0016670C" w:rsidRDefault="001667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C69F" w14:textId="77777777" w:rsidR="004C60D1" w:rsidRDefault="004C60D1" w:rsidP="0016670C">
      <w:pPr>
        <w:spacing w:after="0" w:line="240" w:lineRule="auto"/>
      </w:pPr>
      <w:r>
        <w:separator/>
      </w:r>
    </w:p>
  </w:footnote>
  <w:footnote w:type="continuationSeparator" w:id="0">
    <w:p w14:paraId="440B4721" w14:textId="77777777" w:rsidR="004C60D1" w:rsidRDefault="004C60D1" w:rsidP="00166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2175"/>
    <w:multiLevelType w:val="hybridMultilevel"/>
    <w:tmpl w:val="73226D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A21797"/>
    <w:multiLevelType w:val="hybridMultilevel"/>
    <w:tmpl w:val="3EE683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F984BBC"/>
    <w:multiLevelType w:val="hybridMultilevel"/>
    <w:tmpl w:val="4D4CE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6E14994"/>
    <w:multiLevelType w:val="hybridMultilevel"/>
    <w:tmpl w:val="F3FCBF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2D42B63"/>
    <w:multiLevelType w:val="hybridMultilevel"/>
    <w:tmpl w:val="825C6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6232B50"/>
    <w:multiLevelType w:val="hybridMultilevel"/>
    <w:tmpl w:val="A0BCD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3D0B40"/>
    <w:multiLevelType w:val="hybridMultilevel"/>
    <w:tmpl w:val="891C8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922F65"/>
    <w:multiLevelType w:val="hybridMultilevel"/>
    <w:tmpl w:val="EC7E1F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78A4809"/>
    <w:multiLevelType w:val="hybridMultilevel"/>
    <w:tmpl w:val="A3BE4D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D72AE3"/>
    <w:multiLevelType w:val="hybridMultilevel"/>
    <w:tmpl w:val="23AE1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1FB63A7"/>
    <w:multiLevelType w:val="hybridMultilevel"/>
    <w:tmpl w:val="766A27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21A01F4"/>
    <w:multiLevelType w:val="hybridMultilevel"/>
    <w:tmpl w:val="4BAA2F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A5D6BEB"/>
    <w:multiLevelType w:val="hybridMultilevel"/>
    <w:tmpl w:val="EB6E8D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E0D5434"/>
    <w:multiLevelType w:val="hybridMultilevel"/>
    <w:tmpl w:val="0694B2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ED6125A"/>
    <w:multiLevelType w:val="hybridMultilevel"/>
    <w:tmpl w:val="61D6B5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782154"/>
    <w:multiLevelType w:val="hybridMultilevel"/>
    <w:tmpl w:val="BC441E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4CF02C8"/>
    <w:multiLevelType w:val="hybridMultilevel"/>
    <w:tmpl w:val="E934F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DC40DEF"/>
    <w:multiLevelType w:val="hybridMultilevel"/>
    <w:tmpl w:val="82DC96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33955653">
    <w:abstractNumId w:val="4"/>
  </w:num>
  <w:num w:numId="2" w16cid:durableId="1900282161">
    <w:abstractNumId w:val="13"/>
  </w:num>
  <w:num w:numId="3" w16cid:durableId="440883217">
    <w:abstractNumId w:val="14"/>
  </w:num>
  <w:num w:numId="4" w16cid:durableId="1503812461">
    <w:abstractNumId w:val="1"/>
  </w:num>
  <w:num w:numId="5" w16cid:durableId="1342120990">
    <w:abstractNumId w:val="6"/>
  </w:num>
  <w:num w:numId="6" w16cid:durableId="1467352439">
    <w:abstractNumId w:val="9"/>
  </w:num>
  <w:num w:numId="7" w16cid:durableId="347104645">
    <w:abstractNumId w:val="17"/>
  </w:num>
  <w:num w:numId="8" w16cid:durableId="1058210522">
    <w:abstractNumId w:val="0"/>
  </w:num>
  <w:num w:numId="9" w16cid:durableId="1110666232">
    <w:abstractNumId w:val="7"/>
  </w:num>
  <w:num w:numId="10" w16cid:durableId="840854974">
    <w:abstractNumId w:val="15"/>
  </w:num>
  <w:num w:numId="11" w16cid:durableId="1392383814">
    <w:abstractNumId w:val="2"/>
  </w:num>
  <w:num w:numId="12" w16cid:durableId="2087996161">
    <w:abstractNumId w:val="3"/>
  </w:num>
  <w:num w:numId="13" w16cid:durableId="492910890">
    <w:abstractNumId w:val="10"/>
  </w:num>
  <w:num w:numId="14" w16cid:durableId="91511392">
    <w:abstractNumId w:val="11"/>
  </w:num>
  <w:num w:numId="15" w16cid:durableId="1471827204">
    <w:abstractNumId w:val="8"/>
  </w:num>
  <w:num w:numId="16" w16cid:durableId="1547185155">
    <w:abstractNumId w:val="5"/>
  </w:num>
  <w:num w:numId="17" w16cid:durableId="1689990059">
    <w:abstractNumId w:val="12"/>
  </w:num>
  <w:num w:numId="18" w16cid:durableId="5030161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B47"/>
    <w:rsid w:val="00066515"/>
    <w:rsid w:val="00097DA5"/>
    <w:rsid w:val="0016670C"/>
    <w:rsid w:val="002739E9"/>
    <w:rsid w:val="00292784"/>
    <w:rsid w:val="002E2429"/>
    <w:rsid w:val="002F7FFA"/>
    <w:rsid w:val="0031798D"/>
    <w:rsid w:val="003613B5"/>
    <w:rsid w:val="003A0D03"/>
    <w:rsid w:val="003E78E1"/>
    <w:rsid w:val="0048046B"/>
    <w:rsid w:val="004C60D1"/>
    <w:rsid w:val="0055776F"/>
    <w:rsid w:val="0056416E"/>
    <w:rsid w:val="005D44C4"/>
    <w:rsid w:val="00644A42"/>
    <w:rsid w:val="00684EA0"/>
    <w:rsid w:val="006C31B4"/>
    <w:rsid w:val="008176A5"/>
    <w:rsid w:val="00851354"/>
    <w:rsid w:val="008653B2"/>
    <w:rsid w:val="009148A0"/>
    <w:rsid w:val="00997BC2"/>
    <w:rsid w:val="00A24092"/>
    <w:rsid w:val="00A727B4"/>
    <w:rsid w:val="00AB74D4"/>
    <w:rsid w:val="00B15B47"/>
    <w:rsid w:val="00B536F0"/>
    <w:rsid w:val="00BB4C69"/>
    <w:rsid w:val="00C77801"/>
    <w:rsid w:val="00C87D95"/>
    <w:rsid w:val="00D00084"/>
    <w:rsid w:val="00D07B15"/>
    <w:rsid w:val="00D25931"/>
    <w:rsid w:val="00D5260C"/>
    <w:rsid w:val="00D55053"/>
    <w:rsid w:val="00D92000"/>
    <w:rsid w:val="00DF6262"/>
    <w:rsid w:val="00E3086D"/>
    <w:rsid w:val="00E62E51"/>
    <w:rsid w:val="00F3084A"/>
    <w:rsid w:val="00F47ACC"/>
    <w:rsid w:val="00F873DA"/>
    <w:rsid w:val="00FE54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CAAF4"/>
  <w14:defaultImageDpi w14:val="32767"/>
  <w15:chartTrackingRefBased/>
  <w15:docId w15:val="{7F458307-2417-425C-AD2F-2E24360A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D5260C"/>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B15B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15B4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15B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15B4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15B4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15B4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D5260C"/>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B15B47"/>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B15B47"/>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B15B4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15B4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15B4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15B4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1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5B47"/>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B15B47"/>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B15B47"/>
    <w:pPr>
      <w:spacing w:before="160"/>
      <w:jc w:val="center"/>
    </w:pPr>
    <w:rPr>
      <w:i/>
      <w:iCs/>
      <w:color w:val="404040" w:themeColor="text1" w:themeTint="BF"/>
    </w:rPr>
  </w:style>
  <w:style w:type="character" w:customStyle="1" w:styleId="CitaCar">
    <w:name w:val="Cita Car"/>
    <w:basedOn w:val="Fuentedeprrafopredeter"/>
    <w:link w:val="Cita"/>
    <w:uiPriority w:val="29"/>
    <w:rsid w:val="00B15B47"/>
    <w:rPr>
      <w:i/>
      <w:iCs/>
      <w:color w:val="404040" w:themeColor="text1" w:themeTint="BF"/>
    </w:rPr>
  </w:style>
  <w:style w:type="paragraph" w:styleId="Prrafodelista">
    <w:name w:val="List Paragraph"/>
    <w:basedOn w:val="Normal"/>
    <w:uiPriority w:val="34"/>
    <w:qFormat/>
    <w:rsid w:val="00B15B47"/>
    <w:pPr>
      <w:ind w:left="720"/>
      <w:contextualSpacing/>
    </w:pPr>
  </w:style>
  <w:style w:type="character" w:styleId="nfasisintenso">
    <w:name w:val="Intense Emphasis"/>
    <w:basedOn w:val="Fuentedeprrafopredeter"/>
    <w:uiPriority w:val="21"/>
    <w:qFormat/>
    <w:rsid w:val="00B15B47"/>
    <w:rPr>
      <w:i/>
      <w:iCs/>
      <w:color w:val="2F5496" w:themeColor="accent1" w:themeShade="BF"/>
    </w:rPr>
  </w:style>
  <w:style w:type="paragraph" w:styleId="Citadestacada">
    <w:name w:val="Intense Quote"/>
    <w:basedOn w:val="Normal"/>
    <w:next w:val="Normal"/>
    <w:link w:val="CitadestacadaCar"/>
    <w:uiPriority w:val="30"/>
    <w:qFormat/>
    <w:rsid w:val="00B15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5B47"/>
    <w:rPr>
      <w:i/>
      <w:iCs/>
      <w:color w:val="2F5496" w:themeColor="accent1" w:themeShade="BF"/>
    </w:rPr>
  </w:style>
  <w:style w:type="character" w:styleId="Referenciaintensa">
    <w:name w:val="Intense Reference"/>
    <w:basedOn w:val="Fuentedeprrafopredeter"/>
    <w:uiPriority w:val="32"/>
    <w:qFormat/>
    <w:rsid w:val="00B15B47"/>
    <w:rPr>
      <w:b/>
      <w:bCs/>
      <w:smallCaps/>
      <w:color w:val="2F5496" w:themeColor="accent1" w:themeShade="BF"/>
      <w:spacing w:val="5"/>
    </w:rPr>
  </w:style>
  <w:style w:type="paragraph" w:styleId="Encabezado">
    <w:name w:val="header"/>
    <w:basedOn w:val="Normal"/>
    <w:link w:val="EncabezadoCar"/>
    <w:uiPriority w:val="99"/>
    <w:unhideWhenUsed/>
    <w:rsid w:val="001667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670C"/>
  </w:style>
  <w:style w:type="paragraph" w:styleId="Piedepgina">
    <w:name w:val="footer"/>
    <w:basedOn w:val="Normal"/>
    <w:link w:val="PiedepginaCar"/>
    <w:uiPriority w:val="99"/>
    <w:unhideWhenUsed/>
    <w:rsid w:val="001667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670C"/>
  </w:style>
  <w:style w:type="paragraph" w:styleId="TDC2">
    <w:name w:val="toc 2"/>
    <w:basedOn w:val="Normal"/>
    <w:next w:val="Normal"/>
    <w:autoRedefine/>
    <w:uiPriority w:val="39"/>
    <w:unhideWhenUsed/>
    <w:rsid w:val="00066515"/>
    <w:pPr>
      <w:spacing w:after="100"/>
      <w:ind w:left="280"/>
    </w:pPr>
  </w:style>
  <w:style w:type="paragraph" w:styleId="TDC3">
    <w:name w:val="toc 3"/>
    <w:basedOn w:val="Normal"/>
    <w:next w:val="Normal"/>
    <w:autoRedefine/>
    <w:uiPriority w:val="39"/>
    <w:unhideWhenUsed/>
    <w:rsid w:val="00066515"/>
    <w:pPr>
      <w:spacing w:after="100"/>
      <w:ind w:left="560"/>
    </w:pPr>
  </w:style>
  <w:style w:type="character" w:styleId="Hipervnculo">
    <w:name w:val="Hyperlink"/>
    <w:basedOn w:val="Fuentedeprrafopredeter"/>
    <w:uiPriority w:val="99"/>
    <w:unhideWhenUsed/>
    <w:rsid w:val="000665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19AD9-EE46-41DE-8261-36613EC8E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10</Pages>
  <Words>2014</Words>
  <Characters>11077</Characters>
  <Application>Microsoft Office Word</Application>
  <DocSecurity>0</DocSecurity>
  <Lines>92</Lines>
  <Paragraphs>26</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    Arquitectura de Sistemas Cliente/Servidor</vt:lpstr>
      <vt:lpstr>        Definiciones y Conceptos Fundamentales</vt:lpstr>
      <vt:lpstr>        Características de la Operación</vt:lpstr>
      <vt:lpstr>        Clasificación de Gartner: Los 5 Modelos de Distribución</vt:lpstr>
      <vt:lpstr>        El Middleware: Tipos y Funciones (RPC, MOM, ORB)</vt:lpstr>
      <vt:lpstr>        Modelos de Distribución</vt:lpstr>
      <vt:lpstr>    Arquitecturas Multicapas</vt:lpstr>
      <vt:lpstr>        Modelo de 2 Capas</vt:lpstr>
      <vt:lpstr>        Modelo de 3 Capas</vt:lpstr>
      <vt:lpstr>        Ventajas e Inconvenientes</vt:lpstr>
      <vt:lpstr>    Arquitecturas de Servicios Web (WS) y Protocolos Asociados</vt:lpstr>
      <vt:lpstr>        SOA (Service Oriented Architecture)</vt:lpstr>
      <vt:lpstr>        Estándar SOAP (Simple Object Access Protocol)</vt:lpstr>
      <vt:lpstr>        Estándar WSDL (Web Services Description Language)</vt:lpstr>
      <vt:lpstr>        Otros Estándares y Protocolos</vt:lpstr>
      <vt:lpstr>        Formatos de Datos: XML (SOAP) vs. JSON (REST)</vt:lpstr>
      <vt:lpstr>    Arquitectura REST (Representational State Transfer)</vt:lpstr>
      <vt:lpstr>        Definición y Principios</vt:lpstr>
      <vt:lpstr>        Propiedades de los Métodos HTTP: Seguridad e Idempotencia</vt:lpstr>
      <vt:lpstr>        Métodos HTTP en REST</vt:lpstr>
      <vt:lpstr>    Arquitecturas Modernas: Microservicios y Contenedores</vt:lpstr>
      <vt:lpstr>        Microservicios</vt:lpstr>
      <vt:lpstr>        Kubernetes y Contenedores</vt:lpstr>
      <vt:lpstr>        Modelos de Servicio Cloud: IaaS, PaaS y SaaS</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9</cp:revision>
  <dcterms:created xsi:type="dcterms:W3CDTF">2026-02-20T16:57:00Z</dcterms:created>
  <dcterms:modified xsi:type="dcterms:W3CDTF">2026-02-22T22:02:00Z</dcterms:modified>
</cp:coreProperties>
</file>