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BE5F35" w14:paraId="540EEE39" wp14:textId="08C10BA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r w:rsidRPr="26BE5F35" w:rsidR="193142F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t>Univerzitet u Nišu, Elektronski fakultet</w:t>
      </w:r>
    </w:p>
    <w:p xmlns:wp14="http://schemas.microsoft.com/office/word/2010/wordml" w:rsidP="26BE5F35" w14:paraId="12C4EE71" wp14:textId="6692E89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r w:rsidRPr="26BE5F35" w:rsidR="193142F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t>Katedra za računarstvo</w:t>
      </w:r>
    </w:p>
    <w:p xmlns:wp14="http://schemas.microsoft.com/office/word/2010/wordml" w:rsidP="26BE5F35" w14:paraId="1BF9BC35" wp14:textId="0564D78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p>
    <w:p xmlns:wp14="http://schemas.microsoft.com/office/word/2010/wordml" w:rsidP="26BE5F35" w14:paraId="3136E5B9" wp14:textId="121292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p>
    <w:p xmlns:wp14="http://schemas.microsoft.com/office/word/2010/wordml" w:rsidP="26BE5F35" w14:paraId="3E13F196" wp14:textId="245076F8">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r w:rsidR="193142FA">
        <w:drawing>
          <wp:inline xmlns:wp14="http://schemas.microsoft.com/office/word/2010/wordprocessingDrawing" wp14:editId="0C6C222E" wp14:anchorId="1DF57448">
            <wp:extent cx="2457450" cy="1143000"/>
            <wp:effectExtent l="0" t="0" r="0" b="0"/>
            <wp:docPr id="320554399" name="" descr="Umetanje slike..." title=""/>
            <wp:cNvGraphicFramePr>
              <a:graphicFrameLocks noChangeAspect="1"/>
            </wp:cNvGraphicFramePr>
            <a:graphic>
              <a:graphicData uri="http://schemas.openxmlformats.org/drawingml/2006/picture">
                <pic:pic>
                  <pic:nvPicPr>
                    <pic:cNvPr id="0" name=""/>
                    <pic:cNvPicPr/>
                  </pic:nvPicPr>
                  <pic:blipFill>
                    <a:blip r:embed="R3879d0c696dc476a">
                      <a:extLst>
                        <a:ext xmlns:a="http://schemas.openxmlformats.org/drawingml/2006/main" uri="{28A0092B-C50C-407E-A947-70E740481C1C}">
                          <a14:useLocalDpi val="0"/>
                        </a:ext>
                      </a:extLst>
                    </a:blip>
                    <a:stretch>
                      <a:fillRect/>
                    </a:stretch>
                  </pic:blipFill>
                  <pic:spPr>
                    <a:xfrm>
                      <a:off x="0" y="0"/>
                      <a:ext cx="2457450" cy="1143000"/>
                    </a:xfrm>
                    <a:prstGeom prst="rect">
                      <a:avLst/>
                    </a:prstGeom>
                  </pic:spPr>
                </pic:pic>
              </a:graphicData>
            </a:graphic>
          </wp:inline>
        </w:drawing>
      </w:r>
    </w:p>
    <w:p xmlns:wp14="http://schemas.microsoft.com/office/word/2010/wordml" w:rsidP="26BE5F35" w14:paraId="749D7425" wp14:textId="7A641FD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p>
    <w:p xmlns:wp14="http://schemas.microsoft.com/office/word/2010/wordml" w:rsidP="26BE5F35" w14:paraId="2924DD00" wp14:textId="0C9EA83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sr-Latn-RS"/>
        </w:rPr>
      </w:pPr>
    </w:p>
    <w:p xmlns:wp14="http://schemas.microsoft.com/office/word/2010/wordml" w:rsidP="26BE5F35" w14:paraId="24E441D7" wp14:textId="28794755">
      <w:pPr>
        <w:pStyle w:val="Title"/>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sr-Latn-RS"/>
        </w:rPr>
      </w:pPr>
      <w:r w:rsidRPr="26BE5F35" w:rsidR="193142FA">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sr-Latn-RS"/>
        </w:rPr>
        <w:t>Sigurnost SQL Server baze podataka</w:t>
      </w:r>
    </w:p>
    <w:p xmlns:wp14="http://schemas.microsoft.com/office/word/2010/wordml" w:rsidP="26BE5F35" w14:paraId="5A806754" wp14:textId="535CE25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2DD9D3A3" wp14:textId="39129E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49FC6484" wp14:textId="3280AA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372B5D06" wp14:textId="613B68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73C7C935" wp14:textId="317CD4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5FCD37B4" wp14:textId="4D9653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0C58B2CD" wp14:textId="288EF7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587C4FA9" wp14:textId="5DAB21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205EFED2" wp14:textId="45C037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7BE4B60E" wp14:textId="4D8FC2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34352702" wp14:textId="7BD3FF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623A3E1E" wp14:textId="1DB206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r-Latn-RS"/>
        </w:rPr>
      </w:pPr>
    </w:p>
    <w:p xmlns:wp14="http://schemas.microsoft.com/office/word/2010/wordml" w:rsidP="26BE5F35" w14:paraId="2264D2AA" wp14:textId="0179FB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BE5F35" w:rsidR="193142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Mentor: Doc. dr Aleksandar Stanimirović</w:t>
      </w:r>
    </w:p>
    <w:p xmlns:wp14="http://schemas.microsoft.com/office/word/2010/wordml" w:rsidP="26BE5F35" w14:paraId="7C1C4902" wp14:textId="51464D0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BE5F35" w:rsidR="193142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Student: Ana Milenković 1524</w:t>
      </w:r>
    </w:p>
    <w:p xmlns:wp14="http://schemas.microsoft.com/office/word/2010/wordml" w:rsidP="26BE5F35" w14:paraId="4A7FF564" wp14:textId="4121714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BE5F35" w:rsidR="193142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Univerzitet u Nišu</w:t>
      </w:r>
    </w:p>
    <w:p xmlns:wp14="http://schemas.microsoft.com/office/word/2010/wordml" w:rsidP="26BE5F35" w14:paraId="78A2E3B6" wp14:textId="23E88D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BE5F35" w:rsidR="193142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Elektronski Fakultet Niš</w:t>
      </w:r>
    </w:p>
    <w:p xmlns:wp14="http://schemas.microsoft.com/office/word/2010/wordml" w:rsidP="26BE5F35" w14:paraId="3DCF50EC" wp14:textId="36577179">
      <w:pPr>
        <w:pStyle w:val="Normal"/>
      </w:pPr>
    </w:p>
    <w:p w:rsidR="26BE5F35" w:rsidP="26BE5F35" w:rsidRDefault="26BE5F35" w14:paraId="326D179E" w14:textId="2322BEBD">
      <w:pPr>
        <w:pStyle w:val="Normal"/>
      </w:pPr>
    </w:p>
    <w:p w:rsidR="193142FA" w:rsidP="26BE5F35" w:rsidRDefault="193142FA" w14:paraId="3CA3D1D5" w14:textId="0580946D">
      <w:pPr>
        <w:pStyle w:val="Normal"/>
        <w:jc w:val="center"/>
        <w:rPr>
          <w:rFonts w:ascii="Times New Roman" w:hAnsi="Times New Roman" w:eastAsia="Times New Roman" w:cs="Times New Roman"/>
          <w:noProof w:val="0"/>
          <w:sz w:val="22"/>
          <w:szCs w:val="22"/>
          <w:lang w:val="sr-Latn-RS"/>
        </w:rPr>
      </w:pPr>
      <w:r w:rsidRPr="35784E4A" w:rsidR="4A24FBB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5"/>
          <w:szCs w:val="55"/>
          <w:u w:val="none"/>
          <w:lang w:val="sr-Latn-RS"/>
        </w:rPr>
        <w:t>Sadržaj</w:t>
      </w:r>
    </w:p>
    <w:p w:rsidR="35784E4A" w:rsidP="35784E4A" w:rsidRDefault="35784E4A" w14:paraId="31B2A18B" w14:textId="259164B7">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5"/>
          <w:szCs w:val="55"/>
          <w:u w:val="none"/>
          <w:lang w:val="sr-Latn-RS"/>
        </w:rPr>
      </w:pPr>
    </w:p>
    <w:sdt>
      <w:sdtPr>
        <w:id w:val="1063387134"/>
        <w:docPartObj>
          <w:docPartGallery w:val="Table of Contents"/>
          <w:docPartUnique/>
        </w:docPartObj>
      </w:sdtPr>
      <w:sdtContent>
        <w:p w:rsidR="5AA50D46" w:rsidP="5AA50D46" w:rsidRDefault="5AA50D46" w14:paraId="2CF73A6D" w14:textId="0A5A8A01">
          <w:pPr>
            <w:pStyle w:val="TOC1"/>
            <w:tabs>
              <w:tab w:val="right" w:leader="dot" w:pos="9015"/>
            </w:tabs>
            <w:bidi w:val="0"/>
            <w:rPr>
              <w:rStyle w:val="Hyperlink"/>
            </w:rPr>
          </w:pPr>
          <w:r>
            <w:fldChar w:fldCharType="begin"/>
          </w:r>
          <w:r>
            <w:instrText xml:space="preserve">TOC \o \z \u \h</w:instrText>
          </w:r>
          <w:r>
            <w:fldChar w:fldCharType="separate"/>
          </w:r>
          <w:hyperlink w:anchor="_Toc2041725469">
            <w:r w:rsidRPr="5AA50D46" w:rsidR="5AA50D46">
              <w:rPr>
                <w:rStyle w:val="Hyperlink"/>
              </w:rPr>
              <w:t>Uvod</w:t>
            </w:r>
            <w:r>
              <w:tab/>
            </w:r>
            <w:r>
              <w:fldChar w:fldCharType="begin"/>
            </w:r>
            <w:r>
              <w:instrText xml:space="preserve">PAGEREF _Toc2041725469 \h</w:instrText>
            </w:r>
            <w:r>
              <w:fldChar w:fldCharType="separate"/>
            </w:r>
            <w:r w:rsidRPr="5AA50D46" w:rsidR="5AA50D46">
              <w:rPr>
                <w:rStyle w:val="Hyperlink"/>
              </w:rPr>
              <w:t>2</w:t>
            </w:r>
            <w:r>
              <w:fldChar w:fldCharType="end"/>
            </w:r>
          </w:hyperlink>
        </w:p>
        <w:p w:rsidR="5AA50D46" w:rsidP="5AA50D46" w:rsidRDefault="5AA50D46" w14:paraId="1B4D1990" w14:textId="58EDA57E">
          <w:pPr>
            <w:pStyle w:val="TOC1"/>
            <w:tabs>
              <w:tab w:val="right" w:leader="dot" w:pos="9015"/>
            </w:tabs>
            <w:bidi w:val="0"/>
            <w:rPr>
              <w:rStyle w:val="Hyperlink"/>
            </w:rPr>
          </w:pPr>
          <w:hyperlink w:anchor="_Toc711348078">
            <w:r w:rsidRPr="5AA50D46" w:rsidR="5AA50D46">
              <w:rPr>
                <w:rStyle w:val="Hyperlink"/>
              </w:rPr>
              <w:t>1. Tipovi bezbednosti kod SQL Servera</w:t>
            </w:r>
            <w:r>
              <w:tab/>
            </w:r>
            <w:r>
              <w:fldChar w:fldCharType="begin"/>
            </w:r>
            <w:r>
              <w:instrText xml:space="preserve">PAGEREF _Toc711348078 \h</w:instrText>
            </w:r>
            <w:r>
              <w:fldChar w:fldCharType="separate"/>
            </w:r>
            <w:r w:rsidRPr="5AA50D46" w:rsidR="5AA50D46">
              <w:rPr>
                <w:rStyle w:val="Hyperlink"/>
              </w:rPr>
              <w:t>3</w:t>
            </w:r>
            <w:r>
              <w:fldChar w:fldCharType="end"/>
            </w:r>
          </w:hyperlink>
        </w:p>
        <w:p w:rsidR="5AA50D46" w:rsidP="5AA50D46" w:rsidRDefault="5AA50D46" w14:paraId="73C3486D" w14:textId="7FD6D76A">
          <w:pPr>
            <w:pStyle w:val="TOC2"/>
            <w:tabs>
              <w:tab w:val="right" w:leader="dot" w:pos="9015"/>
            </w:tabs>
            <w:bidi w:val="0"/>
            <w:rPr>
              <w:rStyle w:val="Hyperlink"/>
            </w:rPr>
          </w:pPr>
          <w:hyperlink w:anchor="_Toc1394569061">
            <w:r w:rsidRPr="5AA50D46" w:rsidR="5AA50D46">
              <w:rPr>
                <w:rStyle w:val="Hyperlink"/>
              </w:rPr>
              <w:t>1.1 Sigurnost platforme i mreže</w:t>
            </w:r>
            <w:r>
              <w:tab/>
            </w:r>
            <w:r>
              <w:fldChar w:fldCharType="begin"/>
            </w:r>
            <w:r>
              <w:instrText xml:space="preserve">PAGEREF _Toc1394569061 \h</w:instrText>
            </w:r>
            <w:r>
              <w:fldChar w:fldCharType="separate"/>
            </w:r>
            <w:r w:rsidRPr="5AA50D46" w:rsidR="5AA50D46">
              <w:rPr>
                <w:rStyle w:val="Hyperlink"/>
              </w:rPr>
              <w:t>3</w:t>
            </w:r>
            <w:r>
              <w:fldChar w:fldCharType="end"/>
            </w:r>
          </w:hyperlink>
        </w:p>
        <w:p w:rsidR="5AA50D46" w:rsidP="5AA50D46" w:rsidRDefault="5AA50D46" w14:paraId="630C937D" w14:textId="59E18B48">
          <w:pPr>
            <w:pStyle w:val="TOC3"/>
            <w:tabs>
              <w:tab w:val="right" w:leader="dot" w:pos="9015"/>
            </w:tabs>
            <w:bidi w:val="0"/>
            <w:rPr>
              <w:rStyle w:val="Hyperlink"/>
            </w:rPr>
          </w:pPr>
          <w:hyperlink w:anchor="_Toc2091541910">
            <w:r w:rsidRPr="5AA50D46" w:rsidR="5AA50D46">
              <w:rPr>
                <w:rStyle w:val="Hyperlink"/>
              </w:rPr>
              <w:t>1.1.1 Fizička bezbednost</w:t>
            </w:r>
            <w:r>
              <w:tab/>
            </w:r>
            <w:r>
              <w:fldChar w:fldCharType="begin"/>
            </w:r>
            <w:r>
              <w:instrText xml:space="preserve">PAGEREF _Toc2091541910 \h</w:instrText>
            </w:r>
            <w:r>
              <w:fldChar w:fldCharType="separate"/>
            </w:r>
            <w:r w:rsidRPr="5AA50D46" w:rsidR="5AA50D46">
              <w:rPr>
                <w:rStyle w:val="Hyperlink"/>
              </w:rPr>
              <w:t>3</w:t>
            </w:r>
            <w:r>
              <w:fldChar w:fldCharType="end"/>
            </w:r>
          </w:hyperlink>
        </w:p>
        <w:p w:rsidR="5AA50D46" w:rsidP="5AA50D46" w:rsidRDefault="5AA50D46" w14:paraId="56406944" w14:textId="2975576D">
          <w:pPr>
            <w:pStyle w:val="TOC3"/>
            <w:tabs>
              <w:tab w:val="right" w:leader="dot" w:pos="9015"/>
            </w:tabs>
            <w:bidi w:val="0"/>
            <w:rPr>
              <w:rStyle w:val="Hyperlink"/>
            </w:rPr>
          </w:pPr>
          <w:hyperlink w:anchor="_Toc2017736497">
            <w:r w:rsidRPr="5AA50D46" w:rsidR="5AA50D46">
              <w:rPr>
                <w:rStyle w:val="Hyperlink"/>
              </w:rPr>
              <w:t>1.1.2 Sigurnost operativnog sistema</w:t>
            </w:r>
            <w:r>
              <w:tab/>
            </w:r>
            <w:r>
              <w:fldChar w:fldCharType="begin"/>
            </w:r>
            <w:r>
              <w:instrText xml:space="preserve">PAGEREF _Toc2017736497 \h</w:instrText>
            </w:r>
            <w:r>
              <w:fldChar w:fldCharType="separate"/>
            </w:r>
            <w:r w:rsidRPr="5AA50D46" w:rsidR="5AA50D46">
              <w:rPr>
                <w:rStyle w:val="Hyperlink"/>
              </w:rPr>
              <w:t>4</w:t>
            </w:r>
            <w:r>
              <w:fldChar w:fldCharType="end"/>
            </w:r>
          </w:hyperlink>
        </w:p>
        <w:p w:rsidR="5AA50D46" w:rsidP="5AA50D46" w:rsidRDefault="5AA50D46" w14:paraId="31EE9E53" w14:textId="3445404A">
          <w:pPr>
            <w:pStyle w:val="TOC3"/>
            <w:tabs>
              <w:tab w:val="right" w:leader="dot" w:pos="9015"/>
            </w:tabs>
            <w:bidi w:val="0"/>
            <w:rPr>
              <w:rStyle w:val="Hyperlink"/>
            </w:rPr>
          </w:pPr>
          <w:hyperlink w:anchor="_Toc6372165">
            <w:r w:rsidRPr="5AA50D46" w:rsidR="5AA50D46">
              <w:rPr>
                <w:rStyle w:val="Hyperlink"/>
              </w:rPr>
              <w:t>1.1.3 Sigurnost fajlova SQL Server operativnog sistema</w:t>
            </w:r>
            <w:r>
              <w:tab/>
            </w:r>
            <w:r>
              <w:fldChar w:fldCharType="begin"/>
            </w:r>
            <w:r>
              <w:instrText xml:space="preserve">PAGEREF _Toc6372165 \h</w:instrText>
            </w:r>
            <w:r>
              <w:fldChar w:fldCharType="separate"/>
            </w:r>
            <w:r w:rsidRPr="5AA50D46" w:rsidR="5AA50D46">
              <w:rPr>
                <w:rStyle w:val="Hyperlink"/>
              </w:rPr>
              <w:t>4</w:t>
            </w:r>
            <w:r>
              <w:fldChar w:fldCharType="end"/>
            </w:r>
          </w:hyperlink>
        </w:p>
        <w:p w:rsidR="5AA50D46" w:rsidP="5AA50D46" w:rsidRDefault="5AA50D46" w14:paraId="29BBEC7B" w14:textId="12C458B3">
          <w:pPr>
            <w:pStyle w:val="TOC2"/>
            <w:tabs>
              <w:tab w:val="right" w:leader="dot" w:pos="9015"/>
            </w:tabs>
            <w:bidi w:val="0"/>
            <w:rPr>
              <w:rStyle w:val="Hyperlink"/>
            </w:rPr>
          </w:pPr>
          <w:hyperlink w:anchor="_Toc818784964">
            <w:r w:rsidRPr="5AA50D46" w:rsidR="5AA50D46">
              <w:rPr>
                <w:rStyle w:val="Hyperlink"/>
              </w:rPr>
              <w:t>1.2 Principi i bezbednost objekata baze podataka</w:t>
            </w:r>
            <w:r>
              <w:tab/>
            </w:r>
            <w:r>
              <w:fldChar w:fldCharType="begin"/>
            </w:r>
            <w:r>
              <w:instrText xml:space="preserve">PAGEREF _Toc818784964 \h</w:instrText>
            </w:r>
            <w:r>
              <w:fldChar w:fldCharType="separate"/>
            </w:r>
            <w:r w:rsidRPr="5AA50D46" w:rsidR="5AA50D46">
              <w:rPr>
                <w:rStyle w:val="Hyperlink"/>
              </w:rPr>
              <w:t>4</w:t>
            </w:r>
            <w:r>
              <w:fldChar w:fldCharType="end"/>
            </w:r>
          </w:hyperlink>
        </w:p>
        <w:p w:rsidR="5AA50D46" w:rsidP="5AA50D46" w:rsidRDefault="5AA50D46" w14:paraId="442E6F77" w14:textId="19E16240">
          <w:pPr>
            <w:pStyle w:val="TOC3"/>
            <w:tabs>
              <w:tab w:val="right" w:leader="dot" w:pos="9015"/>
            </w:tabs>
            <w:bidi w:val="0"/>
            <w:rPr>
              <w:rStyle w:val="Hyperlink"/>
            </w:rPr>
          </w:pPr>
          <w:hyperlink w:anchor="_Toc1617355414">
            <w:r w:rsidRPr="5AA50D46" w:rsidR="5AA50D46">
              <w:rPr>
                <w:rStyle w:val="Hyperlink"/>
              </w:rPr>
              <w:t>1.2.1 Šifrovanje i sertifikati</w:t>
            </w:r>
            <w:r>
              <w:tab/>
            </w:r>
            <w:r>
              <w:fldChar w:fldCharType="begin"/>
            </w:r>
            <w:r>
              <w:instrText xml:space="preserve">PAGEREF _Toc1617355414 \h</w:instrText>
            </w:r>
            <w:r>
              <w:fldChar w:fldCharType="separate"/>
            </w:r>
            <w:r w:rsidRPr="5AA50D46" w:rsidR="5AA50D46">
              <w:rPr>
                <w:rStyle w:val="Hyperlink"/>
              </w:rPr>
              <w:t>5</w:t>
            </w:r>
            <w:r>
              <w:fldChar w:fldCharType="end"/>
            </w:r>
          </w:hyperlink>
        </w:p>
        <w:p w:rsidR="5AA50D46" w:rsidP="5AA50D46" w:rsidRDefault="5AA50D46" w14:paraId="59141CD1" w14:textId="12411296">
          <w:pPr>
            <w:pStyle w:val="TOC2"/>
            <w:tabs>
              <w:tab w:val="right" w:leader="dot" w:pos="9015"/>
            </w:tabs>
            <w:bidi w:val="0"/>
            <w:rPr>
              <w:rStyle w:val="Hyperlink"/>
            </w:rPr>
          </w:pPr>
          <w:hyperlink w:anchor="_Toc910633316">
            <w:r w:rsidRPr="5AA50D46" w:rsidR="5AA50D46">
              <w:rPr>
                <w:rStyle w:val="Hyperlink"/>
              </w:rPr>
              <w:t>1.3 Aplikaciona sigurnost</w:t>
            </w:r>
            <w:r>
              <w:tab/>
            </w:r>
            <w:r>
              <w:fldChar w:fldCharType="begin"/>
            </w:r>
            <w:r>
              <w:instrText xml:space="preserve">PAGEREF _Toc910633316 \h</w:instrText>
            </w:r>
            <w:r>
              <w:fldChar w:fldCharType="separate"/>
            </w:r>
            <w:r w:rsidRPr="5AA50D46" w:rsidR="5AA50D46">
              <w:rPr>
                <w:rStyle w:val="Hyperlink"/>
              </w:rPr>
              <w:t>5</w:t>
            </w:r>
            <w:r>
              <w:fldChar w:fldCharType="end"/>
            </w:r>
          </w:hyperlink>
        </w:p>
        <w:p w:rsidR="5AA50D46" w:rsidP="5AA50D46" w:rsidRDefault="5AA50D46" w14:paraId="1A0D670E" w14:textId="0158579A">
          <w:pPr>
            <w:pStyle w:val="TOC2"/>
            <w:tabs>
              <w:tab w:val="right" w:leader="dot" w:pos="9015"/>
            </w:tabs>
            <w:bidi w:val="0"/>
            <w:rPr>
              <w:rStyle w:val="Hyperlink"/>
            </w:rPr>
          </w:pPr>
          <w:hyperlink w:anchor="_Toc513144376">
            <w:r w:rsidRPr="5AA50D46" w:rsidR="5AA50D46">
              <w:rPr>
                <w:rStyle w:val="Hyperlink"/>
              </w:rPr>
              <w:t>1.4 SQL Server bezbednosni alati, pogledi i funkcije</w:t>
            </w:r>
            <w:r>
              <w:tab/>
            </w:r>
            <w:r>
              <w:fldChar w:fldCharType="begin"/>
            </w:r>
            <w:r>
              <w:instrText xml:space="preserve">PAGEREF _Toc513144376 \h</w:instrText>
            </w:r>
            <w:r>
              <w:fldChar w:fldCharType="separate"/>
            </w:r>
            <w:r w:rsidRPr="5AA50D46" w:rsidR="5AA50D46">
              <w:rPr>
                <w:rStyle w:val="Hyperlink"/>
              </w:rPr>
              <w:t>5</w:t>
            </w:r>
            <w:r>
              <w:fldChar w:fldCharType="end"/>
            </w:r>
          </w:hyperlink>
        </w:p>
        <w:p w:rsidR="5AA50D46" w:rsidP="5AA50D46" w:rsidRDefault="5AA50D46" w14:paraId="6C9CEC5D" w14:textId="3C34174D">
          <w:pPr>
            <w:pStyle w:val="TOC1"/>
            <w:tabs>
              <w:tab w:val="right" w:leader="dot" w:pos="9015"/>
            </w:tabs>
            <w:bidi w:val="0"/>
            <w:rPr>
              <w:rStyle w:val="Hyperlink"/>
            </w:rPr>
          </w:pPr>
          <w:hyperlink w:anchor="_Toc1669168979">
            <w:r w:rsidRPr="5AA50D46" w:rsidR="5AA50D46">
              <w:rPr>
                <w:rStyle w:val="Hyperlink"/>
              </w:rPr>
              <w:t>2. Bezbednost preduzeća</w:t>
            </w:r>
            <w:r>
              <w:tab/>
            </w:r>
            <w:r>
              <w:fldChar w:fldCharType="begin"/>
            </w:r>
            <w:r>
              <w:instrText xml:space="preserve">PAGEREF _Toc1669168979 \h</w:instrText>
            </w:r>
            <w:r>
              <w:fldChar w:fldCharType="separate"/>
            </w:r>
            <w:r w:rsidRPr="5AA50D46" w:rsidR="5AA50D46">
              <w:rPr>
                <w:rStyle w:val="Hyperlink"/>
              </w:rPr>
              <w:t>7</w:t>
            </w:r>
            <w:r>
              <w:fldChar w:fldCharType="end"/>
            </w:r>
          </w:hyperlink>
        </w:p>
        <w:p w:rsidR="5AA50D46" w:rsidP="5AA50D46" w:rsidRDefault="5AA50D46" w14:paraId="0332288D" w14:textId="1FD06BA3">
          <w:pPr>
            <w:pStyle w:val="TOC2"/>
            <w:tabs>
              <w:tab w:val="right" w:leader="dot" w:pos="9015"/>
            </w:tabs>
            <w:bidi w:val="0"/>
            <w:rPr>
              <w:rStyle w:val="Hyperlink"/>
            </w:rPr>
          </w:pPr>
          <w:hyperlink w:anchor="_Toc852735676">
            <w:r w:rsidRPr="5AA50D46" w:rsidR="5AA50D46">
              <w:rPr>
                <w:rStyle w:val="Hyperlink"/>
              </w:rPr>
              <w:t>2.1 Otkrivanje i klasifikacija SQL podataka</w:t>
            </w:r>
            <w:r>
              <w:tab/>
            </w:r>
            <w:r>
              <w:fldChar w:fldCharType="begin"/>
            </w:r>
            <w:r>
              <w:instrText xml:space="preserve">PAGEREF _Toc852735676 \h</w:instrText>
            </w:r>
            <w:r>
              <w:fldChar w:fldCharType="separate"/>
            </w:r>
            <w:r w:rsidRPr="5AA50D46" w:rsidR="5AA50D46">
              <w:rPr>
                <w:rStyle w:val="Hyperlink"/>
              </w:rPr>
              <w:t>8</w:t>
            </w:r>
            <w:r>
              <w:fldChar w:fldCharType="end"/>
            </w:r>
          </w:hyperlink>
        </w:p>
        <w:p w:rsidR="5AA50D46" w:rsidP="5AA50D46" w:rsidRDefault="5AA50D46" w14:paraId="3588FE5C" w14:textId="698AE2CE">
          <w:pPr>
            <w:pStyle w:val="TOC2"/>
            <w:tabs>
              <w:tab w:val="right" w:leader="dot" w:pos="9015"/>
            </w:tabs>
            <w:bidi w:val="0"/>
            <w:rPr>
              <w:rStyle w:val="Hyperlink"/>
            </w:rPr>
          </w:pPr>
          <w:hyperlink w:anchor="_Toc1653088420">
            <w:r w:rsidRPr="5AA50D46" w:rsidR="5AA50D46">
              <w:rPr>
                <w:rStyle w:val="Hyperlink"/>
              </w:rPr>
              <w:t>2.2 Procena ranjivosti SQL-a</w:t>
            </w:r>
            <w:r>
              <w:tab/>
            </w:r>
            <w:r>
              <w:fldChar w:fldCharType="begin"/>
            </w:r>
            <w:r>
              <w:instrText xml:space="preserve">PAGEREF _Toc1653088420 \h</w:instrText>
            </w:r>
            <w:r>
              <w:fldChar w:fldCharType="separate"/>
            </w:r>
            <w:r w:rsidRPr="5AA50D46" w:rsidR="5AA50D46">
              <w:rPr>
                <w:rStyle w:val="Hyperlink"/>
              </w:rPr>
              <w:t>11</w:t>
            </w:r>
            <w:r>
              <w:fldChar w:fldCharType="end"/>
            </w:r>
          </w:hyperlink>
        </w:p>
        <w:p w:rsidR="5AA50D46" w:rsidP="5AA50D46" w:rsidRDefault="5AA50D46" w14:paraId="4AD22C58" w14:textId="14DBF8A8">
          <w:pPr>
            <w:pStyle w:val="TOC1"/>
            <w:tabs>
              <w:tab w:val="right" w:leader="dot" w:pos="9015"/>
            </w:tabs>
            <w:bidi w:val="0"/>
            <w:rPr>
              <w:rStyle w:val="Hyperlink"/>
            </w:rPr>
          </w:pPr>
          <w:hyperlink w:anchor="_Toc1598054304">
            <w:r w:rsidRPr="5AA50D46" w:rsidR="5AA50D46">
              <w:rPr>
                <w:rStyle w:val="Hyperlink"/>
              </w:rPr>
              <w:t>3. Enkripcija podataka</w:t>
            </w:r>
            <w:r>
              <w:tab/>
            </w:r>
            <w:r>
              <w:fldChar w:fldCharType="begin"/>
            </w:r>
            <w:r>
              <w:instrText xml:space="preserve">PAGEREF _Toc1598054304 \h</w:instrText>
            </w:r>
            <w:r>
              <w:fldChar w:fldCharType="separate"/>
            </w:r>
            <w:r w:rsidRPr="5AA50D46" w:rsidR="5AA50D46">
              <w:rPr>
                <w:rStyle w:val="Hyperlink"/>
              </w:rPr>
              <w:t>13</w:t>
            </w:r>
            <w:r>
              <w:fldChar w:fldCharType="end"/>
            </w:r>
          </w:hyperlink>
        </w:p>
        <w:p w:rsidR="5AA50D46" w:rsidP="5AA50D46" w:rsidRDefault="5AA50D46" w14:paraId="40D24409" w14:textId="10567BF6">
          <w:pPr>
            <w:pStyle w:val="TOC2"/>
            <w:tabs>
              <w:tab w:val="right" w:leader="dot" w:pos="9015"/>
            </w:tabs>
            <w:bidi w:val="0"/>
            <w:rPr>
              <w:rStyle w:val="Hyperlink"/>
            </w:rPr>
          </w:pPr>
          <w:hyperlink w:anchor="_Toc1301147261">
            <w:r w:rsidRPr="5AA50D46" w:rsidR="5AA50D46">
              <w:rPr>
                <w:rStyle w:val="Hyperlink"/>
              </w:rPr>
              <w:t>3.1 Hijerarhija enkripcije</w:t>
            </w:r>
            <w:r>
              <w:tab/>
            </w:r>
            <w:r>
              <w:fldChar w:fldCharType="begin"/>
            </w:r>
            <w:r>
              <w:instrText xml:space="preserve">PAGEREF _Toc1301147261 \h</w:instrText>
            </w:r>
            <w:r>
              <w:fldChar w:fldCharType="separate"/>
            </w:r>
            <w:r w:rsidRPr="5AA50D46" w:rsidR="5AA50D46">
              <w:rPr>
                <w:rStyle w:val="Hyperlink"/>
              </w:rPr>
              <w:t>14</w:t>
            </w:r>
            <w:r>
              <w:fldChar w:fldCharType="end"/>
            </w:r>
          </w:hyperlink>
        </w:p>
        <w:p w:rsidR="5AA50D46" w:rsidP="5AA50D46" w:rsidRDefault="5AA50D46" w14:paraId="77685AFF" w14:textId="285E8FA6">
          <w:pPr>
            <w:pStyle w:val="TOC2"/>
            <w:tabs>
              <w:tab w:val="right" w:leader="dot" w:pos="9015"/>
            </w:tabs>
            <w:bidi w:val="0"/>
            <w:rPr>
              <w:rStyle w:val="Hyperlink"/>
            </w:rPr>
          </w:pPr>
          <w:hyperlink w:anchor="_Toc1625341167">
            <w:r w:rsidRPr="5AA50D46" w:rsidR="5AA50D46">
              <w:rPr>
                <w:rStyle w:val="Hyperlink"/>
              </w:rPr>
              <w:t>3.2 Mehanizmi šifrovanja</w:t>
            </w:r>
            <w:r>
              <w:tab/>
            </w:r>
            <w:r>
              <w:fldChar w:fldCharType="begin"/>
            </w:r>
            <w:r>
              <w:instrText xml:space="preserve">PAGEREF _Toc1625341167 \h</w:instrText>
            </w:r>
            <w:r>
              <w:fldChar w:fldCharType="separate"/>
            </w:r>
            <w:r w:rsidRPr="5AA50D46" w:rsidR="5AA50D46">
              <w:rPr>
                <w:rStyle w:val="Hyperlink"/>
              </w:rPr>
              <w:t>17</w:t>
            </w:r>
            <w:r>
              <w:fldChar w:fldCharType="end"/>
            </w:r>
          </w:hyperlink>
        </w:p>
        <w:p w:rsidR="5AA50D46" w:rsidP="5AA50D46" w:rsidRDefault="5AA50D46" w14:paraId="2086D701" w14:textId="3A793953">
          <w:pPr>
            <w:pStyle w:val="TOC1"/>
            <w:tabs>
              <w:tab w:val="right" w:leader="dot" w:pos="9015"/>
            </w:tabs>
            <w:bidi w:val="0"/>
            <w:rPr>
              <w:rStyle w:val="Hyperlink"/>
            </w:rPr>
          </w:pPr>
          <w:hyperlink w:anchor="_Toc1755056951">
            <w:r w:rsidRPr="5AA50D46" w:rsidR="5AA50D46">
              <w:rPr>
                <w:rStyle w:val="Hyperlink"/>
              </w:rPr>
              <w:t>4. Uvek Šifrovano - Always Encrypted</w:t>
            </w:r>
            <w:r>
              <w:tab/>
            </w:r>
            <w:r>
              <w:fldChar w:fldCharType="begin"/>
            </w:r>
            <w:r>
              <w:instrText xml:space="preserve">PAGEREF _Toc1755056951 \h</w:instrText>
            </w:r>
            <w:r>
              <w:fldChar w:fldCharType="separate"/>
            </w:r>
            <w:r w:rsidRPr="5AA50D46" w:rsidR="5AA50D46">
              <w:rPr>
                <w:rStyle w:val="Hyperlink"/>
              </w:rPr>
              <w:t>18</w:t>
            </w:r>
            <w:r>
              <w:fldChar w:fldCharType="end"/>
            </w:r>
          </w:hyperlink>
        </w:p>
        <w:p w:rsidR="5AA50D46" w:rsidP="5AA50D46" w:rsidRDefault="5AA50D46" w14:paraId="7C623FEF" w14:textId="6FAFBAA0">
          <w:pPr>
            <w:pStyle w:val="TOC2"/>
            <w:tabs>
              <w:tab w:val="right" w:leader="dot" w:pos="9015"/>
            </w:tabs>
            <w:bidi w:val="0"/>
            <w:rPr>
              <w:rStyle w:val="Hyperlink"/>
            </w:rPr>
          </w:pPr>
          <w:hyperlink w:anchor="_Toc97384675">
            <w:r w:rsidRPr="5AA50D46" w:rsidR="5AA50D46">
              <w:rPr>
                <w:rStyle w:val="Hyperlink"/>
              </w:rPr>
              <w:t>4.1 Konfiguracija Always Encrypted funkcije</w:t>
            </w:r>
            <w:r>
              <w:tab/>
            </w:r>
            <w:r>
              <w:fldChar w:fldCharType="begin"/>
            </w:r>
            <w:r>
              <w:instrText xml:space="preserve">PAGEREF _Toc97384675 \h</w:instrText>
            </w:r>
            <w:r>
              <w:fldChar w:fldCharType="separate"/>
            </w:r>
            <w:r w:rsidRPr="5AA50D46" w:rsidR="5AA50D46">
              <w:rPr>
                <w:rStyle w:val="Hyperlink"/>
              </w:rPr>
              <w:t>19</w:t>
            </w:r>
            <w:r>
              <w:fldChar w:fldCharType="end"/>
            </w:r>
          </w:hyperlink>
        </w:p>
        <w:p w:rsidR="5AA50D46" w:rsidP="5AA50D46" w:rsidRDefault="5AA50D46" w14:paraId="307102D3" w14:textId="6D05A612">
          <w:pPr>
            <w:pStyle w:val="TOC2"/>
            <w:tabs>
              <w:tab w:val="right" w:leader="dot" w:pos="9015"/>
            </w:tabs>
            <w:bidi w:val="0"/>
            <w:rPr>
              <w:rStyle w:val="Hyperlink"/>
            </w:rPr>
          </w:pPr>
          <w:hyperlink w:anchor="_Toc1552905635">
            <w:r w:rsidRPr="5AA50D46" w:rsidR="5AA50D46">
              <w:rPr>
                <w:rStyle w:val="Hyperlink"/>
              </w:rPr>
              <w:t>4.2 Algoritam šifrovanja podataka</w:t>
            </w:r>
            <w:r>
              <w:tab/>
            </w:r>
            <w:r>
              <w:fldChar w:fldCharType="begin"/>
            </w:r>
            <w:r>
              <w:instrText xml:space="preserve">PAGEREF _Toc1552905635 \h</w:instrText>
            </w:r>
            <w:r>
              <w:fldChar w:fldCharType="separate"/>
            </w:r>
            <w:r w:rsidRPr="5AA50D46" w:rsidR="5AA50D46">
              <w:rPr>
                <w:rStyle w:val="Hyperlink"/>
              </w:rPr>
              <w:t>20</w:t>
            </w:r>
            <w:r>
              <w:fldChar w:fldCharType="end"/>
            </w:r>
          </w:hyperlink>
        </w:p>
        <w:p w:rsidR="5AA50D46" w:rsidP="5AA50D46" w:rsidRDefault="5AA50D46" w14:paraId="44307616" w14:textId="6F3D1656">
          <w:pPr>
            <w:pStyle w:val="TOC2"/>
            <w:tabs>
              <w:tab w:val="right" w:leader="dot" w:pos="9015"/>
            </w:tabs>
            <w:bidi w:val="0"/>
            <w:rPr>
              <w:rStyle w:val="Hyperlink"/>
            </w:rPr>
          </w:pPr>
          <w:hyperlink w:anchor="_Toc1454919543">
            <w:r w:rsidRPr="5AA50D46" w:rsidR="5AA50D46">
              <w:rPr>
                <w:rStyle w:val="Hyperlink"/>
              </w:rPr>
              <w:t>4.3 Kako rade upiti nad šifrovanim kolonama</w:t>
            </w:r>
            <w:r>
              <w:tab/>
            </w:r>
            <w:r>
              <w:fldChar w:fldCharType="begin"/>
            </w:r>
            <w:r>
              <w:instrText xml:space="preserve">PAGEREF _Toc1454919543 \h</w:instrText>
            </w:r>
            <w:r>
              <w:fldChar w:fldCharType="separate"/>
            </w:r>
            <w:r w:rsidRPr="5AA50D46" w:rsidR="5AA50D46">
              <w:rPr>
                <w:rStyle w:val="Hyperlink"/>
              </w:rPr>
              <w:t>23</w:t>
            </w:r>
            <w:r>
              <w:fldChar w:fldCharType="end"/>
            </w:r>
          </w:hyperlink>
        </w:p>
        <w:p w:rsidR="5AA50D46" w:rsidP="5AA50D46" w:rsidRDefault="5AA50D46" w14:paraId="58BA1A97" w14:textId="6D96E630">
          <w:pPr>
            <w:pStyle w:val="TOC2"/>
            <w:tabs>
              <w:tab w:val="right" w:leader="dot" w:pos="9015"/>
            </w:tabs>
            <w:bidi w:val="0"/>
            <w:rPr>
              <w:rStyle w:val="Hyperlink"/>
            </w:rPr>
          </w:pPr>
          <w:hyperlink w:anchor="_Toc1496475320">
            <w:r w:rsidRPr="5AA50D46" w:rsidR="5AA50D46">
              <w:rPr>
                <w:rStyle w:val="Hyperlink"/>
              </w:rPr>
              <w:t>4.4 Primeri za Always Encrypted na realnoj bazi</w:t>
            </w:r>
            <w:r>
              <w:tab/>
            </w:r>
            <w:r>
              <w:fldChar w:fldCharType="begin"/>
            </w:r>
            <w:r>
              <w:instrText xml:space="preserve">PAGEREF _Toc1496475320 \h</w:instrText>
            </w:r>
            <w:r>
              <w:fldChar w:fldCharType="separate"/>
            </w:r>
            <w:r w:rsidRPr="5AA50D46" w:rsidR="5AA50D46">
              <w:rPr>
                <w:rStyle w:val="Hyperlink"/>
              </w:rPr>
              <w:t>24</w:t>
            </w:r>
            <w:r>
              <w:fldChar w:fldCharType="end"/>
            </w:r>
          </w:hyperlink>
        </w:p>
        <w:p w:rsidR="5AA50D46" w:rsidP="5AA50D46" w:rsidRDefault="5AA50D46" w14:paraId="305724AC" w14:textId="7B15894A">
          <w:pPr>
            <w:pStyle w:val="TOC1"/>
            <w:tabs>
              <w:tab w:val="right" w:leader="dot" w:pos="9015"/>
            </w:tabs>
            <w:bidi w:val="0"/>
            <w:rPr>
              <w:rStyle w:val="Hyperlink"/>
            </w:rPr>
          </w:pPr>
          <w:hyperlink w:anchor="_Toc903005934">
            <w:r w:rsidRPr="5AA50D46" w:rsidR="5AA50D46">
              <w:rPr>
                <w:rStyle w:val="Hyperlink"/>
              </w:rPr>
              <w:t>Zaključak</w:t>
            </w:r>
            <w:r>
              <w:tab/>
            </w:r>
            <w:r>
              <w:fldChar w:fldCharType="begin"/>
            </w:r>
            <w:r>
              <w:instrText xml:space="preserve">PAGEREF _Toc903005934 \h</w:instrText>
            </w:r>
            <w:r>
              <w:fldChar w:fldCharType="separate"/>
            </w:r>
            <w:r w:rsidRPr="5AA50D46" w:rsidR="5AA50D46">
              <w:rPr>
                <w:rStyle w:val="Hyperlink"/>
              </w:rPr>
              <w:t>28</w:t>
            </w:r>
            <w:r>
              <w:fldChar w:fldCharType="end"/>
            </w:r>
          </w:hyperlink>
        </w:p>
        <w:p w:rsidR="5AA50D46" w:rsidP="5AA50D46" w:rsidRDefault="5AA50D46" w14:paraId="0A06AE47" w14:textId="1F80DFC1">
          <w:pPr>
            <w:pStyle w:val="TOC1"/>
            <w:tabs>
              <w:tab w:val="right" w:leader="dot" w:pos="9015"/>
            </w:tabs>
            <w:bidi w:val="0"/>
            <w:rPr>
              <w:rStyle w:val="Hyperlink"/>
            </w:rPr>
          </w:pPr>
          <w:hyperlink w:anchor="_Toc124413407">
            <w:r w:rsidRPr="5AA50D46" w:rsidR="5AA50D46">
              <w:rPr>
                <w:rStyle w:val="Hyperlink"/>
              </w:rPr>
              <w:t>Literatura</w:t>
            </w:r>
            <w:r>
              <w:tab/>
            </w:r>
            <w:r>
              <w:fldChar w:fldCharType="begin"/>
            </w:r>
            <w:r>
              <w:instrText xml:space="preserve">PAGEREF _Toc124413407 \h</w:instrText>
            </w:r>
            <w:r>
              <w:fldChar w:fldCharType="separate"/>
            </w:r>
            <w:r w:rsidRPr="5AA50D46" w:rsidR="5AA50D46">
              <w:rPr>
                <w:rStyle w:val="Hyperlink"/>
              </w:rPr>
              <w:t>29</w:t>
            </w:r>
            <w:r>
              <w:fldChar w:fldCharType="end"/>
            </w:r>
          </w:hyperlink>
          <w:r>
            <w:fldChar w:fldCharType="end"/>
          </w:r>
        </w:p>
      </w:sdtContent>
    </w:sdt>
    <w:p w:rsidR="35784E4A" w:rsidP="35784E4A" w:rsidRDefault="35784E4A" w14:paraId="07E6DE58" w14:textId="63FD49F7">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5"/>
          <w:szCs w:val="55"/>
          <w:u w:val="none"/>
          <w:lang w:val="sr-Latn-RS"/>
        </w:rPr>
      </w:pPr>
    </w:p>
    <w:p w:rsidR="35784E4A" w:rsidP="35784E4A" w:rsidRDefault="35784E4A" w14:paraId="18B8C62F" w14:textId="0B156D18">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5"/>
          <w:szCs w:val="55"/>
          <w:u w:val="none"/>
          <w:lang w:val="sr-Latn-RS"/>
        </w:rPr>
      </w:pPr>
    </w:p>
    <w:p w:rsidR="35784E4A" w:rsidP="5AA50D46" w:rsidRDefault="35784E4A" w14:paraId="471ADAF1" w14:textId="63E10A48">
      <w:pPr>
        <w:pStyle w:val="Title"/>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5"/>
          <w:szCs w:val="55"/>
          <w:u w:val="none"/>
          <w:lang w:val="sr-Latn-RS"/>
        </w:rPr>
      </w:pPr>
    </w:p>
    <w:p w:rsidR="5AA50D46" w:rsidP="5AA50D46" w:rsidRDefault="5AA50D46" w14:paraId="16D56E88" w14:textId="035D4742">
      <w:pPr>
        <w:pStyle w:val="Normal"/>
        <w:rPr>
          <w:noProof w:val="0"/>
          <w:lang w:val="sr-Latn-RS"/>
        </w:rPr>
      </w:pPr>
    </w:p>
    <w:p w:rsidR="5AA50D46" w:rsidP="5AA50D46" w:rsidRDefault="5AA50D46" w14:paraId="08CD2B6D" w14:textId="78C05E65">
      <w:pPr>
        <w:pStyle w:val="Normal"/>
        <w:rPr>
          <w:noProof w:val="0"/>
          <w:lang w:val="sr-Latn-RS"/>
        </w:rPr>
      </w:pPr>
    </w:p>
    <w:p w:rsidR="5AA50D46" w:rsidP="5AA50D46" w:rsidRDefault="5AA50D46" w14:paraId="3A52C1F8" w14:textId="57D9E1E8">
      <w:pPr>
        <w:pStyle w:val="Title"/>
        <w:jc w:val="center"/>
        <w:rPr>
          <w:rFonts w:ascii="Times New Roman" w:hAnsi="Times New Roman" w:eastAsia="Times New Roman" w:cs="Times New Roman"/>
          <w:noProof w:val="0"/>
          <w:lang w:val="sr-Latn-RS"/>
        </w:rPr>
      </w:pPr>
    </w:p>
    <w:p w:rsidR="5AA50D46" w:rsidP="5AA50D46" w:rsidRDefault="5AA50D46" w14:paraId="06499910" w14:textId="736EA6A0">
      <w:pPr>
        <w:pStyle w:val="Heading1"/>
        <w:jc w:val="center"/>
        <w:rPr>
          <w:rFonts w:ascii="Times New Roman" w:hAnsi="Times New Roman" w:eastAsia="Times New Roman" w:cs="Times New Roman"/>
          <w:noProof w:val="0"/>
          <w:color w:val="000000" w:themeColor="text1" w:themeTint="FF" w:themeShade="FF"/>
          <w:sz w:val="48"/>
          <w:szCs w:val="48"/>
          <w:lang w:val="sr-Latn-RS"/>
        </w:rPr>
      </w:pPr>
    </w:p>
    <w:p w:rsidR="146B3AC8" w:rsidP="5AA50D46" w:rsidRDefault="146B3AC8" w14:paraId="20CFCCBD" w14:textId="66003BA3">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2041725469" w:id="1701176167"/>
      <w:r w:rsidRPr="5AA50D46" w:rsidR="79B47208">
        <w:rPr>
          <w:rFonts w:ascii="Times New Roman" w:hAnsi="Times New Roman" w:eastAsia="Times New Roman" w:cs="Times New Roman"/>
          <w:noProof w:val="0"/>
          <w:color w:val="000000" w:themeColor="text1" w:themeTint="FF" w:themeShade="FF"/>
          <w:sz w:val="48"/>
          <w:szCs w:val="48"/>
          <w:lang w:val="sr-Latn-RS"/>
        </w:rPr>
        <w:t>Uvod</w:t>
      </w:r>
      <w:bookmarkEnd w:id="1701176167"/>
    </w:p>
    <w:p w:rsidR="35784E4A" w:rsidP="35784E4A" w:rsidRDefault="35784E4A" w14:paraId="28CA81EC" w14:textId="15EB3F51">
      <w:pPr>
        <w:pStyle w:val="Normal"/>
        <w:spacing w:line="360" w:lineRule="auto"/>
        <w:jc w:val="both"/>
        <w:rPr>
          <w:rFonts w:ascii="Times New Roman" w:hAnsi="Times New Roman" w:eastAsia="Times New Roman" w:cs="Times New Roman"/>
          <w:sz w:val="24"/>
          <w:szCs w:val="24"/>
        </w:rPr>
      </w:pPr>
      <w:r>
        <w:br/>
      </w:r>
      <w:r>
        <w:br/>
      </w:r>
      <w:r>
        <w:br/>
      </w:r>
      <w:r>
        <w:tab/>
      </w:r>
      <w:r w:rsidRPr="35784E4A" w:rsidR="55149225">
        <w:rPr>
          <w:rFonts w:ascii="Times New Roman" w:hAnsi="Times New Roman" w:eastAsia="Times New Roman" w:cs="Times New Roman"/>
          <w:sz w:val="24"/>
          <w:szCs w:val="24"/>
        </w:rPr>
        <w:t>SQL Server je popularna relaciona baza podataka razvijena od strane Microsoft-a. Široko je rasprostranjena i koriste je brojne organizacije i kompanije za čuvanje kritičnih podataka, poput</w:t>
      </w:r>
      <w:r w:rsidRPr="35784E4A" w:rsidR="4AE436B6">
        <w:rPr>
          <w:rFonts w:ascii="Times New Roman" w:hAnsi="Times New Roman" w:eastAsia="Times New Roman" w:cs="Times New Roman"/>
          <w:sz w:val="24"/>
          <w:szCs w:val="24"/>
        </w:rPr>
        <w:t xml:space="preserve"> finansijske evidencije, informacija o korisnicima, i druge osetljive podatke.</w:t>
      </w:r>
      <w:r w:rsidRPr="35784E4A" w:rsidR="650CBF77">
        <w:rPr>
          <w:rFonts w:ascii="Times New Roman" w:hAnsi="Times New Roman" w:eastAsia="Times New Roman" w:cs="Times New Roman"/>
          <w:sz w:val="24"/>
          <w:szCs w:val="24"/>
        </w:rPr>
        <w:t xml:space="preserve"> </w:t>
      </w:r>
      <w:r w:rsidRPr="35784E4A" w:rsidR="23CC8986">
        <w:rPr>
          <w:rFonts w:ascii="Times New Roman" w:hAnsi="Times New Roman" w:eastAsia="Times New Roman" w:cs="Times New Roman"/>
          <w:sz w:val="24"/>
          <w:szCs w:val="24"/>
        </w:rPr>
        <w:t>Sigurnost je kritičan aspekt bilo kog sistema za rukovođenjem bazama podataka. SQL Server obezbeđuje širok spektar bezbednosnih mehanizama koji omogućavaju</w:t>
      </w:r>
      <w:r w:rsidRPr="35784E4A" w:rsidR="052FCBFF">
        <w:rPr>
          <w:rFonts w:ascii="Times New Roman" w:hAnsi="Times New Roman" w:eastAsia="Times New Roman" w:cs="Times New Roman"/>
          <w:sz w:val="24"/>
          <w:szCs w:val="24"/>
        </w:rPr>
        <w:t xml:space="preserve"> administratorima da obezbede bazu i zaštite je od potencijalnih pretnji.</w:t>
      </w:r>
      <w:r>
        <w:br/>
      </w:r>
      <w:r>
        <w:br/>
      </w:r>
      <w:r w:rsidRPr="35784E4A" w:rsidR="24EAF748">
        <w:rPr>
          <w:rFonts w:ascii="Times New Roman" w:hAnsi="Times New Roman" w:eastAsia="Times New Roman" w:cs="Times New Roman"/>
          <w:sz w:val="24"/>
          <w:szCs w:val="24"/>
        </w:rPr>
        <w:t xml:space="preserve">Danas je sve međusobno povezano i podaci kruže i razmenjuju se bez prestanka. Bezbednost ovih podataka postala je od najvećeg značaja. </w:t>
      </w:r>
      <w:r w:rsidRPr="35784E4A" w:rsidR="6E60418F">
        <w:rPr>
          <w:rFonts w:ascii="Times New Roman" w:hAnsi="Times New Roman" w:eastAsia="Times New Roman" w:cs="Times New Roman"/>
          <w:sz w:val="24"/>
          <w:szCs w:val="24"/>
        </w:rPr>
        <w:t>Poslednjih godina,</w:t>
      </w:r>
      <w:r w:rsidRPr="35784E4A" w:rsidR="22E4565E">
        <w:rPr>
          <w:rFonts w:ascii="Times New Roman" w:hAnsi="Times New Roman" w:eastAsia="Times New Roman" w:cs="Times New Roman"/>
          <w:sz w:val="24"/>
          <w:szCs w:val="24"/>
        </w:rPr>
        <w:t xml:space="preserve">, moglo se zapaziti da su se odigrali proboji baza podataka koji su </w:t>
      </w:r>
      <w:r w:rsidRPr="35784E4A" w:rsidR="410B2BDF">
        <w:rPr>
          <w:rFonts w:ascii="Times New Roman" w:hAnsi="Times New Roman" w:eastAsia="Times New Roman" w:cs="Times New Roman"/>
          <w:sz w:val="24"/>
          <w:szCs w:val="24"/>
        </w:rPr>
        <w:t xml:space="preserve">eksponirali osetljive informacije miliona pojedinaca i izazvali značajne finansijske gubitke i oštetile reputaciju </w:t>
      </w:r>
      <w:r w:rsidRPr="35784E4A" w:rsidR="0BF5E367">
        <w:rPr>
          <w:rFonts w:ascii="Times New Roman" w:hAnsi="Times New Roman" w:eastAsia="Times New Roman" w:cs="Times New Roman"/>
          <w:sz w:val="24"/>
          <w:szCs w:val="24"/>
        </w:rPr>
        <w:t xml:space="preserve">zahvaćenih organizacija. </w:t>
      </w:r>
      <w:r w:rsidRPr="35784E4A" w:rsidR="16C2D3E5">
        <w:rPr>
          <w:rFonts w:ascii="Times New Roman" w:hAnsi="Times New Roman" w:eastAsia="Times New Roman" w:cs="Times New Roman"/>
          <w:sz w:val="24"/>
          <w:szCs w:val="24"/>
        </w:rPr>
        <w:t>Primer jednog ovakvog napada i proboja desio se aprila 2021. godine kada su objavljene informacije p</w:t>
      </w:r>
      <w:r w:rsidRPr="35784E4A" w:rsidR="223AE3DF">
        <w:rPr>
          <w:rFonts w:ascii="Times New Roman" w:hAnsi="Times New Roman" w:eastAsia="Times New Roman" w:cs="Times New Roman"/>
          <w:sz w:val="24"/>
          <w:szCs w:val="24"/>
        </w:rPr>
        <w:t xml:space="preserve">oput imena, brojeva telefona i šifri za preko 530 miliona korisnika društvene mreže Facebook. </w:t>
      </w:r>
      <w:r>
        <w:br/>
      </w:r>
      <w:r>
        <w:br/>
      </w:r>
      <w:r w:rsidRPr="35784E4A" w:rsidR="0AD360BB">
        <w:rPr>
          <w:rFonts w:ascii="Times New Roman" w:hAnsi="Times New Roman" w:eastAsia="Times New Roman" w:cs="Times New Roman"/>
          <w:sz w:val="24"/>
          <w:szCs w:val="24"/>
        </w:rPr>
        <w:t xml:space="preserve">Ovakvi incidenti su utvrdili značaj sigurnosti sistema za upravljanje bazama podataka. Cilj ovog rada je da obezbedi pregled i analizu </w:t>
      </w:r>
      <w:r w:rsidRPr="35784E4A" w:rsidR="32F8E86C">
        <w:rPr>
          <w:rFonts w:ascii="Times New Roman" w:hAnsi="Times New Roman" w:eastAsia="Times New Roman" w:cs="Times New Roman"/>
          <w:sz w:val="24"/>
          <w:szCs w:val="24"/>
        </w:rPr>
        <w:t>bezbednosnih koncepata koji su prisutni kod SQL Server baze, kao i da prikaže najbolja rešenj</w:t>
      </w:r>
      <w:r w:rsidRPr="35784E4A" w:rsidR="1F04C55C">
        <w:rPr>
          <w:rFonts w:ascii="Times New Roman" w:hAnsi="Times New Roman" w:eastAsia="Times New Roman" w:cs="Times New Roman"/>
          <w:sz w:val="24"/>
          <w:szCs w:val="24"/>
        </w:rPr>
        <w:t>a</w:t>
      </w:r>
      <w:r w:rsidRPr="35784E4A" w:rsidR="32F8E86C">
        <w:rPr>
          <w:rFonts w:ascii="Times New Roman" w:hAnsi="Times New Roman" w:eastAsia="Times New Roman" w:cs="Times New Roman"/>
          <w:sz w:val="24"/>
          <w:szCs w:val="24"/>
        </w:rPr>
        <w:t xml:space="preserve"> i pristupe</w:t>
      </w:r>
      <w:r w:rsidRPr="35784E4A" w:rsidR="05C0DAD5">
        <w:rPr>
          <w:rFonts w:ascii="Times New Roman" w:hAnsi="Times New Roman" w:eastAsia="Times New Roman" w:cs="Times New Roman"/>
          <w:sz w:val="24"/>
          <w:szCs w:val="24"/>
        </w:rPr>
        <w:t xml:space="preserve"> za osiguravanje baze. </w:t>
      </w:r>
      <w:r w:rsidRPr="35784E4A" w:rsidR="34CAAE9E">
        <w:rPr>
          <w:rFonts w:ascii="Times New Roman" w:hAnsi="Times New Roman" w:eastAsia="Times New Roman" w:cs="Times New Roman"/>
          <w:sz w:val="24"/>
          <w:szCs w:val="24"/>
        </w:rPr>
        <w:t xml:space="preserve">Biće obrađeni različiti tipovi </w:t>
      </w:r>
      <w:r w:rsidRPr="35784E4A" w:rsidR="34CAAE9E">
        <w:rPr>
          <w:rFonts w:ascii="Times New Roman" w:hAnsi="Times New Roman" w:eastAsia="Times New Roman" w:cs="Times New Roman"/>
          <w:sz w:val="24"/>
          <w:szCs w:val="24"/>
        </w:rPr>
        <w:t>bezbednosnih me</w:t>
      </w:r>
      <w:r w:rsidRPr="35784E4A" w:rsidR="2E1D05F9">
        <w:rPr>
          <w:rFonts w:ascii="Times New Roman" w:hAnsi="Times New Roman" w:eastAsia="Times New Roman" w:cs="Times New Roman"/>
          <w:sz w:val="24"/>
          <w:szCs w:val="24"/>
        </w:rPr>
        <w:t>hanizama,</w:t>
      </w:r>
      <w:r w:rsidRPr="35784E4A" w:rsidR="2E1D05F9">
        <w:rPr>
          <w:rFonts w:ascii="Times New Roman" w:hAnsi="Times New Roman" w:eastAsia="Times New Roman" w:cs="Times New Roman"/>
          <w:sz w:val="24"/>
          <w:szCs w:val="24"/>
        </w:rPr>
        <w:t xml:space="preserve"> njihova efektivnost, kao i tipovi napada od kojih se baza štiti.</w:t>
      </w:r>
      <w:r w:rsidRPr="35784E4A" w:rsidR="72370D4A">
        <w:rPr>
          <w:rFonts w:ascii="Times New Roman" w:hAnsi="Times New Roman" w:eastAsia="Times New Roman" w:cs="Times New Roman"/>
          <w:sz w:val="24"/>
          <w:szCs w:val="24"/>
        </w:rPr>
        <w:t xml:space="preserve"> </w:t>
      </w:r>
      <w:r>
        <w:br/>
      </w:r>
      <w:r>
        <w:br/>
      </w:r>
    </w:p>
    <w:p w:rsidR="35784E4A" w:rsidP="35784E4A" w:rsidRDefault="35784E4A" w14:paraId="37E469CE" w14:textId="11E25028">
      <w:pPr>
        <w:pStyle w:val="Normal"/>
        <w:spacing w:line="360" w:lineRule="auto"/>
        <w:jc w:val="both"/>
        <w:rPr>
          <w:rFonts w:ascii="Times New Roman" w:hAnsi="Times New Roman" w:eastAsia="Times New Roman" w:cs="Times New Roman"/>
          <w:sz w:val="24"/>
          <w:szCs w:val="24"/>
        </w:rPr>
      </w:pPr>
    </w:p>
    <w:p w:rsidR="35784E4A" w:rsidP="35784E4A" w:rsidRDefault="35784E4A" w14:paraId="4E9B9553" w14:textId="6059967E">
      <w:pPr>
        <w:pStyle w:val="Normal"/>
        <w:spacing w:line="360" w:lineRule="auto"/>
        <w:jc w:val="both"/>
        <w:rPr>
          <w:rFonts w:ascii="Times New Roman" w:hAnsi="Times New Roman" w:eastAsia="Times New Roman" w:cs="Times New Roman"/>
          <w:sz w:val="24"/>
          <w:szCs w:val="24"/>
        </w:rPr>
      </w:pPr>
    </w:p>
    <w:p w:rsidR="7A48E58D" w:rsidP="5AA50D46" w:rsidRDefault="7A48E58D" w14:paraId="63140671" w14:textId="7267088A">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711348078" w:id="1259167240"/>
      <w:r w:rsidRPr="5AA50D46" w:rsidR="7DFB543F">
        <w:rPr>
          <w:rFonts w:ascii="Times New Roman" w:hAnsi="Times New Roman" w:eastAsia="Times New Roman" w:cs="Times New Roman"/>
          <w:noProof w:val="0"/>
          <w:color w:val="000000" w:themeColor="text1" w:themeTint="FF" w:themeShade="FF"/>
          <w:sz w:val="48"/>
          <w:szCs w:val="48"/>
          <w:lang w:val="sr-Latn-RS"/>
        </w:rPr>
        <w:t xml:space="preserve">1. </w:t>
      </w:r>
      <w:r w:rsidRPr="5AA50D46" w:rsidR="4F69FF0C">
        <w:rPr>
          <w:rFonts w:ascii="Times New Roman" w:hAnsi="Times New Roman" w:eastAsia="Times New Roman" w:cs="Times New Roman"/>
          <w:noProof w:val="0"/>
          <w:color w:val="000000" w:themeColor="text1" w:themeTint="FF" w:themeShade="FF"/>
          <w:sz w:val="48"/>
          <w:szCs w:val="48"/>
          <w:lang w:val="sr-Latn-RS"/>
        </w:rPr>
        <w:t>Tipovi bezbednosti kod SQL Servera</w:t>
      </w:r>
      <w:bookmarkEnd w:id="1259167240"/>
    </w:p>
    <w:p w:rsidR="35784E4A" w:rsidP="35784E4A" w:rsidRDefault="35784E4A" w14:paraId="0B87CE9F" w14:textId="0CB6A0AD">
      <w:pPr>
        <w:pStyle w:val="Normal"/>
        <w:rPr>
          <w:noProof w:val="0"/>
          <w:lang w:val="sr-Latn-RS"/>
        </w:rPr>
      </w:pPr>
    </w:p>
    <w:p w:rsidR="35784E4A" w:rsidP="35784E4A" w:rsidRDefault="35784E4A" w14:paraId="31E37F44" w14:textId="1DBDEF11">
      <w:pPr>
        <w:pStyle w:val="Normal"/>
        <w:rPr>
          <w:noProof w:val="0"/>
          <w:lang w:val="sr-Latn-RS"/>
        </w:rPr>
      </w:pPr>
    </w:p>
    <w:p w:rsidR="35784E4A" w:rsidP="5AA50D46" w:rsidRDefault="35784E4A" w14:paraId="5972EF01" w14:textId="474802F3">
      <w:pPr>
        <w:pStyle w:val="Normal"/>
        <w:spacing w:line="360" w:lineRule="auto"/>
        <w:ind w:firstLine="708"/>
        <w:jc w:val="both"/>
        <w:rPr>
          <w:rFonts w:ascii="Times New Roman" w:hAnsi="Times New Roman" w:eastAsia="Times New Roman" w:cs="Times New Roman"/>
          <w:noProof w:val="0"/>
          <w:sz w:val="24"/>
          <w:szCs w:val="24"/>
          <w:lang w:val="sr-Latn-RS"/>
        </w:rPr>
      </w:pPr>
      <w:r w:rsidRPr="5AA50D46" w:rsidR="4F69FF0C">
        <w:rPr>
          <w:rFonts w:ascii="Times New Roman" w:hAnsi="Times New Roman" w:eastAsia="Times New Roman" w:cs="Times New Roman"/>
          <w:noProof w:val="0"/>
          <w:sz w:val="24"/>
          <w:szCs w:val="24"/>
          <w:lang w:val="sr-Latn-RS"/>
        </w:rPr>
        <w:t>Osiguravanje SQL servera se može posmatrati kao niz koraka, koji uključuju četiri oblasti: platformu, objekte (gde spadaju i podaci)</w:t>
      </w:r>
      <w:r w:rsidRPr="5AA50D46" w:rsidR="49009B24">
        <w:rPr>
          <w:rFonts w:ascii="Times New Roman" w:hAnsi="Times New Roman" w:eastAsia="Times New Roman" w:cs="Times New Roman"/>
          <w:noProof w:val="0"/>
          <w:sz w:val="24"/>
          <w:szCs w:val="24"/>
          <w:lang w:val="sr-Latn-RS"/>
        </w:rPr>
        <w:t xml:space="preserve">, </w:t>
      </w:r>
      <w:r w:rsidRPr="5AA50D46" w:rsidR="4F69FF0C">
        <w:rPr>
          <w:rFonts w:ascii="Times New Roman" w:hAnsi="Times New Roman" w:eastAsia="Times New Roman" w:cs="Times New Roman"/>
          <w:noProof w:val="0"/>
          <w:sz w:val="24"/>
          <w:szCs w:val="24"/>
          <w:lang w:val="sr-Latn-RS"/>
        </w:rPr>
        <w:t>aplikacije koje pristupaju sistemu</w:t>
      </w:r>
      <w:r w:rsidRPr="5AA50D46" w:rsidR="306B663E">
        <w:rPr>
          <w:rFonts w:ascii="Times New Roman" w:hAnsi="Times New Roman" w:eastAsia="Times New Roman" w:cs="Times New Roman"/>
          <w:noProof w:val="0"/>
          <w:sz w:val="24"/>
          <w:szCs w:val="24"/>
          <w:lang w:val="sr-Latn-RS"/>
        </w:rPr>
        <w:t xml:space="preserve">, i </w:t>
      </w:r>
      <w:r w:rsidRPr="5AA50D46" w:rsidR="306B663E">
        <w:rPr>
          <w:rFonts w:ascii="Times New Roman" w:hAnsi="Times New Roman" w:eastAsia="Times New Roman" w:cs="Times New Roman"/>
          <w:noProof w:val="0"/>
          <w:sz w:val="24"/>
          <w:szCs w:val="24"/>
          <w:lang w:val="sr-Latn-RS"/>
        </w:rPr>
        <w:t>autentifikaciju</w:t>
      </w:r>
      <w:r w:rsidRPr="5AA50D46" w:rsidR="306B663E">
        <w:rPr>
          <w:rFonts w:ascii="Times New Roman" w:hAnsi="Times New Roman" w:eastAsia="Times New Roman" w:cs="Times New Roman"/>
          <w:noProof w:val="0"/>
          <w:sz w:val="24"/>
          <w:szCs w:val="24"/>
          <w:lang w:val="sr-Latn-RS"/>
        </w:rPr>
        <w:t>.</w:t>
      </w:r>
      <w:r w:rsidRPr="5AA50D46" w:rsidR="4F69FF0C">
        <w:rPr>
          <w:rFonts w:ascii="Times New Roman" w:hAnsi="Times New Roman" w:eastAsia="Times New Roman" w:cs="Times New Roman"/>
          <w:noProof w:val="0"/>
          <w:sz w:val="24"/>
          <w:szCs w:val="24"/>
          <w:lang w:val="sr-Latn-RS"/>
        </w:rPr>
        <w:t xml:space="preserve"> </w:t>
      </w:r>
      <w:r w:rsidRPr="5AA50D46" w:rsidR="1EFEB620">
        <w:rPr>
          <w:rFonts w:ascii="Times New Roman" w:hAnsi="Times New Roman" w:eastAsia="Times New Roman" w:cs="Times New Roman"/>
          <w:noProof w:val="0"/>
          <w:sz w:val="24"/>
          <w:szCs w:val="24"/>
          <w:lang w:val="sr-Latn-RS"/>
        </w:rPr>
        <w:t>Potrebno je obezbediti sve oblasti kako bi se baza podataka maksimalno osigurala.</w:t>
      </w:r>
    </w:p>
    <w:p w:rsidR="5AA50D46" w:rsidP="5AA50D46" w:rsidRDefault="5AA50D46" w14:paraId="63A39195" w14:textId="0E2EBE7E">
      <w:pPr>
        <w:pStyle w:val="Normal"/>
        <w:spacing w:line="360" w:lineRule="auto"/>
        <w:ind w:firstLine="708"/>
        <w:jc w:val="both"/>
        <w:rPr>
          <w:rFonts w:ascii="Times New Roman" w:hAnsi="Times New Roman" w:eastAsia="Times New Roman" w:cs="Times New Roman"/>
          <w:noProof w:val="0"/>
          <w:sz w:val="24"/>
          <w:szCs w:val="24"/>
          <w:lang w:val="sr-Latn-RS"/>
        </w:rPr>
      </w:pPr>
    </w:p>
    <w:p w:rsidR="0CEAD384" w:rsidP="5AA50D46" w:rsidRDefault="0CEAD384" w14:paraId="580DF210" w14:textId="46FDBD15">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394569061" w:id="1693906937"/>
      <w:r w:rsidRPr="5AA50D46" w:rsidR="0CEAD384">
        <w:rPr>
          <w:rFonts w:ascii="Times New Roman" w:hAnsi="Times New Roman" w:eastAsia="Times New Roman" w:cs="Times New Roman"/>
          <w:noProof w:val="0"/>
          <w:color w:val="000000" w:themeColor="text1" w:themeTint="FF" w:themeShade="FF"/>
          <w:sz w:val="28"/>
          <w:szCs w:val="28"/>
          <w:lang w:val="sr-Latn-RS"/>
        </w:rPr>
        <w:t>1.1 Sigurnost platforme i mreže</w:t>
      </w:r>
      <w:bookmarkEnd w:id="1693906937"/>
    </w:p>
    <w:p w:rsidR="5AA50D46" w:rsidP="5AA50D46" w:rsidRDefault="5AA50D46" w14:paraId="7B5225F5" w14:textId="72966F77">
      <w:pPr>
        <w:pStyle w:val="Normal"/>
        <w:rPr>
          <w:noProof w:val="0"/>
          <w:lang w:val="sr-Latn-RS"/>
        </w:rPr>
      </w:pPr>
    </w:p>
    <w:p w:rsidR="0CEAD384" w:rsidP="5AA50D46" w:rsidRDefault="0CEAD384" w14:paraId="40ED7EC6" w14:textId="218A1108">
      <w:pPr>
        <w:pStyle w:val="Normal"/>
        <w:spacing w:line="360" w:lineRule="auto"/>
        <w:rPr>
          <w:rStyle w:val="Heading1Char"/>
          <w:rFonts w:ascii="Times New Roman" w:hAnsi="Times New Roman" w:eastAsia="Times New Roman" w:cs="Times New Roman"/>
          <w:noProof w:val="0"/>
          <w:color w:val="auto"/>
          <w:sz w:val="24"/>
          <w:szCs w:val="24"/>
          <w:lang w:val="sr-Latn-RS"/>
        </w:rPr>
      </w:pPr>
      <w:r w:rsidRPr="5AA50D46" w:rsidR="0CEAD384">
        <w:rPr>
          <w:rFonts w:ascii="Times New Roman" w:hAnsi="Times New Roman" w:eastAsia="Times New Roman" w:cs="Times New Roman"/>
          <w:noProof w:val="0"/>
          <w:sz w:val="24"/>
          <w:szCs w:val="24"/>
          <w:lang w:val="sr-Latn-RS"/>
        </w:rPr>
        <w:t>Platforma za SQL Server uključuje fizički hardver i mrežne sisteme koji povezuju klijente na servere baze, kao i binarne fajlove koji se koriste za obradu zahteva.</w:t>
      </w:r>
      <w:r>
        <w:br/>
      </w:r>
    </w:p>
    <w:p w:rsidR="7229E488" w:rsidP="5AA50D46" w:rsidRDefault="7229E488" w14:paraId="22A3D340" w14:textId="380C4764">
      <w:pPr>
        <w:pStyle w:val="Heading3"/>
        <w:rPr>
          <w:rFonts w:ascii="Times New Roman" w:hAnsi="Times New Roman" w:eastAsia="Times New Roman" w:cs="Times New Roman"/>
          <w:noProof w:val="0"/>
          <w:color w:val="000000" w:themeColor="text1" w:themeTint="FF" w:themeShade="FF"/>
          <w:lang w:val="sr-Latn-RS"/>
        </w:rPr>
      </w:pPr>
      <w:bookmarkStart w:name="_Toc2091541910" w:id="469977353"/>
      <w:r w:rsidRPr="5AA50D46" w:rsidR="7229E488">
        <w:rPr>
          <w:rFonts w:ascii="Times New Roman" w:hAnsi="Times New Roman" w:eastAsia="Times New Roman" w:cs="Times New Roman"/>
          <w:noProof w:val="0"/>
          <w:color w:val="000000" w:themeColor="text1" w:themeTint="FF" w:themeShade="FF"/>
          <w:lang w:val="sr-Latn-RS"/>
        </w:rPr>
        <w:t>1.1.1 Fizička bezbednost</w:t>
      </w:r>
      <w:bookmarkEnd w:id="469977353"/>
    </w:p>
    <w:p w:rsidR="5AA50D46" w:rsidP="5AA50D46" w:rsidRDefault="5AA50D46" w14:paraId="62146979" w14:textId="109BAF1C">
      <w:pPr>
        <w:pStyle w:val="Normal"/>
        <w:rPr>
          <w:noProof w:val="0"/>
          <w:lang w:val="sr-Latn-RS"/>
        </w:rPr>
      </w:pPr>
    </w:p>
    <w:p w:rsidR="498921FD" w:rsidP="5AA50D46" w:rsidRDefault="498921FD" w14:paraId="0DE8934A" w14:textId="51195BA1">
      <w:pPr>
        <w:pStyle w:val="Normal"/>
        <w:spacing w:line="360" w:lineRule="auto"/>
        <w:jc w:val="both"/>
        <w:rPr>
          <w:rStyle w:val="Heading1Char"/>
          <w:rFonts w:ascii="Times New Roman" w:hAnsi="Times New Roman" w:eastAsia="Times New Roman" w:cs="Times New Roman"/>
          <w:noProof w:val="0"/>
          <w:color w:val="auto"/>
          <w:sz w:val="24"/>
          <w:szCs w:val="24"/>
          <w:lang w:val="sr-Latn-RS"/>
        </w:rPr>
      </w:pPr>
      <w:r w:rsidRPr="5AA50D46" w:rsidR="498921FD">
        <w:rPr>
          <w:rFonts w:ascii="Times New Roman" w:hAnsi="Times New Roman" w:eastAsia="Times New Roman" w:cs="Times New Roman"/>
          <w:noProof w:val="0"/>
          <w:sz w:val="24"/>
          <w:szCs w:val="24"/>
          <w:lang w:val="sr-Latn-RS"/>
        </w:rPr>
        <w:t>Najbolja praksa za fizičku bezbednost je strogo ograničiti pristup fizičkim serverima i hardverskim komponentama. Na primer, koristiti zaključane sobe sa ograničen</w:t>
      </w:r>
      <w:r w:rsidRPr="5AA50D46" w:rsidR="77D00EA6">
        <w:rPr>
          <w:rFonts w:ascii="Times New Roman" w:hAnsi="Times New Roman" w:eastAsia="Times New Roman" w:cs="Times New Roman"/>
          <w:noProof w:val="0"/>
          <w:sz w:val="24"/>
          <w:szCs w:val="24"/>
          <w:lang w:val="sr-Latn-RS"/>
        </w:rPr>
        <w:t xml:space="preserve">im pristupom za servere i hardver, kao i za mrežne uređaje. Dodatno, potrebno je ograničiti pristup i rezervnim medijima čuvajući ih na </w:t>
      </w:r>
      <w:r w:rsidRPr="5AA50D46" w:rsidR="4B92BB63">
        <w:rPr>
          <w:rFonts w:ascii="Times New Roman" w:hAnsi="Times New Roman" w:eastAsia="Times New Roman" w:cs="Times New Roman"/>
          <w:noProof w:val="0"/>
          <w:sz w:val="24"/>
          <w:szCs w:val="24"/>
          <w:lang w:val="sr-Latn-RS"/>
        </w:rPr>
        <w:t>odvojenoj, bezbednoj lokaciji.</w:t>
      </w:r>
    </w:p>
    <w:p w:rsidR="4A408684" w:rsidP="5AA50D46" w:rsidRDefault="4A408684" w14:paraId="18B2E361" w14:textId="70C3E477">
      <w:pPr>
        <w:pStyle w:val="Normal"/>
        <w:spacing w:line="360" w:lineRule="auto"/>
        <w:jc w:val="both"/>
        <w:rPr>
          <w:rStyle w:val="Heading1Char"/>
          <w:rFonts w:ascii="Times New Roman" w:hAnsi="Times New Roman" w:eastAsia="Times New Roman" w:cs="Times New Roman"/>
          <w:noProof w:val="0"/>
          <w:color w:val="auto"/>
          <w:sz w:val="24"/>
          <w:szCs w:val="24"/>
          <w:lang w:val="sr-Latn-RS"/>
        </w:rPr>
      </w:pPr>
      <w:r w:rsidRPr="5AA50D46" w:rsidR="4A408684">
        <w:rPr>
          <w:rFonts w:ascii="Times New Roman" w:hAnsi="Times New Roman" w:eastAsia="Times New Roman" w:cs="Times New Roman"/>
          <w:noProof w:val="0"/>
          <w:sz w:val="24"/>
          <w:szCs w:val="24"/>
          <w:lang w:val="sr-Latn-RS"/>
        </w:rPr>
        <w:t xml:space="preserve">Implementacija bezbednosti fizičke mrežne bezbednosti počinje sa čuvanjem </w:t>
      </w:r>
      <w:r w:rsidRPr="5AA50D46" w:rsidR="14EC2052">
        <w:rPr>
          <w:rFonts w:ascii="Times New Roman" w:hAnsi="Times New Roman" w:eastAsia="Times New Roman" w:cs="Times New Roman"/>
          <w:noProof w:val="0"/>
          <w:sz w:val="24"/>
          <w:szCs w:val="24"/>
          <w:lang w:val="sr-Latn-RS"/>
        </w:rPr>
        <w:t>mreže</w:t>
      </w:r>
      <w:r w:rsidRPr="5AA50D46" w:rsidR="4A408684">
        <w:rPr>
          <w:rFonts w:ascii="Times New Roman" w:hAnsi="Times New Roman" w:eastAsia="Times New Roman" w:cs="Times New Roman"/>
          <w:noProof w:val="0"/>
          <w:sz w:val="24"/>
          <w:szCs w:val="24"/>
          <w:lang w:val="sr-Latn-RS"/>
        </w:rPr>
        <w:t xml:space="preserve"> dalje od korisnika koji nemaju adekvatnu autorizaciju.</w:t>
      </w:r>
      <w:r>
        <w:br/>
      </w:r>
    </w:p>
    <w:p w:rsidR="6BFB3CE7" w:rsidP="5AA50D46" w:rsidRDefault="6BFB3CE7" w14:paraId="3C134977" w14:textId="2FE38A99">
      <w:pPr>
        <w:pStyle w:val="Heading3"/>
        <w:rPr>
          <w:rFonts w:ascii="Times New Roman" w:hAnsi="Times New Roman" w:eastAsia="Times New Roman" w:cs="Times New Roman"/>
          <w:noProof w:val="0"/>
          <w:color w:val="000000" w:themeColor="text1" w:themeTint="FF" w:themeShade="FF"/>
          <w:lang w:val="sr-Latn-RS"/>
        </w:rPr>
      </w:pPr>
      <w:bookmarkStart w:name="_Toc2017736497" w:id="1511077756"/>
      <w:r w:rsidRPr="5AA50D46" w:rsidR="6BFB3CE7">
        <w:rPr>
          <w:rFonts w:ascii="Times New Roman" w:hAnsi="Times New Roman" w:eastAsia="Times New Roman" w:cs="Times New Roman"/>
          <w:noProof w:val="0"/>
          <w:color w:val="000000" w:themeColor="text1" w:themeTint="FF" w:themeShade="FF"/>
          <w:lang w:val="sr-Latn-RS"/>
        </w:rPr>
        <w:t>1</w:t>
      </w:r>
      <w:r w:rsidRPr="5AA50D46" w:rsidR="0B93D969">
        <w:rPr>
          <w:rFonts w:ascii="Times New Roman" w:hAnsi="Times New Roman" w:eastAsia="Times New Roman" w:cs="Times New Roman"/>
          <w:noProof w:val="0"/>
          <w:color w:val="000000" w:themeColor="text1" w:themeTint="FF" w:themeShade="FF"/>
          <w:lang w:val="sr-Latn-RS"/>
        </w:rPr>
        <w:t>.1</w:t>
      </w:r>
      <w:r w:rsidRPr="5AA50D46" w:rsidR="6BFB3CE7">
        <w:rPr>
          <w:rFonts w:ascii="Times New Roman" w:hAnsi="Times New Roman" w:eastAsia="Times New Roman" w:cs="Times New Roman"/>
          <w:noProof w:val="0"/>
          <w:color w:val="000000" w:themeColor="text1" w:themeTint="FF" w:themeShade="FF"/>
          <w:lang w:val="sr-Latn-RS"/>
        </w:rPr>
        <w:t>.</w:t>
      </w:r>
      <w:r w:rsidRPr="5AA50D46" w:rsidR="264154DD">
        <w:rPr>
          <w:rFonts w:ascii="Times New Roman" w:hAnsi="Times New Roman" w:eastAsia="Times New Roman" w:cs="Times New Roman"/>
          <w:noProof w:val="0"/>
          <w:color w:val="000000" w:themeColor="text1" w:themeTint="FF" w:themeShade="FF"/>
          <w:lang w:val="sr-Latn-RS"/>
        </w:rPr>
        <w:t xml:space="preserve">2 </w:t>
      </w:r>
      <w:r w:rsidRPr="5AA50D46" w:rsidR="6BFB3CE7">
        <w:rPr>
          <w:rFonts w:ascii="Times New Roman" w:hAnsi="Times New Roman" w:eastAsia="Times New Roman" w:cs="Times New Roman"/>
          <w:noProof w:val="0"/>
          <w:color w:val="000000" w:themeColor="text1" w:themeTint="FF" w:themeShade="FF"/>
          <w:lang w:val="sr-Latn-RS"/>
        </w:rPr>
        <w:t>Sigurnost operativnog sistema</w:t>
      </w:r>
      <w:bookmarkEnd w:id="1511077756"/>
    </w:p>
    <w:p w:rsidR="5AA50D46" w:rsidP="5AA50D46" w:rsidRDefault="5AA50D46" w14:paraId="52A0B367" w14:textId="153A1EBB">
      <w:pPr>
        <w:pStyle w:val="Normal"/>
        <w:rPr>
          <w:noProof w:val="0"/>
          <w:lang w:val="sr-Latn-RS"/>
        </w:rPr>
      </w:pPr>
    </w:p>
    <w:p w:rsidR="603557EB" w:rsidP="35784E4A" w:rsidRDefault="603557EB" w14:paraId="1515FA73" w14:textId="1C3CC7BD">
      <w:pPr>
        <w:pStyle w:val="Normal"/>
        <w:spacing w:line="360" w:lineRule="auto"/>
        <w:jc w:val="both"/>
        <w:rPr>
          <w:rFonts w:ascii="Times New Roman" w:hAnsi="Times New Roman" w:eastAsia="Times New Roman" w:cs="Times New Roman"/>
          <w:noProof w:val="0"/>
          <w:sz w:val="24"/>
          <w:szCs w:val="24"/>
          <w:lang w:val="sr-Latn-RS"/>
        </w:rPr>
      </w:pPr>
      <w:r w:rsidRPr="35784E4A" w:rsidR="603557EB">
        <w:rPr>
          <w:rFonts w:ascii="Times New Roman" w:hAnsi="Times New Roman" w:eastAsia="Times New Roman" w:cs="Times New Roman"/>
          <w:noProof w:val="0"/>
          <w:sz w:val="24"/>
          <w:szCs w:val="24"/>
          <w:lang w:val="sr-Latn-RS"/>
        </w:rPr>
        <w:t>Paketi za ažuriranje operativnog sistema sadrže brojna bitna bezbednosna poboljšanja. Potrebno je primeniti sva</w:t>
      </w:r>
      <w:r w:rsidRPr="35784E4A" w:rsidR="795DF415">
        <w:rPr>
          <w:rFonts w:ascii="Times New Roman" w:hAnsi="Times New Roman" w:eastAsia="Times New Roman" w:cs="Times New Roman"/>
          <w:noProof w:val="0"/>
          <w:sz w:val="24"/>
          <w:szCs w:val="24"/>
          <w:lang w:val="sr-Latn-RS"/>
        </w:rPr>
        <w:t xml:space="preserve"> ažuriranja nad operativnim sistemom nakon što su testirana sa aplikacijom za bazu. </w:t>
      </w:r>
    </w:p>
    <w:p w:rsidR="552574D6" w:rsidP="35784E4A" w:rsidRDefault="552574D6" w14:paraId="418CE585" w14:textId="02C55E4E">
      <w:pPr>
        <w:pStyle w:val="Normal"/>
        <w:spacing w:line="360" w:lineRule="auto"/>
        <w:jc w:val="both"/>
        <w:rPr>
          <w:rFonts w:ascii="Times New Roman" w:hAnsi="Times New Roman" w:eastAsia="Times New Roman" w:cs="Times New Roman"/>
          <w:noProof w:val="0"/>
          <w:sz w:val="24"/>
          <w:szCs w:val="24"/>
          <w:lang w:val="sr-Latn-RS"/>
        </w:rPr>
      </w:pPr>
      <w:r w:rsidRPr="35784E4A" w:rsidR="552574D6">
        <w:rPr>
          <w:rFonts w:ascii="Times New Roman" w:hAnsi="Times New Roman" w:eastAsia="Times New Roman" w:cs="Times New Roman"/>
          <w:noProof w:val="0"/>
          <w:sz w:val="24"/>
          <w:szCs w:val="24"/>
          <w:lang w:val="sr-Latn-RS"/>
        </w:rPr>
        <w:t>Firewall</w:t>
      </w:r>
      <w:r w:rsidRPr="35784E4A" w:rsidR="552574D6">
        <w:rPr>
          <w:rFonts w:ascii="Times New Roman" w:hAnsi="Times New Roman" w:eastAsia="Times New Roman" w:cs="Times New Roman"/>
          <w:noProof w:val="0"/>
          <w:sz w:val="24"/>
          <w:szCs w:val="24"/>
          <w:lang w:val="sr-Latn-RS"/>
        </w:rPr>
        <w:t xml:space="preserve"> takođe pruža efikasne načine za implementaciju </w:t>
      </w:r>
      <w:r w:rsidRPr="35784E4A" w:rsidR="552574D6">
        <w:rPr>
          <w:rFonts w:ascii="Times New Roman" w:hAnsi="Times New Roman" w:eastAsia="Times New Roman" w:cs="Times New Roman"/>
          <w:noProof w:val="0"/>
          <w:sz w:val="24"/>
          <w:szCs w:val="24"/>
          <w:lang w:val="sr-Latn-RS"/>
        </w:rPr>
        <w:t>bezbednosti.Firewall</w:t>
      </w:r>
      <w:r w:rsidRPr="35784E4A" w:rsidR="552574D6">
        <w:rPr>
          <w:rFonts w:ascii="Times New Roman" w:hAnsi="Times New Roman" w:eastAsia="Times New Roman" w:cs="Times New Roman"/>
          <w:noProof w:val="0"/>
          <w:sz w:val="24"/>
          <w:szCs w:val="24"/>
          <w:lang w:val="sr-Latn-RS"/>
        </w:rPr>
        <w:t xml:space="preserve"> je separator ili mrežnog saobraćaja, koji se može konfigurisati da sprovodi politiku bezbednosti podataka  organizacije. Ako se koristi </w:t>
      </w:r>
      <w:r w:rsidRPr="35784E4A" w:rsidR="552574D6">
        <w:rPr>
          <w:rFonts w:ascii="Times New Roman" w:hAnsi="Times New Roman" w:eastAsia="Times New Roman" w:cs="Times New Roman"/>
          <w:noProof w:val="0"/>
          <w:sz w:val="24"/>
          <w:szCs w:val="24"/>
          <w:lang w:val="sr-Latn-RS"/>
        </w:rPr>
        <w:t>firewall</w:t>
      </w:r>
      <w:r w:rsidRPr="35784E4A" w:rsidR="552574D6">
        <w:rPr>
          <w:rFonts w:ascii="Times New Roman" w:hAnsi="Times New Roman" w:eastAsia="Times New Roman" w:cs="Times New Roman"/>
          <w:noProof w:val="0"/>
          <w:sz w:val="24"/>
          <w:szCs w:val="24"/>
          <w:lang w:val="sr-Latn-RS"/>
        </w:rPr>
        <w:t xml:space="preserve">, povećava se bezbednost na nivou operativnog sistema tako što će obezbediti </w:t>
      </w:r>
      <w:r w:rsidRPr="35784E4A" w:rsidR="552574D6">
        <w:rPr>
          <w:rFonts w:ascii="Times New Roman" w:hAnsi="Times New Roman" w:eastAsia="Times New Roman" w:cs="Times New Roman"/>
          <w:noProof w:val="0"/>
          <w:sz w:val="24"/>
          <w:szCs w:val="24"/>
          <w:lang w:val="sr-Latn-RS"/>
        </w:rPr>
        <w:t>priguš</w:t>
      </w:r>
      <w:r w:rsidRPr="35784E4A" w:rsidR="1EC048B4">
        <w:rPr>
          <w:rFonts w:ascii="Times New Roman" w:hAnsi="Times New Roman" w:eastAsia="Times New Roman" w:cs="Times New Roman"/>
          <w:noProof w:val="0"/>
          <w:sz w:val="24"/>
          <w:szCs w:val="24"/>
          <w:lang w:val="sr-Latn-RS"/>
        </w:rPr>
        <w:t>e</w:t>
      </w:r>
      <w:r w:rsidRPr="35784E4A" w:rsidR="552574D6">
        <w:rPr>
          <w:rFonts w:ascii="Times New Roman" w:hAnsi="Times New Roman" w:eastAsia="Times New Roman" w:cs="Times New Roman"/>
          <w:noProof w:val="0"/>
          <w:sz w:val="24"/>
          <w:szCs w:val="24"/>
          <w:lang w:val="sr-Latn-RS"/>
        </w:rPr>
        <w:t>nu</w:t>
      </w:r>
      <w:r w:rsidRPr="35784E4A" w:rsidR="552574D6">
        <w:rPr>
          <w:rFonts w:ascii="Times New Roman" w:hAnsi="Times New Roman" w:eastAsia="Times New Roman" w:cs="Times New Roman"/>
          <w:noProof w:val="0"/>
          <w:sz w:val="24"/>
          <w:szCs w:val="24"/>
          <w:lang w:val="sr-Latn-RS"/>
        </w:rPr>
        <w:t xml:space="preserve"> tačku na koju se bezbednosne mere mogu fokusirati. </w:t>
      </w:r>
    </w:p>
    <w:p w:rsidR="552574D6" w:rsidP="35784E4A" w:rsidRDefault="552574D6" w14:paraId="7EB3CA7E" w14:textId="36FB22F2">
      <w:pPr>
        <w:pStyle w:val="Normal"/>
        <w:spacing w:line="360" w:lineRule="auto"/>
        <w:jc w:val="both"/>
        <w:rPr>
          <w:rFonts w:ascii="Times New Roman" w:hAnsi="Times New Roman" w:eastAsia="Times New Roman" w:cs="Times New Roman"/>
          <w:noProof w:val="0"/>
          <w:sz w:val="24"/>
          <w:szCs w:val="24"/>
          <w:lang w:val="sr-Latn-RS"/>
        </w:rPr>
      </w:pPr>
      <w:r w:rsidRPr="35784E4A" w:rsidR="552574D6">
        <w:rPr>
          <w:rFonts w:ascii="Times New Roman" w:hAnsi="Times New Roman" w:eastAsia="Times New Roman" w:cs="Times New Roman"/>
          <w:noProof w:val="0"/>
          <w:sz w:val="24"/>
          <w:szCs w:val="24"/>
          <w:lang w:val="sr-Latn-RS"/>
        </w:rPr>
        <w:t xml:space="preserve">Smanjenje površine je bezbednosna mera koja uključuje zaustavljanje ili onemogućavanje nekorišćenih komponenti. Smanjenje površine pomaže u poboljšanju bezbednosti obezbeđivanjem manje mogućnosti za potencijalne napade na sistem. Ključ za ograničavanje površine </w:t>
      </w:r>
      <w:r w:rsidRPr="35784E4A" w:rsidR="56FE9781">
        <w:rPr>
          <w:rFonts w:ascii="Times New Roman" w:hAnsi="Times New Roman" w:eastAsia="Times New Roman" w:cs="Times New Roman"/>
          <w:noProof w:val="0"/>
          <w:sz w:val="24"/>
          <w:szCs w:val="24"/>
          <w:lang w:val="sr-Latn-RS"/>
        </w:rPr>
        <w:t>SQL</w:t>
      </w:r>
      <w:r w:rsidRPr="35784E4A" w:rsidR="552574D6">
        <w:rPr>
          <w:rFonts w:ascii="Times New Roman" w:hAnsi="Times New Roman" w:eastAsia="Times New Roman" w:cs="Times New Roman"/>
          <w:noProof w:val="0"/>
          <w:sz w:val="24"/>
          <w:szCs w:val="24"/>
          <w:lang w:val="sr-Latn-RS"/>
        </w:rPr>
        <w:t xml:space="preserve"> Servera uključuje pokretanje potrebnih </w:t>
      </w:r>
      <w:r w:rsidRPr="35784E4A" w:rsidR="6D571093">
        <w:rPr>
          <w:rFonts w:ascii="Times New Roman" w:hAnsi="Times New Roman" w:eastAsia="Times New Roman" w:cs="Times New Roman"/>
          <w:noProof w:val="0"/>
          <w:sz w:val="24"/>
          <w:szCs w:val="24"/>
          <w:lang w:val="sr-Latn-RS"/>
        </w:rPr>
        <w:t>servisa</w:t>
      </w:r>
      <w:r w:rsidRPr="35784E4A" w:rsidR="552574D6">
        <w:rPr>
          <w:rFonts w:ascii="Times New Roman" w:hAnsi="Times New Roman" w:eastAsia="Times New Roman" w:cs="Times New Roman"/>
          <w:noProof w:val="0"/>
          <w:sz w:val="24"/>
          <w:szCs w:val="24"/>
          <w:lang w:val="sr-Latn-RS"/>
        </w:rPr>
        <w:t xml:space="preserve"> koj</w:t>
      </w:r>
      <w:r w:rsidRPr="35784E4A" w:rsidR="5D652DE5">
        <w:rPr>
          <w:rFonts w:ascii="Times New Roman" w:hAnsi="Times New Roman" w:eastAsia="Times New Roman" w:cs="Times New Roman"/>
          <w:noProof w:val="0"/>
          <w:sz w:val="24"/>
          <w:szCs w:val="24"/>
          <w:lang w:val="sr-Latn-RS"/>
        </w:rPr>
        <w:t>i</w:t>
      </w:r>
      <w:r w:rsidRPr="35784E4A" w:rsidR="552574D6">
        <w:rPr>
          <w:rFonts w:ascii="Times New Roman" w:hAnsi="Times New Roman" w:eastAsia="Times New Roman" w:cs="Times New Roman"/>
          <w:noProof w:val="0"/>
          <w:sz w:val="24"/>
          <w:szCs w:val="24"/>
          <w:lang w:val="sr-Latn-RS"/>
        </w:rPr>
        <w:t xml:space="preserve"> imaju „najmanje privilegije“ dajući uslugama i korisnicima samo odgovarajuća prava. </w:t>
      </w:r>
    </w:p>
    <w:p w:rsidR="552574D6" w:rsidP="35784E4A" w:rsidRDefault="552574D6" w14:paraId="3B5B2A84" w14:textId="79608BB4">
      <w:pPr>
        <w:pStyle w:val="Normal"/>
        <w:spacing w:line="360" w:lineRule="auto"/>
        <w:jc w:val="both"/>
      </w:pPr>
      <w:r w:rsidRPr="35784E4A" w:rsidR="552574D6">
        <w:rPr>
          <w:rFonts w:ascii="Times New Roman" w:hAnsi="Times New Roman" w:eastAsia="Times New Roman" w:cs="Times New Roman"/>
          <w:noProof w:val="0"/>
          <w:sz w:val="24"/>
          <w:szCs w:val="24"/>
          <w:lang w:val="sr-Latn-RS"/>
        </w:rPr>
        <w:t xml:space="preserve"> </w:t>
      </w:r>
    </w:p>
    <w:p w:rsidR="4DBF1DE1" w:rsidP="5AA50D46" w:rsidRDefault="4DBF1DE1" w14:paraId="630F89BE" w14:textId="57ADF332">
      <w:pPr>
        <w:pStyle w:val="Heading3"/>
        <w:rPr>
          <w:rFonts w:ascii="Times New Roman" w:hAnsi="Times New Roman" w:eastAsia="Times New Roman" w:cs="Times New Roman"/>
          <w:noProof w:val="0"/>
          <w:color w:val="000000" w:themeColor="text1" w:themeTint="FF" w:themeShade="FF"/>
          <w:lang w:val="sr-Latn-RS"/>
        </w:rPr>
      </w:pPr>
      <w:bookmarkStart w:name="_Toc6372165" w:id="1365972758"/>
      <w:r w:rsidRPr="5AA50D46" w:rsidR="4DBF1DE1">
        <w:rPr>
          <w:rFonts w:ascii="Times New Roman" w:hAnsi="Times New Roman" w:eastAsia="Times New Roman" w:cs="Times New Roman"/>
          <w:noProof w:val="0"/>
          <w:color w:val="000000" w:themeColor="text1" w:themeTint="FF" w:themeShade="FF"/>
          <w:lang w:val="sr-Latn-RS"/>
        </w:rPr>
        <w:t>1.1.3 Sigurnost fajlova SQL Server operativnog sistema</w:t>
      </w:r>
      <w:bookmarkEnd w:id="1365972758"/>
    </w:p>
    <w:p w:rsidR="5AA50D46" w:rsidP="5AA50D46" w:rsidRDefault="5AA50D46" w14:paraId="419845A6" w14:textId="0D7A86B1">
      <w:pPr>
        <w:pStyle w:val="Normal"/>
        <w:rPr>
          <w:noProof w:val="0"/>
          <w:lang w:val="sr-Latn-RS"/>
        </w:rPr>
      </w:pPr>
    </w:p>
    <w:p w:rsidR="6BF661FD" w:rsidP="35784E4A" w:rsidRDefault="6BF661FD" w14:paraId="5EFC537B" w14:textId="13E647C0">
      <w:pPr>
        <w:pStyle w:val="Normal"/>
        <w:spacing w:line="360" w:lineRule="auto"/>
        <w:jc w:val="both"/>
        <w:rPr>
          <w:rFonts w:ascii="Times New Roman" w:hAnsi="Times New Roman" w:eastAsia="Times New Roman" w:cs="Times New Roman"/>
          <w:noProof w:val="0"/>
          <w:sz w:val="24"/>
          <w:szCs w:val="24"/>
          <w:lang w:val="sr-Latn-RS"/>
        </w:rPr>
      </w:pPr>
      <w:r w:rsidRPr="35784E4A" w:rsidR="6BF661FD">
        <w:rPr>
          <w:rFonts w:ascii="Times New Roman" w:hAnsi="Times New Roman" w:eastAsia="Times New Roman" w:cs="Times New Roman"/>
          <w:noProof w:val="0"/>
          <w:sz w:val="24"/>
          <w:szCs w:val="24"/>
          <w:lang w:val="sr-Latn-RS"/>
        </w:rPr>
        <w:t xml:space="preserve">SQL Server koristi datoteke operativnog sistema za rad i skladištenje podataka. Najbolje prakse za bezbednost datoteka zahtevaju da se ograniči pristup ovim datotekama. </w:t>
      </w:r>
    </w:p>
    <w:p w:rsidR="6BF661FD" w:rsidP="35784E4A" w:rsidRDefault="6BF661FD" w14:paraId="74D4F681" w14:textId="64AC3823">
      <w:pPr>
        <w:pStyle w:val="Normal"/>
        <w:spacing w:line="360" w:lineRule="auto"/>
        <w:jc w:val="both"/>
        <w:rPr>
          <w:rFonts w:ascii="Times New Roman" w:hAnsi="Times New Roman" w:eastAsia="Times New Roman" w:cs="Times New Roman"/>
          <w:noProof w:val="0"/>
          <w:sz w:val="24"/>
          <w:szCs w:val="24"/>
          <w:lang w:val="sr-Latn-RS"/>
        </w:rPr>
      </w:pPr>
      <w:r w:rsidRPr="35784E4A" w:rsidR="6BF661FD">
        <w:rPr>
          <w:rFonts w:ascii="Times New Roman" w:hAnsi="Times New Roman" w:eastAsia="Times New Roman" w:cs="Times New Roman"/>
          <w:noProof w:val="0"/>
          <w:sz w:val="24"/>
          <w:szCs w:val="24"/>
          <w:lang w:val="sr-Latn-RS"/>
        </w:rPr>
        <w:t>S</w:t>
      </w:r>
      <w:r w:rsidRPr="35784E4A" w:rsidR="59CB0315">
        <w:rPr>
          <w:rFonts w:ascii="Times New Roman" w:hAnsi="Times New Roman" w:eastAsia="Times New Roman" w:cs="Times New Roman"/>
          <w:noProof w:val="0"/>
          <w:sz w:val="24"/>
          <w:szCs w:val="24"/>
          <w:lang w:val="sr-Latn-RS"/>
        </w:rPr>
        <w:t>Q</w:t>
      </w:r>
      <w:r w:rsidRPr="35784E4A" w:rsidR="6BF661FD">
        <w:rPr>
          <w:rFonts w:ascii="Times New Roman" w:hAnsi="Times New Roman" w:eastAsia="Times New Roman" w:cs="Times New Roman"/>
          <w:noProof w:val="0"/>
          <w:sz w:val="24"/>
          <w:szCs w:val="24"/>
          <w:lang w:val="sr-Latn-RS"/>
        </w:rPr>
        <w:t>L Server servisni paketi i nadogradnje pružaju poboljšanu bezbednost. Da bi</w:t>
      </w:r>
      <w:r w:rsidRPr="35784E4A" w:rsidR="695826A1">
        <w:rPr>
          <w:rFonts w:ascii="Times New Roman" w:hAnsi="Times New Roman" w:eastAsia="Times New Roman" w:cs="Times New Roman"/>
          <w:noProof w:val="0"/>
          <w:sz w:val="24"/>
          <w:szCs w:val="24"/>
          <w:lang w:val="sr-Latn-RS"/>
        </w:rPr>
        <w:t xml:space="preserve"> se</w:t>
      </w:r>
      <w:r w:rsidRPr="35784E4A" w:rsidR="6BF661FD">
        <w:rPr>
          <w:rFonts w:ascii="Times New Roman" w:hAnsi="Times New Roman" w:eastAsia="Times New Roman" w:cs="Times New Roman"/>
          <w:noProof w:val="0"/>
          <w:sz w:val="24"/>
          <w:szCs w:val="24"/>
          <w:lang w:val="sr-Latn-RS"/>
        </w:rPr>
        <w:t xml:space="preserve"> utvrdili najnoviji dostupni servisni paket dostupan za S</w:t>
      </w:r>
      <w:r w:rsidRPr="35784E4A" w:rsidR="03872364">
        <w:rPr>
          <w:rFonts w:ascii="Times New Roman" w:hAnsi="Times New Roman" w:eastAsia="Times New Roman" w:cs="Times New Roman"/>
          <w:noProof w:val="0"/>
          <w:sz w:val="24"/>
          <w:szCs w:val="24"/>
          <w:lang w:val="sr-Latn-RS"/>
        </w:rPr>
        <w:t>QL</w:t>
      </w:r>
      <w:r w:rsidRPr="35784E4A" w:rsidR="6BF661FD">
        <w:rPr>
          <w:rFonts w:ascii="Times New Roman" w:hAnsi="Times New Roman" w:eastAsia="Times New Roman" w:cs="Times New Roman"/>
          <w:noProof w:val="0"/>
          <w:sz w:val="24"/>
          <w:szCs w:val="24"/>
          <w:lang w:val="sr-Latn-RS"/>
        </w:rPr>
        <w:t xml:space="preserve"> Server, </w:t>
      </w:r>
      <w:r w:rsidRPr="35784E4A" w:rsidR="06143F03">
        <w:rPr>
          <w:rFonts w:ascii="Times New Roman" w:hAnsi="Times New Roman" w:eastAsia="Times New Roman" w:cs="Times New Roman"/>
          <w:noProof w:val="0"/>
          <w:sz w:val="24"/>
          <w:szCs w:val="24"/>
          <w:lang w:val="sr-Latn-RS"/>
        </w:rPr>
        <w:t xml:space="preserve">potrebno je </w:t>
      </w:r>
      <w:r w:rsidRPr="35784E4A" w:rsidR="6BF661FD">
        <w:rPr>
          <w:rFonts w:ascii="Times New Roman" w:hAnsi="Times New Roman" w:eastAsia="Times New Roman" w:cs="Times New Roman"/>
          <w:noProof w:val="0"/>
          <w:sz w:val="24"/>
          <w:szCs w:val="24"/>
          <w:lang w:val="sr-Latn-RS"/>
        </w:rPr>
        <w:t>pogleda</w:t>
      </w:r>
      <w:r w:rsidRPr="35784E4A" w:rsidR="78349D8B">
        <w:rPr>
          <w:rFonts w:ascii="Times New Roman" w:hAnsi="Times New Roman" w:eastAsia="Times New Roman" w:cs="Times New Roman"/>
          <w:noProof w:val="0"/>
          <w:sz w:val="24"/>
          <w:szCs w:val="24"/>
          <w:lang w:val="sr-Latn-RS"/>
        </w:rPr>
        <w:t>ti</w:t>
      </w:r>
      <w:r w:rsidRPr="35784E4A" w:rsidR="6BF661FD">
        <w:rPr>
          <w:rFonts w:ascii="Times New Roman" w:hAnsi="Times New Roman" w:eastAsia="Times New Roman" w:cs="Times New Roman"/>
          <w:noProof w:val="0"/>
          <w:sz w:val="24"/>
          <w:szCs w:val="24"/>
          <w:lang w:val="sr-Latn-RS"/>
        </w:rPr>
        <w:t xml:space="preserve"> veb lokaciju </w:t>
      </w:r>
      <w:r w:rsidRPr="35784E4A" w:rsidR="3C7870CD">
        <w:rPr>
          <w:rFonts w:ascii="Times New Roman" w:hAnsi="Times New Roman" w:eastAsia="Times New Roman" w:cs="Times New Roman"/>
          <w:noProof w:val="0"/>
          <w:sz w:val="24"/>
          <w:szCs w:val="24"/>
          <w:lang w:val="sr-Latn-RS"/>
        </w:rPr>
        <w:t>SQL</w:t>
      </w:r>
      <w:r w:rsidRPr="35784E4A" w:rsidR="6BF661FD">
        <w:rPr>
          <w:rFonts w:ascii="Times New Roman" w:hAnsi="Times New Roman" w:eastAsia="Times New Roman" w:cs="Times New Roman"/>
          <w:noProof w:val="0"/>
          <w:sz w:val="24"/>
          <w:szCs w:val="24"/>
          <w:lang w:val="sr-Latn-RS"/>
        </w:rPr>
        <w:t xml:space="preserve"> Servera.</w:t>
      </w:r>
    </w:p>
    <w:p w:rsidR="6BF661FD" w:rsidP="35784E4A" w:rsidRDefault="6BF661FD" w14:paraId="0CC3ABD0" w14:textId="094A13B6">
      <w:pPr>
        <w:pStyle w:val="Normal"/>
        <w:spacing w:line="360" w:lineRule="auto"/>
        <w:jc w:val="both"/>
        <w:rPr>
          <w:rFonts w:ascii="Times New Roman" w:hAnsi="Times New Roman" w:eastAsia="Times New Roman" w:cs="Times New Roman"/>
          <w:noProof w:val="0"/>
          <w:sz w:val="24"/>
          <w:szCs w:val="24"/>
          <w:lang w:val="sr-Latn-RS"/>
        </w:rPr>
      </w:pPr>
      <w:r w:rsidRPr="35784E4A" w:rsidR="6BF661FD">
        <w:rPr>
          <w:rFonts w:ascii="Times New Roman" w:hAnsi="Times New Roman" w:eastAsia="Times New Roman" w:cs="Times New Roman"/>
          <w:noProof w:val="0"/>
          <w:sz w:val="24"/>
          <w:szCs w:val="24"/>
          <w:lang w:val="sr-Latn-RS"/>
        </w:rPr>
        <w:t>Može</w:t>
      </w:r>
      <w:r w:rsidRPr="35784E4A" w:rsidR="62994044">
        <w:rPr>
          <w:rFonts w:ascii="Times New Roman" w:hAnsi="Times New Roman" w:eastAsia="Times New Roman" w:cs="Times New Roman"/>
          <w:noProof w:val="0"/>
          <w:sz w:val="24"/>
          <w:szCs w:val="24"/>
          <w:lang w:val="sr-Latn-RS"/>
        </w:rPr>
        <w:t xml:space="preserve"> se</w:t>
      </w:r>
      <w:r w:rsidRPr="35784E4A" w:rsidR="6BF661FD">
        <w:rPr>
          <w:rFonts w:ascii="Times New Roman" w:hAnsi="Times New Roman" w:eastAsia="Times New Roman" w:cs="Times New Roman"/>
          <w:noProof w:val="0"/>
          <w:sz w:val="24"/>
          <w:szCs w:val="24"/>
          <w:lang w:val="sr-Latn-RS"/>
        </w:rPr>
        <w:t xml:space="preserve"> koristiti sledeć</w:t>
      </w:r>
      <w:r w:rsidRPr="35784E4A" w:rsidR="7B1EAB91">
        <w:rPr>
          <w:rFonts w:ascii="Times New Roman" w:hAnsi="Times New Roman" w:eastAsia="Times New Roman" w:cs="Times New Roman"/>
          <w:noProof w:val="0"/>
          <w:sz w:val="24"/>
          <w:szCs w:val="24"/>
          <w:lang w:val="sr-Latn-RS"/>
        </w:rPr>
        <w:t>a</w:t>
      </w:r>
      <w:r w:rsidRPr="35784E4A" w:rsidR="6BF661FD">
        <w:rPr>
          <w:rFonts w:ascii="Times New Roman" w:hAnsi="Times New Roman" w:eastAsia="Times New Roman" w:cs="Times New Roman"/>
          <w:noProof w:val="0"/>
          <w:sz w:val="24"/>
          <w:szCs w:val="24"/>
          <w:lang w:val="sr-Latn-RS"/>
        </w:rPr>
        <w:t xml:space="preserve"> skript</w:t>
      </w:r>
      <w:r w:rsidRPr="35784E4A" w:rsidR="3F840C12">
        <w:rPr>
          <w:rFonts w:ascii="Times New Roman" w:hAnsi="Times New Roman" w:eastAsia="Times New Roman" w:cs="Times New Roman"/>
          <w:noProof w:val="0"/>
          <w:sz w:val="24"/>
          <w:szCs w:val="24"/>
          <w:lang w:val="sr-Latn-RS"/>
        </w:rPr>
        <w:t>a</w:t>
      </w:r>
      <w:r w:rsidRPr="35784E4A" w:rsidR="6BF661FD">
        <w:rPr>
          <w:rFonts w:ascii="Times New Roman" w:hAnsi="Times New Roman" w:eastAsia="Times New Roman" w:cs="Times New Roman"/>
          <w:noProof w:val="0"/>
          <w:sz w:val="24"/>
          <w:szCs w:val="24"/>
          <w:lang w:val="sr-Latn-RS"/>
        </w:rPr>
        <w:t xml:space="preserve"> da </w:t>
      </w:r>
      <w:r w:rsidRPr="35784E4A" w:rsidR="56D6E49B">
        <w:rPr>
          <w:rFonts w:ascii="Times New Roman" w:hAnsi="Times New Roman" w:eastAsia="Times New Roman" w:cs="Times New Roman"/>
          <w:noProof w:val="0"/>
          <w:sz w:val="24"/>
          <w:szCs w:val="24"/>
          <w:lang w:val="sr-Latn-RS"/>
        </w:rPr>
        <w:t>bi se odredio</w:t>
      </w:r>
      <w:r w:rsidRPr="35784E4A" w:rsidR="6BF661FD">
        <w:rPr>
          <w:rFonts w:ascii="Times New Roman" w:hAnsi="Times New Roman" w:eastAsia="Times New Roman" w:cs="Times New Roman"/>
          <w:noProof w:val="0"/>
          <w:sz w:val="24"/>
          <w:szCs w:val="24"/>
          <w:lang w:val="sr-Latn-RS"/>
        </w:rPr>
        <w:t xml:space="preserve"> servisni paket instaliran na sistemu</w:t>
      </w:r>
      <w:r w:rsidRPr="35784E4A" w:rsidR="16BBD164">
        <w:rPr>
          <w:rFonts w:ascii="Times New Roman" w:hAnsi="Times New Roman" w:eastAsia="Times New Roman" w:cs="Times New Roman"/>
          <w:noProof w:val="0"/>
          <w:sz w:val="24"/>
          <w:szCs w:val="24"/>
          <w:lang w:val="sr-Latn-RS"/>
        </w:rPr>
        <w:t>:</w:t>
      </w:r>
    </w:p>
    <w:p w:rsidR="16BBD164" w:rsidP="35784E4A" w:rsidRDefault="16BBD164" w14:paraId="65C057E0" w14:textId="64E96031">
      <w:pPr>
        <w:pStyle w:val="Normal"/>
        <w:spacing w:line="360" w:lineRule="auto"/>
        <w:jc w:val="both"/>
      </w:pPr>
      <w:r w:rsidRPr="35784E4A" w:rsidR="16BBD164">
        <w:rPr>
          <w:rFonts w:ascii="Times New Roman" w:hAnsi="Times New Roman" w:eastAsia="Times New Roman" w:cs="Times New Roman"/>
          <w:b w:val="0"/>
          <w:bCs w:val="0"/>
          <w:i w:val="0"/>
          <w:iCs w:val="0"/>
          <w:caps w:val="0"/>
          <w:smallCaps w:val="0"/>
          <w:noProof w:val="0"/>
          <w:color w:val="0101FD"/>
          <w:sz w:val="21"/>
          <w:szCs w:val="21"/>
          <w:lang w:val="sr-Latn-RS"/>
        </w:rPr>
        <w:t>SELECT</w:t>
      </w:r>
      <w:r w:rsidRPr="35784E4A" w:rsidR="16BBD164">
        <w:rPr>
          <w:rFonts w:ascii="Times New Roman" w:hAnsi="Times New Roman" w:eastAsia="Times New Roman" w:cs="Times New Roman"/>
          <w:b w:val="0"/>
          <w:bCs w:val="0"/>
          <w:i w:val="0"/>
          <w:iCs w:val="0"/>
          <w:caps w:val="0"/>
          <w:smallCaps w:val="0"/>
          <w:noProof w:val="0"/>
          <w:color w:val="161616"/>
          <w:sz w:val="21"/>
          <w:szCs w:val="21"/>
          <w:lang w:val="sr-Latn-RS"/>
        </w:rPr>
        <w:t xml:space="preserve"> </w:t>
      </w:r>
      <w:r w:rsidRPr="35784E4A" w:rsidR="16BBD164">
        <w:rPr>
          <w:rFonts w:ascii="Times New Roman" w:hAnsi="Times New Roman" w:eastAsia="Times New Roman" w:cs="Times New Roman"/>
          <w:b w:val="0"/>
          <w:bCs w:val="0"/>
          <w:i w:val="0"/>
          <w:iCs w:val="0"/>
          <w:caps w:val="0"/>
          <w:smallCaps w:val="0"/>
          <w:noProof w:val="0"/>
          <w:color w:val="0101FD"/>
          <w:sz w:val="21"/>
          <w:szCs w:val="21"/>
          <w:lang w:val="sr-Latn-RS"/>
        </w:rPr>
        <w:t>CONVERT</w:t>
      </w:r>
      <w:r w:rsidRPr="35784E4A" w:rsidR="16BBD164">
        <w:rPr>
          <w:rFonts w:ascii="Times New Roman" w:hAnsi="Times New Roman" w:eastAsia="Times New Roman" w:cs="Times New Roman"/>
          <w:b w:val="0"/>
          <w:bCs w:val="0"/>
          <w:i w:val="0"/>
          <w:iCs w:val="0"/>
          <w:caps w:val="0"/>
          <w:smallCaps w:val="0"/>
          <w:noProof w:val="0"/>
          <w:color w:val="161616"/>
          <w:sz w:val="21"/>
          <w:szCs w:val="21"/>
          <w:lang w:val="sr-Latn-RS"/>
        </w:rPr>
        <w:t>(</w:t>
      </w:r>
      <w:r w:rsidRPr="35784E4A" w:rsidR="16BBD164">
        <w:rPr>
          <w:rFonts w:ascii="Times New Roman" w:hAnsi="Times New Roman" w:eastAsia="Times New Roman" w:cs="Times New Roman"/>
          <w:b w:val="0"/>
          <w:bCs w:val="0"/>
          <w:i w:val="0"/>
          <w:iCs w:val="0"/>
          <w:caps w:val="0"/>
          <w:smallCaps w:val="0"/>
          <w:noProof w:val="0"/>
          <w:color w:val="0101FD"/>
          <w:sz w:val="21"/>
          <w:szCs w:val="21"/>
          <w:lang w:val="sr-Latn-RS"/>
        </w:rPr>
        <w:t>char</w:t>
      </w:r>
      <w:r w:rsidRPr="35784E4A" w:rsidR="16BBD164">
        <w:rPr>
          <w:rFonts w:ascii="Times New Roman" w:hAnsi="Times New Roman" w:eastAsia="Times New Roman" w:cs="Times New Roman"/>
          <w:b w:val="0"/>
          <w:bCs w:val="0"/>
          <w:i w:val="0"/>
          <w:iCs w:val="0"/>
          <w:caps w:val="0"/>
          <w:smallCaps w:val="0"/>
          <w:noProof w:val="0"/>
          <w:color w:val="161616"/>
          <w:sz w:val="21"/>
          <w:szCs w:val="21"/>
          <w:lang w:val="sr-Latn-RS"/>
        </w:rPr>
        <w:t>(20), SERVERPROPERTY(</w:t>
      </w:r>
      <w:r w:rsidRPr="35784E4A" w:rsidR="16BBD164">
        <w:rPr>
          <w:rFonts w:ascii="Times New Roman" w:hAnsi="Times New Roman" w:eastAsia="Times New Roman" w:cs="Times New Roman"/>
          <w:b w:val="0"/>
          <w:bCs w:val="0"/>
          <w:i w:val="0"/>
          <w:iCs w:val="0"/>
          <w:caps w:val="0"/>
          <w:smallCaps w:val="0"/>
          <w:noProof w:val="0"/>
          <w:color w:val="A31515"/>
          <w:sz w:val="21"/>
          <w:szCs w:val="21"/>
          <w:lang w:val="sr-Latn-RS"/>
        </w:rPr>
        <w:t>'</w:t>
      </w:r>
      <w:r w:rsidRPr="35784E4A" w:rsidR="16BBD164">
        <w:rPr>
          <w:rFonts w:ascii="Times New Roman" w:hAnsi="Times New Roman" w:eastAsia="Times New Roman" w:cs="Times New Roman"/>
          <w:b w:val="0"/>
          <w:bCs w:val="0"/>
          <w:i w:val="0"/>
          <w:iCs w:val="0"/>
          <w:caps w:val="0"/>
          <w:smallCaps w:val="0"/>
          <w:noProof w:val="0"/>
          <w:color w:val="A31515"/>
          <w:sz w:val="21"/>
          <w:szCs w:val="21"/>
          <w:lang w:val="sr-Latn-RS"/>
        </w:rPr>
        <w:t>productlevel</w:t>
      </w:r>
      <w:r w:rsidRPr="35784E4A" w:rsidR="16BBD164">
        <w:rPr>
          <w:rFonts w:ascii="Times New Roman" w:hAnsi="Times New Roman" w:eastAsia="Times New Roman" w:cs="Times New Roman"/>
          <w:b w:val="0"/>
          <w:bCs w:val="0"/>
          <w:i w:val="0"/>
          <w:iCs w:val="0"/>
          <w:caps w:val="0"/>
          <w:smallCaps w:val="0"/>
          <w:noProof w:val="0"/>
          <w:color w:val="A31515"/>
          <w:sz w:val="21"/>
          <w:szCs w:val="21"/>
          <w:lang w:val="sr-Latn-RS"/>
        </w:rPr>
        <w:t>'</w:t>
      </w:r>
      <w:r w:rsidRPr="35784E4A" w:rsidR="16BBD164">
        <w:rPr>
          <w:rFonts w:ascii="Times New Roman" w:hAnsi="Times New Roman" w:eastAsia="Times New Roman" w:cs="Times New Roman"/>
          <w:b w:val="0"/>
          <w:bCs w:val="0"/>
          <w:i w:val="0"/>
          <w:iCs w:val="0"/>
          <w:caps w:val="0"/>
          <w:smallCaps w:val="0"/>
          <w:noProof w:val="0"/>
          <w:color w:val="161616"/>
          <w:sz w:val="21"/>
          <w:szCs w:val="21"/>
          <w:lang w:val="sr-Latn-RS"/>
        </w:rPr>
        <w:t>));</w:t>
      </w:r>
    </w:p>
    <w:p w:rsidR="35784E4A" w:rsidP="35784E4A" w:rsidRDefault="35784E4A" w14:paraId="2E90E356" w14:textId="6679727A">
      <w:pPr>
        <w:pStyle w:val="Normal"/>
        <w:spacing w:line="360" w:lineRule="auto"/>
        <w:jc w:val="both"/>
        <w:rPr>
          <w:rFonts w:ascii="Times New Roman" w:hAnsi="Times New Roman" w:eastAsia="Times New Roman" w:cs="Times New Roman"/>
          <w:noProof w:val="0"/>
          <w:sz w:val="24"/>
          <w:szCs w:val="24"/>
          <w:lang w:val="sr-Latn-RS"/>
        </w:rPr>
      </w:pPr>
    </w:p>
    <w:p w:rsidR="16BBD164" w:rsidP="5AA50D46" w:rsidRDefault="16BBD164" w14:paraId="1C0C4342" w14:textId="7A1EDB6D">
      <w:pPr>
        <w:pStyle w:val="Heading2"/>
        <w:rPr>
          <w:rFonts w:ascii="Times New Roman" w:hAnsi="Times New Roman" w:eastAsia="Times New Roman" w:cs="Times New Roman"/>
          <w:noProof w:val="0"/>
          <w:color w:val="000000" w:themeColor="text1" w:themeTint="FF" w:themeShade="FF"/>
          <w:sz w:val="24"/>
          <w:szCs w:val="24"/>
          <w:lang w:val="sr-Latn-RS"/>
        </w:rPr>
      </w:pPr>
      <w:bookmarkStart w:name="_Toc818784964" w:id="442106616"/>
      <w:r w:rsidRPr="5AA50D46" w:rsidR="16BBD164">
        <w:rPr>
          <w:rFonts w:ascii="Times New Roman" w:hAnsi="Times New Roman" w:eastAsia="Times New Roman" w:cs="Times New Roman"/>
          <w:noProof w:val="0"/>
          <w:color w:val="000000" w:themeColor="text1" w:themeTint="FF" w:themeShade="FF"/>
          <w:lang w:val="sr-Latn-RS"/>
        </w:rPr>
        <w:t xml:space="preserve">1.2 Principi i </w:t>
      </w:r>
      <w:r w:rsidRPr="5AA50D46" w:rsidR="7E28F143">
        <w:rPr>
          <w:rFonts w:ascii="Times New Roman" w:hAnsi="Times New Roman" w:eastAsia="Times New Roman" w:cs="Times New Roman"/>
          <w:noProof w:val="0"/>
          <w:color w:val="000000" w:themeColor="text1" w:themeTint="FF" w:themeShade="FF"/>
          <w:lang w:val="sr-Latn-RS"/>
        </w:rPr>
        <w:t>bezbednost objekata baze podataka</w:t>
      </w:r>
      <w:bookmarkEnd w:id="442106616"/>
    </w:p>
    <w:p w:rsidR="15B9B2AA" w:rsidP="35784E4A" w:rsidRDefault="15B9B2AA" w14:paraId="36ED3A9D" w14:textId="2595DA11">
      <w:pPr>
        <w:pStyle w:val="Normal"/>
        <w:spacing w:line="360" w:lineRule="auto"/>
        <w:jc w:val="both"/>
        <w:rPr>
          <w:rFonts w:ascii="Times New Roman" w:hAnsi="Times New Roman" w:eastAsia="Times New Roman" w:cs="Times New Roman"/>
          <w:noProof w:val="0"/>
          <w:sz w:val="24"/>
          <w:szCs w:val="24"/>
          <w:lang w:val="sr-Latn-RS"/>
        </w:rPr>
      </w:pPr>
      <w:r w:rsidRPr="35784E4A" w:rsidR="15B9B2AA">
        <w:rPr>
          <w:rFonts w:ascii="Times New Roman" w:hAnsi="Times New Roman" w:eastAsia="Times New Roman" w:cs="Times New Roman"/>
          <w:noProof w:val="0"/>
          <w:sz w:val="24"/>
          <w:szCs w:val="24"/>
          <w:lang w:val="sr-Latn-RS"/>
        </w:rPr>
        <w:t>Principi su pojedinci, grupe i procesi kojima je odobren pristup SQL Serveru. „Osiguranici“ (</w:t>
      </w:r>
      <w:r w:rsidRPr="35784E4A" w:rsidR="15B9B2AA">
        <w:rPr>
          <w:rFonts w:ascii="Times New Roman" w:hAnsi="Times New Roman" w:eastAsia="Times New Roman" w:cs="Times New Roman"/>
          <w:noProof w:val="0"/>
          <w:sz w:val="24"/>
          <w:szCs w:val="24"/>
          <w:lang w:val="sr-Latn-RS"/>
        </w:rPr>
        <w:t>eng</w:t>
      </w:r>
      <w:r w:rsidRPr="35784E4A" w:rsidR="15B9B2AA">
        <w:rPr>
          <w:rFonts w:ascii="Times New Roman" w:hAnsi="Times New Roman" w:eastAsia="Times New Roman" w:cs="Times New Roman"/>
          <w:noProof w:val="0"/>
          <w:sz w:val="24"/>
          <w:szCs w:val="24"/>
          <w:lang w:val="sr-Latn-RS"/>
        </w:rPr>
        <w:t xml:space="preserve">. </w:t>
      </w:r>
      <w:r w:rsidRPr="35784E4A" w:rsidR="15B9B2AA">
        <w:rPr>
          <w:rFonts w:ascii="Times New Roman" w:hAnsi="Times New Roman" w:eastAsia="Times New Roman" w:cs="Times New Roman"/>
          <w:i w:val="1"/>
          <w:iCs w:val="1"/>
          <w:noProof w:val="0"/>
          <w:sz w:val="24"/>
          <w:szCs w:val="24"/>
          <w:lang w:val="sr-Latn-RS"/>
        </w:rPr>
        <w:t>Securables</w:t>
      </w:r>
      <w:r w:rsidRPr="35784E4A" w:rsidR="15B9B2AA">
        <w:rPr>
          <w:rFonts w:ascii="Times New Roman" w:hAnsi="Times New Roman" w:eastAsia="Times New Roman" w:cs="Times New Roman"/>
          <w:noProof w:val="0"/>
          <w:sz w:val="24"/>
          <w:szCs w:val="24"/>
          <w:lang w:val="sr-Latn-RS"/>
        </w:rPr>
        <w:t xml:space="preserve">) su server, baza podataka i objekti koje baza podataka sadrži. Svaki </w:t>
      </w:r>
      <w:r w:rsidRPr="35784E4A" w:rsidR="2A4287DD">
        <w:rPr>
          <w:rFonts w:ascii="Times New Roman" w:hAnsi="Times New Roman" w:eastAsia="Times New Roman" w:cs="Times New Roman"/>
          <w:noProof w:val="0"/>
          <w:sz w:val="24"/>
          <w:szCs w:val="24"/>
          <w:lang w:val="sr-Latn-RS"/>
        </w:rPr>
        <w:t xml:space="preserve">osigurani objekat </w:t>
      </w:r>
      <w:r w:rsidRPr="35784E4A" w:rsidR="15B9B2AA">
        <w:rPr>
          <w:rFonts w:ascii="Times New Roman" w:hAnsi="Times New Roman" w:eastAsia="Times New Roman" w:cs="Times New Roman"/>
          <w:noProof w:val="0"/>
          <w:sz w:val="24"/>
          <w:szCs w:val="24"/>
          <w:lang w:val="sr-Latn-RS"/>
        </w:rPr>
        <w:t>ima skup dozvola koje se mogu konfigurisati da bi se smanjila površina S</w:t>
      </w:r>
      <w:r w:rsidRPr="35784E4A" w:rsidR="3FB9A0B7">
        <w:rPr>
          <w:rFonts w:ascii="Times New Roman" w:hAnsi="Times New Roman" w:eastAsia="Times New Roman" w:cs="Times New Roman"/>
          <w:noProof w:val="0"/>
          <w:sz w:val="24"/>
          <w:szCs w:val="24"/>
          <w:lang w:val="sr-Latn-RS"/>
        </w:rPr>
        <w:t>Q</w:t>
      </w:r>
      <w:r w:rsidRPr="35784E4A" w:rsidR="15B9B2AA">
        <w:rPr>
          <w:rFonts w:ascii="Times New Roman" w:hAnsi="Times New Roman" w:eastAsia="Times New Roman" w:cs="Times New Roman"/>
          <w:noProof w:val="0"/>
          <w:sz w:val="24"/>
          <w:szCs w:val="24"/>
          <w:lang w:val="sr-Latn-RS"/>
        </w:rPr>
        <w:t>L Servera.</w:t>
      </w:r>
    </w:p>
    <w:p w:rsidR="35784E4A" w:rsidP="35784E4A" w:rsidRDefault="35784E4A" w14:paraId="793B11C4" w14:textId="20192DCF">
      <w:pPr>
        <w:pStyle w:val="Title"/>
        <w:spacing w:line="360" w:lineRule="auto"/>
        <w:jc w:val="both"/>
        <w:rPr>
          <w:rFonts w:ascii="Times New Roman" w:hAnsi="Times New Roman" w:eastAsia="Times New Roman" w:cs="Times New Roman"/>
          <w:noProof w:val="0"/>
          <w:sz w:val="24"/>
          <w:szCs w:val="24"/>
          <w:lang w:val="sr-Latn-RS"/>
        </w:rPr>
      </w:pPr>
    </w:p>
    <w:p w:rsidR="71E3C4C4" w:rsidP="5AA50D46" w:rsidRDefault="71E3C4C4" w14:paraId="549E2C63" w14:textId="552D74A9">
      <w:pPr>
        <w:pStyle w:val="Heading3"/>
        <w:rPr>
          <w:rFonts w:ascii="Times New Roman" w:hAnsi="Times New Roman" w:eastAsia="Times New Roman" w:cs="Times New Roman"/>
          <w:noProof w:val="0"/>
          <w:color w:val="000000" w:themeColor="text1" w:themeTint="FF" w:themeShade="FF"/>
          <w:lang w:val="sr-Latn-RS"/>
        </w:rPr>
      </w:pPr>
      <w:bookmarkStart w:name="_Toc1617355414" w:id="1681221692"/>
      <w:r w:rsidRPr="5AA50D46" w:rsidR="71E3C4C4">
        <w:rPr>
          <w:rFonts w:ascii="Times New Roman" w:hAnsi="Times New Roman" w:eastAsia="Times New Roman" w:cs="Times New Roman"/>
          <w:noProof w:val="0"/>
          <w:color w:val="000000" w:themeColor="text1" w:themeTint="FF" w:themeShade="FF"/>
          <w:lang w:val="sr-Latn-RS"/>
        </w:rPr>
        <w:t xml:space="preserve">1.2.1 </w:t>
      </w:r>
      <w:r w:rsidRPr="5AA50D46" w:rsidR="1FDF82CF">
        <w:rPr>
          <w:rFonts w:ascii="Times New Roman" w:hAnsi="Times New Roman" w:eastAsia="Times New Roman" w:cs="Times New Roman"/>
          <w:noProof w:val="0"/>
          <w:color w:val="000000" w:themeColor="text1" w:themeTint="FF" w:themeShade="FF"/>
          <w:lang w:val="sr-Latn-RS"/>
        </w:rPr>
        <w:t>Šifrovanje</w:t>
      </w:r>
      <w:r w:rsidRPr="5AA50D46" w:rsidR="71E3C4C4">
        <w:rPr>
          <w:rFonts w:ascii="Times New Roman" w:hAnsi="Times New Roman" w:eastAsia="Times New Roman" w:cs="Times New Roman"/>
          <w:noProof w:val="0"/>
          <w:color w:val="000000" w:themeColor="text1" w:themeTint="FF" w:themeShade="FF"/>
          <w:lang w:val="sr-Latn-RS"/>
        </w:rPr>
        <w:t xml:space="preserve"> i sertifikati</w:t>
      </w:r>
      <w:bookmarkEnd w:id="1681221692"/>
    </w:p>
    <w:p w:rsidR="25C1E711" w:rsidP="35784E4A" w:rsidRDefault="25C1E711" w14:paraId="73787011" w14:textId="6B055661">
      <w:pPr>
        <w:pStyle w:val="Normal"/>
        <w:spacing w:line="360" w:lineRule="auto"/>
        <w:jc w:val="both"/>
        <w:rPr>
          <w:rFonts w:ascii="Times New Roman" w:hAnsi="Times New Roman" w:eastAsia="Times New Roman" w:cs="Times New Roman"/>
          <w:noProof w:val="0"/>
          <w:sz w:val="24"/>
          <w:szCs w:val="24"/>
          <w:lang w:val="sr-Latn-RS"/>
        </w:rPr>
      </w:pPr>
      <w:r w:rsidRPr="35784E4A" w:rsidR="25C1E711">
        <w:rPr>
          <w:rFonts w:ascii="Times New Roman" w:hAnsi="Times New Roman" w:eastAsia="Times New Roman" w:cs="Times New Roman"/>
          <w:noProof w:val="0"/>
          <w:sz w:val="24"/>
          <w:szCs w:val="24"/>
          <w:lang w:val="sr-Latn-RS"/>
        </w:rPr>
        <w:t xml:space="preserve">Šifrovanje ne rešava probleme kontrole pristupa. Međutim, poboljšava bezbednost ograničavanjem gubitka podataka čak i u retkim slučajevima kada se zaobiđu kontrole pristupa. Na primer, ako je računar host baze podataka pogrešno konfigurisan i zlonamerni korisnik dobije osetljive podatke, kao što su brojevi kreditnih kartica, te ukradene informacije mogu biti beskorisne ako su šifrovane. </w:t>
      </w:r>
    </w:p>
    <w:p w:rsidR="35784E4A" w:rsidP="35784E4A" w:rsidRDefault="35784E4A" w14:paraId="344A3A99" w14:textId="05A8A15E">
      <w:pPr>
        <w:pStyle w:val="Normal"/>
        <w:rPr>
          <w:noProof w:val="0"/>
          <w:lang w:val="sr-Latn-RS"/>
        </w:rPr>
      </w:pPr>
    </w:p>
    <w:p w:rsidR="35784E4A" w:rsidP="35784E4A" w:rsidRDefault="35784E4A" w14:paraId="0B7C6908" w14:textId="047652F1">
      <w:pPr>
        <w:pStyle w:val="Normal"/>
        <w:rPr>
          <w:noProof w:val="0"/>
          <w:lang w:val="sr-Latn-RS"/>
        </w:rPr>
      </w:pPr>
    </w:p>
    <w:p w:rsidR="37704435" w:rsidP="35784E4A" w:rsidRDefault="37704435" w14:paraId="5079A719" w14:textId="6B2E43BE">
      <w:pPr>
        <w:pStyle w:val="Normal"/>
        <w:spacing w:line="360" w:lineRule="auto"/>
        <w:jc w:val="both"/>
        <w:rPr>
          <w:rFonts w:ascii="Times New Roman" w:hAnsi="Times New Roman" w:eastAsia="Times New Roman" w:cs="Times New Roman"/>
          <w:noProof w:val="0"/>
          <w:sz w:val="24"/>
          <w:szCs w:val="24"/>
          <w:lang w:val="sr-Latn-RS"/>
        </w:rPr>
      </w:pPr>
      <w:r w:rsidRPr="35784E4A" w:rsidR="37704435">
        <w:rPr>
          <w:rFonts w:ascii="Times New Roman" w:hAnsi="Times New Roman" w:eastAsia="Times New Roman" w:cs="Times New Roman"/>
          <w:noProof w:val="0"/>
          <w:sz w:val="24"/>
          <w:szCs w:val="24"/>
          <w:lang w:val="sr-Latn-RS"/>
        </w:rPr>
        <w:t xml:space="preserve">Sertifikati su softverski „ključevi“ koji se dele između dva servera koji omogućavaju bezbednu komunikaciju putem jake </w:t>
      </w:r>
      <w:r w:rsidRPr="35784E4A" w:rsidR="37704435">
        <w:rPr>
          <w:rFonts w:ascii="Times New Roman" w:hAnsi="Times New Roman" w:eastAsia="Times New Roman" w:cs="Times New Roman"/>
          <w:noProof w:val="0"/>
          <w:sz w:val="24"/>
          <w:szCs w:val="24"/>
          <w:lang w:val="sr-Latn-RS"/>
        </w:rPr>
        <w:t>autentifikacije</w:t>
      </w:r>
      <w:r w:rsidRPr="35784E4A" w:rsidR="37704435">
        <w:rPr>
          <w:rFonts w:ascii="Times New Roman" w:hAnsi="Times New Roman" w:eastAsia="Times New Roman" w:cs="Times New Roman"/>
          <w:noProof w:val="0"/>
          <w:sz w:val="24"/>
          <w:szCs w:val="24"/>
          <w:lang w:val="sr-Latn-RS"/>
        </w:rPr>
        <w:t xml:space="preserve">. Možete kreirati i koristiti sertifikate u SKL Serveru da poboljšate bezbednost objekata i veze. </w:t>
      </w:r>
    </w:p>
    <w:p w:rsidR="35784E4A" w:rsidP="35784E4A" w:rsidRDefault="35784E4A" w14:paraId="2E618D53" w14:textId="51DA42C4">
      <w:pPr>
        <w:pStyle w:val="Normal"/>
        <w:rPr>
          <w:noProof w:val="0"/>
          <w:lang w:val="sr-Latn-RS"/>
        </w:rPr>
      </w:pPr>
    </w:p>
    <w:p w:rsidR="35784E4A" w:rsidP="5AA50D46" w:rsidRDefault="35784E4A" w14:paraId="16D9DE61" w14:textId="2FC98EAB">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910633316" w:id="858948291"/>
      <w:r w:rsidRPr="5AA50D46" w:rsidR="619AD716">
        <w:rPr>
          <w:rFonts w:ascii="Times New Roman" w:hAnsi="Times New Roman" w:eastAsia="Times New Roman" w:cs="Times New Roman"/>
          <w:noProof w:val="0"/>
          <w:color w:val="000000" w:themeColor="text1" w:themeTint="FF" w:themeShade="FF"/>
          <w:sz w:val="28"/>
          <w:szCs w:val="28"/>
          <w:lang w:val="sr-Latn-RS"/>
        </w:rPr>
        <w:t>1.3 Aplikaciona sigurnost</w:t>
      </w:r>
      <w:bookmarkEnd w:id="858948291"/>
    </w:p>
    <w:p w:rsidR="5AA50D46" w:rsidP="5AA50D46" w:rsidRDefault="5AA50D46" w14:paraId="55BA6FE5" w14:textId="28E4D0CE">
      <w:pPr>
        <w:pStyle w:val="Normal"/>
        <w:rPr>
          <w:noProof w:val="0"/>
          <w:lang w:val="sr-Latn-RS"/>
        </w:rPr>
      </w:pPr>
    </w:p>
    <w:p w:rsidR="1412A222" w:rsidP="5AA50D46" w:rsidRDefault="1412A222" w14:paraId="177B59A0" w14:textId="3A0F6690">
      <w:pPr>
        <w:pStyle w:val="Normal"/>
        <w:rPr>
          <w:rFonts w:ascii="Times New Roman" w:hAnsi="Times New Roman" w:eastAsia="Times New Roman" w:cs="Times New Roman"/>
          <w:b w:val="1"/>
          <w:bCs w:val="1"/>
          <w:noProof w:val="0"/>
          <w:sz w:val="24"/>
          <w:szCs w:val="24"/>
          <w:lang w:val="sr-Latn-RS"/>
        </w:rPr>
      </w:pPr>
      <w:r w:rsidRPr="5AA50D46" w:rsidR="1412A222">
        <w:rPr>
          <w:rFonts w:ascii="Times New Roman" w:hAnsi="Times New Roman" w:eastAsia="Times New Roman" w:cs="Times New Roman"/>
          <w:noProof w:val="0"/>
          <w:sz w:val="24"/>
          <w:szCs w:val="24"/>
          <w:lang w:val="sr-Latn-RS"/>
        </w:rPr>
        <w:t>Klijentski programi</w:t>
      </w:r>
    </w:p>
    <w:p w:rsidR="1412A222" w:rsidP="35784E4A" w:rsidRDefault="1412A222" w14:paraId="085B1266" w14:textId="6B709D7D">
      <w:pPr>
        <w:pStyle w:val="Normal"/>
        <w:spacing w:line="360" w:lineRule="auto"/>
        <w:jc w:val="both"/>
        <w:rPr>
          <w:rFonts w:ascii="Times New Roman" w:hAnsi="Times New Roman" w:eastAsia="Times New Roman" w:cs="Times New Roman"/>
          <w:noProof w:val="0"/>
          <w:sz w:val="24"/>
          <w:szCs w:val="24"/>
          <w:lang w:val="sr-Latn-RS"/>
        </w:rPr>
      </w:pPr>
      <w:r w:rsidRPr="35784E4A" w:rsidR="1412A222">
        <w:rPr>
          <w:rFonts w:ascii="Times New Roman" w:hAnsi="Times New Roman" w:eastAsia="Times New Roman" w:cs="Times New Roman"/>
          <w:noProof w:val="0"/>
          <w:sz w:val="24"/>
          <w:szCs w:val="24"/>
          <w:lang w:val="sr-Latn-RS"/>
        </w:rPr>
        <w:t>Najbolje prakse za bezbednost SQL Servera uključuju pisanje bezbednih klijentskih aplikacija. Za više informacija o tome kako pomo</w:t>
      </w:r>
      <w:r w:rsidRPr="35784E4A" w:rsidR="02560BE4">
        <w:rPr>
          <w:rFonts w:ascii="Times New Roman" w:hAnsi="Times New Roman" w:eastAsia="Times New Roman" w:cs="Times New Roman"/>
          <w:noProof w:val="0"/>
          <w:sz w:val="24"/>
          <w:szCs w:val="24"/>
          <w:lang w:val="sr-Latn-RS"/>
        </w:rPr>
        <w:t>ć</w:t>
      </w:r>
      <w:r w:rsidRPr="35784E4A" w:rsidR="1412A222">
        <w:rPr>
          <w:rFonts w:ascii="Times New Roman" w:hAnsi="Times New Roman" w:eastAsia="Times New Roman" w:cs="Times New Roman"/>
          <w:noProof w:val="0"/>
          <w:sz w:val="24"/>
          <w:szCs w:val="24"/>
          <w:lang w:val="sr-Latn-RS"/>
        </w:rPr>
        <w:t>i da se zaštite klijentske aplikacije na mrežnom sloju, pogleda</w:t>
      </w:r>
      <w:r w:rsidRPr="35784E4A" w:rsidR="2387CB6D">
        <w:rPr>
          <w:rFonts w:ascii="Times New Roman" w:hAnsi="Times New Roman" w:eastAsia="Times New Roman" w:cs="Times New Roman"/>
          <w:noProof w:val="0"/>
          <w:sz w:val="24"/>
          <w:szCs w:val="24"/>
          <w:lang w:val="sr-Latn-RS"/>
        </w:rPr>
        <w:t>ti</w:t>
      </w:r>
      <w:r w:rsidRPr="35784E4A" w:rsidR="1412A222">
        <w:rPr>
          <w:rFonts w:ascii="Times New Roman" w:hAnsi="Times New Roman" w:eastAsia="Times New Roman" w:cs="Times New Roman"/>
          <w:noProof w:val="0"/>
          <w:sz w:val="24"/>
          <w:szCs w:val="24"/>
          <w:lang w:val="sr-Latn-RS"/>
        </w:rPr>
        <w:t xml:space="preserve"> Konfiguraciju mreže klijenta.</w:t>
      </w:r>
    </w:p>
    <w:p w:rsidR="1412A222" w:rsidP="35784E4A" w:rsidRDefault="1412A222" w14:paraId="0AE77E90" w14:textId="5B77B932">
      <w:pPr>
        <w:pStyle w:val="Normal"/>
        <w:spacing w:line="360" w:lineRule="auto"/>
        <w:jc w:val="both"/>
        <w:rPr>
          <w:rFonts w:ascii="Times New Roman" w:hAnsi="Times New Roman" w:eastAsia="Times New Roman" w:cs="Times New Roman"/>
          <w:noProof w:val="0"/>
          <w:sz w:val="24"/>
          <w:szCs w:val="24"/>
          <w:lang w:val="sr-Latn-RS"/>
        </w:rPr>
      </w:pPr>
      <w:r w:rsidRPr="35784E4A" w:rsidR="1412A222">
        <w:rPr>
          <w:rFonts w:ascii="Times New Roman" w:hAnsi="Times New Roman" w:eastAsia="Times New Roman" w:cs="Times New Roman"/>
          <w:noProof w:val="0"/>
          <w:sz w:val="24"/>
          <w:szCs w:val="24"/>
          <w:lang w:val="sr-Latn-RS"/>
        </w:rPr>
        <w:t xml:space="preserve"> </w:t>
      </w:r>
    </w:p>
    <w:p w:rsidR="1412A222" w:rsidP="5AA50D46" w:rsidRDefault="1412A222" w14:paraId="4B58F939" w14:textId="277077FF">
      <w:pPr>
        <w:pStyle w:val="Normal"/>
        <w:rPr>
          <w:rFonts w:ascii="Times New Roman" w:hAnsi="Times New Roman" w:eastAsia="Times New Roman" w:cs="Times New Roman"/>
          <w:b w:val="1"/>
          <w:bCs w:val="1"/>
          <w:noProof w:val="0"/>
          <w:sz w:val="24"/>
          <w:szCs w:val="24"/>
          <w:lang w:val="sr-Latn-RS"/>
        </w:rPr>
      </w:pPr>
      <w:r w:rsidRPr="5AA50D46" w:rsidR="1412A222">
        <w:rPr>
          <w:rFonts w:ascii="Times New Roman" w:hAnsi="Times New Roman" w:eastAsia="Times New Roman" w:cs="Times New Roman"/>
          <w:noProof w:val="0"/>
          <w:sz w:val="24"/>
          <w:szCs w:val="24"/>
          <w:lang w:val="sr-Latn-RS"/>
        </w:rPr>
        <w:t xml:space="preserve">Kontrola aplikacija </w:t>
      </w:r>
      <w:r w:rsidRPr="5AA50D46" w:rsidR="044A676C">
        <w:rPr>
          <w:rFonts w:ascii="Times New Roman" w:hAnsi="Times New Roman" w:eastAsia="Times New Roman" w:cs="Times New Roman"/>
          <w:noProof w:val="0"/>
          <w:sz w:val="24"/>
          <w:szCs w:val="24"/>
          <w:lang w:val="sr-Latn-RS"/>
        </w:rPr>
        <w:t>Windows</w:t>
      </w:r>
      <w:r w:rsidRPr="5AA50D46" w:rsidR="1412A222">
        <w:rPr>
          <w:rFonts w:ascii="Times New Roman" w:hAnsi="Times New Roman" w:eastAsia="Times New Roman" w:cs="Times New Roman"/>
          <w:noProof w:val="0"/>
          <w:sz w:val="24"/>
          <w:szCs w:val="24"/>
          <w:lang w:val="sr-Latn-RS"/>
        </w:rPr>
        <w:t xml:space="preserve"> </w:t>
      </w:r>
      <w:r w:rsidRPr="5AA50D46" w:rsidR="1412A222">
        <w:rPr>
          <w:rFonts w:ascii="Times New Roman" w:hAnsi="Times New Roman" w:eastAsia="Times New Roman" w:cs="Times New Roman"/>
          <w:noProof w:val="0"/>
          <w:sz w:val="24"/>
          <w:szCs w:val="24"/>
          <w:lang w:val="sr-Latn-RS"/>
        </w:rPr>
        <w:t>Defender</w:t>
      </w:r>
      <w:r w:rsidRPr="5AA50D46" w:rsidR="1412A222">
        <w:rPr>
          <w:rFonts w:ascii="Times New Roman" w:hAnsi="Times New Roman" w:eastAsia="Times New Roman" w:cs="Times New Roman"/>
          <w:noProof w:val="0"/>
          <w:sz w:val="24"/>
          <w:szCs w:val="24"/>
          <w:lang w:val="sr-Latn-RS"/>
        </w:rPr>
        <w:t>-a (</w:t>
      </w:r>
      <w:r w:rsidRPr="5AA50D46" w:rsidR="73DBB5EC">
        <w:rPr>
          <w:rFonts w:ascii="Times New Roman" w:hAnsi="Times New Roman" w:eastAsia="Times New Roman" w:cs="Times New Roman"/>
          <w:noProof w:val="0"/>
          <w:sz w:val="24"/>
          <w:szCs w:val="24"/>
          <w:lang w:val="sr-Latn-RS"/>
        </w:rPr>
        <w:t>W</w:t>
      </w:r>
      <w:r w:rsidRPr="5AA50D46" w:rsidR="1412A222">
        <w:rPr>
          <w:rFonts w:ascii="Times New Roman" w:hAnsi="Times New Roman" w:eastAsia="Times New Roman" w:cs="Times New Roman"/>
          <w:noProof w:val="0"/>
          <w:sz w:val="24"/>
          <w:szCs w:val="24"/>
          <w:lang w:val="sr-Latn-RS"/>
        </w:rPr>
        <w:t>DAC)</w:t>
      </w:r>
    </w:p>
    <w:p w:rsidR="4229A8B6" w:rsidP="35784E4A" w:rsidRDefault="4229A8B6" w14:paraId="6ED9A9CD" w14:textId="2DCDD927">
      <w:pPr>
        <w:pStyle w:val="Normal"/>
        <w:spacing w:line="360" w:lineRule="auto"/>
        <w:jc w:val="both"/>
        <w:rPr>
          <w:rFonts w:ascii="Times New Roman" w:hAnsi="Times New Roman" w:eastAsia="Times New Roman" w:cs="Times New Roman"/>
          <w:noProof w:val="0"/>
          <w:sz w:val="24"/>
          <w:szCs w:val="24"/>
          <w:lang w:val="sr-Latn-RS"/>
        </w:rPr>
      </w:pPr>
      <w:r w:rsidRPr="35784E4A" w:rsidR="4229A8B6">
        <w:rPr>
          <w:rFonts w:ascii="Times New Roman" w:hAnsi="Times New Roman" w:eastAsia="Times New Roman" w:cs="Times New Roman"/>
          <w:noProof w:val="0"/>
          <w:sz w:val="24"/>
          <w:szCs w:val="24"/>
          <w:lang w:val="sr-Latn-RS"/>
        </w:rPr>
        <w:t>Window</w:t>
      </w:r>
      <w:r w:rsidRPr="35784E4A" w:rsidR="1412A222">
        <w:rPr>
          <w:rFonts w:ascii="Times New Roman" w:hAnsi="Times New Roman" w:eastAsia="Times New Roman" w:cs="Times New Roman"/>
          <w:noProof w:val="0"/>
          <w:sz w:val="24"/>
          <w:szCs w:val="24"/>
          <w:lang w:val="sr-Latn-RS"/>
        </w:rPr>
        <w:t xml:space="preserve">s </w:t>
      </w:r>
      <w:r w:rsidRPr="35784E4A" w:rsidR="1412A222">
        <w:rPr>
          <w:rFonts w:ascii="Times New Roman" w:hAnsi="Times New Roman" w:eastAsia="Times New Roman" w:cs="Times New Roman"/>
          <w:noProof w:val="0"/>
          <w:sz w:val="24"/>
          <w:szCs w:val="24"/>
          <w:lang w:val="sr-Latn-RS"/>
        </w:rPr>
        <w:t>Defender</w:t>
      </w:r>
      <w:r w:rsidRPr="35784E4A" w:rsidR="1412A222">
        <w:rPr>
          <w:rFonts w:ascii="Times New Roman" w:hAnsi="Times New Roman" w:eastAsia="Times New Roman" w:cs="Times New Roman"/>
          <w:noProof w:val="0"/>
          <w:sz w:val="24"/>
          <w:szCs w:val="24"/>
          <w:lang w:val="sr-Latn-RS"/>
        </w:rPr>
        <w:t xml:space="preserve"> </w:t>
      </w:r>
      <w:r w:rsidRPr="35784E4A" w:rsidR="1412A222">
        <w:rPr>
          <w:rFonts w:ascii="Times New Roman" w:hAnsi="Times New Roman" w:eastAsia="Times New Roman" w:cs="Times New Roman"/>
          <w:noProof w:val="0"/>
          <w:sz w:val="24"/>
          <w:szCs w:val="24"/>
          <w:lang w:val="sr-Latn-RS"/>
        </w:rPr>
        <w:t>Application</w:t>
      </w:r>
      <w:r w:rsidRPr="35784E4A" w:rsidR="1412A222">
        <w:rPr>
          <w:rFonts w:ascii="Times New Roman" w:hAnsi="Times New Roman" w:eastAsia="Times New Roman" w:cs="Times New Roman"/>
          <w:noProof w:val="0"/>
          <w:sz w:val="24"/>
          <w:szCs w:val="24"/>
          <w:lang w:val="sr-Latn-RS"/>
        </w:rPr>
        <w:t xml:space="preserve"> </w:t>
      </w:r>
      <w:r w:rsidRPr="35784E4A" w:rsidR="1412A222">
        <w:rPr>
          <w:rFonts w:ascii="Times New Roman" w:hAnsi="Times New Roman" w:eastAsia="Times New Roman" w:cs="Times New Roman"/>
          <w:noProof w:val="0"/>
          <w:sz w:val="24"/>
          <w:szCs w:val="24"/>
          <w:lang w:val="sr-Latn-RS"/>
        </w:rPr>
        <w:t>Control</w:t>
      </w:r>
      <w:r w:rsidRPr="35784E4A" w:rsidR="1412A222">
        <w:rPr>
          <w:rFonts w:ascii="Times New Roman" w:hAnsi="Times New Roman" w:eastAsia="Times New Roman" w:cs="Times New Roman"/>
          <w:noProof w:val="0"/>
          <w:sz w:val="24"/>
          <w:szCs w:val="24"/>
          <w:lang w:val="sr-Latn-RS"/>
        </w:rPr>
        <w:t xml:space="preserve"> (</w:t>
      </w:r>
      <w:r w:rsidRPr="35784E4A" w:rsidR="5098568D">
        <w:rPr>
          <w:rFonts w:ascii="Times New Roman" w:hAnsi="Times New Roman" w:eastAsia="Times New Roman" w:cs="Times New Roman"/>
          <w:noProof w:val="0"/>
          <w:sz w:val="24"/>
          <w:szCs w:val="24"/>
          <w:lang w:val="sr-Latn-RS"/>
        </w:rPr>
        <w:t>W</w:t>
      </w:r>
      <w:r w:rsidRPr="35784E4A" w:rsidR="1412A222">
        <w:rPr>
          <w:rFonts w:ascii="Times New Roman" w:hAnsi="Times New Roman" w:eastAsia="Times New Roman" w:cs="Times New Roman"/>
          <w:noProof w:val="0"/>
          <w:sz w:val="24"/>
          <w:szCs w:val="24"/>
          <w:lang w:val="sr-Latn-RS"/>
        </w:rPr>
        <w:t>DAC) sprečava neovlaš</w:t>
      </w:r>
      <w:r w:rsidRPr="35784E4A" w:rsidR="1675844C">
        <w:rPr>
          <w:rFonts w:ascii="Times New Roman" w:hAnsi="Times New Roman" w:eastAsia="Times New Roman" w:cs="Times New Roman"/>
          <w:noProof w:val="0"/>
          <w:sz w:val="24"/>
          <w:szCs w:val="24"/>
          <w:lang w:val="sr-Latn-RS"/>
        </w:rPr>
        <w:t>ćeno</w:t>
      </w:r>
      <w:r w:rsidRPr="35784E4A" w:rsidR="1412A222">
        <w:rPr>
          <w:rFonts w:ascii="Times New Roman" w:hAnsi="Times New Roman" w:eastAsia="Times New Roman" w:cs="Times New Roman"/>
          <w:noProof w:val="0"/>
          <w:sz w:val="24"/>
          <w:szCs w:val="24"/>
          <w:lang w:val="sr-Latn-RS"/>
        </w:rPr>
        <w:t xml:space="preserve"> izvršavanje koda. </w:t>
      </w:r>
      <w:r w:rsidRPr="35784E4A" w:rsidR="4ECD39DF">
        <w:rPr>
          <w:rFonts w:ascii="Times New Roman" w:hAnsi="Times New Roman" w:eastAsia="Times New Roman" w:cs="Times New Roman"/>
          <w:noProof w:val="0"/>
          <w:sz w:val="24"/>
          <w:szCs w:val="24"/>
          <w:lang w:val="sr-Latn-RS"/>
        </w:rPr>
        <w:t xml:space="preserve">WDAC </w:t>
      </w:r>
      <w:r w:rsidRPr="35784E4A" w:rsidR="1412A222">
        <w:rPr>
          <w:rFonts w:ascii="Times New Roman" w:hAnsi="Times New Roman" w:eastAsia="Times New Roman" w:cs="Times New Roman"/>
          <w:noProof w:val="0"/>
          <w:sz w:val="24"/>
          <w:szCs w:val="24"/>
          <w:lang w:val="sr-Latn-RS"/>
        </w:rPr>
        <w:t>je efikasan način da se ublaži pretnja zlonamernog softvera zasnovanog na izvršnim datotekama. Za više informacija pogleda</w:t>
      </w:r>
      <w:r w:rsidRPr="35784E4A" w:rsidR="01E0F3D4">
        <w:rPr>
          <w:rFonts w:ascii="Times New Roman" w:hAnsi="Times New Roman" w:eastAsia="Times New Roman" w:cs="Times New Roman"/>
          <w:noProof w:val="0"/>
          <w:sz w:val="24"/>
          <w:szCs w:val="24"/>
          <w:lang w:val="sr-Latn-RS"/>
        </w:rPr>
        <w:t>ti</w:t>
      </w:r>
      <w:r w:rsidRPr="35784E4A" w:rsidR="1412A222">
        <w:rPr>
          <w:rFonts w:ascii="Times New Roman" w:hAnsi="Times New Roman" w:eastAsia="Times New Roman" w:cs="Times New Roman"/>
          <w:noProof w:val="0"/>
          <w:sz w:val="24"/>
          <w:szCs w:val="24"/>
          <w:lang w:val="sr-Latn-RS"/>
        </w:rPr>
        <w:t xml:space="preserve"> dokumentaciju o kontroli aplikacija </w:t>
      </w:r>
      <w:r w:rsidRPr="35784E4A" w:rsidR="5DAF77E5">
        <w:rPr>
          <w:rFonts w:ascii="Times New Roman" w:hAnsi="Times New Roman" w:eastAsia="Times New Roman" w:cs="Times New Roman"/>
          <w:noProof w:val="0"/>
          <w:sz w:val="24"/>
          <w:szCs w:val="24"/>
          <w:lang w:val="sr-Latn-RS"/>
        </w:rPr>
        <w:t>W</w:t>
      </w:r>
      <w:r w:rsidRPr="35784E4A" w:rsidR="1412A222">
        <w:rPr>
          <w:rFonts w:ascii="Times New Roman" w:hAnsi="Times New Roman" w:eastAsia="Times New Roman" w:cs="Times New Roman"/>
          <w:noProof w:val="0"/>
          <w:sz w:val="24"/>
          <w:szCs w:val="24"/>
          <w:lang w:val="sr-Latn-RS"/>
        </w:rPr>
        <w:t>indo</w:t>
      </w:r>
      <w:r w:rsidRPr="35784E4A" w:rsidR="73692AA2">
        <w:rPr>
          <w:rFonts w:ascii="Times New Roman" w:hAnsi="Times New Roman" w:eastAsia="Times New Roman" w:cs="Times New Roman"/>
          <w:noProof w:val="0"/>
          <w:sz w:val="24"/>
          <w:szCs w:val="24"/>
          <w:lang w:val="sr-Latn-RS"/>
        </w:rPr>
        <w:t>w</w:t>
      </w:r>
      <w:r w:rsidRPr="35784E4A" w:rsidR="1412A222">
        <w:rPr>
          <w:rFonts w:ascii="Times New Roman" w:hAnsi="Times New Roman" w:eastAsia="Times New Roman" w:cs="Times New Roman"/>
          <w:noProof w:val="0"/>
          <w:sz w:val="24"/>
          <w:szCs w:val="24"/>
          <w:lang w:val="sr-Latn-RS"/>
        </w:rPr>
        <w:t>s</w:t>
      </w:r>
      <w:r w:rsidRPr="35784E4A" w:rsidR="1412A222">
        <w:rPr>
          <w:rFonts w:ascii="Times New Roman" w:hAnsi="Times New Roman" w:eastAsia="Times New Roman" w:cs="Times New Roman"/>
          <w:noProof w:val="0"/>
          <w:sz w:val="24"/>
          <w:szCs w:val="24"/>
          <w:lang w:val="sr-Latn-RS"/>
        </w:rPr>
        <w:t xml:space="preserve"> </w:t>
      </w:r>
      <w:r w:rsidRPr="35784E4A" w:rsidR="1412A222">
        <w:rPr>
          <w:rFonts w:ascii="Times New Roman" w:hAnsi="Times New Roman" w:eastAsia="Times New Roman" w:cs="Times New Roman"/>
          <w:noProof w:val="0"/>
          <w:sz w:val="24"/>
          <w:szCs w:val="24"/>
          <w:lang w:val="sr-Latn-RS"/>
        </w:rPr>
        <w:t>Defender</w:t>
      </w:r>
      <w:r w:rsidRPr="35784E4A" w:rsidR="1412A222">
        <w:rPr>
          <w:rFonts w:ascii="Times New Roman" w:hAnsi="Times New Roman" w:eastAsia="Times New Roman" w:cs="Times New Roman"/>
          <w:noProof w:val="0"/>
          <w:sz w:val="24"/>
          <w:szCs w:val="24"/>
          <w:lang w:val="sr-Latn-RS"/>
        </w:rPr>
        <w:t>-a.</w:t>
      </w:r>
    </w:p>
    <w:p w:rsidR="35784E4A" w:rsidP="35784E4A" w:rsidRDefault="35784E4A" w14:paraId="271AC60A" w14:textId="17E24489">
      <w:pPr>
        <w:pStyle w:val="Normal"/>
        <w:rPr>
          <w:noProof w:val="0"/>
          <w:lang w:val="sr-Latn-RS"/>
        </w:rPr>
      </w:pPr>
    </w:p>
    <w:p w:rsidR="4CAE37BE" w:rsidP="5AA50D46" w:rsidRDefault="4CAE37BE" w14:paraId="6B4F4368" w14:textId="3867062B">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513144376" w:id="811999548"/>
      <w:r w:rsidRPr="5AA50D46" w:rsidR="4CAE37BE">
        <w:rPr>
          <w:rFonts w:ascii="Times New Roman" w:hAnsi="Times New Roman" w:eastAsia="Times New Roman" w:cs="Times New Roman"/>
          <w:noProof w:val="0"/>
          <w:color w:val="000000" w:themeColor="text1" w:themeTint="FF" w:themeShade="FF"/>
          <w:sz w:val="28"/>
          <w:szCs w:val="28"/>
          <w:lang w:val="sr-Latn-RS"/>
        </w:rPr>
        <w:t>1.4 SQL Server bezbednos</w:t>
      </w:r>
      <w:r w:rsidRPr="5AA50D46" w:rsidR="286F5184">
        <w:rPr>
          <w:rFonts w:ascii="Times New Roman" w:hAnsi="Times New Roman" w:eastAsia="Times New Roman" w:cs="Times New Roman"/>
          <w:noProof w:val="0"/>
          <w:color w:val="000000" w:themeColor="text1" w:themeTint="FF" w:themeShade="FF"/>
          <w:sz w:val="28"/>
          <w:szCs w:val="28"/>
          <w:lang w:val="sr-Latn-RS"/>
        </w:rPr>
        <w:t>n</w:t>
      </w:r>
      <w:r w:rsidRPr="5AA50D46" w:rsidR="4CAE37BE">
        <w:rPr>
          <w:rFonts w:ascii="Times New Roman" w:hAnsi="Times New Roman" w:eastAsia="Times New Roman" w:cs="Times New Roman"/>
          <w:noProof w:val="0"/>
          <w:color w:val="000000" w:themeColor="text1" w:themeTint="FF" w:themeShade="FF"/>
          <w:sz w:val="28"/>
          <w:szCs w:val="28"/>
          <w:lang w:val="sr-Latn-RS"/>
        </w:rPr>
        <w:t>i alati, pogledi i funkcije</w:t>
      </w:r>
      <w:bookmarkEnd w:id="811999548"/>
    </w:p>
    <w:p w:rsidR="35784E4A" w:rsidP="35784E4A" w:rsidRDefault="35784E4A" w14:paraId="00C39685" w14:textId="387BE9A0">
      <w:pPr>
        <w:pStyle w:val="Normal"/>
        <w:rPr>
          <w:noProof w:val="0"/>
          <w:lang w:val="sr-Latn-RS"/>
        </w:rPr>
      </w:pPr>
    </w:p>
    <w:p w:rsidR="1FB7AFB1" w:rsidP="35784E4A" w:rsidRDefault="1FB7AFB1" w14:paraId="5C8A0FBD" w14:textId="48A279C2">
      <w:pPr>
        <w:pStyle w:val="Normal"/>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S</w:t>
      </w:r>
      <w:r w:rsidRPr="35784E4A" w:rsidR="1C905C6A">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L Server obezbeđuje alate, uslužne programe, poglede i funkcije koje se mogu koristiti za konfigurisanje i administriranje bezbednosti.</w:t>
      </w:r>
    </w:p>
    <w:p w:rsidR="1FB7AFB1" w:rsidP="35784E4A" w:rsidRDefault="1FB7AFB1" w14:paraId="1AA6ED05" w14:textId="09A3A20F">
      <w:pPr>
        <w:pStyle w:val="Normal"/>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S</w:t>
      </w:r>
      <w:r w:rsidRPr="35784E4A" w:rsidR="11B14A10">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 xml:space="preserve">L Server bezbednosni alati i uslužni programi, </w:t>
      </w:r>
      <w:r w:rsidRPr="35784E4A" w:rsidR="5E5C94E2">
        <w:rPr>
          <w:rFonts w:ascii="Times New Roman" w:hAnsi="Times New Roman" w:eastAsia="Times New Roman" w:cs="Times New Roman"/>
          <w:noProof w:val="0"/>
          <w:sz w:val="24"/>
          <w:szCs w:val="24"/>
          <w:lang w:val="sr-Latn-RS"/>
        </w:rPr>
        <w:t>između ostalog, uključuju i:</w:t>
      </w:r>
      <w:r w:rsidRPr="35784E4A" w:rsidR="1FB7AFB1">
        <w:rPr>
          <w:rFonts w:ascii="Times New Roman" w:hAnsi="Times New Roman" w:eastAsia="Times New Roman" w:cs="Times New Roman"/>
          <w:noProof w:val="0"/>
          <w:sz w:val="24"/>
          <w:szCs w:val="24"/>
          <w:lang w:val="sr-Latn-RS"/>
        </w:rPr>
        <w:t xml:space="preserve"> </w:t>
      </w:r>
    </w:p>
    <w:p w:rsidR="1FB7AFB1" w:rsidP="35784E4A" w:rsidRDefault="1FB7AFB1" w14:paraId="46249D2D" w14:textId="45EA879E">
      <w:pPr>
        <w:pStyle w:val="ListParagraph"/>
        <w:numPr>
          <w:ilvl w:val="0"/>
          <w:numId w:val="1"/>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Povezivanje, konfigurisanje i kontrol</w:t>
      </w:r>
      <w:r w:rsidRPr="35784E4A" w:rsidR="343CDE5F">
        <w:rPr>
          <w:rFonts w:ascii="Times New Roman" w:hAnsi="Times New Roman" w:eastAsia="Times New Roman" w:cs="Times New Roman"/>
          <w:noProof w:val="0"/>
          <w:sz w:val="24"/>
          <w:szCs w:val="24"/>
          <w:lang w:val="sr-Latn-RS"/>
        </w:rPr>
        <w:t>u</w:t>
      </w:r>
      <w:r w:rsidRPr="35784E4A" w:rsidR="1FB7AFB1">
        <w:rPr>
          <w:rFonts w:ascii="Times New Roman" w:hAnsi="Times New Roman" w:eastAsia="Times New Roman" w:cs="Times New Roman"/>
          <w:noProof w:val="0"/>
          <w:sz w:val="24"/>
          <w:szCs w:val="24"/>
          <w:lang w:val="sr-Latn-RS"/>
        </w:rPr>
        <w:t xml:space="preserve"> </w:t>
      </w:r>
      <w:r w:rsidRPr="35784E4A" w:rsidR="1FB7AFB1">
        <w:rPr>
          <w:rFonts w:ascii="Times New Roman" w:hAnsi="Times New Roman" w:eastAsia="Times New Roman" w:cs="Times New Roman"/>
          <w:noProof w:val="0"/>
          <w:sz w:val="24"/>
          <w:szCs w:val="24"/>
          <w:lang w:val="sr-Latn-RS"/>
        </w:rPr>
        <w:t>S</w:t>
      </w:r>
      <w:r w:rsidRPr="35784E4A" w:rsidR="294A74BA">
        <w:rPr>
          <w:rFonts w:ascii="Times New Roman" w:hAnsi="Times New Roman" w:eastAsia="Times New Roman" w:cs="Times New Roman"/>
          <w:noProof w:val="0"/>
          <w:sz w:val="24"/>
          <w:szCs w:val="24"/>
          <w:lang w:val="sr-Latn-RS"/>
        </w:rPr>
        <w:t>QL</w:t>
      </w:r>
      <w:r w:rsidRPr="35784E4A" w:rsidR="0D1FA224">
        <w:rPr>
          <w:rFonts w:ascii="Times New Roman" w:hAnsi="Times New Roman" w:eastAsia="Times New Roman" w:cs="Times New Roman"/>
          <w:noProof w:val="0"/>
          <w:sz w:val="24"/>
          <w:szCs w:val="24"/>
          <w:lang w:val="sr-Latn-RS"/>
        </w:rPr>
        <w:t xml:space="preserve"> </w:t>
      </w:r>
      <w:r w:rsidRPr="35784E4A" w:rsidR="1FB7AFB1">
        <w:rPr>
          <w:rFonts w:ascii="Times New Roman" w:hAnsi="Times New Roman" w:eastAsia="Times New Roman" w:cs="Times New Roman"/>
          <w:noProof w:val="0"/>
          <w:sz w:val="24"/>
          <w:szCs w:val="24"/>
          <w:lang w:val="sr-Latn-RS"/>
        </w:rPr>
        <w:t>Servera</w:t>
      </w:r>
      <w:r w:rsidRPr="35784E4A" w:rsidR="1FB7AFB1">
        <w:rPr>
          <w:rFonts w:ascii="Times New Roman" w:hAnsi="Times New Roman" w:eastAsia="Times New Roman" w:cs="Times New Roman"/>
          <w:noProof w:val="0"/>
          <w:sz w:val="24"/>
          <w:szCs w:val="24"/>
          <w:lang w:val="sr-Latn-RS"/>
        </w:rPr>
        <w:t xml:space="preserve"> </w:t>
      </w:r>
      <w:r w:rsidRPr="35784E4A" w:rsidR="080BDB4F">
        <w:rPr>
          <w:rFonts w:ascii="Times New Roman" w:hAnsi="Times New Roman" w:eastAsia="Times New Roman" w:cs="Times New Roman"/>
          <w:noProof w:val="0"/>
          <w:sz w:val="24"/>
          <w:szCs w:val="24"/>
          <w:lang w:val="sr-Latn-RS"/>
        </w:rPr>
        <w:t>u okviru SQL</w:t>
      </w:r>
      <w:r w:rsidRPr="35784E4A" w:rsidR="1FB7AFB1">
        <w:rPr>
          <w:rFonts w:ascii="Times New Roman" w:hAnsi="Times New Roman" w:eastAsia="Times New Roman" w:cs="Times New Roman"/>
          <w:noProof w:val="0"/>
          <w:sz w:val="24"/>
          <w:szCs w:val="24"/>
          <w:lang w:val="sr-Latn-RS"/>
        </w:rPr>
        <w:t xml:space="preserve"> Server Management Studi</w:t>
      </w:r>
      <w:r w:rsidRPr="35784E4A" w:rsidR="7BFE8F91">
        <w:rPr>
          <w:rFonts w:ascii="Times New Roman" w:hAnsi="Times New Roman" w:eastAsia="Times New Roman" w:cs="Times New Roman"/>
          <w:noProof w:val="0"/>
          <w:sz w:val="24"/>
          <w:szCs w:val="24"/>
          <w:lang w:val="sr-Latn-RS"/>
        </w:rPr>
        <w:t>j</w:t>
      </w:r>
      <w:r w:rsidRPr="35784E4A" w:rsidR="2135327E">
        <w:rPr>
          <w:rFonts w:ascii="Times New Roman" w:hAnsi="Times New Roman" w:eastAsia="Times New Roman" w:cs="Times New Roman"/>
          <w:noProof w:val="0"/>
          <w:sz w:val="24"/>
          <w:szCs w:val="24"/>
          <w:lang w:val="sr-Latn-RS"/>
        </w:rPr>
        <w:t>a,</w:t>
      </w:r>
    </w:p>
    <w:p w:rsidR="1FB7AFB1" w:rsidP="35784E4A" w:rsidRDefault="1FB7AFB1" w14:paraId="27270A4F" w14:textId="0C5C9BAB">
      <w:pPr>
        <w:pStyle w:val="ListParagraph"/>
        <w:numPr>
          <w:ilvl w:val="0"/>
          <w:numId w:val="2"/>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Povezivanje na S</w:t>
      </w:r>
      <w:r w:rsidRPr="35784E4A" w:rsidR="62A734F4">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 xml:space="preserve">L Server i pokretanje upita na komandnoj liniji </w:t>
      </w:r>
      <w:r w:rsidRPr="35784E4A" w:rsidR="1FB7AFB1">
        <w:rPr>
          <w:rFonts w:ascii="Times New Roman" w:hAnsi="Times New Roman" w:eastAsia="Times New Roman" w:cs="Times New Roman"/>
          <w:noProof w:val="0"/>
          <w:sz w:val="24"/>
          <w:szCs w:val="24"/>
          <w:lang w:val="sr-Latn-RS"/>
        </w:rPr>
        <w:t>sklcmd</w:t>
      </w:r>
      <w:r w:rsidRPr="35784E4A" w:rsidR="1FB7AFB1">
        <w:rPr>
          <w:rFonts w:ascii="Times New Roman" w:hAnsi="Times New Roman" w:eastAsia="Times New Roman" w:cs="Times New Roman"/>
          <w:noProof w:val="0"/>
          <w:sz w:val="24"/>
          <w:szCs w:val="24"/>
          <w:lang w:val="sr-Latn-RS"/>
        </w:rPr>
        <w:t xml:space="preserve"> </w:t>
      </w:r>
      <w:r w:rsidRPr="35784E4A" w:rsidR="1FB7AFB1">
        <w:rPr>
          <w:rFonts w:ascii="Times New Roman" w:hAnsi="Times New Roman" w:eastAsia="Times New Roman" w:cs="Times New Roman"/>
          <w:noProof w:val="0"/>
          <w:sz w:val="24"/>
          <w:szCs w:val="24"/>
          <w:lang w:val="sr-Latn-RS"/>
        </w:rPr>
        <w:t>Utilit</w:t>
      </w:r>
      <w:r w:rsidRPr="35784E4A" w:rsidR="3315BD31">
        <w:rPr>
          <w:rFonts w:ascii="Times New Roman" w:hAnsi="Times New Roman" w:eastAsia="Times New Roman" w:cs="Times New Roman"/>
          <w:noProof w:val="0"/>
          <w:sz w:val="24"/>
          <w:szCs w:val="24"/>
          <w:lang w:val="sr-Latn-RS"/>
        </w:rPr>
        <w:t>y</w:t>
      </w:r>
    </w:p>
    <w:p w:rsidR="1FB7AFB1" w:rsidP="35784E4A" w:rsidRDefault="1FB7AFB1" w14:paraId="162B6F4C" w14:textId="6A136732">
      <w:pPr>
        <w:pStyle w:val="ListParagraph"/>
        <w:numPr>
          <w:ilvl w:val="0"/>
          <w:numId w:val="3"/>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Mrežna konfiguracija i kontrola za S</w:t>
      </w:r>
      <w:r w:rsidRPr="35784E4A" w:rsidR="0CFDC3FC">
        <w:rPr>
          <w:rFonts w:ascii="Times New Roman" w:hAnsi="Times New Roman" w:eastAsia="Times New Roman" w:cs="Times New Roman"/>
          <w:noProof w:val="0"/>
          <w:sz w:val="24"/>
          <w:szCs w:val="24"/>
          <w:lang w:val="sr-Latn-RS"/>
        </w:rPr>
        <w:t>QL</w:t>
      </w:r>
      <w:r w:rsidRPr="35784E4A" w:rsidR="1FB7AFB1">
        <w:rPr>
          <w:rFonts w:ascii="Times New Roman" w:hAnsi="Times New Roman" w:eastAsia="Times New Roman" w:cs="Times New Roman"/>
          <w:noProof w:val="0"/>
          <w:sz w:val="24"/>
          <w:szCs w:val="24"/>
          <w:lang w:val="sr-Latn-RS"/>
        </w:rPr>
        <w:t xml:space="preserve"> Server</w:t>
      </w:r>
      <w:r w:rsidRPr="35784E4A" w:rsidR="433C0EA2">
        <w:rPr>
          <w:rFonts w:ascii="Times New Roman" w:hAnsi="Times New Roman" w:eastAsia="Times New Roman" w:cs="Times New Roman"/>
          <w:noProof w:val="0"/>
          <w:sz w:val="24"/>
          <w:szCs w:val="24"/>
          <w:lang w:val="sr-Latn-RS"/>
        </w:rPr>
        <w:t xml:space="preserve"> u</w:t>
      </w:r>
      <w:r w:rsidRPr="35784E4A" w:rsidR="1FB7AFB1">
        <w:rPr>
          <w:rFonts w:ascii="Times New Roman" w:hAnsi="Times New Roman" w:eastAsia="Times New Roman" w:cs="Times New Roman"/>
          <w:noProof w:val="0"/>
          <w:sz w:val="24"/>
          <w:szCs w:val="24"/>
          <w:lang w:val="sr-Latn-RS"/>
        </w:rPr>
        <w:t xml:space="preserve"> S</w:t>
      </w:r>
      <w:r w:rsidRPr="35784E4A" w:rsidR="58A9B5F6">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 xml:space="preserve">L Server </w:t>
      </w:r>
      <w:r w:rsidRPr="35784E4A" w:rsidR="3BCD366F">
        <w:rPr>
          <w:rFonts w:ascii="Times New Roman" w:hAnsi="Times New Roman" w:eastAsia="Times New Roman" w:cs="Times New Roman"/>
          <w:noProof w:val="0"/>
          <w:sz w:val="24"/>
          <w:szCs w:val="24"/>
          <w:lang w:val="sr-Latn-RS"/>
        </w:rPr>
        <w:t>Konfiguracionom Menadžeru</w:t>
      </w:r>
    </w:p>
    <w:p w:rsidR="1FB7AFB1" w:rsidP="35784E4A" w:rsidRDefault="1FB7AFB1" w14:paraId="456AEA8B" w14:textId="3D21662E">
      <w:pPr>
        <w:pStyle w:val="ListParagraph"/>
        <w:numPr>
          <w:ilvl w:val="0"/>
          <w:numId w:val="4"/>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 xml:space="preserve">Manipulisanje simetričnim ključevima za </w:t>
      </w:r>
      <w:r w:rsidRPr="35784E4A" w:rsidR="1FB7AFB1">
        <w:rPr>
          <w:rFonts w:ascii="Times New Roman" w:hAnsi="Times New Roman" w:eastAsia="Times New Roman" w:cs="Times New Roman"/>
          <w:noProof w:val="0"/>
          <w:sz w:val="24"/>
          <w:szCs w:val="24"/>
          <w:lang w:val="sr-Latn-RS"/>
        </w:rPr>
        <w:t>rskeimgmt</w:t>
      </w:r>
      <w:r w:rsidRPr="35784E4A" w:rsidR="1FB7AFB1">
        <w:rPr>
          <w:rFonts w:ascii="Times New Roman" w:hAnsi="Times New Roman" w:eastAsia="Times New Roman" w:cs="Times New Roman"/>
          <w:noProof w:val="0"/>
          <w:sz w:val="24"/>
          <w:szCs w:val="24"/>
          <w:lang w:val="sr-Latn-RS"/>
        </w:rPr>
        <w:t xml:space="preserve"> </w:t>
      </w:r>
      <w:r w:rsidRPr="35784E4A" w:rsidR="1FB7AFB1">
        <w:rPr>
          <w:rFonts w:ascii="Times New Roman" w:hAnsi="Times New Roman" w:eastAsia="Times New Roman" w:cs="Times New Roman"/>
          <w:noProof w:val="0"/>
          <w:sz w:val="24"/>
          <w:szCs w:val="24"/>
          <w:lang w:val="sr-Latn-RS"/>
        </w:rPr>
        <w:t>Utilit</w:t>
      </w:r>
      <w:r w:rsidRPr="35784E4A" w:rsidR="49A2A506">
        <w:rPr>
          <w:rFonts w:ascii="Times New Roman" w:hAnsi="Times New Roman" w:eastAsia="Times New Roman" w:cs="Times New Roman"/>
          <w:noProof w:val="0"/>
          <w:sz w:val="24"/>
          <w:szCs w:val="24"/>
          <w:lang w:val="sr-Latn-RS"/>
        </w:rPr>
        <w:t>y</w:t>
      </w:r>
      <w:r w:rsidRPr="35784E4A" w:rsidR="1FB7AFB1">
        <w:rPr>
          <w:rFonts w:ascii="Times New Roman" w:hAnsi="Times New Roman" w:eastAsia="Times New Roman" w:cs="Times New Roman"/>
          <w:noProof w:val="0"/>
          <w:sz w:val="24"/>
          <w:szCs w:val="24"/>
          <w:lang w:val="sr-Latn-RS"/>
        </w:rPr>
        <w:t xml:space="preserve"> servera izveštaja (SSRS)</w:t>
      </w:r>
    </w:p>
    <w:p w:rsidR="35784E4A" w:rsidP="35784E4A" w:rsidRDefault="35784E4A" w14:paraId="713FA782" w14:textId="34119F9C">
      <w:pPr>
        <w:pStyle w:val="Normal"/>
        <w:spacing w:line="360" w:lineRule="auto"/>
        <w:rPr>
          <w:rFonts w:ascii="Times New Roman" w:hAnsi="Times New Roman" w:eastAsia="Times New Roman" w:cs="Times New Roman"/>
          <w:noProof w:val="0"/>
          <w:sz w:val="24"/>
          <w:szCs w:val="24"/>
          <w:lang w:val="sr-Latn-RS"/>
        </w:rPr>
      </w:pPr>
    </w:p>
    <w:p w:rsidR="5AA50D46" w:rsidP="5AA50D46" w:rsidRDefault="5AA50D46" w14:paraId="3A485F2A" w14:textId="1E4D5877">
      <w:pPr>
        <w:pStyle w:val="Normal"/>
        <w:spacing w:line="360" w:lineRule="auto"/>
        <w:rPr>
          <w:rFonts w:ascii="Times New Roman" w:hAnsi="Times New Roman" w:eastAsia="Times New Roman" w:cs="Times New Roman"/>
          <w:b w:val="1"/>
          <w:bCs w:val="1"/>
          <w:noProof w:val="0"/>
          <w:sz w:val="24"/>
          <w:szCs w:val="24"/>
          <w:lang w:val="sr-Latn-RS"/>
        </w:rPr>
      </w:pPr>
    </w:p>
    <w:p w:rsidR="5AA50D46" w:rsidP="5AA50D46" w:rsidRDefault="5AA50D46" w14:paraId="4C938BD1" w14:textId="0EBF7BA6">
      <w:pPr>
        <w:pStyle w:val="Normal"/>
        <w:rPr>
          <w:rFonts w:ascii="Times New Roman" w:hAnsi="Times New Roman" w:eastAsia="Times New Roman" w:cs="Times New Roman"/>
          <w:noProof w:val="0"/>
          <w:sz w:val="24"/>
          <w:szCs w:val="24"/>
          <w:lang w:val="sr-Latn-RS"/>
        </w:rPr>
      </w:pPr>
    </w:p>
    <w:p w:rsidR="052537D7" w:rsidP="052537D7" w:rsidRDefault="052537D7" w14:paraId="62AF1FC5" w14:textId="63F8C4A4">
      <w:pPr>
        <w:pStyle w:val="Normal"/>
        <w:rPr>
          <w:rFonts w:ascii="Times New Roman" w:hAnsi="Times New Roman" w:eastAsia="Times New Roman" w:cs="Times New Roman"/>
          <w:noProof w:val="0"/>
          <w:sz w:val="24"/>
          <w:szCs w:val="24"/>
          <w:lang w:val="sr-Latn-RS"/>
        </w:rPr>
      </w:pPr>
    </w:p>
    <w:p w:rsidR="052537D7" w:rsidP="052537D7" w:rsidRDefault="052537D7" w14:paraId="6BE6D9AB" w14:textId="6C4F41FF">
      <w:pPr>
        <w:pStyle w:val="Normal"/>
        <w:rPr>
          <w:rFonts w:ascii="Times New Roman" w:hAnsi="Times New Roman" w:eastAsia="Times New Roman" w:cs="Times New Roman"/>
          <w:noProof w:val="0"/>
          <w:sz w:val="24"/>
          <w:szCs w:val="24"/>
          <w:lang w:val="sr-Latn-RS"/>
        </w:rPr>
      </w:pPr>
    </w:p>
    <w:p w:rsidR="052537D7" w:rsidP="052537D7" w:rsidRDefault="052537D7" w14:paraId="20CF68C4" w14:textId="3DDE23DC">
      <w:pPr>
        <w:pStyle w:val="Normal"/>
        <w:rPr>
          <w:rFonts w:ascii="Times New Roman" w:hAnsi="Times New Roman" w:eastAsia="Times New Roman" w:cs="Times New Roman"/>
          <w:noProof w:val="0"/>
          <w:sz w:val="24"/>
          <w:szCs w:val="24"/>
          <w:lang w:val="sr-Latn-RS"/>
        </w:rPr>
      </w:pPr>
    </w:p>
    <w:p w:rsidR="1FB7AFB1" w:rsidP="35784E4A" w:rsidRDefault="1FB7AFB1" w14:paraId="00F224D5" w14:textId="095D8BF2">
      <w:pPr>
        <w:pStyle w:val="Normal"/>
        <w:spacing w:line="360" w:lineRule="auto"/>
        <w:rPr>
          <w:rFonts w:ascii="Times New Roman" w:hAnsi="Times New Roman" w:eastAsia="Times New Roman" w:cs="Times New Roman"/>
          <w:noProof w:val="0"/>
          <w:sz w:val="24"/>
          <w:szCs w:val="24"/>
          <w:lang w:val="sr-Latn-RS"/>
        </w:rPr>
      </w:pPr>
      <w:r w:rsidRPr="052537D7" w:rsidR="1FB7AFB1">
        <w:rPr>
          <w:rFonts w:ascii="Times New Roman" w:hAnsi="Times New Roman" w:eastAsia="Times New Roman" w:cs="Times New Roman"/>
          <w:noProof w:val="0"/>
          <w:sz w:val="24"/>
          <w:szCs w:val="24"/>
          <w:lang w:val="sr-Latn-RS"/>
        </w:rPr>
        <w:t>P</w:t>
      </w:r>
      <w:r w:rsidRPr="052537D7" w:rsidR="52CD400F">
        <w:rPr>
          <w:rFonts w:ascii="Times New Roman" w:hAnsi="Times New Roman" w:eastAsia="Times New Roman" w:cs="Times New Roman"/>
          <w:noProof w:val="0"/>
          <w:sz w:val="24"/>
          <w:szCs w:val="24"/>
          <w:lang w:val="sr-Latn-RS"/>
        </w:rPr>
        <w:t>ogledi</w:t>
      </w:r>
      <w:r w:rsidRPr="052537D7" w:rsidR="1FB7AFB1">
        <w:rPr>
          <w:rFonts w:ascii="Times New Roman" w:hAnsi="Times New Roman" w:eastAsia="Times New Roman" w:cs="Times New Roman"/>
          <w:noProof w:val="0"/>
          <w:sz w:val="24"/>
          <w:szCs w:val="24"/>
          <w:lang w:val="sr-Latn-RS"/>
        </w:rPr>
        <w:t xml:space="preserve"> i funkcije S</w:t>
      </w:r>
      <w:r w:rsidRPr="052537D7" w:rsidR="321FB2A8">
        <w:rPr>
          <w:rFonts w:ascii="Times New Roman" w:hAnsi="Times New Roman" w:eastAsia="Times New Roman" w:cs="Times New Roman"/>
          <w:noProof w:val="0"/>
          <w:sz w:val="24"/>
          <w:szCs w:val="24"/>
          <w:lang w:val="sr-Latn-RS"/>
        </w:rPr>
        <w:t>Q</w:t>
      </w:r>
      <w:r w:rsidRPr="052537D7" w:rsidR="1FB7AFB1">
        <w:rPr>
          <w:rFonts w:ascii="Times New Roman" w:hAnsi="Times New Roman" w:eastAsia="Times New Roman" w:cs="Times New Roman"/>
          <w:noProof w:val="0"/>
          <w:sz w:val="24"/>
          <w:szCs w:val="24"/>
          <w:lang w:val="sr-Latn-RS"/>
        </w:rPr>
        <w:t>L Server bezbednosnog kataloga</w:t>
      </w:r>
      <w:r>
        <w:br/>
      </w:r>
      <w:r w:rsidRPr="052537D7" w:rsidR="1FB7AFB1">
        <w:rPr>
          <w:rFonts w:ascii="Times New Roman" w:hAnsi="Times New Roman" w:eastAsia="Times New Roman" w:cs="Times New Roman"/>
          <w:noProof w:val="0"/>
          <w:sz w:val="24"/>
          <w:szCs w:val="24"/>
          <w:lang w:val="sr-Latn-RS"/>
        </w:rPr>
        <w:t>Database</w:t>
      </w:r>
      <w:r w:rsidRPr="052537D7" w:rsidR="1FB7AFB1">
        <w:rPr>
          <w:rFonts w:ascii="Times New Roman" w:hAnsi="Times New Roman" w:eastAsia="Times New Roman" w:cs="Times New Roman"/>
          <w:noProof w:val="0"/>
          <w:sz w:val="24"/>
          <w:szCs w:val="24"/>
          <w:lang w:val="sr-Latn-RS"/>
        </w:rPr>
        <w:t xml:space="preserve"> </w:t>
      </w:r>
      <w:r w:rsidRPr="052537D7" w:rsidR="1FB7AFB1">
        <w:rPr>
          <w:rFonts w:ascii="Times New Roman" w:hAnsi="Times New Roman" w:eastAsia="Times New Roman" w:cs="Times New Roman"/>
          <w:noProof w:val="0"/>
          <w:sz w:val="24"/>
          <w:szCs w:val="24"/>
          <w:lang w:val="sr-Latn-RS"/>
        </w:rPr>
        <w:t>Engine</w:t>
      </w:r>
      <w:r w:rsidRPr="052537D7" w:rsidR="1FB7AFB1">
        <w:rPr>
          <w:rFonts w:ascii="Times New Roman" w:hAnsi="Times New Roman" w:eastAsia="Times New Roman" w:cs="Times New Roman"/>
          <w:noProof w:val="0"/>
          <w:sz w:val="24"/>
          <w:szCs w:val="24"/>
          <w:lang w:val="sr-Latn-RS"/>
        </w:rPr>
        <w:t xml:space="preserve"> izlaže bezbednosne informacije u nekoliko p</w:t>
      </w:r>
      <w:r w:rsidRPr="052537D7" w:rsidR="36007B8F">
        <w:rPr>
          <w:rFonts w:ascii="Times New Roman" w:hAnsi="Times New Roman" w:eastAsia="Times New Roman" w:cs="Times New Roman"/>
          <w:noProof w:val="0"/>
          <w:sz w:val="24"/>
          <w:szCs w:val="24"/>
          <w:lang w:val="sr-Latn-RS"/>
        </w:rPr>
        <w:t>ogled</w:t>
      </w:r>
      <w:r w:rsidRPr="052537D7" w:rsidR="1FB7AFB1">
        <w:rPr>
          <w:rFonts w:ascii="Times New Roman" w:hAnsi="Times New Roman" w:eastAsia="Times New Roman" w:cs="Times New Roman"/>
          <w:noProof w:val="0"/>
          <w:sz w:val="24"/>
          <w:szCs w:val="24"/>
          <w:lang w:val="sr-Latn-RS"/>
        </w:rPr>
        <w:t>a i funkcija koje su optimizovane za performanse</w:t>
      </w:r>
      <w:r w:rsidRPr="052537D7" w:rsidR="6A47A191">
        <w:rPr>
          <w:rFonts w:ascii="Times New Roman" w:hAnsi="Times New Roman" w:eastAsia="Times New Roman" w:cs="Times New Roman"/>
          <w:noProof w:val="0"/>
          <w:sz w:val="24"/>
          <w:szCs w:val="24"/>
          <w:lang w:val="sr-Latn-RS"/>
        </w:rPr>
        <w:t>.</w:t>
      </w:r>
      <w:r w:rsidRPr="052537D7" w:rsidR="63E80810">
        <w:rPr>
          <w:rFonts w:ascii="Times New Roman" w:hAnsi="Times New Roman" w:eastAsia="Times New Roman" w:cs="Times New Roman"/>
          <w:noProof w:val="0"/>
          <w:sz w:val="24"/>
          <w:szCs w:val="24"/>
          <w:lang w:val="sr-Latn-RS"/>
        </w:rPr>
        <w:t xml:space="preserve"> Tu spadaju:</w:t>
      </w:r>
    </w:p>
    <w:p w:rsidR="1FB7AFB1" w:rsidP="35784E4A" w:rsidRDefault="1FB7AFB1" w14:paraId="27C2270C" w14:textId="67B32426">
      <w:pPr>
        <w:pStyle w:val="ListParagraph"/>
        <w:numPr>
          <w:ilvl w:val="0"/>
          <w:numId w:val="5"/>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P</w:t>
      </w:r>
      <w:r w:rsidRPr="35784E4A" w:rsidR="78835C86">
        <w:rPr>
          <w:rFonts w:ascii="Times New Roman" w:hAnsi="Times New Roman" w:eastAsia="Times New Roman" w:cs="Times New Roman"/>
          <w:noProof w:val="0"/>
          <w:sz w:val="24"/>
          <w:szCs w:val="24"/>
          <w:lang w:val="sr-Latn-RS"/>
        </w:rPr>
        <w:t>ogledi</w:t>
      </w:r>
      <w:r w:rsidRPr="35784E4A" w:rsidR="1FB7AFB1">
        <w:rPr>
          <w:rFonts w:ascii="Times New Roman" w:hAnsi="Times New Roman" w:eastAsia="Times New Roman" w:cs="Times New Roman"/>
          <w:noProof w:val="0"/>
          <w:sz w:val="24"/>
          <w:szCs w:val="24"/>
          <w:lang w:val="sr-Latn-RS"/>
        </w:rPr>
        <w:t xml:space="preserve"> kataloga bezbednosti S</w:t>
      </w:r>
      <w:r w:rsidRPr="35784E4A" w:rsidR="51387706">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 xml:space="preserve">L Servera, koji </w:t>
      </w:r>
      <w:r w:rsidRPr="35784E4A" w:rsidR="1FB7AFB1">
        <w:rPr>
          <w:rFonts w:ascii="Times New Roman" w:hAnsi="Times New Roman" w:eastAsia="Times New Roman" w:cs="Times New Roman"/>
          <w:noProof w:val="0"/>
          <w:sz w:val="24"/>
          <w:szCs w:val="24"/>
          <w:lang w:val="sr-Latn-RS"/>
        </w:rPr>
        <w:t>vra</w:t>
      </w:r>
      <w:r w:rsidRPr="35784E4A" w:rsidR="2D35C0AC">
        <w:rPr>
          <w:rFonts w:ascii="Times New Roman" w:hAnsi="Times New Roman" w:eastAsia="Times New Roman" w:cs="Times New Roman"/>
          <w:noProof w:val="0"/>
          <w:sz w:val="24"/>
          <w:szCs w:val="24"/>
          <w:lang w:val="sr-Latn-RS"/>
        </w:rPr>
        <w:t>ć</w:t>
      </w:r>
      <w:r w:rsidRPr="35784E4A" w:rsidR="1FB7AFB1">
        <w:rPr>
          <w:rFonts w:ascii="Times New Roman" w:hAnsi="Times New Roman" w:eastAsia="Times New Roman" w:cs="Times New Roman"/>
          <w:noProof w:val="0"/>
          <w:sz w:val="24"/>
          <w:szCs w:val="24"/>
          <w:lang w:val="sr-Latn-RS"/>
        </w:rPr>
        <w:t>aju informacije o dozvolama na nivou baze podataka i servera, principalima, ulogama i tako dalje. Pored toga, postoje prikazi kataloga koji pružaju informacije o ključevima za šifrovanje</w:t>
      </w:r>
      <w:r w:rsidRPr="35784E4A" w:rsidR="400012EA">
        <w:rPr>
          <w:rFonts w:ascii="Times New Roman" w:hAnsi="Times New Roman" w:eastAsia="Times New Roman" w:cs="Times New Roman"/>
          <w:noProof w:val="0"/>
          <w:sz w:val="24"/>
          <w:szCs w:val="24"/>
          <w:lang w:val="sr-Latn-RS"/>
        </w:rPr>
        <w:t xml:space="preserve"> i</w:t>
      </w:r>
      <w:r w:rsidRPr="35784E4A" w:rsidR="1FB7AFB1">
        <w:rPr>
          <w:rFonts w:ascii="Times New Roman" w:hAnsi="Times New Roman" w:eastAsia="Times New Roman" w:cs="Times New Roman"/>
          <w:noProof w:val="0"/>
          <w:sz w:val="24"/>
          <w:szCs w:val="24"/>
          <w:lang w:val="sr-Latn-RS"/>
        </w:rPr>
        <w:t xml:space="preserve"> sertifikatima </w:t>
      </w:r>
    </w:p>
    <w:p w:rsidR="1FB7AFB1" w:rsidP="35784E4A" w:rsidRDefault="1FB7AFB1" w14:paraId="594C88F3" w14:textId="6A05E8ED">
      <w:pPr>
        <w:pStyle w:val="ListParagraph"/>
        <w:numPr>
          <w:ilvl w:val="0"/>
          <w:numId w:val="6"/>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S</w:t>
      </w:r>
      <w:r w:rsidRPr="35784E4A" w:rsidR="5D66B208">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 xml:space="preserve">L Server bezbednosne funkcije, koje </w:t>
      </w:r>
      <w:r w:rsidRPr="35784E4A" w:rsidR="1FB7AFB1">
        <w:rPr>
          <w:rFonts w:ascii="Times New Roman" w:hAnsi="Times New Roman" w:eastAsia="Times New Roman" w:cs="Times New Roman"/>
          <w:noProof w:val="0"/>
          <w:sz w:val="24"/>
          <w:szCs w:val="24"/>
          <w:lang w:val="sr-Latn-RS"/>
        </w:rPr>
        <w:t>vra</w:t>
      </w:r>
      <w:r w:rsidRPr="35784E4A" w:rsidR="39997C86">
        <w:rPr>
          <w:rFonts w:ascii="Times New Roman" w:hAnsi="Times New Roman" w:eastAsia="Times New Roman" w:cs="Times New Roman"/>
          <w:noProof w:val="0"/>
          <w:sz w:val="24"/>
          <w:szCs w:val="24"/>
          <w:lang w:val="sr-Latn-RS"/>
        </w:rPr>
        <w:t>ć</w:t>
      </w:r>
      <w:r w:rsidRPr="35784E4A" w:rsidR="1FB7AFB1">
        <w:rPr>
          <w:rFonts w:ascii="Times New Roman" w:hAnsi="Times New Roman" w:eastAsia="Times New Roman" w:cs="Times New Roman"/>
          <w:noProof w:val="0"/>
          <w:sz w:val="24"/>
          <w:szCs w:val="24"/>
          <w:lang w:val="sr-Latn-RS"/>
        </w:rPr>
        <w:t>aju</w:t>
      </w:r>
      <w:r w:rsidRPr="35784E4A" w:rsidR="1FB7AFB1">
        <w:rPr>
          <w:rFonts w:ascii="Times New Roman" w:hAnsi="Times New Roman" w:eastAsia="Times New Roman" w:cs="Times New Roman"/>
          <w:noProof w:val="0"/>
          <w:sz w:val="24"/>
          <w:szCs w:val="24"/>
          <w:lang w:val="sr-Latn-RS"/>
        </w:rPr>
        <w:t xml:space="preserve"> informacije o trenutnom korisniku, dozvolama i šemama</w:t>
      </w:r>
    </w:p>
    <w:p w:rsidR="1FB7AFB1" w:rsidP="35784E4A" w:rsidRDefault="1FB7AFB1" w14:paraId="11F549A8" w14:textId="29C5F1B8">
      <w:pPr>
        <w:pStyle w:val="ListParagraph"/>
        <w:numPr>
          <w:ilvl w:val="0"/>
          <w:numId w:val="7"/>
        </w:numPr>
        <w:spacing w:line="360" w:lineRule="auto"/>
        <w:rPr>
          <w:rFonts w:ascii="Times New Roman" w:hAnsi="Times New Roman" w:eastAsia="Times New Roman" w:cs="Times New Roman"/>
          <w:noProof w:val="0"/>
          <w:sz w:val="24"/>
          <w:szCs w:val="24"/>
          <w:lang w:val="sr-Latn-RS"/>
        </w:rPr>
      </w:pPr>
      <w:r w:rsidRPr="35784E4A" w:rsidR="1FB7AFB1">
        <w:rPr>
          <w:rFonts w:ascii="Times New Roman" w:hAnsi="Times New Roman" w:eastAsia="Times New Roman" w:cs="Times New Roman"/>
          <w:noProof w:val="0"/>
          <w:sz w:val="24"/>
          <w:szCs w:val="24"/>
          <w:lang w:val="sr-Latn-RS"/>
        </w:rPr>
        <w:t>Dinamički prikazi upravljanja bezbednoš</w:t>
      </w:r>
      <w:r w:rsidRPr="35784E4A" w:rsidR="4EF79AF0">
        <w:rPr>
          <w:rFonts w:ascii="Times New Roman" w:hAnsi="Times New Roman" w:eastAsia="Times New Roman" w:cs="Times New Roman"/>
          <w:noProof w:val="0"/>
          <w:sz w:val="24"/>
          <w:szCs w:val="24"/>
          <w:lang w:val="sr-Latn-RS"/>
        </w:rPr>
        <w:t>ć</w:t>
      </w:r>
      <w:r w:rsidRPr="35784E4A" w:rsidR="1FB7AFB1">
        <w:rPr>
          <w:rFonts w:ascii="Times New Roman" w:hAnsi="Times New Roman" w:eastAsia="Times New Roman" w:cs="Times New Roman"/>
          <w:noProof w:val="0"/>
          <w:sz w:val="24"/>
          <w:szCs w:val="24"/>
          <w:lang w:val="sr-Latn-RS"/>
        </w:rPr>
        <w:t>u S</w:t>
      </w:r>
      <w:r w:rsidRPr="35784E4A" w:rsidR="35578186">
        <w:rPr>
          <w:rFonts w:ascii="Times New Roman" w:hAnsi="Times New Roman" w:eastAsia="Times New Roman" w:cs="Times New Roman"/>
          <w:noProof w:val="0"/>
          <w:sz w:val="24"/>
          <w:szCs w:val="24"/>
          <w:lang w:val="sr-Latn-RS"/>
        </w:rPr>
        <w:t>Q</w:t>
      </w:r>
      <w:r w:rsidRPr="35784E4A" w:rsidR="1FB7AFB1">
        <w:rPr>
          <w:rFonts w:ascii="Times New Roman" w:hAnsi="Times New Roman" w:eastAsia="Times New Roman" w:cs="Times New Roman"/>
          <w:noProof w:val="0"/>
          <w:sz w:val="24"/>
          <w:szCs w:val="24"/>
          <w:lang w:val="sr-Latn-RS"/>
        </w:rPr>
        <w:t xml:space="preserve">L Servera. </w:t>
      </w:r>
    </w:p>
    <w:p w:rsidR="35784E4A" w:rsidP="35784E4A" w:rsidRDefault="35784E4A" w14:paraId="4F6E7BC3" w14:textId="5AD497B5">
      <w:pPr>
        <w:pStyle w:val="Normal"/>
        <w:rPr>
          <w:noProof w:val="0"/>
          <w:lang w:val="sr-Latn-RS"/>
        </w:rPr>
      </w:pPr>
    </w:p>
    <w:p w:rsidR="0F315B54" w:rsidP="0F315B54" w:rsidRDefault="0F315B54" w14:paraId="2C748C8C" w14:textId="6BA5422A">
      <w:pPr>
        <w:pStyle w:val="Normal"/>
        <w:rPr>
          <w:noProof w:val="0"/>
          <w:lang w:val="sr-Latn-RS"/>
        </w:rPr>
      </w:pPr>
    </w:p>
    <w:p w:rsidR="0F315B54" w:rsidP="0F315B54" w:rsidRDefault="0F315B54" w14:paraId="6D8B28E5" w14:textId="23E6CDF6">
      <w:pPr>
        <w:pStyle w:val="Normal"/>
        <w:rPr>
          <w:noProof w:val="0"/>
          <w:lang w:val="sr-Latn-RS"/>
        </w:rPr>
      </w:pPr>
    </w:p>
    <w:p w:rsidR="0F315B54" w:rsidP="0F315B54" w:rsidRDefault="0F315B54" w14:paraId="36007E26" w14:textId="009B18FB">
      <w:pPr>
        <w:pStyle w:val="Normal"/>
        <w:rPr>
          <w:noProof w:val="0"/>
          <w:lang w:val="sr-Latn-RS"/>
        </w:rPr>
      </w:pPr>
    </w:p>
    <w:p w:rsidR="0F315B54" w:rsidP="0F315B54" w:rsidRDefault="0F315B54" w14:paraId="672C09BC" w14:textId="6566953D">
      <w:pPr>
        <w:pStyle w:val="Normal"/>
        <w:rPr>
          <w:noProof w:val="0"/>
          <w:lang w:val="sr-Latn-RS"/>
        </w:rPr>
      </w:pPr>
    </w:p>
    <w:p w:rsidR="0F315B54" w:rsidP="0F315B54" w:rsidRDefault="0F315B54" w14:paraId="4C6E79F4" w14:textId="62544B0D">
      <w:pPr>
        <w:pStyle w:val="Normal"/>
        <w:rPr>
          <w:noProof w:val="0"/>
          <w:lang w:val="sr-Latn-RS"/>
        </w:rPr>
      </w:pPr>
    </w:p>
    <w:p w:rsidR="0F315B54" w:rsidP="0F315B54" w:rsidRDefault="0F315B54" w14:paraId="1D9889EA" w14:textId="0D6D35D6">
      <w:pPr>
        <w:pStyle w:val="Normal"/>
        <w:rPr>
          <w:noProof w:val="0"/>
          <w:lang w:val="sr-Latn-RS"/>
        </w:rPr>
      </w:pPr>
    </w:p>
    <w:p w:rsidR="0F315B54" w:rsidP="0F315B54" w:rsidRDefault="0F315B54" w14:paraId="616DDEAA" w14:textId="5C532C61">
      <w:pPr>
        <w:pStyle w:val="Normal"/>
        <w:rPr>
          <w:noProof w:val="0"/>
          <w:lang w:val="sr-Latn-RS"/>
        </w:rPr>
      </w:pPr>
    </w:p>
    <w:p w:rsidR="0F315B54" w:rsidP="0F315B54" w:rsidRDefault="0F315B54" w14:paraId="73FA8CEA" w14:textId="129AF84D">
      <w:pPr>
        <w:pStyle w:val="Normal"/>
        <w:rPr>
          <w:noProof w:val="0"/>
          <w:lang w:val="sr-Latn-RS"/>
        </w:rPr>
      </w:pPr>
    </w:p>
    <w:p w:rsidR="0F315B54" w:rsidP="0F315B54" w:rsidRDefault="0F315B54" w14:paraId="5882FA28" w14:textId="314EBBA8">
      <w:pPr>
        <w:pStyle w:val="Normal"/>
        <w:rPr>
          <w:noProof w:val="0"/>
          <w:lang w:val="sr-Latn-RS"/>
        </w:rPr>
      </w:pPr>
    </w:p>
    <w:p w:rsidR="0F315B54" w:rsidP="0F315B54" w:rsidRDefault="0F315B54" w14:paraId="07BE00F7" w14:textId="65FD7C45">
      <w:pPr>
        <w:pStyle w:val="Normal"/>
        <w:rPr>
          <w:noProof w:val="0"/>
          <w:lang w:val="sr-Latn-RS"/>
        </w:rPr>
      </w:pPr>
    </w:p>
    <w:p w:rsidR="0F315B54" w:rsidP="0F315B54" w:rsidRDefault="0F315B54" w14:paraId="5F7ADD00" w14:textId="71CC47B1">
      <w:pPr>
        <w:pStyle w:val="Normal"/>
        <w:rPr>
          <w:noProof w:val="0"/>
          <w:lang w:val="sr-Latn-RS"/>
        </w:rPr>
      </w:pPr>
    </w:p>
    <w:p w:rsidR="0F315B54" w:rsidP="0F315B54" w:rsidRDefault="0F315B54" w14:paraId="4272A858" w14:textId="6DCA56A3">
      <w:pPr>
        <w:pStyle w:val="Normal"/>
        <w:rPr>
          <w:noProof w:val="0"/>
          <w:lang w:val="sr-Latn-RS"/>
        </w:rPr>
      </w:pPr>
    </w:p>
    <w:p w:rsidR="0F315B54" w:rsidP="0F315B54" w:rsidRDefault="0F315B54" w14:paraId="4898CD36" w14:textId="57C54DB7">
      <w:pPr>
        <w:pStyle w:val="Normal"/>
        <w:rPr>
          <w:noProof w:val="0"/>
          <w:lang w:val="sr-Latn-RS"/>
        </w:rPr>
      </w:pPr>
    </w:p>
    <w:p w:rsidR="0F315B54" w:rsidP="0F315B54" w:rsidRDefault="0F315B54" w14:paraId="68AA18A6" w14:textId="56DA70B4">
      <w:pPr>
        <w:pStyle w:val="Normal"/>
        <w:rPr>
          <w:noProof w:val="0"/>
          <w:lang w:val="sr-Latn-RS"/>
        </w:rPr>
      </w:pPr>
    </w:p>
    <w:p w:rsidR="0F315B54" w:rsidP="0F315B54" w:rsidRDefault="0F315B54" w14:paraId="4515FE44" w14:textId="00B197A0">
      <w:pPr>
        <w:pStyle w:val="Normal"/>
        <w:rPr>
          <w:noProof w:val="0"/>
          <w:lang w:val="sr-Latn-RS"/>
        </w:rPr>
      </w:pPr>
    </w:p>
    <w:p w:rsidR="0F315B54" w:rsidP="0F315B54" w:rsidRDefault="0F315B54" w14:paraId="69CFE700" w14:textId="7750342D">
      <w:pPr>
        <w:pStyle w:val="Normal"/>
        <w:rPr>
          <w:noProof w:val="0"/>
          <w:lang w:val="sr-Latn-RS"/>
        </w:rPr>
      </w:pPr>
    </w:p>
    <w:p w:rsidR="0F315B54" w:rsidP="0F315B54" w:rsidRDefault="0F315B54" w14:paraId="1F117B30" w14:textId="7EFB59AC">
      <w:pPr>
        <w:pStyle w:val="Normal"/>
        <w:rPr>
          <w:noProof w:val="0"/>
          <w:lang w:val="sr-Latn-RS"/>
        </w:rPr>
      </w:pPr>
    </w:p>
    <w:p w:rsidR="0F315B54" w:rsidP="0F315B54" w:rsidRDefault="0F315B54" w14:paraId="2A32831E" w14:textId="65345727">
      <w:pPr>
        <w:pStyle w:val="Normal"/>
        <w:rPr>
          <w:noProof w:val="0"/>
          <w:lang w:val="sr-Latn-RS"/>
        </w:rPr>
      </w:pPr>
    </w:p>
    <w:p w:rsidR="0F315B54" w:rsidP="0F315B54" w:rsidRDefault="0F315B54" w14:paraId="138FA7AC" w14:textId="11371BB1">
      <w:pPr>
        <w:pStyle w:val="Normal"/>
        <w:rPr>
          <w:noProof w:val="0"/>
          <w:lang w:val="sr-Latn-RS"/>
        </w:rPr>
      </w:pPr>
    </w:p>
    <w:p w:rsidR="0F315B54" w:rsidP="5AA50D46" w:rsidRDefault="0F315B54" w14:paraId="3A7EDA0C" w14:textId="03C82A51">
      <w:pPr>
        <w:pStyle w:val="Title"/>
        <w:rPr>
          <w:noProof w:val="0"/>
          <w:lang w:val="sr-Latn-RS"/>
        </w:rPr>
      </w:pPr>
    </w:p>
    <w:p w:rsidR="35784E4A" w:rsidP="5AA50D46" w:rsidRDefault="35784E4A" w14:paraId="0A65529C" w14:textId="19BE04CF">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1669168979" w:id="202855502"/>
      <w:r w:rsidRPr="5AA50D46" w:rsidR="64C2B814">
        <w:rPr>
          <w:rFonts w:ascii="Times New Roman" w:hAnsi="Times New Roman" w:eastAsia="Times New Roman" w:cs="Times New Roman"/>
          <w:noProof w:val="0"/>
          <w:color w:val="000000" w:themeColor="text1" w:themeTint="FF" w:themeShade="FF"/>
          <w:sz w:val="48"/>
          <w:szCs w:val="48"/>
          <w:lang w:val="sr-Latn-RS"/>
        </w:rPr>
        <w:t>2. Bezbednost preduzeća</w:t>
      </w:r>
      <w:bookmarkEnd w:id="202855502"/>
    </w:p>
    <w:p w:rsidR="35784E4A" w:rsidP="35784E4A" w:rsidRDefault="35784E4A" w14:paraId="50F3A5BA" w14:textId="269A27C1">
      <w:pPr>
        <w:pStyle w:val="Normal"/>
        <w:rPr>
          <w:noProof w:val="0"/>
          <w:lang w:val="sr-Latn-RS"/>
        </w:rPr>
      </w:pPr>
    </w:p>
    <w:p w:rsidR="35784E4A" w:rsidP="35784E4A" w:rsidRDefault="35784E4A" w14:paraId="5D274D05" w14:textId="47FF5B90">
      <w:pPr>
        <w:pStyle w:val="Normal"/>
        <w:rPr>
          <w:noProof w:val="0"/>
          <w:lang w:val="sr-Latn-RS"/>
        </w:rPr>
      </w:pPr>
    </w:p>
    <w:p w:rsidR="0F315B54" w:rsidP="0F315B54" w:rsidRDefault="0F315B54" w14:paraId="4ADCB067" w14:textId="5E62FFA4">
      <w:pPr>
        <w:pStyle w:val="Normal"/>
        <w:rPr>
          <w:noProof w:val="0"/>
          <w:lang w:val="sr-Latn-RS"/>
        </w:rPr>
      </w:pPr>
    </w:p>
    <w:p w:rsidR="35784E4A" w:rsidP="0F315B54" w:rsidRDefault="35784E4A" w14:paraId="28E4683F" w14:textId="3326F526">
      <w:pPr>
        <w:pStyle w:val="Normal"/>
        <w:spacing w:line="360" w:lineRule="auto"/>
        <w:jc w:val="both"/>
        <w:rPr>
          <w:rFonts w:ascii="Times New Roman" w:hAnsi="Times New Roman" w:eastAsia="Times New Roman" w:cs="Times New Roman"/>
          <w:noProof w:val="0"/>
          <w:sz w:val="24"/>
          <w:szCs w:val="24"/>
          <w:lang w:val="sr-Latn-RS"/>
        </w:rPr>
      </w:pPr>
      <w:r w:rsidRPr="0F315B54" w:rsidR="2BB2840A">
        <w:rPr>
          <w:rFonts w:ascii="Times New Roman" w:hAnsi="Times New Roman" w:eastAsia="Times New Roman" w:cs="Times New Roman"/>
          <w:noProof w:val="0"/>
          <w:sz w:val="24"/>
          <w:szCs w:val="24"/>
          <w:lang w:val="sr-Latn-RS"/>
        </w:rPr>
        <w:t xml:space="preserve">Obezbeđivanje osetljivih podataka i poštovanje industrijskih propisa kao </w:t>
      </w:r>
      <w:r w:rsidRPr="0F315B54" w:rsidR="130DFD76">
        <w:rPr>
          <w:rFonts w:ascii="Times New Roman" w:hAnsi="Times New Roman" w:eastAsia="Times New Roman" w:cs="Times New Roman"/>
          <w:noProof w:val="0"/>
          <w:sz w:val="24"/>
          <w:szCs w:val="24"/>
          <w:lang w:val="sr-Latn-RS"/>
        </w:rPr>
        <w:t>što</w:t>
      </w:r>
      <w:r w:rsidRPr="0F315B54" w:rsidR="28E9BD25">
        <w:rPr>
          <w:rFonts w:ascii="Times New Roman" w:hAnsi="Times New Roman" w:eastAsia="Times New Roman" w:cs="Times New Roman"/>
          <w:noProof w:val="0"/>
          <w:sz w:val="24"/>
          <w:szCs w:val="24"/>
          <w:lang w:val="sr-Latn-RS"/>
        </w:rPr>
        <w:t xml:space="preserve"> su</w:t>
      </w:r>
      <w:r w:rsidRPr="0F315B54" w:rsidR="130DFD76">
        <w:rPr>
          <w:rFonts w:ascii="Times New Roman" w:hAnsi="Times New Roman" w:eastAsia="Times New Roman" w:cs="Times New Roman"/>
          <w:noProof w:val="0"/>
          <w:sz w:val="24"/>
          <w:szCs w:val="24"/>
          <w:lang w:val="sr-Latn-RS"/>
        </w:rPr>
        <w:t xml:space="preserve">, na primer, </w:t>
      </w:r>
      <w:r w:rsidRPr="0F315B54" w:rsidR="2BB2840A">
        <w:rPr>
          <w:rFonts w:ascii="Times New Roman" w:hAnsi="Times New Roman" w:eastAsia="Times New Roman" w:cs="Times New Roman"/>
          <w:noProof w:val="0"/>
          <w:sz w:val="24"/>
          <w:szCs w:val="24"/>
          <w:lang w:val="sr-Latn-RS"/>
        </w:rPr>
        <w:t>PCI-DSS (Standard bezbednosti podataka industrije platnih kartica</w:t>
      </w:r>
      <w:r w:rsidRPr="0F315B54" w:rsidR="05100119">
        <w:rPr>
          <w:rFonts w:ascii="Times New Roman" w:hAnsi="Times New Roman" w:eastAsia="Times New Roman" w:cs="Times New Roman"/>
          <w:noProof w:val="0"/>
          <w:sz w:val="24"/>
          <w:szCs w:val="24"/>
          <w:lang w:val="sr-Latn-RS"/>
        </w:rPr>
        <w:t xml:space="preserve">, </w:t>
      </w:r>
      <w:r w:rsidRPr="0F315B54" w:rsidR="05100119">
        <w:rPr>
          <w:rFonts w:ascii="Times New Roman" w:hAnsi="Times New Roman" w:eastAsia="Times New Roman" w:cs="Times New Roman"/>
          <w:noProof w:val="0"/>
          <w:sz w:val="24"/>
          <w:szCs w:val="24"/>
          <w:lang w:val="sr-Latn-RS"/>
        </w:rPr>
        <w:t>eng</w:t>
      </w:r>
      <w:r w:rsidRPr="0F315B54" w:rsidR="05100119">
        <w:rPr>
          <w:rFonts w:ascii="Times New Roman" w:hAnsi="Times New Roman" w:eastAsia="Times New Roman" w:cs="Times New Roman"/>
          <w:noProof w:val="0"/>
          <w:sz w:val="24"/>
          <w:szCs w:val="24"/>
          <w:lang w:val="sr-Latn-RS"/>
        </w:rPr>
        <w:t xml:space="preserve">. </w:t>
      </w:r>
      <w:r w:rsidRPr="0F315B54" w:rsidR="05100119">
        <w:rPr>
          <w:rFonts w:ascii="Times New Roman" w:hAnsi="Times New Roman" w:eastAsia="Times New Roman" w:cs="Times New Roman"/>
          <w:i w:val="1"/>
          <w:iCs w:val="1"/>
          <w:noProof w:val="0"/>
          <w:sz w:val="24"/>
          <w:szCs w:val="24"/>
          <w:lang w:val="sr-Latn-RS"/>
        </w:rPr>
        <w:t>Payment</w:t>
      </w:r>
      <w:r w:rsidRPr="0F315B54" w:rsidR="05100119">
        <w:rPr>
          <w:rFonts w:ascii="Times New Roman" w:hAnsi="Times New Roman" w:eastAsia="Times New Roman" w:cs="Times New Roman"/>
          <w:i w:val="1"/>
          <w:iCs w:val="1"/>
          <w:noProof w:val="0"/>
          <w:sz w:val="24"/>
          <w:szCs w:val="24"/>
          <w:lang w:val="sr-Latn-RS"/>
        </w:rPr>
        <w:t xml:space="preserve"> </w:t>
      </w:r>
      <w:r w:rsidRPr="0F315B54" w:rsidR="05100119">
        <w:rPr>
          <w:rFonts w:ascii="Times New Roman" w:hAnsi="Times New Roman" w:eastAsia="Times New Roman" w:cs="Times New Roman"/>
          <w:i w:val="1"/>
          <w:iCs w:val="1"/>
          <w:noProof w:val="0"/>
          <w:sz w:val="24"/>
          <w:szCs w:val="24"/>
          <w:lang w:val="sr-Latn-RS"/>
        </w:rPr>
        <w:t>Card</w:t>
      </w:r>
      <w:r w:rsidRPr="0F315B54" w:rsidR="05100119">
        <w:rPr>
          <w:rFonts w:ascii="Times New Roman" w:hAnsi="Times New Roman" w:eastAsia="Times New Roman" w:cs="Times New Roman"/>
          <w:i w:val="1"/>
          <w:iCs w:val="1"/>
          <w:noProof w:val="0"/>
          <w:sz w:val="24"/>
          <w:szCs w:val="24"/>
          <w:lang w:val="sr-Latn-RS"/>
        </w:rPr>
        <w:t xml:space="preserve"> </w:t>
      </w:r>
      <w:r w:rsidRPr="0F315B54" w:rsidR="05100119">
        <w:rPr>
          <w:rFonts w:ascii="Times New Roman" w:hAnsi="Times New Roman" w:eastAsia="Times New Roman" w:cs="Times New Roman"/>
          <w:i w:val="1"/>
          <w:iCs w:val="1"/>
          <w:noProof w:val="0"/>
          <w:sz w:val="24"/>
          <w:szCs w:val="24"/>
          <w:lang w:val="sr-Latn-RS"/>
        </w:rPr>
        <w:t>Industry</w:t>
      </w:r>
      <w:r w:rsidRPr="0F315B54" w:rsidR="05100119">
        <w:rPr>
          <w:rFonts w:ascii="Times New Roman" w:hAnsi="Times New Roman" w:eastAsia="Times New Roman" w:cs="Times New Roman"/>
          <w:i w:val="1"/>
          <w:iCs w:val="1"/>
          <w:noProof w:val="0"/>
          <w:sz w:val="24"/>
          <w:szCs w:val="24"/>
          <w:lang w:val="sr-Latn-RS"/>
        </w:rPr>
        <w:t xml:space="preserve"> Data </w:t>
      </w:r>
      <w:r w:rsidRPr="0F315B54" w:rsidR="05100119">
        <w:rPr>
          <w:rFonts w:ascii="Times New Roman" w:hAnsi="Times New Roman" w:eastAsia="Times New Roman" w:cs="Times New Roman"/>
          <w:i w:val="1"/>
          <w:iCs w:val="1"/>
          <w:noProof w:val="0"/>
          <w:sz w:val="24"/>
          <w:szCs w:val="24"/>
          <w:lang w:val="sr-Latn-RS"/>
        </w:rPr>
        <w:t>Security</w:t>
      </w:r>
      <w:r w:rsidRPr="0F315B54" w:rsidR="05100119">
        <w:rPr>
          <w:rFonts w:ascii="Times New Roman" w:hAnsi="Times New Roman" w:eastAsia="Times New Roman" w:cs="Times New Roman"/>
          <w:i w:val="1"/>
          <w:iCs w:val="1"/>
          <w:noProof w:val="0"/>
          <w:sz w:val="24"/>
          <w:szCs w:val="24"/>
          <w:lang w:val="sr-Latn-RS"/>
        </w:rPr>
        <w:t xml:space="preserve"> Standard</w:t>
      </w:r>
      <w:r w:rsidRPr="0F315B54" w:rsidR="05100119">
        <w:rPr>
          <w:rFonts w:ascii="Times New Roman" w:hAnsi="Times New Roman" w:eastAsia="Times New Roman" w:cs="Times New Roman"/>
          <w:i w:val="0"/>
          <w:iCs w:val="0"/>
          <w:noProof w:val="0"/>
          <w:sz w:val="24"/>
          <w:szCs w:val="24"/>
          <w:lang w:val="sr-Latn-RS"/>
        </w:rPr>
        <w:t>)</w:t>
      </w:r>
      <w:r w:rsidRPr="0F315B54" w:rsidR="2BB2840A">
        <w:rPr>
          <w:rFonts w:ascii="Times New Roman" w:hAnsi="Times New Roman" w:eastAsia="Times New Roman" w:cs="Times New Roman"/>
          <w:noProof w:val="0"/>
          <w:sz w:val="24"/>
          <w:szCs w:val="24"/>
          <w:lang w:val="sr-Latn-RS"/>
        </w:rPr>
        <w:t xml:space="preserve"> i GDPR (</w:t>
      </w:r>
      <w:r w:rsidRPr="0F315B54" w:rsidR="49974A8C">
        <w:rPr>
          <w:rFonts w:ascii="Times New Roman" w:hAnsi="Times New Roman" w:eastAsia="Times New Roman" w:cs="Times New Roman"/>
          <w:noProof w:val="0"/>
          <w:sz w:val="24"/>
          <w:szCs w:val="24"/>
          <w:lang w:val="sr-Latn-RS"/>
        </w:rPr>
        <w:t>Generalna uredba o zaštiti podataka,</w:t>
      </w:r>
      <w:r w:rsidRPr="0F315B54" w:rsidR="083C2FBE">
        <w:rPr>
          <w:rFonts w:ascii="Times New Roman" w:hAnsi="Times New Roman" w:eastAsia="Times New Roman" w:cs="Times New Roman"/>
          <w:noProof w:val="0"/>
          <w:sz w:val="24"/>
          <w:szCs w:val="24"/>
          <w:lang w:val="sr-Latn-RS"/>
        </w:rPr>
        <w:t xml:space="preserve"> </w:t>
      </w:r>
      <w:r w:rsidRPr="0F315B54" w:rsidR="083C2FBE">
        <w:rPr>
          <w:rFonts w:ascii="Times New Roman" w:hAnsi="Times New Roman" w:eastAsia="Times New Roman" w:cs="Times New Roman"/>
          <w:noProof w:val="0"/>
          <w:sz w:val="24"/>
          <w:szCs w:val="24"/>
          <w:lang w:val="sr-Latn-RS"/>
        </w:rPr>
        <w:t>eng</w:t>
      </w:r>
      <w:r w:rsidRPr="0F315B54" w:rsidR="083C2FBE">
        <w:rPr>
          <w:rFonts w:ascii="Times New Roman" w:hAnsi="Times New Roman" w:eastAsia="Times New Roman" w:cs="Times New Roman"/>
          <w:noProof w:val="0"/>
          <w:sz w:val="24"/>
          <w:szCs w:val="24"/>
          <w:lang w:val="sr-Latn-RS"/>
        </w:rPr>
        <w:t xml:space="preserve">. </w:t>
      </w:r>
      <w:r w:rsidRPr="0F315B54" w:rsidR="49974A8C">
        <w:rPr>
          <w:rFonts w:ascii="Times New Roman" w:hAnsi="Times New Roman" w:eastAsia="Times New Roman" w:cs="Times New Roman"/>
          <w:noProof w:val="0"/>
          <w:sz w:val="24"/>
          <w:szCs w:val="24"/>
          <w:lang w:val="sr-Latn-RS"/>
        </w:rPr>
        <w:t xml:space="preserve"> </w:t>
      </w:r>
      <w:r w:rsidRPr="0F315B54" w:rsidR="49974A8C">
        <w:rPr>
          <w:rFonts w:ascii="Times New Roman" w:hAnsi="Times New Roman" w:eastAsia="Times New Roman" w:cs="Times New Roman"/>
          <w:i w:val="1"/>
          <w:iCs w:val="1"/>
          <w:noProof w:val="0"/>
          <w:sz w:val="24"/>
          <w:szCs w:val="24"/>
          <w:lang w:val="sr-Latn-RS"/>
        </w:rPr>
        <w:t xml:space="preserve">General Data </w:t>
      </w:r>
      <w:r w:rsidRPr="0F315B54" w:rsidR="49974A8C">
        <w:rPr>
          <w:rFonts w:ascii="Times New Roman" w:hAnsi="Times New Roman" w:eastAsia="Times New Roman" w:cs="Times New Roman"/>
          <w:i w:val="1"/>
          <w:iCs w:val="1"/>
          <w:noProof w:val="0"/>
          <w:sz w:val="24"/>
          <w:szCs w:val="24"/>
          <w:lang w:val="sr-Latn-RS"/>
        </w:rPr>
        <w:t>Protection</w:t>
      </w:r>
      <w:r w:rsidRPr="0F315B54" w:rsidR="49974A8C">
        <w:rPr>
          <w:rFonts w:ascii="Times New Roman" w:hAnsi="Times New Roman" w:eastAsia="Times New Roman" w:cs="Times New Roman"/>
          <w:i w:val="1"/>
          <w:iCs w:val="1"/>
          <w:noProof w:val="0"/>
          <w:sz w:val="24"/>
          <w:szCs w:val="24"/>
          <w:lang w:val="sr-Latn-RS"/>
        </w:rPr>
        <w:t xml:space="preserve"> </w:t>
      </w:r>
      <w:r w:rsidRPr="0F315B54" w:rsidR="3F964897">
        <w:rPr>
          <w:rFonts w:ascii="Times New Roman" w:hAnsi="Times New Roman" w:eastAsia="Times New Roman" w:cs="Times New Roman"/>
          <w:i w:val="1"/>
          <w:iCs w:val="1"/>
          <w:noProof w:val="0"/>
          <w:sz w:val="24"/>
          <w:szCs w:val="24"/>
          <w:lang w:val="sr-Latn-RS"/>
        </w:rPr>
        <w:t>Regulation</w:t>
      </w:r>
      <w:r w:rsidRPr="0F315B54" w:rsidR="2BB2840A">
        <w:rPr>
          <w:rFonts w:ascii="Times New Roman" w:hAnsi="Times New Roman" w:eastAsia="Times New Roman" w:cs="Times New Roman"/>
          <w:noProof w:val="0"/>
          <w:sz w:val="24"/>
          <w:szCs w:val="24"/>
          <w:lang w:val="sr-Latn-RS"/>
        </w:rPr>
        <w:t>) je veoma važn</w:t>
      </w:r>
      <w:r w:rsidRPr="0F315B54" w:rsidR="25BD8E80">
        <w:rPr>
          <w:rFonts w:ascii="Times New Roman" w:hAnsi="Times New Roman" w:eastAsia="Times New Roman" w:cs="Times New Roman"/>
          <w:noProof w:val="0"/>
          <w:sz w:val="24"/>
          <w:szCs w:val="24"/>
          <w:lang w:val="sr-Latn-RS"/>
        </w:rPr>
        <w:t>o</w:t>
      </w:r>
      <w:r w:rsidRPr="0F315B54" w:rsidR="2BB2840A">
        <w:rPr>
          <w:rFonts w:ascii="Times New Roman" w:hAnsi="Times New Roman" w:eastAsia="Times New Roman" w:cs="Times New Roman"/>
          <w:noProof w:val="0"/>
          <w:sz w:val="24"/>
          <w:szCs w:val="24"/>
          <w:lang w:val="sr-Latn-RS"/>
        </w:rPr>
        <w:t>. Kompromitovani sistem baze podataka može da vodi</w:t>
      </w:r>
      <w:r w:rsidRPr="0F315B54" w:rsidR="5E9FD73B">
        <w:rPr>
          <w:rFonts w:ascii="Times New Roman" w:hAnsi="Times New Roman" w:eastAsia="Times New Roman" w:cs="Times New Roman"/>
          <w:noProof w:val="0"/>
          <w:sz w:val="24"/>
          <w:szCs w:val="24"/>
          <w:lang w:val="sr-Latn-RS"/>
        </w:rPr>
        <w:t xml:space="preserve"> </w:t>
      </w:r>
      <w:r w:rsidRPr="0F315B54" w:rsidR="2BB2840A">
        <w:rPr>
          <w:rFonts w:ascii="Times New Roman" w:hAnsi="Times New Roman" w:eastAsia="Times New Roman" w:cs="Times New Roman"/>
          <w:noProof w:val="0"/>
          <w:sz w:val="24"/>
          <w:szCs w:val="24"/>
          <w:lang w:val="sr-Latn-RS"/>
        </w:rPr>
        <w:t>do gubitka prihoda, regulatornih kazni i negativnog uticaja na  reputaciju</w:t>
      </w:r>
      <w:r w:rsidRPr="0F315B54" w:rsidR="19CACEAD">
        <w:rPr>
          <w:rFonts w:ascii="Times New Roman" w:hAnsi="Times New Roman" w:eastAsia="Times New Roman" w:cs="Times New Roman"/>
          <w:noProof w:val="0"/>
          <w:sz w:val="24"/>
          <w:szCs w:val="24"/>
          <w:lang w:val="sr-Latn-RS"/>
        </w:rPr>
        <w:t xml:space="preserve"> </w:t>
      </w:r>
      <w:r w:rsidRPr="0F315B54" w:rsidR="4787CC63">
        <w:rPr>
          <w:rFonts w:ascii="Times New Roman" w:hAnsi="Times New Roman" w:eastAsia="Times New Roman" w:cs="Times New Roman"/>
          <w:noProof w:val="0"/>
          <w:sz w:val="24"/>
          <w:szCs w:val="24"/>
          <w:lang w:val="sr-Latn-RS"/>
        </w:rPr>
        <w:t xml:space="preserve">i </w:t>
      </w:r>
      <w:r w:rsidRPr="0F315B54" w:rsidR="2BB2840A">
        <w:rPr>
          <w:rFonts w:ascii="Times New Roman" w:hAnsi="Times New Roman" w:eastAsia="Times New Roman" w:cs="Times New Roman"/>
          <w:noProof w:val="0"/>
          <w:sz w:val="24"/>
          <w:szCs w:val="24"/>
          <w:lang w:val="sr-Latn-RS"/>
        </w:rPr>
        <w:t>pos</w:t>
      </w:r>
      <w:r w:rsidRPr="0F315B54" w:rsidR="2BB8963C">
        <w:rPr>
          <w:rFonts w:ascii="Times New Roman" w:hAnsi="Times New Roman" w:eastAsia="Times New Roman" w:cs="Times New Roman"/>
          <w:noProof w:val="0"/>
          <w:sz w:val="24"/>
          <w:szCs w:val="24"/>
          <w:lang w:val="sr-Latn-RS"/>
        </w:rPr>
        <w:t>lovanje zahvaćenih preduzeća</w:t>
      </w:r>
      <w:r w:rsidRPr="0F315B54" w:rsidR="2BB2840A">
        <w:rPr>
          <w:rFonts w:ascii="Times New Roman" w:hAnsi="Times New Roman" w:eastAsia="Times New Roman" w:cs="Times New Roman"/>
          <w:noProof w:val="0"/>
          <w:sz w:val="24"/>
          <w:szCs w:val="24"/>
          <w:lang w:val="sr-Latn-RS"/>
        </w:rPr>
        <w:t>.</w:t>
      </w:r>
    </w:p>
    <w:p w:rsidR="35784E4A" w:rsidP="0F315B54" w:rsidRDefault="35784E4A" w14:paraId="5B1C7546" w14:textId="1855B6F5">
      <w:pPr>
        <w:pStyle w:val="Normal"/>
        <w:spacing w:line="360" w:lineRule="auto"/>
        <w:jc w:val="both"/>
        <w:rPr>
          <w:rFonts w:ascii="Times New Roman" w:hAnsi="Times New Roman" w:eastAsia="Times New Roman" w:cs="Times New Roman"/>
          <w:noProof w:val="0"/>
          <w:sz w:val="24"/>
          <w:szCs w:val="24"/>
          <w:lang w:val="sr-Latn-RS"/>
        </w:rPr>
      </w:pPr>
      <w:r w:rsidRPr="0F315B54" w:rsidR="2BB2840A">
        <w:rPr>
          <w:rFonts w:ascii="Times New Roman" w:hAnsi="Times New Roman" w:eastAsia="Times New Roman" w:cs="Times New Roman"/>
          <w:noProof w:val="0"/>
          <w:sz w:val="24"/>
          <w:szCs w:val="24"/>
          <w:lang w:val="sr-Latn-RS"/>
        </w:rPr>
        <w:t>Pra</w:t>
      </w:r>
      <w:r w:rsidRPr="0F315B54" w:rsidR="2C15EBCA">
        <w:rPr>
          <w:rFonts w:ascii="Times New Roman" w:hAnsi="Times New Roman" w:eastAsia="Times New Roman" w:cs="Times New Roman"/>
          <w:noProof w:val="0"/>
          <w:sz w:val="24"/>
          <w:szCs w:val="24"/>
          <w:lang w:val="sr-Latn-RS"/>
        </w:rPr>
        <w:t>ć</w:t>
      </w:r>
      <w:r w:rsidRPr="0F315B54" w:rsidR="2BB2840A">
        <w:rPr>
          <w:rFonts w:ascii="Times New Roman" w:hAnsi="Times New Roman" w:eastAsia="Times New Roman" w:cs="Times New Roman"/>
          <w:noProof w:val="0"/>
          <w:sz w:val="24"/>
          <w:szCs w:val="24"/>
          <w:lang w:val="sr-Latn-RS"/>
        </w:rPr>
        <w:t>enje usklađenosti i održavanje bezbednosti baze podataka zahteva značajn</w:t>
      </w:r>
      <w:r w:rsidRPr="0F315B54" w:rsidR="580B3FF1">
        <w:rPr>
          <w:rFonts w:ascii="Times New Roman" w:hAnsi="Times New Roman" w:eastAsia="Times New Roman" w:cs="Times New Roman"/>
          <w:noProof w:val="0"/>
          <w:sz w:val="24"/>
          <w:szCs w:val="24"/>
          <w:lang w:val="sr-Latn-RS"/>
        </w:rPr>
        <w:t>e</w:t>
      </w:r>
      <w:r w:rsidRPr="0F315B54" w:rsidR="2BB2840A">
        <w:rPr>
          <w:rFonts w:ascii="Times New Roman" w:hAnsi="Times New Roman" w:eastAsia="Times New Roman" w:cs="Times New Roman"/>
          <w:noProof w:val="0"/>
          <w:sz w:val="24"/>
          <w:szCs w:val="24"/>
          <w:lang w:val="sr-Latn-RS"/>
        </w:rPr>
        <w:t xml:space="preserve"> administrator</w:t>
      </w:r>
      <w:r w:rsidRPr="0F315B54" w:rsidR="362CF374">
        <w:rPr>
          <w:rFonts w:ascii="Times New Roman" w:hAnsi="Times New Roman" w:eastAsia="Times New Roman" w:cs="Times New Roman"/>
          <w:noProof w:val="0"/>
          <w:sz w:val="24"/>
          <w:szCs w:val="24"/>
          <w:lang w:val="sr-Latn-RS"/>
        </w:rPr>
        <w:t>ske</w:t>
      </w:r>
      <w:r w:rsidRPr="0F315B54" w:rsidR="675E0030">
        <w:rPr>
          <w:rFonts w:ascii="Times New Roman" w:hAnsi="Times New Roman" w:eastAsia="Times New Roman" w:cs="Times New Roman"/>
          <w:noProof w:val="0"/>
          <w:sz w:val="24"/>
          <w:szCs w:val="24"/>
          <w:lang w:val="sr-Latn-RS"/>
        </w:rPr>
        <w:t xml:space="preserve"> </w:t>
      </w:r>
      <w:r w:rsidRPr="0F315B54" w:rsidR="2BB2840A">
        <w:rPr>
          <w:rFonts w:ascii="Times New Roman" w:hAnsi="Times New Roman" w:eastAsia="Times New Roman" w:cs="Times New Roman"/>
          <w:noProof w:val="0"/>
          <w:sz w:val="24"/>
          <w:szCs w:val="24"/>
          <w:lang w:val="sr-Latn-RS"/>
        </w:rPr>
        <w:t>resurs</w:t>
      </w:r>
      <w:r w:rsidRPr="0F315B54" w:rsidR="4534DD17">
        <w:rPr>
          <w:rFonts w:ascii="Times New Roman" w:hAnsi="Times New Roman" w:eastAsia="Times New Roman" w:cs="Times New Roman"/>
          <w:noProof w:val="0"/>
          <w:sz w:val="24"/>
          <w:szCs w:val="24"/>
          <w:lang w:val="sr-Latn-RS"/>
        </w:rPr>
        <w:t>e</w:t>
      </w:r>
      <w:r w:rsidRPr="0F315B54" w:rsidR="2BB2840A">
        <w:rPr>
          <w:rFonts w:ascii="Times New Roman" w:hAnsi="Times New Roman" w:eastAsia="Times New Roman" w:cs="Times New Roman"/>
          <w:noProof w:val="0"/>
          <w:sz w:val="24"/>
          <w:szCs w:val="24"/>
          <w:lang w:val="sr-Latn-RS"/>
        </w:rPr>
        <w:t>. S</w:t>
      </w:r>
      <w:r w:rsidRPr="0F315B54" w:rsidR="09F82C8D">
        <w:rPr>
          <w:rFonts w:ascii="Times New Roman" w:hAnsi="Times New Roman" w:eastAsia="Times New Roman" w:cs="Times New Roman"/>
          <w:noProof w:val="0"/>
          <w:sz w:val="24"/>
          <w:szCs w:val="24"/>
          <w:lang w:val="sr-Latn-RS"/>
        </w:rPr>
        <w:t>Q</w:t>
      </w:r>
      <w:r w:rsidRPr="0F315B54" w:rsidR="2BB2840A">
        <w:rPr>
          <w:rFonts w:ascii="Times New Roman" w:hAnsi="Times New Roman" w:eastAsia="Times New Roman" w:cs="Times New Roman"/>
          <w:noProof w:val="0"/>
          <w:sz w:val="24"/>
          <w:szCs w:val="24"/>
          <w:lang w:val="sr-Latn-RS"/>
        </w:rPr>
        <w:t xml:space="preserve">L Server </w:t>
      </w:r>
      <w:r w:rsidRPr="0F315B54" w:rsidR="5E71D655">
        <w:rPr>
          <w:rFonts w:ascii="Times New Roman" w:hAnsi="Times New Roman" w:eastAsia="Times New Roman" w:cs="Times New Roman"/>
          <w:noProof w:val="0"/>
          <w:sz w:val="24"/>
          <w:szCs w:val="24"/>
          <w:lang w:val="sr-Latn-RS"/>
        </w:rPr>
        <w:t>dostavlj</w:t>
      </w:r>
      <w:r w:rsidRPr="0F315B54" w:rsidR="2BB2840A">
        <w:rPr>
          <w:rFonts w:ascii="Times New Roman" w:hAnsi="Times New Roman" w:eastAsia="Times New Roman" w:cs="Times New Roman"/>
          <w:noProof w:val="0"/>
          <w:sz w:val="24"/>
          <w:szCs w:val="24"/>
          <w:lang w:val="sr-Latn-RS"/>
        </w:rPr>
        <w:t xml:space="preserve">a alate kao što su </w:t>
      </w:r>
      <w:r w:rsidRPr="0F315B54" w:rsidR="6128D076">
        <w:rPr>
          <w:rFonts w:ascii="Times New Roman" w:hAnsi="Times New Roman" w:eastAsia="Times New Roman" w:cs="Times New Roman"/>
          <w:noProof w:val="0"/>
          <w:sz w:val="24"/>
          <w:szCs w:val="24"/>
          <w:lang w:val="sr-Latn-RS"/>
        </w:rPr>
        <w:t>alat za Otkrivanje i Klasifikaciju podataka</w:t>
      </w:r>
      <w:r w:rsidRPr="0F315B54" w:rsidR="2BB2840A">
        <w:rPr>
          <w:rFonts w:ascii="Times New Roman" w:hAnsi="Times New Roman" w:eastAsia="Times New Roman" w:cs="Times New Roman"/>
          <w:noProof w:val="0"/>
          <w:sz w:val="24"/>
          <w:szCs w:val="24"/>
          <w:lang w:val="sr-Latn-RS"/>
        </w:rPr>
        <w:t xml:space="preserve"> </w:t>
      </w:r>
      <w:r w:rsidRPr="0F315B54" w:rsidR="64D86CB9">
        <w:rPr>
          <w:rFonts w:ascii="Times New Roman" w:hAnsi="Times New Roman" w:eastAsia="Times New Roman" w:cs="Times New Roman"/>
          <w:i w:val="1"/>
          <w:iCs w:val="1"/>
          <w:noProof w:val="0"/>
          <w:sz w:val="24"/>
          <w:szCs w:val="24"/>
          <w:lang w:val="sr-Latn-RS"/>
        </w:rPr>
        <w:t xml:space="preserve">(Data </w:t>
      </w:r>
      <w:r w:rsidRPr="0F315B54" w:rsidR="64D86CB9">
        <w:rPr>
          <w:rFonts w:ascii="Times New Roman" w:hAnsi="Times New Roman" w:eastAsia="Times New Roman" w:cs="Times New Roman"/>
          <w:i w:val="1"/>
          <w:iCs w:val="1"/>
          <w:noProof w:val="0"/>
          <w:sz w:val="24"/>
          <w:szCs w:val="24"/>
          <w:lang w:val="sr-Latn-RS"/>
        </w:rPr>
        <w:t>Discovery</w:t>
      </w:r>
      <w:r w:rsidRPr="0F315B54" w:rsidR="64D86CB9">
        <w:rPr>
          <w:rFonts w:ascii="Times New Roman" w:hAnsi="Times New Roman" w:eastAsia="Times New Roman" w:cs="Times New Roman"/>
          <w:i w:val="1"/>
          <w:iCs w:val="1"/>
          <w:noProof w:val="0"/>
          <w:sz w:val="24"/>
          <w:szCs w:val="24"/>
          <w:lang w:val="sr-Latn-RS"/>
        </w:rPr>
        <w:t xml:space="preserve"> </w:t>
      </w:r>
      <w:r w:rsidRPr="0F315B54" w:rsidR="64D86CB9">
        <w:rPr>
          <w:rFonts w:ascii="Times New Roman" w:hAnsi="Times New Roman" w:eastAsia="Times New Roman" w:cs="Times New Roman"/>
          <w:i w:val="1"/>
          <w:iCs w:val="1"/>
          <w:noProof w:val="0"/>
          <w:sz w:val="24"/>
          <w:szCs w:val="24"/>
          <w:lang w:val="sr-Latn-RS"/>
        </w:rPr>
        <w:t>and</w:t>
      </w:r>
      <w:r w:rsidRPr="0F315B54" w:rsidR="64D86CB9">
        <w:rPr>
          <w:rFonts w:ascii="Times New Roman" w:hAnsi="Times New Roman" w:eastAsia="Times New Roman" w:cs="Times New Roman"/>
          <w:i w:val="1"/>
          <w:iCs w:val="1"/>
          <w:noProof w:val="0"/>
          <w:sz w:val="24"/>
          <w:szCs w:val="24"/>
          <w:lang w:val="sr-Latn-RS"/>
        </w:rPr>
        <w:t xml:space="preserve"> </w:t>
      </w:r>
      <w:r w:rsidRPr="0F315B54" w:rsidR="64D86CB9">
        <w:rPr>
          <w:rFonts w:ascii="Times New Roman" w:hAnsi="Times New Roman" w:eastAsia="Times New Roman" w:cs="Times New Roman"/>
          <w:i w:val="1"/>
          <w:iCs w:val="1"/>
          <w:noProof w:val="0"/>
          <w:sz w:val="24"/>
          <w:szCs w:val="24"/>
          <w:lang w:val="sr-Latn-RS"/>
        </w:rPr>
        <w:t>Classification</w:t>
      </w:r>
      <w:r w:rsidRPr="0F315B54" w:rsidR="64D86CB9">
        <w:rPr>
          <w:rFonts w:ascii="Times New Roman" w:hAnsi="Times New Roman" w:eastAsia="Times New Roman" w:cs="Times New Roman"/>
          <w:i w:val="1"/>
          <w:iCs w:val="1"/>
          <w:noProof w:val="0"/>
          <w:sz w:val="24"/>
          <w:szCs w:val="24"/>
          <w:lang w:val="sr-Latn-RS"/>
        </w:rPr>
        <w:t>)</w:t>
      </w:r>
      <w:r w:rsidRPr="0F315B54" w:rsidR="64D86CB9">
        <w:rPr>
          <w:rFonts w:ascii="Times New Roman" w:hAnsi="Times New Roman" w:eastAsia="Times New Roman" w:cs="Times New Roman"/>
          <w:noProof w:val="0"/>
          <w:sz w:val="24"/>
          <w:szCs w:val="24"/>
          <w:lang w:val="sr-Latn-RS"/>
        </w:rPr>
        <w:t xml:space="preserve"> </w:t>
      </w:r>
      <w:r w:rsidRPr="0F315B54" w:rsidR="2BB2840A">
        <w:rPr>
          <w:rFonts w:ascii="Times New Roman" w:hAnsi="Times New Roman" w:eastAsia="Times New Roman" w:cs="Times New Roman"/>
          <w:noProof w:val="0"/>
          <w:sz w:val="24"/>
          <w:szCs w:val="24"/>
          <w:lang w:val="sr-Latn-RS"/>
        </w:rPr>
        <w:t>i</w:t>
      </w:r>
      <w:r w:rsidRPr="0F315B54" w:rsidR="5F33A2D8">
        <w:rPr>
          <w:rFonts w:ascii="Times New Roman" w:hAnsi="Times New Roman" w:eastAsia="Times New Roman" w:cs="Times New Roman"/>
          <w:noProof w:val="0"/>
          <w:sz w:val="24"/>
          <w:szCs w:val="24"/>
          <w:lang w:val="sr-Latn-RS"/>
        </w:rPr>
        <w:t xml:space="preserve"> </w:t>
      </w:r>
      <w:r w:rsidRPr="0F315B54" w:rsidR="35A8B0D3">
        <w:rPr>
          <w:rFonts w:ascii="Times New Roman" w:hAnsi="Times New Roman" w:eastAsia="Times New Roman" w:cs="Times New Roman"/>
          <w:noProof w:val="0"/>
          <w:sz w:val="24"/>
          <w:szCs w:val="24"/>
          <w:lang w:val="sr-Latn-RS"/>
        </w:rPr>
        <w:t>a</w:t>
      </w:r>
      <w:r w:rsidRPr="0F315B54" w:rsidR="2BB2840A">
        <w:rPr>
          <w:rFonts w:ascii="Times New Roman" w:hAnsi="Times New Roman" w:eastAsia="Times New Roman" w:cs="Times New Roman"/>
          <w:noProof w:val="0"/>
          <w:sz w:val="24"/>
          <w:szCs w:val="24"/>
          <w:lang w:val="sr-Latn-RS"/>
        </w:rPr>
        <w:t>lati za procenu S</w:t>
      </w:r>
      <w:r w:rsidRPr="0F315B54" w:rsidR="1159C1D3">
        <w:rPr>
          <w:rFonts w:ascii="Times New Roman" w:hAnsi="Times New Roman" w:eastAsia="Times New Roman" w:cs="Times New Roman"/>
          <w:noProof w:val="0"/>
          <w:sz w:val="24"/>
          <w:szCs w:val="24"/>
          <w:lang w:val="sr-Latn-RS"/>
        </w:rPr>
        <w:t>Q</w:t>
      </w:r>
      <w:r w:rsidRPr="0F315B54" w:rsidR="2BB2840A">
        <w:rPr>
          <w:rFonts w:ascii="Times New Roman" w:hAnsi="Times New Roman" w:eastAsia="Times New Roman" w:cs="Times New Roman"/>
          <w:noProof w:val="0"/>
          <w:sz w:val="24"/>
          <w:szCs w:val="24"/>
          <w:lang w:val="sr-Latn-RS"/>
        </w:rPr>
        <w:t>L ranjivosti</w:t>
      </w:r>
      <w:r w:rsidRPr="0F315B54" w:rsidR="415F4CD8">
        <w:rPr>
          <w:rFonts w:ascii="Times New Roman" w:hAnsi="Times New Roman" w:eastAsia="Times New Roman" w:cs="Times New Roman"/>
          <w:noProof w:val="0"/>
          <w:sz w:val="24"/>
          <w:szCs w:val="24"/>
          <w:lang w:val="sr-Latn-RS"/>
        </w:rPr>
        <w:t xml:space="preserve"> (</w:t>
      </w:r>
      <w:r w:rsidRPr="0F315B54" w:rsidR="3C332BE5">
        <w:rPr>
          <w:rFonts w:ascii="Times New Roman" w:hAnsi="Times New Roman" w:eastAsia="Times New Roman" w:cs="Times New Roman"/>
          <w:i w:val="1"/>
          <w:iCs w:val="1"/>
          <w:noProof w:val="0"/>
          <w:sz w:val="24"/>
          <w:szCs w:val="24"/>
          <w:lang w:val="sr-Latn-RS"/>
        </w:rPr>
        <w:t xml:space="preserve">SQL </w:t>
      </w:r>
      <w:r w:rsidRPr="0F315B54" w:rsidR="3C332BE5">
        <w:rPr>
          <w:rFonts w:ascii="Times New Roman" w:hAnsi="Times New Roman" w:eastAsia="Times New Roman" w:cs="Times New Roman"/>
          <w:i w:val="1"/>
          <w:iCs w:val="1"/>
          <w:noProof w:val="0"/>
          <w:sz w:val="24"/>
          <w:szCs w:val="24"/>
          <w:lang w:val="sr-Latn-RS"/>
        </w:rPr>
        <w:t>Vulnerability</w:t>
      </w:r>
      <w:r w:rsidRPr="0F315B54" w:rsidR="3C332BE5">
        <w:rPr>
          <w:rFonts w:ascii="Times New Roman" w:hAnsi="Times New Roman" w:eastAsia="Times New Roman" w:cs="Times New Roman"/>
          <w:i w:val="1"/>
          <w:iCs w:val="1"/>
          <w:noProof w:val="0"/>
          <w:sz w:val="24"/>
          <w:szCs w:val="24"/>
          <w:lang w:val="sr-Latn-RS"/>
        </w:rPr>
        <w:t xml:space="preserve"> </w:t>
      </w:r>
      <w:r w:rsidRPr="0F315B54" w:rsidR="3C332BE5">
        <w:rPr>
          <w:rFonts w:ascii="Times New Roman" w:hAnsi="Times New Roman" w:eastAsia="Times New Roman" w:cs="Times New Roman"/>
          <w:i w:val="1"/>
          <w:iCs w:val="1"/>
          <w:noProof w:val="0"/>
          <w:sz w:val="24"/>
          <w:szCs w:val="24"/>
          <w:lang w:val="sr-Latn-RS"/>
        </w:rPr>
        <w:t>Assessment</w:t>
      </w:r>
      <w:r w:rsidRPr="0F315B54" w:rsidR="415F4CD8">
        <w:rPr>
          <w:rFonts w:ascii="Times New Roman" w:hAnsi="Times New Roman" w:eastAsia="Times New Roman" w:cs="Times New Roman"/>
          <w:noProof w:val="0"/>
          <w:sz w:val="24"/>
          <w:szCs w:val="24"/>
          <w:lang w:val="sr-Latn-RS"/>
        </w:rPr>
        <w:t>)</w:t>
      </w:r>
      <w:r w:rsidRPr="0F315B54" w:rsidR="2BB2840A">
        <w:rPr>
          <w:rFonts w:ascii="Times New Roman" w:hAnsi="Times New Roman" w:eastAsia="Times New Roman" w:cs="Times New Roman"/>
          <w:noProof w:val="0"/>
          <w:sz w:val="24"/>
          <w:szCs w:val="24"/>
          <w:lang w:val="sr-Latn-RS"/>
        </w:rPr>
        <w:t xml:space="preserve"> koji </w:t>
      </w:r>
      <w:r w:rsidRPr="0F315B54" w:rsidR="2BB2840A">
        <w:rPr>
          <w:rFonts w:ascii="Times New Roman" w:hAnsi="Times New Roman" w:eastAsia="Times New Roman" w:cs="Times New Roman"/>
          <w:noProof w:val="0"/>
          <w:sz w:val="24"/>
          <w:szCs w:val="24"/>
          <w:lang w:val="sr-Latn-RS"/>
        </w:rPr>
        <w:t>omogućavaju</w:t>
      </w:r>
      <w:r w:rsidRPr="0F315B54" w:rsidR="2BB2840A">
        <w:rPr>
          <w:rFonts w:ascii="Times New Roman" w:hAnsi="Times New Roman" w:eastAsia="Times New Roman" w:cs="Times New Roman"/>
          <w:noProof w:val="0"/>
          <w:sz w:val="24"/>
          <w:szCs w:val="24"/>
          <w:lang w:val="sr-Latn-RS"/>
        </w:rPr>
        <w:t xml:space="preserve"> </w:t>
      </w:r>
      <w:r w:rsidRPr="0F315B54" w:rsidR="65410F20">
        <w:rPr>
          <w:rFonts w:ascii="Times New Roman" w:hAnsi="Times New Roman" w:eastAsia="Times New Roman" w:cs="Times New Roman"/>
          <w:noProof w:val="0"/>
          <w:sz w:val="24"/>
          <w:szCs w:val="24"/>
          <w:lang w:val="sr-Latn-RS"/>
        </w:rPr>
        <w:t>administratorima</w:t>
      </w:r>
      <w:r w:rsidRPr="0F315B54" w:rsidR="2BB2840A">
        <w:rPr>
          <w:rFonts w:ascii="Times New Roman" w:hAnsi="Times New Roman" w:eastAsia="Times New Roman" w:cs="Times New Roman"/>
          <w:noProof w:val="0"/>
          <w:sz w:val="24"/>
          <w:szCs w:val="24"/>
          <w:lang w:val="sr-Latn-RS"/>
        </w:rPr>
        <w:t xml:space="preserve"> da identifikuju probleme </w:t>
      </w:r>
      <w:r w:rsidRPr="0F315B54" w:rsidR="217D6C38">
        <w:rPr>
          <w:rFonts w:ascii="Times New Roman" w:hAnsi="Times New Roman" w:eastAsia="Times New Roman" w:cs="Times New Roman"/>
          <w:noProof w:val="0"/>
          <w:sz w:val="24"/>
          <w:szCs w:val="24"/>
          <w:lang w:val="sr-Latn-RS"/>
        </w:rPr>
        <w:t xml:space="preserve">kod </w:t>
      </w:r>
      <w:r w:rsidRPr="0F315B54" w:rsidR="2BB2840A">
        <w:rPr>
          <w:rFonts w:ascii="Times New Roman" w:hAnsi="Times New Roman" w:eastAsia="Times New Roman" w:cs="Times New Roman"/>
          <w:noProof w:val="0"/>
          <w:sz w:val="24"/>
          <w:szCs w:val="24"/>
          <w:lang w:val="sr-Latn-RS"/>
        </w:rPr>
        <w:t>usklađenosti i</w:t>
      </w:r>
      <w:r w:rsidRPr="0F315B54" w:rsidR="64771D6B">
        <w:rPr>
          <w:rFonts w:ascii="Times New Roman" w:hAnsi="Times New Roman" w:eastAsia="Times New Roman" w:cs="Times New Roman"/>
          <w:noProof w:val="0"/>
          <w:sz w:val="24"/>
          <w:szCs w:val="24"/>
          <w:lang w:val="sr-Latn-RS"/>
        </w:rPr>
        <w:t xml:space="preserve"> </w:t>
      </w:r>
      <w:r w:rsidRPr="0F315B54" w:rsidR="2CD6D69C">
        <w:rPr>
          <w:rFonts w:ascii="Times New Roman" w:hAnsi="Times New Roman" w:eastAsia="Times New Roman" w:cs="Times New Roman"/>
          <w:noProof w:val="0"/>
          <w:sz w:val="24"/>
          <w:szCs w:val="24"/>
          <w:lang w:val="sr-Latn-RS"/>
        </w:rPr>
        <w:t xml:space="preserve">da </w:t>
      </w:r>
      <w:r w:rsidRPr="0F315B54" w:rsidR="2BB2840A">
        <w:rPr>
          <w:rFonts w:ascii="Times New Roman" w:hAnsi="Times New Roman" w:eastAsia="Times New Roman" w:cs="Times New Roman"/>
          <w:noProof w:val="0"/>
          <w:sz w:val="24"/>
          <w:szCs w:val="24"/>
          <w:lang w:val="sr-Latn-RS"/>
        </w:rPr>
        <w:t>označ</w:t>
      </w:r>
      <w:r w:rsidRPr="0F315B54" w:rsidR="4D679F64">
        <w:rPr>
          <w:rFonts w:ascii="Times New Roman" w:hAnsi="Times New Roman" w:eastAsia="Times New Roman" w:cs="Times New Roman"/>
          <w:noProof w:val="0"/>
          <w:sz w:val="24"/>
          <w:szCs w:val="24"/>
          <w:lang w:val="sr-Latn-RS"/>
        </w:rPr>
        <w:t>e</w:t>
      </w:r>
      <w:r w:rsidRPr="0F315B54" w:rsidR="2BB2840A">
        <w:rPr>
          <w:rFonts w:ascii="Times New Roman" w:hAnsi="Times New Roman" w:eastAsia="Times New Roman" w:cs="Times New Roman"/>
          <w:noProof w:val="0"/>
          <w:sz w:val="24"/>
          <w:szCs w:val="24"/>
          <w:lang w:val="sr-Latn-RS"/>
        </w:rPr>
        <w:t xml:space="preserve"> i klasifik</w:t>
      </w:r>
      <w:r w:rsidRPr="0F315B54" w:rsidR="0634E59F">
        <w:rPr>
          <w:rFonts w:ascii="Times New Roman" w:hAnsi="Times New Roman" w:eastAsia="Times New Roman" w:cs="Times New Roman"/>
          <w:noProof w:val="0"/>
          <w:sz w:val="24"/>
          <w:szCs w:val="24"/>
          <w:lang w:val="sr-Latn-RS"/>
        </w:rPr>
        <w:t>uju</w:t>
      </w:r>
      <w:r w:rsidRPr="0F315B54" w:rsidR="242568BB">
        <w:rPr>
          <w:rFonts w:ascii="Times New Roman" w:hAnsi="Times New Roman" w:eastAsia="Times New Roman" w:cs="Times New Roman"/>
          <w:noProof w:val="0"/>
          <w:sz w:val="24"/>
          <w:szCs w:val="24"/>
          <w:lang w:val="sr-Latn-RS"/>
        </w:rPr>
        <w:t xml:space="preserve"> u</w:t>
      </w:r>
      <w:r w:rsidRPr="0F315B54" w:rsidR="2BB2840A">
        <w:rPr>
          <w:rFonts w:ascii="Times New Roman" w:hAnsi="Times New Roman" w:eastAsia="Times New Roman" w:cs="Times New Roman"/>
          <w:noProof w:val="0"/>
          <w:sz w:val="24"/>
          <w:szCs w:val="24"/>
          <w:lang w:val="sr-Latn-RS"/>
        </w:rPr>
        <w:t xml:space="preserve"> specifične skupove podataka kako bi se osigurala usklađenost.</w:t>
      </w:r>
      <w:r w:rsidRPr="0F315B54" w:rsidR="67F1C4E9">
        <w:rPr>
          <w:rFonts w:ascii="Times New Roman" w:hAnsi="Times New Roman" w:eastAsia="Times New Roman" w:cs="Times New Roman"/>
          <w:noProof w:val="0"/>
          <w:sz w:val="24"/>
          <w:szCs w:val="24"/>
          <w:lang w:val="sr-Latn-RS"/>
        </w:rPr>
        <w:t xml:space="preserve"> </w:t>
      </w:r>
      <w:r w:rsidRPr="0F315B54" w:rsidR="2BB2840A">
        <w:rPr>
          <w:rFonts w:ascii="Times New Roman" w:hAnsi="Times New Roman" w:eastAsia="Times New Roman" w:cs="Times New Roman"/>
          <w:noProof w:val="0"/>
          <w:sz w:val="24"/>
          <w:szCs w:val="24"/>
          <w:lang w:val="sr-Latn-RS"/>
        </w:rPr>
        <w:t>S</w:t>
      </w:r>
      <w:r w:rsidRPr="0F315B54" w:rsidR="7447CC12">
        <w:rPr>
          <w:rFonts w:ascii="Times New Roman" w:hAnsi="Times New Roman" w:eastAsia="Times New Roman" w:cs="Times New Roman"/>
          <w:noProof w:val="0"/>
          <w:sz w:val="24"/>
          <w:szCs w:val="24"/>
          <w:lang w:val="sr-Latn-RS"/>
        </w:rPr>
        <w:t>Q</w:t>
      </w:r>
      <w:r w:rsidRPr="0F315B54" w:rsidR="2BB2840A">
        <w:rPr>
          <w:rFonts w:ascii="Times New Roman" w:hAnsi="Times New Roman" w:eastAsia="Times New Roman" w:cs="Times New Roman"/>
          <w:noProof w:val="0"/>
          <w:sz w:val="24"/>
          <w:szCs w:val="24"/>
          <w:lang w:val="sr-Latn-RS"/>
        </w:rPr>
        <w:t>L Server nudi mnoge bezbednosne funkcije koje rešavaju ove izazove, kao što su</w:t>
      </w:r>
      <w:r w:rsidRPr="0F315B54" w:rsidR="73C305DA">
        <w:rPr>
          <w:rFonts w:ascii="Times New Roman" w:hAnsi="Times New Roman" w:eastAsia="Times New Roman" w:cs="Times New Roman"/>
          <w:noProof w:val="0"/>
          <w:sz w:val="24"/>
          <w:szCs w:val="24"/>
          <w:lang w:val="sr-Latn-RS"/>
        </w:rPr>
        <w:t xml:space="preserve"> </w:t>
      </w:r>
      <w:r w:rsidRPr="0F315B54" w:rsidR="2BB2840A">
        <w:rPr>
          <w:rFonts w:ascii="Times New Roman" w:hAnsi="Times New Roman" w:eastAsia="Times New Roman" w:cs="Times New Roman"/>
          <w:noProof w:val="0"/>
          <w:sz w:val="24"/>
          <w:szCs w:val="24"/>
          <w:lang w:val="sr-Latn-RS"/>
        </w:rPr>
        <w:t>TDE (</w:t>
      </w:r>
      <w:r w:rsidRPr="0F315B54" w:rsidR="47BAF370">
        <w:rPr>
          <w:rFonts w:ascii="Times New Roman" w:hAnsi="Times New Roman" w:eastAsia="Times New Roman" w:cs="Times New Roman"/>
          <w:noProof w:val="0"/>
          <w:sz w:val="24"/>
          <w:szCs w:val="24"/>
          <w:lang w:val="sr-Latn-RS"/>
        </w:rPr>
        <w:t>T</w:t>
      </w:r>
      <w:r w:rsidRPr="0F315B54" w:rsidR="2BB2840A">
        <w:rPr>
          <w:rFonts w:ascii="Times New Roman" w:hAnsi="Times New Roman" w:eastAsia="Times New Roman" w:cs="Times New Roman"/>
          <w:noProof w:val="0"/>
          <w:sz w:val="24"/>
          <w:szCs w:val="24"/>
          <w:lang w:val="sr-Latn-RS"/>
        </w:rPr>
        <w:t>ransparentno šifrovanje podataka</w:t>
      </w:r>
      <w:r w:rsidRPr="0F315B54" w:rsidR="26B19A39">
        <w:rPr>
          <w:rFonts w:ascii="Times New Roman" w:hAnsi="Times New Roman" w:eastAsia="Times New Roman" w:cs="Times New Roman"/>
          <w:noProof w:val="0"/>
          <w:sz w:val="24"/>
          <w:szCs w:val="24"/>
          <w:lang w:val="sr-Latn-RS"/>
        </w:rPr>
        <w:t xml:space="preserve">, </w:t>
      </w:r>
      <w:r w:rsidRPr="0F315B54" w:rsidR="26B19A39">
        <w:rPr>
          <w:rFonts w:ascii="Times New Roman" w:hAnsi="Times New Roman" w:eastAsia="Times New Roman" w:cs="Times New Roman"/>
          <w:i w:val="1"/>
          <w:iCs w:val="1"/>
          <w:noProof w:val="0"/>
          <w:sz w:val="24"/>
          <w:szCs w:val="24"/>
          <w:lang w:val="sr-Latn-RS"/>
        </w:rPr>
        <w:t xml:space="preserve">SQL </w:t>
      </w:r>
      <w:r w:rsidRPr="0F315B54" w:rsidR="26B19A39">
        <w:rPr>
          <w:rFonts w:ascii="Times New Roman" w:hAnsi="Times New Roman" w:eastAsia="Times New Roman" w:cs="Times New Roman"/>
          <w:i w:val="1"/>
          <w:iCs w:val="1"/>
          <w:noProof w:val="0"/>
          <w:sz w:val="24"/>
          <w:szCs w:val="24"/>
          <w:lang w:val="sr-Latn-RS"/>
        </w:rPr>
        <w:t>Vulnerability</w:t>
      </w:r>
      <w:r w:rsidRPr="0F315B54" w:rsidR="26B19A39">
        <w:rPr>
          <w:rFonts w:ascii="Times New Roman" w:hAnsi="Times New Roman" w:eastAsia="Times New Roman" w:cs="Times New Roman"/>
          <w:i w:val="1"/>
          <w:iCs w:val="1"/>
          <w:noProof w:val="0"/>
          <w:sz w:val="24"/>
          <w:szCs w:val="24"/>
          <w:lang w:val="sr-Latn-RS"/>
        </w:rPr>
        <w:t xml:space="preserve"> </w:t>
      </w:r>
      <w:r w:rsidRPr="0F315B54" w:rsidR="26B19A39">
        <w:rPr>
          <w:rFonts w:ascii="Times New Roman" w:hAnsi="Times New Roman" w:eastAsia="Times New Roman" w:cs="Times New Roman"/>
          <w:i w:val="1"/>
          <w:iCs w:val="1"/>
          <w:noProof w:val="0"/>
          <w:sz w:val="24"/>
          <w:szCs w:val="24"/>
          <w:lang w:val="sr-Latn-RS"/>
        </w:rPr>
        <w:t>Assessment</w:t>
      </w:r>
      <w:r w:rsidRPr="0F315B54" w:rsidR="2BB2840A">
        <w:rPr>
          <w:rFonts w:ascii="Times New Roman" w:hAnsi="Times New Roman" w:eastAsia="Times New Roman" w:cs="Times New Roman"/>
          <w:noProof w:val="0"/>
          <w:sz w:val="24"/>
          <w:szCs w:val="24"/>
          <w:lang w:val="sr-Latn-RS"/>
        </w:rPr>
        <w:t>), uvek šifrovano</w:t>
      </w:r>
      <w:r w:rsidRPr="0F315B54" w:rsidR="264B7FF0">
        <w:rPr>
          <w:rFonts w:ascii="Times New Roman" w:hAnsi="Times New Roman" w:eastAsia="Times New Roman" w:cs="Times New Roman"/>
          <w:noProof w:val="0"/>
          <w:sz w:val="24"/>
          <w:szCs w:val="24"/>
          <w:lang w:val="sr-Latn-RS"/>
        </w:rPr>
        <w:t xml:space="preserve"> (</w:t>
      </w:r>
      <w:r w:rsidRPr="0F315B54" w:rsidR="264B7FF0">
        <w:rPr>
          <w:rFonts w:ascii="Times New Roman" w:hAnsi="Times New Roman" w:eastAsia="Times New Roman" w:cs="Times New Roman"/>
          <w:i w:val="1"/>
          <w:iCs w:val="1"/>
          <w:noProof w:val="0"/>
          <w:sz w:val="24"/>
          <w:szCs w:val="24"/>
          <w:lang w:val="sr-Latn-RS"/>
        </w:rPr>
        <w:t>Always</w:t>
      </w:r>
      <w:r w:rsidRPr="0F315B54" w:rsidR="264B7FF0">
        <w:rPr>
          <w:rFonts w:ascii="Times New Roman" w:hAnsi="Times New Roman" w:eastAsia="Times New Roman" w:cs="Times New Roman"/>
          <w:i w:val="1"/>
          <w:iCs w:val="1"/>
          <w:noProof w:val="0"/>
          <w:sz w:val="24"/>
          <w:szCs w:val="24"/>
          <w:lang w:val="sr-Latn-RS"/>
        </w:rPr>
        <w:t xml:space="preserve"> </w:t>
      </w:r>
      <w:r w:rsidRPr="0F315B54" w:rsidR="264B7FF0">
        <w:rPr>
          <w:rFonts w:ascii="Times New Roman" w:hAnsi="Times New Roman" w:eastAsia="Times New Roman" w:cs="Times New Roman"/>
          <w:i w:val="1"/>
          <w:iCs w:val="1"/>
          <w:noProof w:val="0"/>
          <w:sz w:val="24"/>
          <w:szCs w:val="24"/>
          <w:lang w:val="sr-Latn-RS"/>
        </w:rPr>
        <w:t>Encrypted</w:t>
      </w:r>
      <w:r w:rsidRPr="0F315B54" w:rsidR="264B7FF0">
        <w:rPr>
          <w:rFonts w:ascii="Times New Roman" w:hAnsi="Times New Roman" w:eastAsia="Times New Roman" w:cs="Times New Roman"/>
          <w:noProof w:val="0"/>
          <w:sz w:val="24"/>
          <w:szCs w:val="24"/>
          <w:lang w:val="sr-Latn-RS"/>
        </w:rPr>
        <w:t>)</w:t>
      </w:r>
      <w:r w:rsidRPr="0F315B54" w:rsidR="2BB2840A">
        <w:rPr>
          <w:rFonts w:ascii="Times New Roman" w:hAnsi="Times New Roman" w:eastAsia="Times New Roman" w:cs="Times New Roman"/>
          <w:noProof w:val="0"/>
          <w:sz w:val="24"/>
          <w:szCs w:val="24"/>
          <w:lang w:val="sr-Latn-RS"/>
        </w:rPr>
        <w:t>, revizija, dinamičko maskiranje podataka i sigurnost na nivou reda</w:t>
      </w:r>
      <w:r w:rsidRPr="0F315B54" w:rsidR="776EE178">
        <w:rPr>
          <w:rFonts w:ascii="Times New Roman" w:hAnsi="Times New Roman" w:eastAsia="Times New Roman" w:cs="Times New Roman"/>
          <w:noProof w:val="0"/>
          <w:sz w:val="24"/>
          <w:szCs w:val="24"/>
          <w:lang w:val="sr-Latn-RS"/>
        </w:rPr>
        <w:t xml:space="preserve"> (</w:t>
      </w:r>
      <w:r w:rsidRPr="0F315B54" w:rsidR="776EE178">
        <w:rPr>
          <w:rFonts w:ascii="Times New Roman" w:hAnsi="Times New Roman" w:eastAsia="Times New Roman" w:cs="Times New Roman"/>
          <w:i w:val="1"/>
          <w:iCs w:val="1"/>
          <w:noProof w:val="0"/>
          <w:sz w:val="24"/>
          <w:szCs w:val="24"/>
          <w:lang w:val="sr-Latn-RS"/>
        </w:rPr>
        <w:t>Row-Level</w:t>
      </w:r>
      <w:r w:rsidRPr="0F315B54" w:rsidR="776EE178">
        <w:rPr>
          <w:rFonts w:ascii="Times New Roman" w:hAnsi="Times New Roman" w:eastAsia="Times New Roman" w:cs="Times New Roman"/>
          <w:i w:val="1"/>
          <w:iCs w:val="1"/>
          <w:noProof w:val="0"/>
          <w:sz w:val="24"/>
          <w:szCs w:val="24"/>
          <w:lang w:val="sr-Latn-RS"/>
        </w:rPr>
        <w:t xml:space="preserve"> Security</w:t>
      </w:r>
      <w:r w:rsidRPr="0F315B54" w:rsidR="776EE178">
        <w:rPr>
          <w:rFonts w:ascii="Times New Roman" w:hAnsi="Times New Roman" w:eastAsia="Times New Roman" w:cs="Times New Roman"/>
          <w:noProof w:val="0"/>
          <w:sz w:val="24"/>
          <w:szCs w:val="24"/>
          <w:lang w:val="sr-Latn-RS"/>
        </w:rPr>
        <w:t>)</w:t>
      </w:r>
      <w:r w:rsidRPr="0F315B54" w:rsidR="2BB2840A">
        <w:rPr>
          <w:rFonts w:ascii="Times New Roman" w:hAnsi="Times New Roman" w:eastAsia="Times New Roman" w:cs="Times New Roman"/>
          <w:noProof w:val="0"/>
          <w:sz w:val="24"/>
          <w:szCs w:val="24"/>
          <w:lang w:val="sr-Latn-RS"/>
        </w:rPr>
        <w:t>.</w:t>
      </w:r>
    </w:p>
    <w:p w:rsidR="35784E4A" w:rsidP="0F315B54" w:rsidRDefault="35784E4A" w14:paraId="330AE2B8" w14:textId="1500ED1D">
      <w:pPr>
        <w:pStyle w:val="Normal"/>
        <w:spacing w:line="360" w:lineRule="auto"/>
        <w:rPr>
          <w:rFonts w:ascii="Times New Roman" w:hAnsi="Times New Roman" w:eastAsia="Times New Roman" w:cs="Times New Roman"/>
          <w:noProof w:val="0"/>
          <w:sz w:val="24"/>
          <w:szCs w:val="24"/>
          <w:lang w:val="sr-Latn-RS"/>
        </w:rPr>
      </w:pPr>
      <w:r w:rsidRPr="0F315B54" w:rsidR="52BB962F">
        <w:rPr>
          <w:rFonts w:ascii="Times New Roman" w:hAnsi="Times New Roman" w:eastAsia="Times New Roman" w:cs="Times New Roman"/>
          <w:noProof w:val="0"/>
          <w:sz w:val="24"/>
          <w:szCs w:val="24"/>
          <w:lang w:val="sr-Latn-RS"/>
        </w:rPr>
        <w:t xml:space="preserve">U kombinaciji sa daljim poboljšanjima upravljanja sertifikatima u SQL Serveru, podršku za TLS 1.2 i poverljive računarske inicijative kao što su bezbedne enklave, </w:t>
      </w:r>
      <w:r w:rsidRPr="0F315B54" w:rsidR="0AF9E4FD">
        <w:rPr>
          <w:rFonts w:ascii="Times New Roman" w:hAnsi="Times New Roman" w:eastAsia="Times New Roman" w:cs="Times New Roman"/>
          <w:noProof w:val="0"/>
          <w:sz w:val="24"/>
          <w:szCs w:val="24"/>
          <w:lang w:val="sr-Latn-RS"/>
        </w:rPr>
        <w:t xml:space="preserve">obezbeđena su </w:t>
      </w:r>
      <w:r w:rsidRPr="0F315B54" w:rsidR="52BB962F">
        <w:rPr>
          <w:rFonts w:ascii="Times New Roman" w:hAnsi="Times New Roman" w:eastAsia="Times New Roman" w:cs="Times New Roman"/>
          <w:noProof w:val="0"/>
          <w:sz w:val="24"/>
          <w:szCs w:val="24"/>
          <w:lang w:val="sr-Latn-RS"/>
        </w:rPr>
        <w:t xml:space="preserve"> rešenja po najvišim bezbednosnim standardima </w:t>
      </w:r>
      <w:r w:rsidRPr="0F315B54" w:rsidR="7695523B">
        <w:rPr>
          <w:rFonts w:ascii="Times New Roman" w:hAnsi="Times New Roman" w:eastAsia="Times New Roman" w:cs="Times New Roman"/>
          <w:noProof w:val="0"/>
          <w:sz w:val="24"/>
          <w:szCs w:val="24"/>
          <w:lang w:val="sr-Latn-RS"/>
        </w:rPr>
        <w:t>koja su</w:t>
      </w:r>
      <w:r w:rsidRPr="0F315B54" w:rsidR="52BB962F">
        <w:rPr>
          <w:rFonts w:ascii="Times New Roman" w:hAnsi="Times New Roman" w:eastAsia="Times New Roman" w:cs="Times New Roman"/>
          <w:noProof w:val="0"/>
          <w:sz w:val="24"/>
          <w:szCs w:val="24"/>
          <w:lang w:val="sr-Latn-RS"/>
        </w:rPr>
        <w:t xml:space="preserve"> </w:t>
      </w:r>
      <w:r w:rsidRPr="0F315B54" w:rsidR="04FDC4D5">
        <w:rPr>
          <w:rFonts w:ascii="Times New Roman" w:hAnsi="Times New Roman" w:eastAsia="Times New Roman" w:cs="Times New Roman"/>
          <w:noProof w:val="0"/>
          <w:sz w:val="24"/>
          <w:szCs w:val="24"/>
          <w:lang w:val="sr-Latn-RS"/>
        </w:rPr>
        <w:t>istovremeno</w:t>
      </w:r>
      <w:r w:rsidRPr="0F315B54" w:rsidR="52BB962F">
        <w:rPr>
          <w:rFonts w:ascii="Times New Roman" w:hAnsi="Times New Roman" w:eastAsia="Times New Roman" w:cs="Times New Roman"/>
          <w:noProof w:val="0"/>
          <w:sz w:val="24"/>
          <w:szCs w:val="24"/>
          <w:lang w:val="sr-Latn-RS"/>
        </w:rPr>
        <w:t xml:space="preserve"> usaglašen</w:t>
      </w:r>
      <w:r w:rsidRPr="0F315B54" w:rsidR="0DFF4B66">
        <w:rPr>
          <w:rFonts w:ascii="Times New Roman" w:hAnsi="Times New Roman" w:eastAsia="Times New Roman" w:cs="Times New Roman"/>
          <w:noProof w:val="0"/>
          <w:sz w:val="24"/>
          <w:szCs w:val="24"/>
          <w:lang w:val="sr-Latn-RS"/>
        </w:rPr>
        <w:t>a</w:t>
      </w:r>
      <w:r w:rsidRPr="0F315B54" w:rsidR="52BB962F">
        <w:rPr>
          <w:rFonts w:ascii="Times New Roman" w:hAnsi="Times New Roman" w:eastAsia="Times New Roman" w:cs="Times New Roman"/>
          <w:noProof w:val="0"/>
          <w:sz w:val="24"/>
          <w:szCs w:val="24"/>
          <w:lang w:val="sr-Latn-RS"/>
        </w:rPr>
        <w:t xml:space="preserve"> sa GDPR i PCI-DSS. Sve ove funkcije su takođe dostupne u okviru Azure S</w:t>
      </w:r>
      <w:r w:rsidRPr="0F315B54" w:rsidR="240BBB0D">
        <w:rPr>
          <w:rFonts w:ascii="Times New Roman" w:hAnsi="Times New Roman" w:eastAsia="Times New Roman" w:cs="Times New Roman"/>
          <w:noProof w:val="0"/>
          <w:sz w:val="24"/>
          <w:szCs w:val="24"/>
          <w:lang w:val="sr-Latn-RS"/>
        </w:rPr>
        <w:t>Q</w:t>
      </w:r>
      <w:r w:rsidRPr="0F315B54" w:rsidR="52BB962F">
        <w:rPr>
          <w:rFonts w:ascii="Times New Roman" w:hAnsi="Times New Roman" w:eastAsia="Times New Roman" w:cs="Times New Roman"/>
          <w:noProof w:val="0"/>
          <w:sz w:val="24"/>
          <w:szCs w:val="24"/>
          <w:lang w:val="sr-Latn-RS"/>
        </w:rPr>
        <w:t>L baze podataka.</w:t>
      </w:r>
    </w:p>
    <w:p w:rsidR="35784E4A" w:rsidP="35784E4A" w:rsidRDefault="35784E4A" w14:paraId="74F854FA" w14:textId="230C7B67">
      <w:pPr>
        <w:pStyle w:val="Normal"/>
        <w:rPr>
          <w:noProof w:val="0"/>
          <w:lang w:val="sr-Latn-RS"/>
        </w:rPr>
      </w:pPr>
    </w:p>
    <w:p w:rsidR="35784E4A" w:rsidP="35784E4A" w:rsidRDefault="35784E4A" w14:paraId="49E92425" w14:textId="09DC667E">
      <w:pPr>
        <w:pStyle w:val="Normal"/>
        <w:rPr>
          <w:noProof w:val="0"/>
          <w:lang w:val="sr-Latn-RS"/>
        </w:rPr>
      </w:pPr>
    </w:p>
    <w:p w:rsidR="35784E4A" w:rsidP="35784E4A" w:rsidRDefault="35784E4A" w14:paraId="1F9D7355" w14:textId="40B68367">
      <w:pPr>
        <w:pStyle w:val="Normal"/>
        <w:rPr>
          <w:noProof w:val="0"/>
          <w:lang w:val="sr-Latn-RS"/>
        </w:rPr>
      </w:pPr>
    </w:p>
    <w:p w:rsidR="35784E4A" w:rsidP="35784E4A" w:rsidRDefault="35784E4A" w14:paraId="6BE67DBD" w14:textId="18581D66">
      <w:pPr>
        <w:pStyle w:val="Normal"/>
        <w:rPr>
          <w:noProof w:val="0"/>
          <w:lang w:val="sr-Latn-RS"/>
        </w:rPr>
      </w:pPr>
    </w:p>
    <w:p w:rsidR="35784E4A" w:rsidP="35784E4A" w:rsidRDefault="35784E4A" w14:paraId="18697FBB" w14:textId="4B9D8960">
      <w:pPr>
        <w:pStyle w:val="Normal"/>
        <w:rPr>
          <w:noProof w:val="0"/>
          <w:lang w:val="sr-Latn-RS"/>
        </w:rPr>
      </w:pPr>
    </w:p>
    <w:p w:rsidR="35784E4A" w:rsidP="35784E4A" w:rsidRDefault="35784E4A" w14:paraId="5B05817D" w14:textId="6A83A1EC">
      <w:pPr>
        <w:pStyle w:val="Normal"/>
        <w:rPr>
          <w:noProof w:val="0"/>
          <w:lang w:val="sr-Latn-RS"/>
        </w:rPr>
      </w:pPr>
    </w:p>
    <w:p w:rsidR="0F315B54" w:rsidP="0F315B54" w:rsidRDefault="0F315B54" w14:paraId="4C913C7C" w14:textId="261AB72E">
      <w:pPr>
        <w:pStyle w:val="Heading1"/>
        <w:rPr>
          <w:rFonts w:ascii="Times New Roman" w:hAnsi="Times New Roman" w:eastAsia="Times New Roman" w:cs="Times New Roman"/>
          <w:noProof w:val="0"/>
          <w:color w:val="000000" w:themeColor="text1" w:themeTint="FF" w:themeShade="FF"/>
          <w:lang w:val="sr-Latn-RS"/>
        </w:rPr>
      </w:pPr>
    </w:p>
    <w:p w:rsidR="35784E4A" w:rsidP="5AA50D46" w:rsidRDefault="35784E4A" w14:paraId="369F9C72" w14:textId="13B366CE">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852735676" w:id="28844415"/>
      <w:r w:rsidRPr="5AA50D46" w:rsidR="7CFBE89F">
        <w:rPr>
          <w:rFonts w:ascii="Times New Roman" w:hAnsi="Times New Roman" w:eastAsia="Times New Roman" w:cs="Times New Roman"/>
          <w:noProof w:val="0"/>
          <w:color w:val="000000" w:themeColor="text1" w:themeTint="FF" w:themeShade="FF"/>
          <w:sz w:val="28"/>
          <w:szCs w:val="28"/>
          <w:lang w:val="sr-Latn-RS"/>
        </w:rPr>
        <w:t xml:space="preserve">2.1 </w:t>
      </w:r>
      <w:r w:rsidRPr="5AA50D46" w:rsidR="75B43C89">
        <w:rPr>
          <w:rFonts w:ascii="Times New Roman" w:hAnsi="Times New Roman" w:eastAsia="Times New Roman" w:cs="Times New Roman"/>
          <w:noProof w:val="0"/>
          <w:color w:val="000000" w:themeColor="text1" w:themeTint="FF" w:themeShade="FF"/>
          <w:sz w:val="28"/>
          <w:szCs w:val="28"/>
          <w:lang w:val="sr-Latn-RS"/>
        </w:rPr>
        <w:t>Otkrivanje i klasifikacija SQL podataka</w:t>
      </w:r>
      <w:bookmarkEnd w:id="28844415"/>
    </w:p>
    <w:p w:rsidR="35784E4A" w:rsidP="0F315B54" w:rsidRDefault="35784E4A" w14:paraId="0EBF6303" w14:textId="0C1D48EB">
      <w:pPr>
        <w:pStyle w:val="Normal"/>
        <w:rPr>
          <w:noProof w:val="0"/>
          <w:lang w:val="sr-Latn-RS"/>
        </w:rPr>
      </w:pPr>
    </w:p>
    <w:p w:rsidR="35784E4A" w:rsidP="0F315B54" w:rsidRDefault="35784E4A" w14:paraId="45AE6A74" w14:textId="7E60FC6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Mogućnost otkrivanja i klasifikacije podataka omogućava identifikaciju, klasifikaciju i obeležavanje podataka koji se nalaze u SQL Server okruženju. Velika količina podataka koja se sada čuva u bazama podataka čini ovaj proces izazovnim, uz činjenicu da propisi kao što su GDPR, SOX i PCI zahtevaju zaštitu osetljivih podataka.</w:t>
      </w:r>
    </w:p>
    <w:p w:rsidR="35784E4A" w:rsidP="0F315B54" w:rsidRDefault="35784E4A" w14:paraId="78AE4B95" w14:textId="1767ED6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Može se videti kako ova mogućnost pomaže. Pre razvijanja strategije za bezbednost SQL Server baza podataka, logično je znati koje podatke </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poseduje</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baza, i na osnovu toga klasifikovati i obeležiti osetljive podatke i primeniti odgovarajuće bezbednosne kontrole, čime se minimizira potencijalno curenje osetljivih podataka.</w:t>
      </w:r>
    </w:p>
    <w:p w:rsidR="35784E4A" w:rsidP="0F315B54" w:rsidRDefault="35784E4A" w14:paraId="7175F627" w14:textId="5BF0612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Ključni elementi ove mogućnosti uključuju dve vrste</w:t>
      </w:r>
      <w:r w:rsidRPr="0F315B54" w:rsidR="0E9E2B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meta</w:t>
      </w:r>
      <w:r w:rsidRPr="0F315B54" w:rsidR="2EDBE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podataka: oznake (</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labels</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i vrste informacija (</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information</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types</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Oznake se koriste za definisanje osetljivosti podataka. Vrste informacija se koriste kako bi se pružila dodatna </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granularnost</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 vrstama podataka koji se čuvaju u koloni. Kao što se može videti na slici 2.1</w:t>
      </w:r>
      <w:r w:rsidRPr="0F315B54" w:rsidR="6B68DA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.1</w:t>
      </w:r>
      <w:r w:rsidRPr="0F315B54" w:rsidR="14808F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e-adrese i brojevi telefona su klasifikovani kao kontakt informacije pod oznakom GDPR.</w:t>
      </w:r>
    </w:p>
    <w:p w:rsidR="35784E4A" w:rsidP="0F315B54" w:rsidRDefault="35784E4A" w14:paraId="6CECB231" w14:textId="0267557F">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35784E4A" w:rsidP="0F315B54" w:rsidRDefault="35784E4A" w14:paraId="1BF9631D" w14:textId="60EC2240">
      <w:pPr>
        <w:pStyle w:val="Normal"/>
        <w:spacing w:line="360" w:lineRule="auto"/>
        <w:jc w:val="center"/>
      </w:pPr>
      <w:r w:rsidR="3656BA1F">
        <w:drawing>
          <wp:inline wp14:editId="12123BC1" wp14:anchorId="33F7C48D">
            <wp:extent cx="6031416" cy="1545550"/>
            <wp:effectExtent l="0" t="0" r="0" b="0"/>
            <wp:docPr id="1039359594" name="" title=""/>
            <wp:cNvGraphicFramePr>
              <a:graphicFrameLocks noChangeAspect="1"/>
            </wp:cNvGraphicFramePr>
            <a:graphic>
              <a:graphicData uri="http://schemas.openxmlformats.org/drawingml/2006/picture">
                <pic:pic>
                  <pic:nvPicPr>
                    <pic:cNvPr id="0" name=""/>
                    <pic:cNvPicPr/>
                  </pic:nvPicPr>
                  <pic:blipFill>
                    <a:blip r:embed="Rc540dcd67e1a49ca">
                      <a:extLst>
                        <a:ext xmlns:a="http://schemas.openxmlformats.org/drawingml/2006/main" uri="{28A0092B-C50C-407E-A947-70E740481C1C}">
                          <a14:useLocalDpi val="0"/>
                        </a:ext>
                      </a:extLst>
                    </a:blip>
                    <a:stretch>
                      <a:fillRect/>
                    </a:stretch>
                  </pic:blipFill>
                  <pic:spPr>
                    <a:xfrm>
                      <a:off x="0" y="0"/>
                      <a:ext cx="6031416" cy="1545550"/>
                    </a:xfrm>
                    <a:prstGeom prst="rect">
                      <a:avLst/>
                    </a:prstGeom>
                  </pic:spPr>
                </pic:pic>
              </a:graphicData>
            </a:graphic>
          </wp:inline>
        </w:drawing>
      </w:r>
    </w:p>
    <w:p w:rsidR="35784E4A" w:rsidP="0F315B54" w:rsidRDefault="35784E4A" w14:paraId="659DC90D" w14:textId="70D5BC94">
      <w:pPr>
        <w:pStyle w:val="Normal"/>
        <w:jc w:val="center"/>
        <w:rPr>
          <w:rFonts w:ascii="Times New Roman" w:hAnsi="Times New Roman" w:eastAsia="Times New Roman" w:cs="Times New Roman"/>
          <w:noProof w:val="0"/>
          <w:sz w:val="24"/>
          <w:szCs w:val="24"/>
          <w:lang w:val="sr-Latn-RS"/>
        </w:rPr>
      </w:pPr>
      <w:r w:rsidRPr="0F315B54" w:rsidR="3656BA1F">
        <w:rPr>
          <w:rFonts w:ascii="Times New Roman" w:hAnsi="Times New Roman" w:eastAsia="Times New Roman" w:cs="Times New Roman"/>
          <w:noProof w:val="0"/>
          <w:sz w:val="24"/>
          <w:szCs w:val="24"/>
          <w:lang w:val="sr-Latn-RS"/>
        </w:rPr>
        <w:t>Slika 2.1.1 Primer klasifikacije</w:t>
      </w:r>
    </w:p>
    <w:p w:rsidR="6774B2BA" w:rsidP="0F315B54" w:rsidRDefault="6774B2BA" w14:paraId="1A741EAB" w14:textId="55CA6150">
      <w:pPr>
        <w:pStyle w:val="Normal"/>
        <w:spacing w:line="360" w:lineRule="auto"/>
        <w:jc w:val="both"/>
      </w:pPr>
      <w:r>
        <w:br/>
      </w:r>
      <w:r>
        <w:br/>
      </w:r>
    </w:p>
    <w:p w:rsidR="6774B2BA" w:rsidP="0F315B54" w:rsidRDefault="6774B2BA" w14:paraId="316D2C56" w14:textId="393A74D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39E5C0BD" w14:textId="6C60257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398C11FF" w14:textId="6853342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Za početak procesa klasifikacije, potrebno je desnim klikom na bazu podataka pronaći opciju "Otkrivanje podataka i klasifikacija" (Slika 2.2).</w:t>
      </w:r>
    </w:p>
    <w:p w:rsidR="6774B2BA" w:rsidP="0F315B54" w:rsidRDefault="6774B2BA" w14:paraId="3D4CB148" w14:textId="72B91C51">
      <w:pPr>
        <w:pStyle w:val="Normal"/>
        <w:spacing w:line="360" w:lineRule="auto"/>
        <w:jc w:val="center"/>
      </w:pPr>
      <w:r w:rsidR="5AABE3F6">
        <w:drawing>
          <wp:inline wp14:editId="4EA7B053" wp14:anchorId="347FB23D">
            <wp:extent cx="5314950" cy="2358509"/>
            <wp:effectExtent l="0" t="0" r="0" b="0"/>
            <wp:docPr id="1988814460" name="" title=""/>
            <wp:cNvGraphicFramePr>
              <a:graphicFrameLocks noChangeAspect="1"/>
            </wp:cNvGraphicFramePr>
            <a:graphic>
              <a:graphicData uri="http://schemas.openxmlformats.org/drawingml/2006/picture">
                <pic:pic>
                  <pic:nvPicPr>
                    <pic:cNvPr id="0" name=""/>
                    <pic:cNvPicPr/>
                  </pic:nvPicPr>
                  <pic:blipFill>
                    <a:blip r:embed="R6ad4c4137e1a4de6">
                      <a:extLst>
                        <a:ext xmlns:a="http://schemas.openxmlformats.org/drawingml/2006/main" uri="{28A0092B-C50C-407E-A947-70E740481C1C}">
                          <a14:useLocalDpi val="0"/>
                        </a:ext>
                      </a:extLst>
                    </a:blip>
                    <a:stretch>
                      <a:fillRect/>
                    </a:stretch>
                  </pic:blipFill>
                  <pic:spPr>
                    <a:xfrm>
                      <a:off x="0" y="0"/>
                      <a:ext cx="5314950" cy="2358509"/>
                    </a:xfrm>
                    <a:prstGeom prst="rect">
                      <a:avLst/>
                    </a:prstGeom>
                  </pic:spPr>
                </pic:pic>
              </a:graphicData>
            </a:graphic>
          </wp:inline>
        </w:drawing>
      </w:r>
    </w:p>
    <w:p w:rsidR="6774B2BA" w:rsidP="0F315B54" w:rsidRDefault="6774B2BA" w14:paraId="6481CAC2" w14:textId="34F1CE9A">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2.</w:t>
      </w:r>
      <w:r w:rsidRPr="0F315B54" w:rsidR="0E4168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1.2</w:t>
      </w: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Pristupanje opciji "Klasifikacija podataka..." iz menija</w:t>
      </w:r>
    </w:p>
    <w:p w:rsidR="6774B2BA" w:rsidP="0F315B54" w:rsidRDefault="6774B2BA" w14:paraId="68388B7D" w14:textId="75C1962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Dok </w:t>
      </w:r>
      <w:r w:rsidRPr="0F315B54" w:rsidR="04680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je ostvarena konekcija</w:t>
      </w: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sa bazom podataka putem SSMS (SQL Server Management Studio), može</w:t>
      </w:r>
      <w:r w:rsidRPr="0F315B54" w:rsidR="2AFD80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w:t>
      </w: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izdati sledeći upit kako bi</w:t>
      </w:r>
      <w:r w:rsidRPr="0F315B54" w:rsidR="59F28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w:t>
      </w: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dobi</w:t>
      </w:r>
      <w:r w:rsidRPr="0F315B54" w:rsidR="63BA76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w:t>
      </w:r>
      <w:r w:rsidRPr="0F315B54" w:rsidR="2D3129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veoma dobar pregled klasifikacije koja je upravo izvršena:</w:t>
      </w:r>
    </w:p>
    <w:p w:rsidR="6774B2BA" w:rsidP="264E6A35" w:rsidRDefault="6774B2BA" w14:paraId="5D79D236" w14:textId="2B45FA1C">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1BF8C5AB">
        <w:rPr>
          <w:rFonts w:ascii="Times New Roman" w:hAnsi="Times New Roman" w:eastAsia="Times New Roman" w:cs="Times New Roman"/>
          <w:noProof w:val="0"/>
          <w:sz w:val="24"/>
          <w:szCs w:val="24"/>
          <w:lang w:val="sr-Latn-RS"/>
        </w:rPr>
        <w:t xml:space="preserve">SELECT </w:t>
      </w:r>
      <w:r w:rsidRPr="264E6A35" w:rsidR="1BF8C5AB">
        <w:rPr>
          <w:rFonts w:ascii="Times New Roman" w:hAnsi="Times New Roman" w:eastAsia="Times New Roman" w:cs="Times New Roman"/>
          <w:noProof w:val="0"/>
          <w:sz w:val="24"/>
          <w:szCs w:val="24"/>
          <w:lang w:val="sr-Latn-RS"/>
        </w:rPr>
        <w:t>schema_name</w:t>
      </w:r>
      <w:r w:rsidRPr="264E6A35" w:rsidR="1BF8C5AB">
        <w:rPr>
          <w:rFonts w:ascii="Times New Roman" w:hAnsi="Times New Roman" w:eastAsia="Times New Roman" w:cs="Times New Roman"/>
          <w:noProof w:val="0"/>
          <w:sz w:val="24"/>
          <w:szCs w:val="24"/>
          <w:lang w:val="sr-Latn-RS"/>
        </w:rPr>
        <w:t>(</w:t>
      </w:r>
      <w:r w:rsidRPr="264E6A35" w:rsidR="1BF8C5AB">
        <w:rPr>
          <w:rFonts w:ascii="Times New Roman" w:hAnsi="Times New Roman" w:eastAsia="Times New Roman" w:cs="Times New Roman"/>
          <w:noProof w:val="0"/>
          <w:sz w:val="24"/>
          <w:szCs w:val="24"/>
          <w:lang w:val="sr-Latn-RS"/>
        </w:rPr>
        <w:t>O.schema_id</w:t>
      </w:r>
      <w:r w:rsidRPr="264E6A35" w:rsidR="1BF8C5AB">
        <w:rPr>
          <w:rFonts w:ascii="Times New Roman" w:hAnsi="Times New Roman" w:eastAsia="Times New Roman" w:cs="Times New Roman"/>
          <w:noProof w:val="0"/>
          <w:sz w:val="24"/>
          <w:szCs w:val="24"/>
          <w:lang w:val="sr-Latn-RS"/>
        </w:rPr>
        <w:t xml:space="preserve">) AS </w:t>
      </w:r>
      <w:r w:rsidRPr="264E6A35" w:rsidR="1BF8C5AB">
        <w:rPr>
          <w:rFonts w:ascii="Times New Roman" w:hAnsi="Times New Roman" w:eastAsia="Times New Roman" w:cs="Times New Roman"/>
          <w:noProof w:val="0"/>
          <w:sz w:val="24"/>
          <w:szCs w:val="24"/>
          <w:lang w:val="sr-Latn-RS"/>
        </w:rPr>
        <w:t>schema_name</w:t>
      </w:r>
      <w:r w:rsidRPr="264E6A35" w:rsidR="1BF8C5AB">
        <w:rPr>
          <w:rFonts w:ascii="Times New Roman" w:hAnsi="Times New Roman" w:eastAsia="Times New Roman" w:cs="Times New Roman"/>
          <w:noProof w:val="0"/>
          <w:sz w:val="24"/>
          <w:szCs w:val="24"/>
          <w:lang w:val="sr-Latn-RS"/>
        </w:rPr>
        <w:t xml:space="preserve">, O.NAME AS </w:t>
      </w:r>
      <w:r w:rsidRPr="264E6A35" w:rsidR="1BF8C5AB">
        <w:rPr>
          <w:rFonts w:ascii="Times New Roman" w:hAnsi="Times New Roman" w:eastAsia="Times New Roman" w:cs="Times New Roman"/>
          <w:noProof w:val="0"/>
          <w:sz w:val="24"/>
          <w:szCs w:val="24"/>
          <w:lang w:val="sr-Latn-RS"/>
        </w:rPr>
        <w:t>table_name</w:t>
      </w:r>
      <w:r w:rsidRPr="264E6A35" w:rsidR="1BF8C5AB">
        <w:rPr>
          <w:rFonts w:ascii="Times New Roman" w:hAnsi="Times New Roman" w:eastAsia="Times New Roman" w:cs="Times New Roman"/>
          <w:noProof w:val="0"/>
          <w:sz w:val="24"/>
          <w:szCs w:val="24"/>
          <w:lang w:val="sr-Latn-RS"/>
        </w:rPr>
        <w:t xml:space="preserve">, C.NAME AS </w:t>
      </w:r>
      <w:r w:rsidRPr="264E6A35" w:rsidR="1BF8C5AB">
        <w:rPr>
          <w:rFonts w:ascii="Times New Roman" w:hAnsi="Times New Roman" w:eastAsia="Times New Roman" w:cs="Times New Roman"/>
          <w:noProof w:val="0"/>
          <w:sz w:val="24"/>
          <w:szCs w:val="24"/>
          <w:lang w:val="sr-Latn-RS"/>
        </w:rPr>
        <w:t>column_name</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information_type</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sensitivity_label</w:t>
      </w:r>
      <w:r w:rsidRPr="264E6A35" w:rsidR="1BF8C5AB">
        <w:rPr>
          <w:rFonts w:ascii="Times New Roman" w:hAnsi="Times New Roman" w:eastAsia="Times New Roman" w:cs="Times New Roman"/>
          <w:noProof w:val="0"/>
          <w:sz w:val="24"/>
          <w:szCs w:val="24"/>
          <w:lang w:val="sr-Latn-RS"/>
        </w:rPr>
        <w:t xml:space="preserve"> </w:t>
      </w:r>
      <w:r>
        <w:br/>
      </w:r>
      <w:r w:rsidRPr="264E6A35" w:rsidR="1BF8C5AB">
        <w:rPr>
          <w:rFonts w:ascii="Times New Roman" w:hAnsi="Times New Roman" w:eastAsia="Times New Roman" w:cs="Times New Roman"/>
          <w:noProof w:val="0"/>
          <w:sz w:val="24"/>
          <w:szCs w:val="24"/>
          <w:lang w:val="sr-Latn-RS"/>
        </w:rPr>
        <w:t xml:space="preserve">FROM ( </w:t>
      </w:r>
      <w:r>
        <w:br/>
      </w:r>
      <w:r>
        <w:tab/>
      </w:r>
      <w:r w:rsidRPr="264E6A35" w:rsidR="1BF8C5AB">
        <w:rPr>
          <w:rFonts w:ascii="Times New Roman" w:hAnsi="Times New Roman" w:eastAsia="Times New Roman" w:cs="Times New Roman"/>
          <w:noProof w:val="0"/>
          <w:sz w:val="24"/>
          <w:szCs w:val="24"/>
          <w:lang w:val="sr-Latn-RS"/>
        </w:rPr>
        <w:t xml:space="preserve">SELECT </w:t>
      </w:r>
      <w:r w:rsidRPr="264E6A35" w:rsidR="1BF8C5AB">
        <w:rPr>
          <w:rFonts w:ascii="Times New Roman" w:hAnsi="Times New Roman" w:eastAsia="Times New Roman" w:cs="Times New Roman"/>
          <w:noProof w:val="0"/>
          <w:sz w:val="24"/>
          <w:szCs w:val="24"/>
          <w:lang w:val="sr-Latn-RS"/>
        </w:rPr>
        <w:t>IT.major_id</w:t>
      </w:r>
      <w:r w:rsidRPr="264E6A35" w:rsidR="1BF8C5AB">
        <w:rPr>
          <w:rFonts w:ascii="Times New Roman" w:hAnsi="Times New Roman" w:eastAsia="Times New Roman" w:cs="Times New Roman"/>
          <w:noProof w:val="0"/>
          <w:sz w:val="24"/>
          <w:szCs w:val="24"/>
          <w:lang w:val="sr-Latn-RS"/>
        </w:rPr>
        <w:t xml:space="preserve">, 48 | </w:t>
      </w:r>
      <w:r w:rsidRPr="264E6A35" w:rsidR="1BF8C5AB">
        <w:rPr>
          <w:rFonts w:ascii="Times New Roman" w:hAnsi="Times New Roman" w:eastAsia="Times New Roman" w:cs="Times New Roman"/>
          <w:noProof w:val="0"/>
          <w:sz w:val="24"/>
          <w:szCs w:val="24"/>
          <w:lang w:val="sr-Latn-RS"/>
        </w:rPr>
        <w:t>Enterprise</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Security</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IT.minor_id</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IT.information_type</w:t>
      </w:r>
      <w:r w:rsidRPr="264E6A35" w:rsidR="1BF8C5AB">
        <w:rPr>
          <w:rFonts w:ascii="Times New Roman" w:hAnsi="Times New Roman" w:eastAsia="Times New Roman" w:cs="Times New Roman"/>
          <w:noProof w:val="0"/>
          <w:sz w:val="24"/>
          <w:szCs w:val="24"/>
          <w:lang w:val="sr-Latn-RS"/>
        </w:rPr>
        <w:t xml:space="preserve">, </w:t>
      </w:r>
      <w:r>
        <w:tab/>
      </w:r>
      <w:r w:rsidRPr="264E6A35" w:rsidR="1BF8C5AB">
        <w:rPr>
          <w:rFonts w:ascii="Times New Roman" w:hAnsi="Times New Roman" w:eastAsia="Times New Roman" w:cs="Times New Roman"/>
          <w:noProof w:val="0"/>
          <w:sz w:val="24"/>
          <w:szCs w:val="24"/>
          <w:lang w:val="sr-Latn-RS"/>
        </w:rPr>
        <w:t>L.sensitivity_label</w:t>
      </w:r>
      <w:r w:rsidRPr="264E6A35" w:rsidR="1BF8C5AB">
        <w:rPr>
          <w:rFonts w:ascii="Times New Roman" w:hAnsi="Times New Roman" w:eastAsia="Times New Roman" w:cs="Times New Roman"/>
          <w:noProof w:val="0"/>
          <w:sz w:val="24"/>
          <w:szCs w:val="24"/>
          <w:lang w:val="sr-Latn-RS"/>
        </w:rPr>
        <w:t xml:space="preserve"> </w:t>
      </w:r>
      <w:r>
        <w:br/>
      </w:r>
      <w:r>
        <w:tab/>
      </w:r>
      <w:r w:rsidRPr="264E6A35" w:rsidR="1BF8C5AB">
        <w:rPr>
          <w:rFonts w:ascii="Times New Roman" w:hAnsi="Times New Roman" w:eastAsia="Times New Roman" w:cs="Times New Roman"/>
          <w:noProof w:val="0"/>
          <w:sz w:val="24"/>
          <w:szCs w:val="24"/>
          <w:lang w:val="sr-Latn-RS"/>
        </w:rPr>
        <w:t xml:space="preserve">FROM ( </w:t>
      </w:r>
      <w:r>
        <w:br/>
      </w:r>
      <w:r>
        <w:tab/>
      </w:r>
      <w:r>
        <w:tab/>
      </w:r>
      <w:r w:rsidRPr="264E6A35" w:rsidR="1BF8C5AB">
        <w:rPr>
          <w:rFonts w:ascii="Times New Roman" w:hAnsi="Times New Roman" w:eastAsia="Times New Roman" w:cs="Times New Roman"/>
          <w:noProof w:val="0"/>
          <w:sz w:val="24"/>
          <w:szCs w:val="24"/>
          <w:lang w:val="sr-Latn-RS"/>
        </w:rPr>
        <w:t xml:space="preserve">SELECT </w:t>
      </w:r>
      <w:r w:rsidRPr="264E6A35" w:rsidR="1BF8C5AB">
        <w:rPr>
          <w:rFonts w:ascii="Times New Roman" w:hAnsi="Times New Roman" w:eastAsia="Times New Roman" w:cs="Times New Roman"/>
          <w:noProof w:val="0"/>
          <w:sz w:val="24"/>
          <w:szCs w:val="24"/>
          <w:lang w:val="sr-Latn-RS"/>
        </w:rPr>
        <w:t>major_id</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minor_id</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value</w:t>
      </w:r>
      <w:r w:rsidRPr="264E6A35" w:rsidR="1BF8C5AB">
        <w:rPr>
          <w:rFonts w:ascii="Times New Roman" w:hAnsi="Times New Roman" w:eastAsia="Times New Roman" w:cs="Times New Roman"/>
          <w:noProof w:val="0"/>
          <w:sz w:val="24"/>
          <w:szCs w:val="24"/>
          <w:lang w:val="sr-Latn-RS"/>
        </w:rPr>
        <w:t xml:space="preserve"> AS </w:t>
      </w:r>
      <w:r w:rsidRPr="264E6A35" w:rsidR="1BF8C5AB">
        <w:rPr>
          <w:rFonts w:ascii="Times New Roman" w:hAnsi="Times New Roman" w:eastAsia="Times New Roman" w:cs="Times New Roman"/>
          <w:noProof w:val="0"/>
          <w:sz w:val="24"/>
          <w:szCs w:val="24"/>
          <w:lang w:val="sr-Latn-RS"/>
        </w:rPr>
        <w:t>information_type</w:t>
      </w:r>
      <w:r w:rsidRPr="264E6A35" w:rsidR="1BF8C5AB">
        <w:rPr>
          <w:rFonts w:ascii="Times New Roman" w:hAnsi="Times New Roman" w:eastAsia="Times New Roman" w:cs="Times New Roman"/>
          <w:noProof w:val="0"/>
          <w:sz w:val="24"/>
          <w:szCs w:val="24"/>
          <w:lang w:val="sr-Latn-RS"/>
        </w:rPr>
        <w:t xml:space="preserve"> </w:t>
      </w:r>
      <w:r>
        <w:br/>
      </w:r>
      <w:r>
        <w:tab/>
      </w:r>
      <w:r>
        <w:tab/>
      </w:r>
      <w:r w:rsidRPr="264E6A35" w:rsidR="1BF8C5AB">
        <w:rPr>
          <w:rFonts w:ascii="Times New Roman" w:hAnsi="Times New Roman" w:eastAsia="Times New Roman" w:cs="Times New Roman"/>
          <w:noProof w:val="0"/>
          <w:sz w:val="24"/>
          <w:szCs w:val="24"/>
          <w:lang w:val="sr-Latn-RS"/>
        </w:rPr>
        <w:t>FROM</w:t>
      </w:r>
      <w:r>
        <w:tab/>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sys.extended_properties</w:t>
      </w:r>
      <w:r w:rsidRPr="264E6A35" w:rsidR="1BF8C5AB">
        <w:rPr>
          <w:rFonts w:ascii="Times New Roman" w:hAnsi="Times New Roman" w:eastAsia="Times New Roman" w:cs="Times New Roman"/>
          <w:noProof w:val="0"/>
          <w:sz w:val="24"/>
          <w:szCs w:val="24"/>
          <w:lang w:val="sr-Latn-RS"/>
        </w:rPr>
        <w:t xml:space="preserve"> </w:t>
      </w:r>
      <w:r>
        <w:br/>
      </w:r>
      <w:r>
        <w:tab/>
      </w:r>
      <w:r>
        <w:tab/>
      </w:r>
      <w:r w:rsidRPr="264E6A35" w:rsidR="1BF8C5AB">
        <w:rPr>
          <w:rFonts w:ascii="Times New Roman" w:hAnsi="Times New Roman" w:eastAsia="Times New Roman" w:cs="Times New Roman"/>
          <w:noProof w:val="0"/>
          <w:sz w:val="24"/>
          <w:szCs w:val="24"/>
          <w:lang w:val="sr-Latn-RS"/>
        </w:rPr>
        <w:t>WHERE NAME = '</w:t>
      </w:r>
      <w:r w:rsidRPr="264E6A35" w:rsidR="1BF8C5AB">
        <w:rPr>
          <w:rFonts w:ascii="Times New Roman" w:hAnsi="Times New Roman" w:eastAsia="Times New Roman" w:cs="Times New Roman"/>
          <w:noProof w:val="0"/>
          <w:sz w:val="24"/>
          <w:szCs w:val="24"/>
          <w:lang w:val="sr-Latn-RS"/>
        </w:rPr>
        <w:t>sys_information_type_name</w:t>
      </w:r>
      <w:r w:rsidRPr="264E6A35" w:rsidR="1BF8C5AB">
        <w:rPr>
          <w:rFonts w:ascii="Times New Roman" w:hAnsi="Times New Roman" w:eastAsia="Times New Roman" w:cs="Times New Roman"/>
          <w:noProof w:val="0"/>
          <w:sz w:val="24"/>
          <w:szCs w:val="24"/>
          <w:lang w:val="sr-Latn-RS"/>
        </w:rPr>
        <w:t xml:space="preserve">' ) IT </w:t>
      </w:r>
      <w:r>
        <w:br/>
      </w:r>
      <w:r>
        <w:tab/>
      </w:r>
      <w:r w:rsidRPr="264E6A35" w:rsidR="1BF8C5AB">
        <w:rPr>
          <w:rFonts w:ascii="Times New Roman" w:hAnsi="Times New Roman" w:eastAsia="Times New Roman" w:cs="Times New Roman"/>
          <w:noProof w:val="0"/>
          <w:sz w:val="24"/>
          <w:szCs w:val="24"/>
          <w:lang w:val="sr-Latn-RS"/>
        </w:rPr>
        <w:t xml:space="preserve">FULL OUTER JOIN ( </w:t>
      </w:r>
      <w:r>
        <w:br/>
      </w:r>
      <w:r>
        <w:tab/>
      </w:r>
      <w:r>
        <w:tab/>
      </w:r>
      <w:r>
        <w:tab/>
      </w:r>
      <w:r>
        <w:tab/>
      </w:r>
      <w:r w:rsidRPr="264E6A35" w:rsidR="1BF8C5AB">
        <w:rPr>
          <w:rFonts w:ascii="Times New Roman" w:hAnsi="Times New Roman" w:eastAsia="Times New Roman" w:cs="Times New Roman"/>
          <w:noProof w:val="0"/>
          <w:sz w:val="24"/>
          <w:szCs w:val="24"/>
          <w:lang w:val="sr-Latn-RS"/>
        </w:rPr>
        <w:t xml:space="preserve">SELECT </w:t>
      </w:r>
      <w:r w:rsidRPr="264E6A35" w:rsidR="1BF8C5AB">
        <w:rPr>
          <w:rFonts w:ascii="Times New Roman" w:hAnsi="Times New Roman" w:eastAsia="Times New Roman" w:cs="Times New Roman"/>
          <w:noProof w:val="0"/>
          <w:sz w:val="24"/>
          <w:szCs w:val="24"/>
          <w:lang w:val="sr-Latn-RS"/>
        </w:rPr>
        <w:t>major_id</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minor_id</w:t>
      </w:r>
      <w:r w:rsidRPr="264E6A35" w:rsidR="1BF8C5AB">
        <w:rPr>
          <w:rFonts w:ascii="Times New Roman" w:hAnsi="Times New Roman" w:eastAsia="Times New Roman" w:cs="Times New Roman"/>
          <w:noProof w:val="0"/>
          <w:sz w:val="24"/>
          <w:szCs w:val="24"/>
          <w:lang w:val="sr-Latn-RS"/>
        </w:rPr>
        <w:t xml:space="preserve">, </w:t>
      </w:r>
      <w:r w:rsidRPr="264E6A35" w:rsidR="1BF8C5AB">
        <w:rPr>
          <w:rFonts w:ascii="Times New Roman" w:hAnsi="Times New Roman" w:eastAsia="Times New Roman" w:cs="Times New Roman"/>
          <w:noProof w:val="0"/>
          <w:sz w:val="24"/>
          <w:szCs w:val="24"/>
          <w:lang w:val="sr-Latn-RS"/>
        </w:rPr>
        <w:t>value</w:t>
      </w:r>
      <w:r w:rsidRPr="264E6A35" w:rsidR="1BF8C5AB">
        <w:rPr>
          <w:rFonts w:ascii="Times New Roman" w:hAnsi="Times New Roman" w:eastAsia="Times New Roman" w:cs="Times New Roman"/>
          <w:noProof w:val="0"/>
          <w:sz w:val="24"/>
          <w:szCs w:val="24"/>
          <w:lang w:val="sr-Latn-RS"/>
        </w:rPr>
        <w:t xml:space="preserve"> AS </w:t>
      </w:r>
      <w:r w:rsidRPr="264E6A35" w:rsidR="1BF8C5AB">
        <w:rPr>
          <w:rFonts w:ascii="Times New Roman" w:hAnsi="Times New Roman" w:eastAsia="Times New Roman" w:cs="Times New Roman"/>
          <w:noProof w:val="0"/>
          <w:sz w:val="24"/>
          <w:szCs w:val="24"/>
          <w:lang w:val="sr-Latn-RS"/>
        </w:rPr>
        <w:t>sensitivity_label</w:t>
      </w:r>
      <w:r w:rsidRPr="264E6A35" w:rsidR="1BF8C5AB">
        <w:rPr>
          <w:rFonts w:ascii="Times New Roman" w:hAnsi="Times New Roman" w:eastAsia="Times New Roman" w:cs="Times New Roman"/>
          <w:noProof w:val="0"/>
          <w:sz w:val="24"/>
          <w:szCs w:val="24"/>
          <w:lang w:val="sr-Latn-RS"/>
        </w:rPr>
        <w:t xml:space="preserve"> </w:t>
      </w:r>
      <w:r>
        <w:br/>
      </w:r>
      <w:r>
        <w:tab/>
      </w:r>
      <w:r>
        <w:tab/>
      </w:r>
      <w:r>
        <w:tab/>
      </w:r>
      <w:r>
        <w:tab/>
      </w:r>
      <w:r w:rsidRPr="264E6A35" w:rsidR="1BF8C5AB">
        <w:rPr>
          <w:rFonts w:ascii="Times New Roman" w:hAnsi="Times New Roman" w:eastAsia="Times New Roman" w:cs="Times New Roman"/>
          <w:noProof w:val="0"/>
          <w:sz w:val="24"/>
          <w:szCs w:val="24"/>
          <w:lang w:val="sr-Latn-RS"/>
        </w:rPr>
        <w:t xml:space="preserve">FROM </w:t>
      </w:r>
      <w:r w:rsidRPr="264E6A35" w:rsidR="1BF8C5AB">
        <w:rPr>
          <w:rFonts w:ascii="Times New Roman" w:hAnsi="Times New Roman" w:eastAsia="Times New Roman" w:cs="Times New Roman"/>
          <w:noProof w:val="0"/>
          <w:sz w:val="24"/>
          <w:szCs w:val="24"/>
          <w:lang w:val="sr-Latn-RS"/>
        </w:rPr>
        <w:t>sys.extended_properties</w:t>
      </w:r>
      <w:r w:rsidRPr="264E6A35" w:rsidR="1BF8C5AB">
        <w:rPr>
          <w:rFonts w:ascii="Times New Roman" w:hAnsi="Times New Roman" w:eastAsia="Times New Roman" w:cs="Times New Roman"/>
          <w:noProof w:val="0"/>
          <w:sz w:val="24"/>
          <w:szCs w:val="24"/>
          <w:lang w:val="sr-Latn-RS"/>
        </w:rPr>
        <w:t xml:space="preserve"> </w:t>
      </w:r>
      <w:r>
        <w:br/>
      </w:r>
      <w:r>
        <w:tab/>
      </w:r>
      <w:r>
        <w:tab/>
      </w:r>
      <w:r>
        <w:tab/>
      </w:r>
      <w:r>
        <w:tab/>
      </w:r>
      <w:r w:rsidRPr="264E6A35" w:rsidR="1BF8C5AB">
        <w:rPr>
          <w:rFonts w:ascii="Times New Roman" w:hAnsi="Times New Roman" w:eastAsia="Times New Roman" w:cs="Times New Roman"/>
          <w:noProof w:val="0"/>
          <w:sz w:val="24"/>
          <w:szCs w:val="24"/>
          <w:lang w:val="sr-Latn-RS"/>
        </w:rPr>
        <w:t>WHERE NAME = '</w:t>
      </w:r>
      <w:r w:rsidRPr="264E6A35" w:rsidR="1BF8C5AB">
        <w:rPr>
          <w:rFonts w:ascii="Times New Roman" w:hAnsi="Times New Roman" w:eastAsia="Times New Roman" w:cs="Times New Roman"/>
          <w:noProof w:val="0"/>
          <w:sz w:val="24"/>
          <w:szCs w:val="24"/>
          <w:lang w:val="sr-Latn-RS"/>
        </w:rPr>
        <w:t>sys_sensitivity_label_name</w:t>
      </w:r>
      <w:r w:rsidRPr="264E6A35" w:rsidR="1BF8C5AB">
        <w:rPr>
          <w:rFonts w:ascii="Times New Roman" w:hAnsi="Times New Roman" w:eastAsia="Times New Roman" w:cs="Times New Roman"/>
          <w:noProof w:val="0"/>
          <w:sz w:val="24"/>
          <w:szCs w:val="24"/>
          <w:lang w:val="sr-Latn-RS"/>
        </w:rPr>
        <w:t xml:space="preserve">' ) L </w:t>
      </w:r>
      <w:r>
        <w:br/>
      </w:r>
      <w:r>
        <w:tab/>
      </w:r>
      <w:r w:rsidRPr="264E6A35" w:rsidR="1BF8C5AB">
        <w:rPr>
          <w:rFonts w:ascii="Times New Roman" w:hAnsi="Times New Roman" w:eastAsia="Times New Roman" w:cs="Times New Roman"/>
          <w:noProof w:val="0"/>
          <w:sz w:val="24"/>
          <w:szCs w:val="24"/>
          <w:lang w:val="sr-Latn-RS"/>
        </w:rPr>
        <w:t xml:space="preserve">ON </w:t>
      </w:r>
      <w:r w:rsidRPr="264E6A35" w:rsidR="1BF8C5AB">
        <w:rPr>
          <w:rFonts w:ascii="Times New Roman" w:hAnsi="Times New Roman" w:eastAsia="Times New Roman" w:cs="Times New Roman"/>
          <w:noProof w:val="0"/>
          <w:sz w:val="24"/>
          <w:szCs w:val="24"/>
          <w:lang w:val="sr-Latn-RS"/>
        </w:rPr>
        <w:t>IT.major_id</w:t>
      </w:r>
      <w:r w:rsidRPr="264E6A35" w:rsidR="1BF8C5AB">
        <w:rPr>
          <w:rFonts w:ascii="Times New Roman" w:hAnsi="Times New Roman" w:eastAsia="Times New Roman" w:cs="Times New Roman"/>
          <w:noProof w:val="0"/>
          <w:sz w:val="24"/>
          <w:szCs w:val="24"/>
          <w:lang w:val="sr-Latn-RS"/>
        </w:rPr>
        <w:t xml:space="preserve"> = </w:t>
      </w:r>
      <w:r w:rsidRPr="264E6A35" w:rsidR="1BF8C5AB">
        <w:rPr>
          <w:rFonts w:ascii="Times New Roman" w:hAnsi="Times New Roman" w:eastAsia="Times New Roman" w:cs="Times New Roman"/>
          <w:noProof w:val="0"/>
          <w:sz w:val="24"/>
          <w:szCs w:val="24"/>
          <w:lang w:val="sr-Latn-RS"/>
        </w:rPr>
        <w:t>L.major_id</w:t>
      </w:r>
      <w:r w:rsidRPr="264E6A35" w:rsidR="1BF8C5AB">
        <w:rPr>
          <w:rFonts w:ascii="Times New Roman" w:hAnsi="Times New Roman" w:eastAsia="Times New Roman" w:cs="Times New Roman"/>
          <w:noProof w:val="0"/>
          <w:sz w:val="24"/>
          <w:szCs w:val="24"/>
          <w:lang w:val="sr-Latn-RS"/>
        </w:rPr>
        <w:t xml:space="preserve"> AND </w:t>
      </w:r>
      <w:r w:rsidRPr="264E6A35" w:rsidR="1BF8C5AB">
        <w:rPr>
          <w:rFonts w:ascii="Times New Roman" w:hAnsi="Times New Roman" w:eastAsia="Times New Roman" w:cs="Times New Roman"/>
          <w:noProof w:val="0"/>
          <w:sz w:val="24"/>
          <w:szCs w:val="24"/>
          <w:lang w:val="sr-Latn-RS"/>
        </w:rPr>
        <w:t>IT.minor_id</w:t>
      </w:r>
      <w:r w:rsidRPr="264E6A35" w:rsidR="1BF8C5AB">
        <w:rPr>
          <w:rFonts w:ascii="Times New Roman" w:hAnsi="Times New Roman" w:eastAsia="Times New Roman" w:cs="Times New Roman"/>
          <w:noProof w:val="0"/>
          <w:sz w:val="24"/>
          <w:szCs w:val="24"/>
          <w:lang w:val="sr-Latn-RS"/>
        </w:rPr>
        <w:t xml:space="preserve"> = </w:t>
      </w:r>
      <w:r w:rsidRPr="264E6A35" w:rsidR="1BF8C5AB">
        <w:rPr>
          <w:rFonts w:ascii="Times New Roman" w:hAnsi="Times New Roman" w:eastAsia="Times New Roman" w:cs="Times New Roman"/>
          <w:noProof w:val="0"/>
          <w:sz w:val="24"/>
          <w:szCs w:val="24"/>
          <w:lang w:val="sr-Latn-RS"/>
        </w:rPr>
        <w:t>L.minor_id</w:t>
      </w:r>
      <w:r w:rsidRPr="264E6A35" w:rsidR="1BF8C5AB">
        <w:rPr>
          <w:rFonts w:ascii="Times New Roman" w:hAnsi="Times New Roman" w:eastAsia="Times New Roman" w:cs="Times New Roman"/>
          <w:noProof w:val="0"/>
          <w:sz w:val="24"/>
          <w:szCs w:val="24"/>
          <w:lang w:val="sr-Latn-RS"/>
        </w:rPr>
        <w:t xml:space="preserve"> ) </w:t>
      </w:r>
      <w:r w:rsidRPr="264E6A35" w:rsidR="1BF8C5AB">
        <w:rPr>
          <w:rFonts w:ascii="Times New Roman" w:hAnsi="Times New Roman" w:eastAsia="Times New Roman" w:cs="Times New Roman"/>
          <w:noProof w:val="0"/>
          <w:sz w:val="24"/>
          <w:szCs w:val="24"/>
          <w:lang w:val="sr-Latn-RS"/>
        </w:rPr>
        <w:t>EP</w:t>
      </w:r>
      <w:r>
        <w:br/>
      </w:r>
      <w:r w:rsidRPr="264E6A35" w:rsidR="1BF8C5AB">
        <w:rPr>
          <w:rFonts w:ascii="Times New Roman" w:hAnsi="Times New Roman" w:eastAsia="Times New Roman" w:cs="Times New Roman"/>
          <w:noProof w:val="0"/>
          <w:sz w:val="24"/>
          <w:szCs w:val="24"/>
          <w:lang w:val="sr-Latn-RS"/>
        </w:rPr>
        <w:t xml:space="preserve">JOIN </w:t>
      </w:r>
      <w:r w:rsidRPr="264E6A35" w:rsidR="1BF8C5AB">
        <w:rPr>
          <w:rFonts w:ascii="Times New Roman" w:hAnsi="Times New Roman" w:eastAsia="Times New Roman" w:cs="Times New Roman"/>
          <w:noProof w:val="0"/>
          <w:sz w:val="24"/>
          <w:szCs w:val="24"/>
          <w:lang w:val="sr-Latn-RS"/>
        </w:rPr>
        <w:t>sys.objects</w:t>
      </w:r>
      <w:r w:rsidRPr="264E6A35" w:rsidR="1BF8C5AB">
        <w:rPr>
          <w:rFonts w:ascii="Times New Roman" w:hAnsi="Times New Roman" w:eastAsia="Times New Roman" w:cs="Times New Roman"/>
          <w:noProof w:val="0"/>
          <w:sz w:val="24"/>
          <w:szCs w:val="24"/>
          <w:lang w:val="sr-Latn-RS"/>
        </w:rPr>
        <w:t xml:space="preserve"> O ON </w:t>
      </w:r>
      <w:r w:rsidRPr="264E6A35" w:rsidR="1BF8C5AB">
        <w:rPr>
          <w:rFonts w:ascii="Times New Roman" w:hAnsi="Times New Roman" w:eastAsia="Times New Roman" w:cs="Times New Roman"/>
          <w:noProof w:val="0"/>
          <w:sz w:val="24"/>
          <w:szCs w:val="24"/>
          <w:lang w:val="sr-Latn-RS"/>
        </w:rPr>
        <w:t>EP.major_id</w:t>
      </w:r>
      <w:r w:rsidRPr="264E6A35" w:rsidR="1BF8C5AB">
        <w:rPr>
          <w:rFonts w:ascii="Times New Roman" w:hAnsi="Times New Roman" w:eastAsia="Times New Roman" w:cs="Times New Roman"/>
          <w:noProof w:val="0"/>
          <w:sz w:val="24"/>
          <w:szCs w:val="24"/>
          <w:lang w:val="sr-Latn-RS"/>
        </w:rPr>
        <w:t xml:space="preserve"> = </w:t>
      </w:r>
      <w:r w:rsidRPr="264E6A35" w:rsidR="1BF8C5AB">
        <w:rPr>
          <w:rFonts w:ascii="Times New Roman" w:hAnsi="Times New Roman" w:eastAsia="Times New Roman" w:cs="Times New Roman"/>
          <w:noProof w:val="0"/>
          <w:sz w:val="24"/>
          <w:szCs w:val="24"/>
          <w:lang w:val="sr-Latn-RS"/>
        </w:rPr>
        <w:t>O.object_id</w:t>
      </w:r>
      <w:r w:rsidRPr="264E6A35" w:rsidR="1BF8C5AB">
        <w:rPr>
          <w:rFonts w:ascii="Times New Roman" w:hAnsi="Times New Roman" w:eastAsia="Times New Roman" w:cs="Times New Roman"/>
          <w:noProof w:val="0"/>
          <w:sz w:val="24"/>
          <w:szCs w:val="24"/>
          <w:lang w:val="sr-Latn-RS"/>
        </w:rPr>
        <w:t xml:space="preserve"> </w:t>
      </w:r>
      <w:r>
        <w:br/>
      </w:r>
      <w:r w:rsidRPr="264E6A35" w:rsidR="1BF8C5AB">
        <w:rPr>
          <w:rFonts w:ascii="Times New Roman" w:hAnsi="Times New Roman" w:eastAsia="Times New Roman" w:cs="Times New Roman"/>
          <w:noProof w:val="0"/>
          <w:sz w:val="24"/>
          <w:szCs w:val="24"/>
          <w:lang w:val="sr-Latn-RS"/>
        </w:rPr>
        <w:t xml:space="preserve">JOIN </w:t>
      </w:r>
      <w:r w:rsidRPr="264E6A35" w:rsidR="1BF8C5AB">
        <w:rPr>
          <w:rFonts w:ascii="Times New Roman" w:hAnsi="Times New Roman" w:eastAsia="Times New Roman" w:cs="Times New Roman"/>
          <w:noProof w:val="0"/>
          <w:sz w:val="24"/>
          <w:szCs w:val="24"/>
          <w:lang w:val="sr-Latn-RS"/>
        </w:rPr>
        <w:t>sys.columns</w:t>
      </w:r>
      <w:r w:rsidRPr="264E6A35" w:rsidR="1BF8C5AB">
        <w:rPr>
          <w:rFonts w:ascii="Times New Roman" w:hAnsi="Times New Roman" w:eastAsia="Times New Roman" w:cs="Times New Roman"/>
          <w:noProof w:val="0"/>
          <w:sz w:val="24"/>
          <w:szCs w:val="24"/>
          <w:lang w:val="sr-Latn-RS"/>
        </w:rPr>
        <w:t xml:space="preserve"> C ON </w:t>
      </w:r>
      <w:r w:rsidRPr="264E6A35" w:rsidR="1BF8C5AB">
        <w:rPr>
          <w:rFonts w:ascii="Times New Roman" w:hAnsi="Times New Roman" w:eastAsia="Times New Roman" w:cs="Times New Roman"/>
          <w:noProof w:val="0"/>
          <w:sz w:val="24"/>
          <w:szCs w:val="24"/>
          <w:lang w:val="sr-Latn-RS"/>
        </w:rPr>
        <w:t>EP.major_id</w:t>
      </w:r>
      <w:r w:rsidRPr="264E6A35" w:rsidR="1BF8C5AB">
        <w:rPr>
          <w:rFonts w:ascii="Times New Roman" w:hAnsi="Times New Roman" w:eastAsia="Times New Roman" w:cs="Times New Roman"/>
          <w:noProof w:val="0"/>
          <w:sz w:val="24"/>
          <w:szCs w:val="24"/>
          <w:lang w:val="sr-Latn-RS"/>
        </w:rPr>
        <w:t xml:space="preserve"> = </w:t>
      </w:r>
      <w:r w:rsidRPr="264E6A35" w:rsidR="1BF8C5AB">
        <w:rPr>
          <w:rFonts w:ascii="Times New Roman" w:hAnsi="Times New Roman" w:eastAsia="Times New Roman" w:cs="Times New Roman"/>
          <w:noProof w:val="0"/>
          <w:sz w:val="24"/>
          <w:szCs w:val="24"/>
          <w:lang w:val="sr-Latn-RS"/>
        </w:rPr>
        <w:t>C.object_id</w:t>
      </w:r>
      <w:r w:rsidRPr="264E6A35" w:rsidR="1BF8C5AB">
        <w:rPr>
          <w:rFonts w:ascii="Times New Roman" w:hAnsi="Times New Roman" w:eastAsia="Times New Roman" w:cs="Times New Roman"/>
          <w:noProof w:val="0"/>
          <w:sz w:val="24"/>
          <w:szCs w:val="24"/>
          <w:lang w:val="sr-Latn-RS"/>
        </w:rPr>
        <w:t xml:space="preserve"> </w:t>
      </w:r>
      <w:r>
        <w:br/>
      </w:r>
      <w:r w:rsidRPr="264E6A35" w:rsidR="1BF8C5AB">
        <w:rPr>
          <w:rFonts w:ascii="Times New Roman" w:hAnsi="Times New Roman" w:eastAsia="Times New Roman" w:cs="Times New Roman"/>
          <w:noProof w:val="0"/>
          <w:sz w:val="24"/>
          <w:szCs w:val="24"/>
          <w:lang w:val="sr-Latn-RS"/>
        </w:rPr>
        <w:t xml:space="preserve">AND </w:t>
      </w:r>
      <w:r w:rsidRPr="264E6A35" w:rsidR="1BF8C5AB">
        <w:rPr>
          <w:rFonts w:ascii="Times New Roman" w:hAnsi="Times New Roman" w:eastAsia="Times New Roman" w:cs="Times New Roman"/>
          <w:noProof w:val="0"/>
          <w:sz w:val="24"/>
          <w:szCs w:val="24"/>
          <w:lang w:val="sr-Latn-RS"/>
        </w:rPr>
        <w:t>EP.minor_id</w:t>
      </w:r>
      <w:r w:rsidRPr="264E6A35" w:rsidR="1BF8C5AB">
        <w:rPr>
          <w:rFonts w:ascii="Times New Roman" w:hAnsi="Times New Roman" w:eastAsia="Times New Roman" w:cs="Times New Roman"/>
          <w:noProof w:val="0"/>
          <w:sz w:val="24"/>
          <w:szCs w:val="24"/>
          <w:lang w:val="sr-Latn-RS"/>
        </w:rPr>
        <w:t xml:space="preserve"> = </w:t>
      </w:r>
      <w:r w:rsidRPr="264E6A35" w:rsidR="1BF8C5AB">
        <w:rPr>
          <w:rFonts w:ascii="Times New Roman" w:hAnsi="Times New Roman" w:eastAsia="Times New Roman" w:cs="Times New Roman"/>
          <w:noProof w:val="0"/>
          <w:sz w:val="24"/>
          <w:szCs w:val="24"/>
          <w:lang w:val="sr-Latn-RS"/>
        </w:rPr>
        <w:t>C.column_id</w:t>
      </w:r>
      <w:r>
        <w:br/>
      </w:r>
      <w:r w:rsidRPr="264E6A35" w:rsidR="4A01D504">
        <w:rPr>
          <w:rFonts w:ascii="Times New Roman" w:hAnsi="Times New Roman" w:eastAsia="Times New Roman" w:cs="Times New Roman"/>
          <w:noProof w:val="0"/>
          <w:sz w:val="24"/>
          <w:szCs w:val="24"/>
          <w:lang w:val="sr-Latn-RS"/>
        </w:rPr>
        <w:t xml:space="preserve">Ovo se može delegirati SQL </w:t>
      </w:r>
      <w:r w:rsidRPr="264E6A35" w:rsidR="4A01D504">
        <w:rPr>
          <w:rFonts w:ascii="Times New Roman" w:hAnsi="Times New Roman" w:eastAsia="Times New Roman" w:cs="Times New Roman"/>
          <w:noProof w:val="0"/>
          <w:sz w:val="24"/>
          <w:szCs w:val="24"/>
          <w:lang w:val="sr-Latn-RS"/>
        </w:rPr>
        <w:t>Server</w:t>
      </w:r>
      <w:r w:rsidRPr="264E6A35" w:rsidR="13EE80F6">
        <w:rPr>
          <w:rFonts w:ascii="Times New Roman" w:hAnsi="Times New Roman" w:eastAsia="Times New Roman" w:cs="Times New Roman"/>
          <w:noProof w:val="0"/>
          <w:sz w:val="24"/>
          <w:szCs w:val="24"/>
          <w:lang w:val="sr-Latn-RS"/>
        </w:rPr>
        <w:t>u</w:t>
      </w:r>
      <w:r w:rsidRPr="264E6A35" w:rsidR="4A01D504">
        <w:rPr>
          <w:rFonts w:ascii="Times New Roman" w:hAnsi="Times New Roman" w:eastAsia="Times New Roman" w:cs="Times New Roman"/>
          <w:noProof w:val="0"/>
          <w:sz w:val="24"/>
          <w:szCs w:val="24"/>
          <w:lang w:val="sr-Latn-RS"/>
        </w:rPr>
        <w:t xml:space="preserve"> i pustiti ga da izvrši pregled podataka i automatsku implementaciju procesa klasifikacije.</w:t>
      </w:r>
      <w:r>
        <w:br/>
      </w:r>
      <w:r>
        <w:br/>
      </w:r>
      <w:r w:rsidRPr="264E6A35"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Još jedna prednost ove mogućnosti je vidljivost stanja klasifikacije u obliku izveštaja, koji se može </w:t>
      </w:r>
      <w:r w:rsidRPr="264E6A35" w:rsidR="350A52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eksportovati</w:t>
      </w:r>
      <w:r w:rsidRPr="264E6A35"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 različitim formatima prema potrebi. To će </w:t>
      </w:r>
      <w:r w:rsidRPr="264E6A35" w:rsidR="37615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biti od</w:t>
      </w:r>
      <w:r w:rsidRPr="264E6A35"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koristiti u </w:t>
      </w:r>
      <w:r w:rsidRPr="264E6A35" w:rsidR="7488A3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kod provere</w:t>
      </w:r>
      <w:r w:rsidRPr="264E6A35"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usklađenosti i revizije. Sledeći snimak ekrana prikazuje kopiju izveštaja u Excel formatu:</w:t>
      </w:r>
    </w:p>
    <w:p w:rsidR="6774B2BA" w:rsidP="0F315B54" w:rsidRDefault="6774B2BA" w14:paraId="56C10787" w14:textId="16C3879A">
      <w:pPr>
        <w:pStyle w:val="Normal"/>
        <w:spacing w:line="360" w:lineRule="auto"/>
        <w:jc w:val="center"/>
      </w:pPr>
      <w:r w:rsidR="034CC558">
        <w:drawing>
          <wp:inline wp14:editId="2C3FAE86" wp14:anchorId="2D0A7E17">
            <wp:extent cx="4434717" cy="3612446"/>
            <wp:effectExtent l="0" t="0" r="0" b="0"/>
            <wp:docPr id="1233353069" name="" title=""/>
            <wp:cNvGraphicFramePr>
              <a:graphicFrameLocks noChangeAspect="1"/>
            </wp:cNvGraphicFramePr>
            <a:graphic>
              <a:graphicData uri="http://schemas.openxmlformats.org/drawingml/2006/picture">
                <pic:pic>
                  <pic:nvPicPr>
                    <pic:cNvPr id="0" name=""/>
                    <pic:cNvPicPr/>
                  </pic:nvPicPr>
                  <pic:blipFill>
                    <a:blip r:embed="R8aef4233bd314ce4">
                      <a:extLst>
                        <a:ext xmlns:a="http://schemas.openxmlformats.org/drawingml/2006/main" uri="{28A0092B-C50C-407E-A947-70E740481C1C}">
                          <a14:useLocalDpi val="0"/>
                        </a:ext>
                      </a:extLst>
                    </a:blip>
                    <a:stretch>
                      <a:fillRect/>
                    </a:stretch>
                  </pic:blipFill>
                  <pic:spPr>
                    <a:xfrm>
                      <a:off x="0" y="0"/>
                      <a:ext cx="4434717" cy="3612446"/>
                    </a:xfrm>
                    <a:prstGeom prst="rect">
                      <a:avLst/>
                    </a:prstGeom>
                  </pic:spPr>
                </pic:pic>
              </a:graphicData>
            </a:graphic>
          </wp:inline>
        </w:drawing>
      </w:r>
    </w:p>
    <w:p w:rsidR="6774B2BA" w:rsidP="0F315B54" w:rsidRDefault="6774B2BA" w14:paraId="6051886D" w14:textId="60E23342">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2.1.3: Izveštaj o klasifikaciji SQL podataka</w:t>
      </w:r>
    </w:p>
    <w:p w:rsidR="6774B2BA" w:rsidP="0F315B54" w:rsidRDefault="6774B2BA" w14:paraId="61D8A944" w14:textId="1BACCCA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Kada </w:t>
      </w:r>
      <w:r w:rsidRPr="0F315B54" w:rsidR="557D82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administrator</w:t>
      </w:r>
      <w:r w:rsidRPr="0F315B54" w:rsidR="6D48A1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557D82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razume</w:t>
      </w:r>
      <w:r w:rsidRPr="0F315B54" w:rsidR="116B44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ju</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A04CB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postojeće</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podatke putem procesa klasifikacije, može zatim iskoristiti različite mogućnosti SQL Servera 2019, kao što su </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18343F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ili Maskiranje podataka, kako bi zaštitili ove osetljive kolone.</w:t>
      </w:r>
    </w:p>
    <w:p w:rsidR="6774B2BA" w:rsidP="0F315B54" w:rsidRDefault="6774B2BA" w14:paraId="5022D910" w14:textId="015DCA3A">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5AA50D46" w:rsidRDefault="6774B2BA" w14:paraId="29F31B57" w14:textId="59C3BAE9">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653088420" w:id="1843532061"/>
      <w:r w:rsidRPr="5AA50D46" w:rsidR="488F2E3B">
        <w:rPr>
          <w:rFonts w:ascii="Times New Roman" w:hAnsi="Times New Roman" w:eastAsia="Times New Roman" w:cs="Times New Roman"/>
          <w:noProof w:val="0"/>
          <w:color w:val="000000" w:themeColor="text1" w:themeTint="FF" w:themeShade="FF"/>
          <w:sz w:val="28"/>
          <w:szCs w:val="28"/>
          <w:lang w:val="sr-Latn-RS"/>
        </w:rPr>
        <w:t xml:space="preserve">2.2 </w:t>
      </w:r>
      <w:r w:rsidRPr="5AA50D46" w:rsidR="488F2E3B">
        <w:rPr>
          <w:rFonts w:ascii="Times New Roman" w:hAnsi="Times New Roman" w:eastAsia="Times New Roman" w:cs="Times New Roman"/>
          <w:noProof w:val="0"/>
          <w:color w:val="000000" w:themeColor="text1" w:themeTint="FF" w:themeShade="FF"/>
          <w:sz w:val="28"/>
          <w:szCs w:val="28"/>
          <w:lang w:val="sr-Latn-RS"/>
        </w:rPr>
        <w:t>Procena ranjivosti SQL-a</w:t>
      </w:r>
      <w:bookmarkEnd w:id="1843532061"/>
    </w:p>
    <w:p w:rsidR="6774B2BA" w:rsidP="0F315B54" w:rsidRDefault="6774B2BA" w14:paraId="30A84211" w14:textId="6F56F30C">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264E6A35" w:rsidRDefault="6774B2BA" w14:paraId="64F76F10" w14:textId="472CEFF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Kada je reč o pouzdanom bezbednosnom planu za SQL Server, važno je adresirati trenutne sigurnosne probleme koji postoje unutar  baze podataka. Gde treba početi? Koje tehničke aktivnosti su potrebne da bi se rešili pronađeni problemi? </w:t>
      </w:r>
    </w:p>
    <w:p w:rsidR="6774B2BA" w:rsidP="264E6A35" w:rsidRDefault="6774B2BA" w14:paraId="584C7BE5" w14:textId="5AC4D9B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Alat koji je za to zadužen je “Procena ranjivosti SQL-a". Ovaj alat će omogućiti poboljšanje internih procesa i jačanje sigurnosti u dinamičnom i promenjivom okruženju baze podataka.</w:t>
      </w:r>
    </w:p>
    <w:p w:rsidR="6774B2BA" w:rsidP="0F315B54" w:rsidRDefault="6774B2BA" w14:paraId="70AAAAB6" w14:textId="0B00EC6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Napomena: Procena ranjivosti podržana je za SQL Server 2012 i kasnije verzije i zahteva SSMS 17.4 ili noviji.</w:t>
      </w:r>
    </w:p>
    <w:p w:rsidR="6774B2BA" w:rsidP="0F315B54" w:rsidRDefault="6774B2BA" w14:paraId="7D6EFA5B" w14:textId="131A27F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Ova mogućnost izvršava skeniranje baze podataka koristeći unapred izgrađenu bazu znanja pravila koja će označiti sigurnosne zabrinutosti kao što su privilegovani nalozi i sigurnosne konfiguracije. Da bi</w:t>
      </w:r>
      <w:r w:rsidRPr="0F315B54" w:rsidR="41590A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 započela</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ov</w:t>
      </w:r>
      <w:r w:rsidRPr="0F315B54" w:rsidR="4CB76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procen</w:t>
      </w:r>
      <w:r w:rsidRPr="0F315B54" w:rsidR="44E9B3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treba desnim klikom na bazu podataka kliknuti na "Procena ranjivosti" (kao što je prikazano na sledećem snimku ekrana) i pokrenuti skeniranje:</w:t>
      </w:r>
    </w:p>
    <w:p w:rsidR="6774B2BA" w:rsidP="0F315B54" w:rsidRDefault="6774B2BA" w14:paraId="2580C927" w14:textId="37EAEBBA">
      <w:pPr>
        <w:pStyle w:val="Normal"/>
        <w:spacing w:line="360" w:lineRule="auto"/>
        <w:jc w:val="center"/>
      </w:pPr>
      <w:r w:rsidR="7C4B19CE">
        <w:drawing>
          <wp:inline wp14:editId="4F43C87E" wp14:anchorId="5BDFF07C">
            <wp:extent cx="5153025" cy="2136358"/>
            <wp:effectExtent l="0" t="0" r="0" b="0"/>
            <wp:docPr id="1366589315" name="" title=""/>
            <wp:cNvGraphicFramePr>
              <a:graphicFrameLocks noChangeAspect="1"/>
            </wp:cNvGraphicFramePr>
            <a:graphic>
              <a:graphicData uri="http://schemas.openxmlformats.org/drawingml/2006/picture">
                <pic:pic>
                  <pic:nvPicPr>
                    <pic:cNvPr id="0" name=""/>
                    <pic:cNvPicPr/>
                  </pic:nvPicPr>
                  <pic:blipFill>
                    <a:blip r:embed="R16ff30177668430f">
                      <a:extLst>
                        <a:ext xmlns:a="http://schemas.openxmlformats.org/drawingml/2006/main" uri="{28A0092B-C50C-407E-A947-70E740481C1C}">
                          <a14:useLocalDpi val="0"/>
                        </a:ext>
                      </a:extLst>
                    </a:blip>
                    <a:stretch>
                      <a:fillRect/>
                    </a:stretch>
                  </pic:blipFill>
                  <pic:spPr>
                    <a:xfrm>
                      <a:off x="0" y="0"/>
                      <a:ext cx="5153025" cy="2136358"/>
                    </a:xfrm>
                    <a:prstGeom prst="rect">
                      <a:avLst/>
                    </a:prstGeom>
                  </pic:spPr>
                </pic:pic>
              </a:graphicData>
            </a:graphic>
          </wp:inline>
        </w:drawing>
      </w:r>
    </w:p>
    <w:p w:rsidR="6774B2BA" w:rsidP="0F315B54" w:rsidRDefault="6774B2BA" w14:paraId="63531F9F" w14:textId="1C460716">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2</w:t>
      </w:r>
      <w:r w:rsidRPr="0F315B54" w:rsidR="04118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0F315B54" w:rsidR="3B932B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2</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0F315B54" w:rsidR="28FB2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1</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Pristupanje skeniranju ranjivosti iz menija Zadaci</w:t>
      </w:r>
    </w:p>
    <w:p w:rsidR="6774B2BA" w:rsidP="0F315B54" w:rsidRDefault="6774B2BA" w14:paraId="2C9E1AB6" w14:textId="4581209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Postoji zahtev za određivanjem lokacije na kojoj će se sačuvati procena. To će biti mesto na kojem </w:t>
      </w:r>
      <w:r w:rsidRPr="0F315B54" w:rsidR="4F5491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 mogu</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otvoriti i pregledati istorijsk</w:t>
      </w:r>
      <w:r w:rsidRPr="0F315B54" w:rsidR="092D9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izveštaj</w:t>
      </w:r>
      <w:r w:rsidRPr="0F315B54" w:rsidR="1CA2F5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6774B2BA" w:rsidP="0F315B54" w:rsidRDefault="6774B2BA" w14:paraId="42F319EE" w14:textId="6A318B8D">
      <w:pPr>
        <w:pStyle w:val="Normal"/>
        <w:spacing w:line="360" w:lineRule="auto"/>
        <w:jc w:val="center"/>
      </w:pPr>
      <w:r w:rsidR="322A58DD">
        <w:drawing>
          <wp:inline wp14:editId="0E12156D" wp14:anchorId="60F988F3">
            <wp:extent cx="3984477" cy="3552825"/>
            <wp:effectExtent l="0" t="0" r="0" b="0"/>
            <wp:docPr id="67262500" name="" title=""/>
            <wp:cNvGraphicFramePr>
              <a:graphicFrameLocks noChangeAspect="1"/>
            </wp:cNvGraphicFramePr>
            <a:graphic>
              <a:graphicData uri="http://schemas.openxmlformats.org/drawingml/2006/picture">
                <pic:pic>
                  <pic:nvPicPr>
                    <pic:cNvPr id="0" name=""/>
                    <pic:cNvPicPr/>
                  </pic:nvPicPr>
                  <pic:blipFill>
                    <a:blip r:embed="R407f9f195fed4526">
                      <a:extLst>
                        <a:ext xmlns:a="http://schemas.openxmlformats.org/drawingml/2006/main" uri="{28A0092B-C50C-407E-A947-70E740481C1C}">
                          <a14:useLocalDpi val="0"/>
                        </a:ext>
                      </a:extLst>
                    </a:blip>
                    <a:stretch>
                      <a:fillRect/>
                    </a:stretch>
                  </pic:blipFill>
                  <pic:spPr>
                    <a:xfrm>
                      <a:off x="0" y="0"/>
                      <a:ext cx="3984477" cy="3552825"/>
                    </a:xfrm>
                    <a:prstGeom prst="rect">
                      <a:avLst/>
                    </a:prstGeom>
                  </pic:spPr>
                </pic:pic>
              </a:graphicData>
            </a:graphic>
          </wp:inline>
        </w:drawing>
      </w:r>
    </w:p>
    <w:p w:rsidR="6774B2BA" w:rsidP="0F315B54" w:rsidRDefault="6774B2BA" w14:paraId="16E69AA5" w14:textId="090A6090">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2.</w:t>
      </w:r>
      <w:r w:rsidRPr="5AA50D46" w:rsidR="787AA7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2.2</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Dijalog okvira za skeniranje</w:t>
      </w:r>
    </w:p>
    <w:p w:rsidR="5AA50D46" w:rsidP="5AA50D46" w:rsidRDefault="5AA50D46" w14:paraId="7E24A983" w14:textId="0B1C38C7">
      <w:pPr>
        <w:pStyle w:val="Normal"/>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24D8B62C" w14:textId="46E2E75E">
      <w:pPr>
        <w:pStyle w:val="Normal"/>
        <w:spacing w:line="360" w:lineRule="auto"/>
        <w:jc w:val="center"/>
      </w:pPr>
      <w:r w:rsidR="693FC35B">
        <w:drawing>
          <wp:inline wp14:editId="30FEFDFD" wp14:anchorId="0093F1C9">
            <wp:extent cx="4928839" cy="2105025"/>
            <wp:effectExtent l="0" t="0" r="0" b="0"/>
            <wp:docPr id="1975429431" name="" title=""/>
            <wp:cNvGraphicFramePr>
              <a:graphicFrameLocks noChangeAspect="1"/>
            </wp:cNvGraphicFramePr>
            <a:graphic>
              <a:graphicData uri="http://schemas.openxmlformats.org/drawingml/2006/picture">
                <pic:pic>
                  <pic:nvPicPr>
                    <pic:cNvPr id="0" name=""/>
                    <pic:cNvPicPr/>
                  </pic:nvPicPr>
                  <pic:blipFill>
                    <a:blip r:embed="Rbbd1e0a0f1c5481b">
                      <a:extLst>
                        <a:ext xmlns:a="http://schemas.openxmlformats.org/drawingml/2006/main" uri="{28A0092B-C50C-407E-A947-70E740481C1C}">
                          <a14:useLocalDpi val="0"/>
                        </a:ext>
                      </a:extLst>
                    </a:blip>
                    <a:stretch>
                      <a:fillRect/>
                    </a:stretch>
                  </pic:blipFill>
                  <pic:spPr>
                    <a:xfrm>
                      <a:off x="0" y="0"/>
                      <a:ext cx="4928839" cy="2105025"/>
                    </a:xfrm>
                    <a:prstGeom prst="rect">
                      <a:avLst/>
                    </a:prstGeom>
                  </pic:spPr>
                </pic:pic>
              </a:graphicData>
            </a:graphic>
          </wp:inline>
        </w:drawing>
      </w:r>
    </w:p>
    <w:p w:rsidR="6774B2BA" w:rsidP="0F315B54" w:rsidRDefault="6774B2BA" w14:paraId="503EACB4" w14:textId="006B3B6D">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2.</w:t>
      </w:r>
      <w:r w:rsidRPr="0F315B54" w:rsidR="2B47ED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2.3</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Rezultati procene ranjivosti</w:t>
      </w:r>
    </w:p>
    <w:p w:rsidR="6774B2BA" w:rsidP="0F315B54" w:rsidRDefault="6774B2BA" w14:paraId="60D59D03" w14:textId="5F78AB1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Kao što </w:t>
      </w:r>
      <w:r w:rsidRPr="0F315B54" w:rsidR="71A548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 može</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videti, vrši se širok spektar različitih provera. One koje ne uspeju zahtevaju posebnu pažnju, po</w:t>
      </w:r>
      <w:r w:rsidRPr="0F315B54" w:rsidR="33C12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gotovu</w:t>
      </w:r>
      <w:r w:rsidRPr="0F315B54"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ako su označene kao visoki rizik. </w:t>
      </w:r>
    </w:p>
    <w:p w:rsidR="6774B2BA" w:rsidP="5AA50D46" w:rsidRDefault="6774B2BA" w14:paraId="31A401F4" w14:textId="46FA197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Dok </w:t>
      </w:r>
      <w:r w:rsidRPr="5AA50D46" w:rsidR="5D40B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 vrši p</w:t>
      </w:r>
      <w:r w:rsidRPr="5AA50D46" w:rsidR="4BD9A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r</w:t>
      </w:r>
      <w:r w:rsidRPr="5AA50D46" w:rsidR="5D40B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egled</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rezultat</w:t>
      </w:r>
      <w:r w:rsidRPr="5AA50D46" w:rsidR="536949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procene, mo</w:t>
      </w:r>
      <w:r w:rsidRPr="5AA50D46" w:rsidR="0A19F0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gu</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5AA50D46" w:rsidR="75C425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w:t>
      </w:r>
      <w:r w:rsidRPr="5AA50D46" w:rsidR="5D27A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beležiti određen</w:t>
      </w:r>
      <w:r w:rsidRPr="5AA50D46" w:rsidR="0A601C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rezultat</w:t>
      </w:r>
      <w:r w:rsidRPr="5AA50D46" w:rsidR="14FFBC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kao prihvatljiv</w:t>
      </w:r>
      <w:r w:rsidRPr="5AA50D46" w:rsidR="124540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 </w:t>
      </w:r>
      <w:r w:rsidRPr="5AA50D46" w:rsidR="1A116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konkretnom</w:t>
      </w:r>
      <w:r w:rsidRPr="5AA50D46" w:rsidR="78B1E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okruženju</w:t>
      </w:r>
      <w:r w:rsidRPr="5AA50D46" w:rsidR="78BA0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6774B2BA" w:rsidP="0F315B54" w:rsidRDefault="6774B2BA" w14:paraId="2BA62141" w14:textId="73A9A734">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5AA50D46" w:rsidRDefault="6774B2BA" w14:paraId="04C22270" w14:textId="13F667BC">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1598054304" w:id="746039870"/>
      <w:r w:rsidRPr="5AA50D46" w:rsidR="517E0614">
        <w:rPr>
          <w:rFonts w:ascii="Times New Roman" w:hAnsi="Times New Roman" w:eastAsia="Times New Roman" w:cs="Times New Roman"/>
          <w:noProof w:val="0"/>
          <w:color w:val="000000" w:themeColor="text1" w:themeTint="FF" w:themeShade="FF"/>
          <w:sz w:val="48"/>
          <w:szCs w:val="48"/>
          <w:lang w:val="sr-Latn-RS"/>
        </w:rPr>
        <w:t xml:space="preserve">3. </w:t>
      </w:r>
      <w:r w:rsidRPr="5AA50D46" w:rsidR="517E0614">
        <w:rPr>
          <w:rFonts w:ascii="Times New Roman" w:hAnsi="Times New Roman" w:eastAsia="Times New Roman" w:cs="Times New Roman"/>
          <w:noProof w:val="0"/>
          <w:color w:val="000000" w:themeColor="text1" w:themeTint="FF" w:themeShade="FF"/>
          <w:sz w:val="48"/>
          <w:szCs w:val="48"/>
          <w:lang w:val="sr-Latn-RS"/>
        </w:rPr>
        <w:t>Enkripcija</w:t>
      </w:r>
      <w:r w:rsidRPr="5AA50D46" w:rsidR="517E0614">
        <w:rPr>
          <w:rFonts w:ascii="Times New Roman" w:hAnsi="Times New Roman" w:eastAsia="Times New Roman" w:cs="Times New Roman"/>
          <w:noProof w:val="0"/>
          <w:color w:val="000000" w:themeColor="text1" w:themeTint="FF" w:themeShade="FF"/>
          <w:sz w:val="48"/>
          <w:szCs w:val="48"/>
          <w:lang w:val="sr-Latn-RS"/>
        </w:rPr>
        <w:t xml:space="preserve"> podataka</w:t>
      </w:r>
      <w:bookmarkEnd w:id="746039870"/>
    </w:p>
    <w:p w:rsidR="6774B2BA" w:rsidP="0F315B54" w:rsidRDefault="6774B2BA" w14:paraId="3D5B9445" w14:textId="2A5BF258">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br/>
      </w:r>
    </w:p>
    <w:p w:rsidR="6774B2BA" w:rsidP="0F315B54" w:rsidRDefault="6774B2BA" w14:paraId="1E530892" w14:textId="672A4626">
      <w:pPr>
        <w:pStyle w:val="Normal"/>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4A7696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Šifrovanje ne rešava probleme kontrole pristupa. Međutim, ono poboljšava bezbednost ograničavanjem gubitka podataka čak i u retkim slučajevima kada se zaobiđu kontrole pristupa. Na primer, ako je računar host baze podataka pogrešno konfigurisan i zlonamerni korisnik dobije osetljive podatke, kao što su brojevi kreditnih kartica, te ukradene informacije su beskorisne ako su šifrovane.</w:t>
      </w:r>
    </w:p>
    <w:p w:rsidR="6774B2BA" w:rsidP="0F315B54" w:rsidRDefault="6774B2BA" w14:paraId="7046F0F9" w14:textId="53EA8D9E">
      <w:pPr>
        <w:pStyle w:val="Normal"/>
        <w:spacing w:line="360" w:lineRule="auto"/>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4AB6ED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SQL Server šifruje podatke hijerarhijskom </w:t>
      </w:r>
      <w:r w:rsidRPr="0F315B54" w:rsidR="4AB6ED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enkripcijom</w:t>
      </w:r>
      <w:r w:rsidRPr="0F315B54" w:rsidR="4AB6ED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 infrastrukturom za upravljanje ključevima. Svaki sloj šifruje sloj ispod sebe koristeći kombinaciju sertifikata, asimetričnih ključeva i simetričnih ključeva. Asimetrični ključevi i simetrični ključevi mogu da se čuvaju van SQL Servera u modulu za upravljanje proširenim ključevima.</w:t>
      </w:r>
      <w:r w:rsidRPr="0F315B54" w:rsidR="47717A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Sertifikati su softverski „ključevi“ koji se dele između dva servera koji omogućavaju bezbednu komunikaciju putem </w:t>
      </w:r>
      <w:r w:rsidRPr="0F315B54" w:rsidR="47717A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autentifikacije</w:t>
      </w:r>
      <w:r w:rsidRPr="0F315B54" w:rsidR="47717A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p>
    <w:p w:rsidR="6774B2BA" w:rsidP="5AA50D46" w:rsidRDefault="6774B2BA" w14:paraId="0EED1503" w14:textId="4D8BACBF">
      <w:pPr>
        <w:pStyle w:val="Heading2"/>
        <w:rPr>
          <w:rFonts w:ascii="Times New Roman" w:hAnsi="Times New Roman" w:eastAsia="Times New Roman" w:cs="Times New Roman"/>
          <w:noProof w:val="0"/>
          <w:color w:val="000000" w:themeColor="text1" w:themeTint="FF" w:themeShade="FF"/>
          <w:sz w:val="28"/>
          <w:szCs w:val="28"/>
          <w:lang w:val="sr-Latn-RS"/>
        </w:rPr>
      </w:pPr>
    </w:p>
    <w:p w:rsidR="6774B2BA" w:rsidP="5AA50D46" w:rsidRDefault="6774B2BA" w14:paraId="6BAE6082" w14:textId="6287FAD2">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301147261" w:id="1523850614"/>
      <w:r w:rsidRPr="5AA50D46" w:rsidR="3F55E25A">
        <w:rPr>
          <w:rFonts w:ascii="Times New Roman" w:hAnsi="Times New Roman" w:eastAsia="Times New Roman" w:cs="Times New Roman"/>
          <w:noProof w:val="0"/>
          <w:color w:val="000000" w:themeColor="text1" w:themeTint="FF" w:themeShade="FF"/>
          <w:sz w:val="28"/>
          <w:szCs w:val="28"/>
          <w:lang w:val="sr-Latn-RS"/>
        </w:rPr>
        <w:t xml:space="preserve">3.1 Hijerarhija </w:t>
      </w:r>
      <w:r w:rsidRPr="5AA50D46" w:rsidR="3F55E25A">
        <w:rPr>
          <w:rFonts w:ascii="Times New Roman" w:hAnsi="Times New Roman" w:eastAsia="Times New Roman" w:cs="Times New Roman"/>
          <w:noProof w:val="0"/>
          <w:color w:val="000000" w:themeColor="text1" w:themeTint="FF" w:themeShade="FF"/>
          <w:sz w:val="28"/>
          <w:szCs w:val="28"/>
          <w:lang w:val="sr-Latn-RS"/>
        </w:rPr>
        <w:t>enkripcije</w:t>
      </w:r>
      <w:r>
        <w:br/>
      </w:r>
      <w:bookmarkEnd w:id="1523850614"/>
    </w:p>
    <w:p w:rsidR="6774B2BA" w:rsidP="0F315B54" w:rsidRDefault="6774B2BA" w14:paraId="3A2578FB" w14:textId="67F2BD13">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F55E2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Sledeća ilustracija, na slici 3.1.1, pokazuje da svaki sloj hijerarhije šifrovanja šifruje sloj ispod sebe i prikazuje najčešće konfiguracije šifrovanja. Pristup početku hijerarhije je obično zaštićen lozinkom.</w:t>
      </w:r>
      <w:r>
        <w:br/>
      </w:r>
      <w:r w:rsidRPr="0F315B54" w:rsidR="3F55E2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Treba uvek imati na umu sledeće koncepte kod SQL Server šifrovanja:</w:t>
      </w:r>
    </w:p>
    <w:p w:rsidR="6774B2BA" w:rsidP="0F315B54" w:rsidRDefault="6774B2BA" w14:paraId="1567F4F7" w14:textId="01F0E4BD">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Za najbolje performanse, podatke treba šifrovati </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w:t>
      </w:r>
      <w:r w:rsidRPr="0F315B54" w:rsidR="6EFB97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išćenjem</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simetričn</w:t>
      </w:r>
      <w:r w:rsidRPr="0F315B54" w:rsidR="2E1E7B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ih</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ključev</w:t>
      </w:r>
      <w:r w:rsidRPr="0F315B54" w:rsidR="163267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umesto sertifikata ili asimetričnih ključeva.</w:t>
      </w:r>
    </w:p>
    <w:p w:rsidR="6774B2BA" w:rsidP="0F315B54" w:rsidRDefault="6774B2BA" w14:paraId="44053231" w14:textId="64E51B23">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E461B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ključevi baze podataka su zaští</w:t>
      </w:r>
      <w:r w:rsidRPr="0F315B54" w:rsidR="66DFF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eni </w:t>
      </w:r>
      <w:r w:rsidRPr="0F315B54" w:rsidR="1BCC8B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Service Master ključem</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0F315B54" w:rsidR="1876E2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Service</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7B043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 kreira </w:t>
      </w:r>
      <w:r w:rsidRPr="0F315B54" w:rsidR="2101A0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podešavanjem S</w:t>
      </w:r>
      <w:r w:rsidRPr="0F315B54" w:rsidR="3EB41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L Servera i šifrovan je </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pomoću </w:t>
      </w:r>
      <w:r w:rsidRPr="0F315B54" w:rsidR="0AB9BB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Window</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 API-ja za zaštitu podataka (</w:t>
      </w:r>
      <w:r w:rsidRPr="0F315B54" w:rsidR="0DEEE98E">
        <w:rPr>
          <w:rFonts w:ascii="Times New Roman" w:hAnsi="Times New Roman" w:eastAsia="Times New Roman" w:cs="Times New Roman"/>
          <w:b w:val="0"/>
          <w:bCs w:val="0"/>
          <w:i w:val="1"/>
          <w:iCs w:val="1"/>
          <w:caps w:val="0"/>
          <w:smallCaps w:val="0"/>
          <w:noProof w:val="0"/>
          <w:color w:val="161616"/>
          <w:sz w:val="24"/>
          <w:szCs w:val="24"/>
          <w:lang w:val="sr-Latn-RS"/>
        </w:rPr>
        <w:t xml:space="preserve">Windows Data Protection API, </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DPAPI).</w:t>
      </w:r>
    </w:p>
    <w:p w:rsidR="6774B2BA" w:rsidP="0F315B54" w:rsidRDefault="6774B2BA" w14:paraId="7AAC4A50" w14:textId="0AB43FB4">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Moguće su i druge hijerarhije šifrovanja koje </w:t>
      </w:r>
      <w:r w:rsidRPr="0F315B54" w:rsidR="31CDA3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implementiraju</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dodatne slojeve.</w:t>
      </w:r>
    </w:p>
    <w:p w:rsidR="6774B2BA" w:rsidP="0F315B54" w:rsidRDefault="6774B2BA" w14:paraId="43827532" w14:textId="668DF0BE">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Modul </w:t>
      </w:r>
      <w:r w:rsidRPr="0F315B54" w:rsidR="3E3C5A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Extensible</w:t>
      </w:r>
      <w:r w:rsidRPr="0F315B54" w:rsidR="3E3C5A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E3C5A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Key</w:t>
      </w:r>
      <w:r w:rsidRPr="0F315B54" w:rsidR="3E3C5A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E3C5A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Management</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(EKM) </w:t>
      </w:r>
      <w:r w:rsidRPr="0F315B54" w:rsidR="238FD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čuva</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simetrične ili asimetrične ključeve izvan S</w:t>
      </w:r>
      <w:r w:rsidRPr="0F315B54" w:rsidR="65C291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L Servera.</w:t>
      </w:r>
    </w:p>
    <w:p w:rsidR="6774B2BA" w:rsidP="0F315B54" w:rsidRDefault="6774B2BA" w14:paraId="3A38B44B" w14:textId="45B3F764">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Transparentno šifrovanje podataka (</w:t>
      </w:r>
      <w:r w:rsidRPr="0F315B54" w:rsidR="158B88F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T</w:t>
      </w:r>
      <w:r w:rsidRPr="0F315B54" w:rsidR="59AA2D1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 xml:space="preserve">ransparent </w:t>
      </w:r>
      <w:r w:rsidRPr="0F315B54" w:rsidR="158B88F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D</w:t>
      </w:r>
      <w:r w:rsidRPr="0F315B54" w:rsidR="2C2F9E7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 xml:space="preserve">ata </w:t>
      </w:r>
      <w:r w:rsidRPr="0F315B54" w:rsidR="158B88F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E</w:t>
      </w:r>
      <w:r w:rsidRPr="0F315B54" w:rsidR="7876A2F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ncryption</w:t>
      </w:r>
      <w:r w:rsidRPr="0F315B54" w:rsidR="7876A2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TDE</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mora da koristi simetrični ključ koji se zove ključ za šifrovanje baze podataka koji je </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zašti</w:t>
      </w:r>
      <w:r w:rsidRPr="0F315B54" w:rsidR="5E61E8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en ili sertifikatom </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zaštićenim</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28866E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ključem baze podataka glavne baze podataka</w:t>
      </w:r>
      <w:r w:rsidRPr="0F315B54" w:rsidR="35951D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ili asimetričnim ključem uskladištenim u EKM-u.</w:t>
      </w:r>
    </w:p>
    <w:p w:rsidR="6774B2BA" w:rsidP="0F315B54" w:rsidRDefault="6774B2BA" w14:paraId="38B7EF28" w14:textId="7AA15868">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777F3C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Service</w:t>
      </w:r>
      <w:r w:rsidRPr="0F315B54" w:rsidR="777F3C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22A40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 i svi </w:t>
      </w:r>
      <w:r w:rsidRPr="0F315B54" w:rsidR="006CA1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158B88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ključevi baze podataka su simetrični ključevi.</w:t>
      </w:r>
    </w:p>
    <w:p w:rsidR="6774B2BA" w:rsidP="0F315B54" w:rsidRDefault="6774B2BA" w14:paraId="04DE20EA" w14:textId="49C3E93E">
      <w:pPr>
        <w:pStyle w:val="Normal"/>
        <w:spacing w:line="360" w:lineRule="auto"/>
        <w:jc w:val="center"/>
      </w:pPr>
      <w:r w:rsidR="3F55E25A">
        <w:drawing>
          <wp:inline wp14:editId="0EAA4BBA" wp14:anchorId="6E0D3438">
            <wp:extent cx="4257675" cy="4572000"/>
            <wp:effectExtent l="0" t="0" r="0" b="0"/>
            <wp:docPr id="1562707541" name="" title=""/>
            <wp:cNvGraphicFramePr>
              <a:graphicFrameLocks noChangeAspect="1"/>
            </wp:cNvGraphicFramePr>
            <a:graphic>
              <a:graphicData uri="http://schemas.openxmlformats.org/drawingml/2006/picture">
                <pic:pic>
                  <pic:nvPicPr>
                    <pic:cNvPr id="0" name=""/>
                    <pic:cNvPicPr/>
                  </pic:nvPicPr>
                  <pic:blipFill>
                    <a:blip r:embed="R854c9a8e9233468b">
                      <a:extLst>
                        <a:ext xmlns:a="http://schemas.openxmlformats.org/drawingml/2006/main" uri="{28A0092B-C50C-407E-A947-70E740481C1C}">
                          <a14:useLocalDpi val="0"/>
                        </a:ext>
                      </a:extLst>
                    </a:blip>
                    <a:stretch>
                      <a:fillRect/>
                    </a:stretch>
                  </pic:blipFill>
                  <pic:spPr>
                    <a:xfrm>
                      <a:off x="0" y="0"/>
                      <a:ext cx="4257675" cy="4572000"/>
                    </a:xfrm>
                    <a:prstGeom prst="rect">
                      <a:avLst/>
                    </a:prstGeom>
                  </pic:spPr>
                </pic:pic>
              </a:graphicData>
            </a:graphic>
          </wp:inline>
        </w:drawing>
      </w:r>
    </w:p>
    <w:p w:rsidR="6774B2BA" w:rsidP="0F315B54" w:rsidRDefault="6774B2BA" w14:paraId="1A31E605" w14:textId="44E90611">
      <w:pPr>
        <w:pStyle w:val="Normal"/>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0AFB62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3.1.1 Hijerarhijska struktura šifrovanja</w:t>
      </w:r>
    </w:p>
    <w:p w:rsidR="6774B2BA" w:rsidP="0F315B54" w:rsidRDefault="6774B2BA" w14:paraId="71245400" w14:textId="763C9FFC">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25D64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Sledeća ilustracija 3.1.2 prikazuje iste informacije na drugačiji način. Ilustruje slede</w:t>
      </w:r>
      <w:r w:rsidRPr="0F315B54" w:rsidR="20D17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25D64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 dodatne koncepte:</w:t>
      </w:r>
    </w:p>
    <w:p w:rsidR="6774B2BA" w:rsidP="0F315B54" w:rsidRDefault="6774B2BA" w14:paraId="0ED20E4A" w14:textId="3801E227">
      <w:pPr>
        <w:pStyle w:val="ListParagraph"/>
        <w:numPr>
          <w:ilvl w:val="0"/>
          <w:numId w:val="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25D64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 ovoj ilustraciji, strelice označavaju uobičajene hijerarhije šifrovanja.</w:t>
      </w:r>
    </w:p>
    <w:p w:rsidR="6774B2BA" w:rsidP="0F315B54" w:rsidRDefault="6774B2BA" w14:paraId="0258084E" w14:textId="59DA0D55">
      <w:pPr>
        <w:pStyle w:val="ListParagraph"/>
        <w:numPr>
          <w:ilvl w:val="0"/>
          <w:numId w:val="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25D64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Simetrični i asimetrični ključevi u EKM-u mogu zaštititi pristup simetričnim i asimetričnim ključevima uskladištenim u S</w:t>
      </w:r>
      <w:r w:rsidRPr="0F315B54" w:rsidR="64E891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0F315B54" w:rsidR="25D64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L Serveru. Isprekidana linija povezana sa EKM-om označava da ključevi u EKM-u mogu zameniti simetrične i asimetrične ključeve uskladištene u S</w:t>
      </w:r>
      <w:r w:rsidRPr="0F315B54" w:rsidR="48EC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0F315B54" w:rsidR="25D64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L Server-u.</w:t>
      </w:r>
    </w:p>
    <w:p w:rsidR="6774B2BA" w:rsidP="0F315B54" w:rsidRDefault="6774B2BA" w14:paraId="532A451B" w14:textId="19653AD2">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3FDB35CD" w14:textId="00BBCC81">
      <w:pPr>
        <w:pStyle w:val="Normal"/>
        <w:spacing w:line="360" w:lineRule="auto"/>
        <w:jc w:val="center"/>
      </w:pPr>
      <w:r w:rsidR="1D2E115C">
        <w:drawing>
          <wp:inline wp14:editId="161C808A" wp14:anchorId="0A2C973B">
            <wp:extent cx="5618162" cy="7704908"/>
            <wp:effectExtent l="0" t="0" r="0" b="0"/>
            <wp:docPr id="117864992" name="" title=""/>
            <wp:cNvGraphicFramePr>
              <a:graphicFrameLocks noChangeAspect="1"/>
            </wp:cNvGraphicFramePr>
            <a:graphic>
              <a:graphicData uri="http://schemas.openxmlformats.org/drawingml/2006/picture">
                <pic:pic>
                  <pic:nvPicPr>
                    <pic:cNvPr id="0" name=""/>
                    <pic:cNvPicPr/>
                  </pic:nvPicPr>
                  <pic:blipFill>
                    <a:blip r:embed="Rf6878aa19a2744f4">
                      <a:extLst>
                        <a:ext xmlns:a="http://schemas.openxmlformats.org/drawingml/2006/main" uri="{28A0092B-C50C-407E-A947-70E740481C1C}">
                          <a14:useLocalDpi val="0"/>
                        </a:ext>
                      </a:extLst>
                    </a:blip>
                    <a:stretch>
                      <a:fillRect/>
                    </a:stretch>
                  </pic:blipFill>
                  <pic:spPr>
                    <a:xfrm>
                      <a:off x="0" y="0"/>
                      <a:ext cx="5618162" cy="7704908"/>
                    </a:xfrm>
                    <a:prstGeom prst="rect">
                      <a:avLst/>
                    </a:prstGeom>
                  </pic:spPr>
                </pic:pic>
              </a:graphicData>
            </a:graphic>
          </wp:inline>
        </w:drawing>
      </w:r>
    </w:p>
    <w:p w:rsidR="6774B2BA" w:rsidP="0F315B54" w:rsidRDefault="6774B2BA" w14:paraId="0AF59A13" w14:textId="1B1A893E">
      <w:pPr>
        <w:pStyle w:val="Normal"/>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1D2E11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Slika 3.1.2 hijerarhijska st</w:t>
      </w:r>
      <w:r w:rsidRPr="0F315B54" w:rsidR="61B55A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ruktura šifrovanja, druga verzija</w:t>
      </w:r>
    </w:p>
    <w:p w:rsidR="6774B2BA" w:rsidP="0F315B54" w:rsidRDefault="6774B2BA" w14:paraId="021F0D44" w14:textId="7DD5AE6B">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5AA50D46" w:rsidP="5AA50D46" w:rsidRDefault="5AA50D46" w14:paraId="620B752B" w14:textId="6BEEBD2B">
      <w:pPr>
        <w:pStyle w:val="Heading2"/>
        <w:rPr>
          <w:rFonts w:ascii="Times New Roman" w:hAnsi="Times New Roman" w:eastAsia="Times New Roman" w:cs="Times New Roman"/>
          <w:noProof w:val="0"/>
          <w:color w:val="000000" w:themeColor="text1" w:themeTint="FF" w:themeShade="FF"/>
          <w:sz w:val="28"/>
          <w:szCs w:val="28"/>
          <w:lang w:val="sr-Latn-RS"/>
        </w:rPr>
      </w:pPr>
    </w:p>
    <w:p w:rsidR="6774B2BA" w:rsidP="5AA50D46" w:rsidRDefault="6774B2BA" w14:paraId="28D9B018" w14:textId="31CC1BCB">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625341167" w:id="319037523"/>
      <w:r w:rsidRPr="5AA50D46" w:rsidR="3B37A457">
        <w:rPr>
          <w:rFonts w:ascii="Times New Roman" w:hAnsi="Times New Roman" w:eastAsia="Times New Roman" w:cs="Times New Roman"/>
          <w:noProof w:val="0"/>
          <w:color w:val="000000" w:themeColor="text1" w:themeTint="FF" w:themeShade="FF"/>
          <w:sz w:val="28"/>
          <w:szCs w:val="28"/>
          <w:lang w:val="sr-Latn-RS"/>
        </w:rPr>
        <w:t>3.2 Mehanizmi šifrovanja</w:t>
      </w:r>
      <w:bookmarkEnd w:id="319037523"/>
    </w:p>
    <w:p w:rsidR="6774B2BA" w:rsidP="0F315B54" w:rsidRDefault="6774B2BA" w14:paraId="04F636C3" w14:textId="2A451348">
      <w:pPr>
        <w:pStyle w:val="Normal"/>
        <w:rPr>
          <w:noProof w:val="0"/>
          <w:lang w:val="sr-Latn-RS"/>
        </w:rPr>
      </w:pPr>
    </w:p>
    <w:p w:rsidR="6774B2BA" w:rsidP="0F315B54" w:rsidRDefault="6774B2BA" w14:paraId="338F3ECD" w14:textId="17EFDB29">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SQL Server obezbeđuje </w:t>
      </w: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sledeće</w:t>
      </w: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mehanizme za šifrovanje:</w:t>
      </w:r>
    </w:p>
    <w:p w:rsidR="6774B2BA" w:rsidP="0F315B54" w:rsidRDefault="6774B2BA" w14:paraId="204B59F9" w14:textId="63210F1D">
      <w:pPr>
        <w:pStyle w:val="ListParagraph"/>
        <w:numPr>
          <w:ilvl w:val="0"/>
          <w:numId w:val="1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Transact</w:t>
      </w: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-SQL funkcije</w:t>
      </w:r>
    </w:p>
    <w:p w:rsidR="6774B2BA" w:rsidP="0F315B54" w:rsidRDefault="6774B2BA" w14:paraId="411CB2CF" w14:textId="72987CB5">
      <w:pPr>
        <w:pStyle w:val="ListParagraph"/>
        <w:numPr>
          <w:ilvl w:val="0"/>
          <w:numId w:val="1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Asimetrični ključevi</w:t>
      </w:r>
    </w:p>
    <w:p w:rsidR="6774B2BA" w:rsidP="0F315B54" w:rsidRDefault="6774B2BA" w14:paraId="76F7A404" w14:textId="3084928D">
      <w:pPr>
        <w:pStyle w:val="ListParagraph"/>
        <w:numPr>
          <w:ilvl w:val="0"/>
          <w:numId w:val="1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Simetrični </w:t>
      </w:r>
      <w:r w:rsidRPr="0F315B54" w:rsidR="70214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ključev</w:t>
      </w: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p>
    <w:p w:rsidR="6774B2BA" w:rsidP="0F315B54" w:rsidRDefault="6774B2BA" w14:paraId="669B4CB8" w14:textId="4DEF82A5">
      <w:pPr>
        <w:pStyle w:val="ListParagraph"/>
        <w:numPr>
          <w:ilvl w:val="0"/>
          <w:numId w:val="1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1ACE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w:t>
      </w: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ertifikati</w:t>
      </w:r>
    </w:p>
    <w:p w:rsidR="6774B2BA" w:rsidP="0F315B54" w:rsidRDefault="6774B2BA" w14:paraId="769764C2" w14:textId="5A054F25">
      <w:pPr>
        <w:pStyle w:val="ListParagraph"/>
        <w:numPr>
          <w:ilvl w:val="0"/>
          <w:numId w:val="12"/>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B37A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Transparentno šifrovanje podataka</w:t>
      </w:r>
    </w:p>
    <w:p w:rsidR="6774B2BA" w:rsidP="0F315B54" w:rsidRDefault="6774B2BA" w14:paraId="21B3F693" w14:textId="30741202">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5AA50D46" w:rsidRDefault="6774B2BA" w14:paraId="3E7C4202" w14:textId="68E000D0">
      <w:pPr>
        <w:pStyle w:val="Normal"/>
        <w:spacing w:line="360" w:lineRule="auto"/>
        <w:rPr>
          <w:rFonts w:ascii="Times New Roman" w:hAnsi="Times New Roman" w:eastAsia="Times New Roman" w:cs="Times New Roman"/>
          <w:b w:val="0"/>
          <w:bCs w:val="0"/>
          <w:i w:val="0"/>
          <w:iCs w:val="0"/>
          <w:caps w:val="0"/>
          <w:smallCaps w:val="0"/>
          <w:noProof w:val="0"/>
          <w:color w:val="161616"/>
          <w:sz w:val="24"/>
          <w:szCs w:val="24"/>
          <w:lang w:val="sr-Latn-RS"/>
        </w:rPr>
      </w:pPr>
      <w:r w:rsidRPr="5AA50D46" w:rsidR="7A6A60F9">
        <w:rPr>
          <w:rFonts w:ascii="Times New Roman" w:hAnsi="Times New Roman" w:eastAsia="Times New Roman" w:cs="Times New Roman"/>
          <w:noProof w:val="0"/>
          <w:lang w:val="sr-Latn-RS"/>
        </w:rPr>
        <w:t>Transact</w:t>
      </w:r>
      <w:r w:rsidRPr="5AA50D46" w:rsidR="7A6A60F9">
        <w:rPr>
          <w:rFonts w:ascii="Times New Roman" w:hAnsi="Times New Roman" w:eastAsia="Times New Roman" w:cs="Times New Roman"/>
          <w:noProof w:val="0"/>
          <w:lang w:val="sr-Latn-RS"/>
        </w:rPr>
        <w:t>-SQL funkcije</w:t>
      </w:r>
      <w:r>
        <w:br/>
      </w:r>
      <w:r w:rsidRPr="5AA50D46" w:rsidR="7A6A60F9">
        <w:rPr>
          <w:rFonts w:ascii="Times New Roman" w:hAnsi="Times New Roman" w:eastAsia="Times New Roman" w:cs="Times New Roman"/>
          <w:noProof w:val="0"/>
          <w:lang w:val="sr-Latn-RS"/>
        </w:rPr>
        <w:t xml:space="preserve">Pojedinačne stavke mogu biti šifrovane dok se ubacuju ili ažuriraju </w:t>
      </w:r>
      <w:r w:rsidRPr="5AA50D46" w:rsidR="7A6A60F9">
        <w:rPr>
          <w:rFonts w:ascii="Times New Roman" w:hAnsi="Times New Roman" w:eastAsia="Times New Roman" w:cs="Times New Roman"/>
          <w:noProof w:val="0"/>
          <w:lang w:val="sr-Latn-RS"/>
        </w:rPr>
        <w:t>pomoću</w:t>
      </w:r>
      <w:r w:rsidRPr="5AA50D46" w:rsidR="7A6A60F9">
        <w:rPr>
          <w:rFonts w:ascii="Times New Roman" w:hAnsi="Times New Roman" w:eastAsia="Times New Roman" w:cs="Times New Roman"/>
          <w:noProof w:val="0"/>
          <w:lang w:val="sr-Latn-RS"/>
        </w:rPr>
        <w:t xml:space="preserve"> </w:t>
      </w:r>
      <w:r w:rsidRPr="5AA50D46" w:rsidR="7A6A60F9">
        <w:rPr>
          <w:rFonts w:ascii="Times New Roman" w:hAnsi="Times New Roman" w:eastAsia="Times New Roman" w:cs="Times New Roman"/>
          <w:noProof w:val="0"/>
          <w:lang w:val="sr-Latn-RS"/>
        </w:rPr>
        <w:t>Transact</w:t>
      </w:r>
      <w:r w:rsidRPr="5AA50D46" w:rsidR="7A6A60F9">
        <w:rPr>
          <w:rFonts w:ascii="Times New Roman" w:hAnsi="Times New Roman" w:eastAsia="Times New Roman" w:cs="Times New Roman"/>
          <w:noProof w:val="0"/>
          <w:lang w:val="sr-Latn-RS"/>
        </w:rPr>
        <w:t xml:space="preserve">-SQL funkcija, poput </w:t>
      </w:r>
      <w:r w:rsidRPr="5AA50D46" w:rsidR="501BD56F">
        <w:rPr>
          <w:rFonts w:ascii="Times New Roman" w:hAnsi="Times New Roman" w:eastAsia="Times New Roman" w:cs="Times New Roman"/>
          <w:noProof w:val="0"/>
          <w:lang w:val="sr-Latn-RS"/>
        </w:rPr>
        <w:t>ENCRYPTBYPASSPHRASE i DECRYPTBYPASSPHRASE</w:t>
      </w:r>
      <w:r w:rsidRPr="5AA50D46" w:rsidR="349CA2DC">
        <w:rPr>
          <w:rFonts w:ascii="Times New Roman" w:hAnsi="Times New Roman" w:eastAsia="Times New Roman" w:cs="Times New Roman"/>
          <w:noProof w:val="0"/>
          <w:lang w:val="sr-Latn-RS"/>
        </w:rPr>
        <w:t>.  ENCRYPTBZPASSPHRASE funkcij</w:t>
      </w:r>
      <w:r w:rsidRPr="5AA50D46" w:rsidR="7F8A82B3">
        <w:rPr>
          <w:rFonts w:ascii="Times New Roman" w:hAnsi="Times New Roman" w:eastAsia="Times New Roman" w:cs="Times New Roman"/>
          <w:noProof w:val="0"/>
          <w:lang w:val="sr-Latn-RS"/>
        </w:rPr>
        <w:t>a š</w:t>
      </w:r>
      <w:r w:rsidRPr="5AA50D46" w:rsidR="7CE28630">
        <w:rPr>
          <w:rFonts w:ascii="Times New Roman" w:hAnsi="Times New Roman" w:eastAsia="Times New Roman" w:cs="Times New Roman"/>
          <w:noProof w:val="0"/>
          <w:lang w:val="sr-Latn-RS"/>
        </w:rPr>
        <w:t>ifruje podatke pristupnom frazom koristeći TRIPLE DES algoritam sa dužinom bita ključa od 128.</w:t>
      </w:r>
      <w:r w:rsidRPr="5AA50D46" w:rsidR="7CE28630">
        <w:rPr>
          <w:rFonts w:ascii="Times New Roman" w:hAnsi="Times New Roman" w:eastAsia="Times New Roman" w:cs="Times New Roman"/>
          <w:noProof w:val="0"/>
          <w:lang w:val="sr-Latn-RS"/>
        </w:rPr>
        <w:t xml:space="preserve"> </w:t>
      </w:r>
      <w:r w:rsidRPr="5AA50D46" w:rsidR="7CE28630">
        <w:rPr>
          <w:rFonts w:ascii="Times New Roman" w:hAnsi="Times New Roman" w:eastAsia="Times New Roman" w:cs="Times New Roman"/>
          <w:noProof w:val="0"/>
          <w:lang w:val="sr-Latn-RS"/>
        </w:rPr>
        <w:t>S</w:t>
      </w:r>
      <w:r w:rsidRPr="5AA50D46" w:rsidR="5EDCF54C">
        <w:rPr>
          <w:rFonts w:ascii="Times New Roman" w:hAnsi="Times New Roman" w:eastAsia="Times New Roman" w:cs="Times New Roman"/>
          <w:noProof w:val="0"/>
          <w:lang w:val="sr-Latn-RS"/>
        </w:rPr>
        <w:t>Q</w:t>
      </w:r>
      <w:r w:rsidRPr="5AA50D46" w:rsidR="7CE28630">
        <w:rPr>
          <w:rFonts w:ascii="Times New Roman" w:hAnsi="Times New Roman" w:eastAsia="Times New Roman" w:cs="Times New Roman"/>
          <w:noProof w:val="0"/>
          <w:lang w:val="sr-Latn-RS"/>
        </w:rPr>
        <w:t xml:space="preserve">L Server 2017 i novije verzije šifruju podatke </w:t>
      </w:r>
      <w:r w:rsidRPr="5AA50D46" w:rsidR="7CE28630">
        <w:rPr>
          <w:rFonts w:ascii="Times New Roman" w:hAnsi="Times New Roman" w:eastAsia="Times New Roman" w:cs="Times New Roman"/>
          <w:noProof w:val="0"/>
          <w:lang w:val="sr-Latn-RS"/>
        </w:rPr>
        <w:t>pomo</w:t>
      </w:r>
      <w:r w:rsidRPr="5AA50D46" w:rsidR="6A2122DB">
        <w:rPr>
          <w:rFonts w:ascii="Times New Roman" w:hAnsi="Times New Roman" w:eastAsia="Times New Roman" w:cs="Times New Roman"/>
          <w:noProof w:val="0"/>
          <w:lang w:val="sr-Latn-RS"/>
        </w:rPr>
        <w:t>ć</w:t>
      </w:r>
      <w:r w:rsidRPr="5AA50D46" w:rsidR="7CE28630">
        <w:rPr>
          <w:rFonts w:ascii="Times New Roman" w:hAnsi="Times New Roman" w:eastAsia="Times New Roman" w:cs="Times New Roman"/>
          <w:noProof w:val="0"/>
          <w:lang w:val="sr-Latn-RS"/>
        </w:rPr>
        <w:t>u</w:t>
      </w:r>
      <w:r w:rsidRPr="5AA50D46" w:rsidR="7CE28630">
        <w:rPr>
          <w:rFonts w:ascii="Times New Roman" w:hAnsi="Times New Roman" w:eastAsia="Times New Roman" w:cs="Times New Roman"/>
          <w:noProof w:val="0"/>
          <w:lang w:val="sr-Latn-RS"/>
        </w:rPr>
        <w:t xml:space="preserve"> šifre </w:t>
      </w:r>
      <w:r w:rsidRPr="5AA50D46" w:rsidR="13F0C527">
        <w:rPr>
          <w:rFonts w:ascii="Times New Roman" w:hAnsi="Times New Roman" w:eastAsia="Times New Roman" w:cs="Times New Roman"/>
          <w:noProof w:val="0"/>
          <w:lang w:val="sr-Latn-RS"/>
        </w:rPr>
        <w:t>i</w:t>
      </w:r>
      <w:r w:rsidRPr="5AA50D46" w:rsidR="7CE28630">
        <w:rPr>
          <w:rFonts w:ascii="Times New Roman" w:hAnsi="Times New Roman" w:eastAsia="Times New Roman" w:cs="Times New Roman"/>
          <w:noProof w:val="0"/>
          <w:lang w:val="sr-Latn-RS"/>
        </w:rPr>
        <w:t xml:space="preserve"> AES256 ključa. </w:t>
      </w:r>
      <w:r w:rsidRPr="5AA50D46" w:rsidR="7CE28630">
        <w:rPr>
          <w:rFonts w:ascii="Times New Roman" w:hAnsi="Times New Roman" w:eastAsia="Times New Roman" w:cs="Times New Roman"/>
          <w:noProof w:val="0"/>
          <w:lang w:val="sr-Latn-RS"/>
        </w:rPr>
        <w:t>Sintaksa</w:t>
      </w:r>
      <w:r w:rsidRPr="5AA50D46" w:rsidR="67E98B07">
        <w:rPr>
          <w:rFonts w:ascii="Times New Roman" w:hAnsi="Times New Roman" w:eastAsia="Times New Roman" w:cs="Times New Roman"/>
          <w:noProof w:val="0"/>
          <w:lang w:val="sr-Latn-RS"/>
        </w:rPr>
        <w:t xml:space="preserve"> naredbe</w:t>
      </w:r>
      <w:r w:rsidRPr="5AA50D46" w:rsidR="7CE28630">
        <w:rPr>
          <w:rFonts w:ascii="Times New Roman" w:hAnsi="Times New Roman" w:eastAsia="Times New Roman" w:cs="Times New Roman"/>
          <w:noProof w:val="0"/>
          <w:lang w:val="sr-Latn-RS"/>
        </w:rPr>
        <w:t>:</w:t>
      </w:r>
      <w:r>
        <w:br/>
      </w:r>
      <w:r w:rsidRPr="5AA50D46" w:rsidR="1079B608">
        <w:rPr>
          <w:rFonts w:ascii="Times New Roman" w:hAnsi="Times New Roman" w:eastAsia="Times New Roman" w:cs="Times New Roman"/>
          <w:noProof w:val="0"/>
          <w:lang w:val="sr-Latn-RS"/>
        </w:rPr>
        <w:t>E</w:t>
      </w:r>
      <w:r w:rsidRPr="5AA50D46" w:rsidR="1079B608">
        <w:rPr>
          <w:rFonts w:ascii="Times New Roman" w:hAnsi="Times New Roman" w:eastAsia="Times New Roman" w:cs="Times New Roman"/>
          <w:noProof w:val="0"/>
          <w:lang w:val="sr-Latn-RS"/>
        </w:rPr>
        <w:t>ncrypt</w:t>
      </w:r>
      <w:r w:rsidRPr="5AA50D46" w:rsidR="1079B608">
        <w:rPr>
          <w:rFonts w:ascii="Times New Roman" w:hAnsi="Times New Roman" w:eastAsia="Times New Roman" w:cs="Times New Roman"/>
          <w:noProof w:val="0"/>
          <w:lang w:val="sr-Latn-RS"/>
        </w:rPr>
        <w:t>B</w:t>
      </w:r>
      <w:r w:rsidRPr="5AA50D46" w:rsidR="1079B608">
        <w:rPr>
          <w:rFonts w:ascii="Times New Roman" w:hAnsi="Times New Roman" w:eastAsia="Times New Roman" w:cs="Times New Roman"/>
          <w:noProof w:val="0"/>
          <w:lang w:val="sr-Latn-RS"/>
        </w:rPr>
        <w:t>y</w:t>
      </w:r>
      <w:r w:rsidRPr="5AA50D46" w:rsidR="1079B608">
        <w:rPr>
          <w:rFonts w:ascii="Times New Roman" w:hAnsi="Times New Roman" w:eastAsia="Times New Roman" w:cs="Times New Roman"/>
          <w:noProof w:val="0"/>
          <w:lang w:val="sr-Latn-RS"/>
        </w:rPr>
        <w:t>P</w:t>
      </w:r>
      <w:r w:rsidRPr="5AA50D46" w:rsidR="1079B608">
        <w:rPr>
          <w:rFonts w:ascii="Times New Roman" w:hAnsi="Times New Roman" w:eastAsia="Times New Roman" w:cs="Times New Roman"/>
          <w:noProof w:val="0"/>
          <w:lang w:val="sr-Latn-RS"/>
        </w:rPr>
        <w:t>ass</w:t>
      </w:r>
      <w:r w:rsidRPr="5AA50D46" w:rsidR="1079B608">
        <w:rPr>
          <w:rFonts w:ascii="Times New Roman" w:hAnsi="Times New Roman" w:eastAsia="Times New Roman" w:cs="Times New Roman"/>
          <w:noProof w:val="0"/>
          <w:lang w:val="sr-Latn-RS"/>
        </w:rPr>
        <w:t>P</w:t>
      </w:r>
      <w:r w:rsidRPr="5AA50D46" w:rsidR="1079B608">
        <w:rPr>
          <w:rFonts w:ascii="Times New Roman" w:hAnsi="Times New Roman" w:eastAsia="Times New Roman" w:cs="Times New Roman"/>
          <w:noProof w:val="0"/>
          <w:lang w:val="sr-Latn-RS"/>
        </w:rPr>
        <w:t xml:space="preserve">hrase ( { </w:t>
      </w:r>
      <w:r w:rsidRPr="5AA50D46" w:rsidR="1079B608">
        <w:rPr>
          <w:rFonts w:ascii="Times New Roman" w:hAnsi="Times New Roman" w:eastAsia="Times New Roman" w:cs="Times New Roman"/>
          <w:noProof w:val="0"/>
          <w:lang w:val="sr-Latn-RS"/>
        </w:rPr>
        <w:t>'</w:t>
      </w:r>
      <w:r w:rsidRPr="5AA50D46" w:rsidR="1079B608">
        <w:rPr>
          <w:rFonts w:ascii="Times New Roman" w:hAnsi="Times New Roman" w:eastAsia="Times New Roman" w:cs="Times New Roman"/>
          <w:noProof w:val="0"/>
          <w:lang w:val="sr-Latn-RS"/>
        </w:rPr>
        <w:t>passphrase</w:t>
      </w:r>
      <w:r w:rsidRPr="5AA50D46" w:rsidR="1079B608">
        <w:rPr>
          <w:rFonts w:ascii="Times New Roman" w:hAnsi="Times New Roman" w:eastAsia="Times New Roman" w:cs="Times New Roman"/>
          <w:noProof w:val="0"/>
          <w:lang w:val="sr-Latn-RS"/>
        </w:rPr>
        <w:t>'</w:t>
      </w:r>
      <w:r w:rsidRPr="5AA50D46" w:rsidR="1079B608">
        <w:rPr>
          <w:rFonts w:ascii="Times New Roman" w:hAnsi="Times New Roman" w:eastAsia="Times New Roman" w:cs="Times New Roman"/>
          <w:noProof w:val="0"/>
          <w:lang w:val="sr-Latn-RS"/>
        </w:rPr>
        <w:t xml:space="preserve"> | @passphrase } , { </w:t>
      </w:r>
      <w:r w:rsidRPr="5AA50D46" w:rsidR="1079B608">
        <w:rPr>
          <w:rFonts w:ascii="Times New Roman" w:hAnsi="Times New Roman" w:eastAsia="Times New Roman" w:cs="Times New Roman"/>
          <w:noProof w:val="0"/>
          <w:lang w:val="sr-Latn-RS"/>
        </w:rPr>
        <w:t>'</w:t>
      </w:r>
      <w:r w:rsidRPr="5AA50D46" w:rsidR="1079B608">
        <w:rPr>
          <w:rFonts w:ascii="Times New Roman" w:hAnsi="Times New Roman" w:eastAsia="Times New Roman" w:cs="Times New Roman"/>
          <w:noProof w:val="0"/>
          <w:lang w:val="sr-Latn-RS"/>
        </w:rPr>
        <w:t>cleartext</w:t>
      </w:r>
      <w:r w:rsidRPr="5AA50D46" w:rsidR="1079B608">
        <w:rPr>
          <w:rFonts w:ascii="Times New Roman" w:hAnsi="Times New Roman" w:eastAsia="Times New Roman" w:cs="Times New Roman"/>
          <w:noProof w:val="0"/>
          <w:lang w:val="sr-Latn-RS"/>
        </w:rPr>
        <w:t>'</w:t>
      </w:r>
      <w:r w:rsidRPr="5AA50D46" w:rsidR="1079B608">
        <w:rPr>
          <w:rFonts w:ascii="Times New Roman" w:hAnsi="Times New Roman" w:eastAsia="Times New Roman" w:cs="Times New Roman"/>
          <w:noProof w:val="0"/>
          <w:lang w:val="sr-Latn-RS"/>
        </w:rPr>
        <w:t xml:space="preserve"> | @cleartext } </w:t>
      </w:r>
      <w:r>
        <w:br/>
      </w:r>
      <w:r>
        <w:tab/>
      </w:r>
      <w:r>
        <w:tab/>
      </w:r>
      <w:r w:rsidRPr="5AA50D46" w:rsidR="1079B608">
        <w:rPr>
          <w:rFonts w:ascii="Times New Roman" w:hAnsi="Times New Roman" w:eastAsia="Times New Roman" w:cs="Times New Roman"/>
          <w:noProof w:val="0"/>
          <w:lang w:val="sr-Latn-RS"/>
        </w:rPr>
        <w:t xml:space="preserve">[ , { </w:t>
      </w:r>
      <w:r w:rsidRPr="5AA50D46" w:rsidR="1079B608">
        <w:rPr>
          <w:rFonts w:ascii="Times New Roman" w:hAnsi="Times New Roman" w:eastAsia="Times New Roman" w:cs="Times New Roman"/>
          <w:noProof w:val="0"/>
          <w:lang w:val="sr-Latn-RS"/>
        </w:rPr>
        <w:t>add_authenticator</w:t>
      </w:r>
      <w:r w:rsidRPr="5AA50D46" w:rsidR="1079B608">
        <w:rPr>
          <w:rFonts w:ascii="Times New Roman" w:hAnsi="Times New Roman" w:eastAsia="Times New Roman" w:cs="Times New Roman"/>
          <w:noProof w:val="0"/>
          <w:lang w:val="sr-Latn-RS"/>
        </w:rPr>
        <w:t xml:space="preserve"> | @add_authenticator } , { </w:t>
      </w:r>
      <w:r w:rsidRPr="5AA50D46" w:rsidR="1079B608">
        <w:rPr>
          <w:rFonts w:ascii="Times New Roman" w:hAnsi="Times New Roman" w:eastAsia="Times New Roman" w:cs="Times New Roman"/>
          <w:noProof w:val="0"/>
          <w:lang w:val="sr-Latn-RS"/>
        </w:rPr>
        <w:t>authenticator</w:t>
      </w:r>
      <w:r w:rsidRPr="5AA50D46" w:rsidR="1079B608">
        <w:rPr>
          <w:rFonts w:ascii="Times New Roman" w:hAnsi="Times New Roman" w:eastAsia="Times New Roman" w:cs="Times New Roman"/>
          <w:noProof w:val="0"/>
          <w:lang w:val="sr-Latn-RS"/>
        </w:rPr>
        <w:t xml:space="preserve"> | @authenticator } ] )</w:t>
      </w:r>
      <w:r w:rsidRPr="5AA50D46" w:rsidR="79EF72A5">
        <w:rPr>
          <w:rFonts w:ascii="Times New Roman" w:hAnsi="Times New Roman" w:eastAsia="Times New Roman" w:cs="Times New Roman"/>
          <w:noProof w:val="0"/>
          <w:lang w:val="sr-Latn-RS"/>
        </w:rPr>
        <w:t xml:space="preserve"> </w:t>
      </w:r>
    </w:p>
    <w:p w:rsidR="6774B2BA" w:rsidP="5AA50D46" w:rsidRDefault="6774B2BA" w14:paraId="595CAD96" w14:textId="0151388F">
      <w:pPr>
        <w:pStyle w:val="Normal"/>
        <w:spacing w:line="360" w:lineRule="auto"/>
        <w:rPr>
          <w:rFonts w:ascii="Times New Roman" w:hAnsi="Times New Roman" w:eastAsia="Times New Roman" w:cs="Times New Roman"/>
          <w:noProof w:val="0"/>
          <w:lang w:val="sr-Latn-RS"/>
        </w:rPr>
      </w:pPr>
    </w:p>
    <w:p w:rsidR="6774B2BA" w:rsidP="5AA50D46" w:rsidRDefault="6774B2BA" w14:paraId="5A363695" w14:textId="25F5BB52">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5AA50D46" w:rsidR="16B136DD">
        <w:rPr>
          <w:rFonts w:ascii="Times New Roman" w:hAnsi="Times New Roman" w:eastAsia="Times New Roman" w:cs="Times New Roman"/>
          <w:noProof w:val="0"/>
          <w:lang w:val="sr-Latn-RS"/>
        </w:rPr>
        <w:t>Asimetrični ključevi</w:t>
      </w:r>
      <w:r>
        <w:br/>
      </w:r>
      <w:r w:rsidRPr="5AA50D46" w:rsidR="52AE1F8B">
        <w:rPr>
          <w:rFonts w:ascii="Times New Roman" w:hAnsi="Times New Roman" w:eastAsia="Times New Roman" w:cs="Times New Roman"/>
          <w:noProof w:val="0"/>
          <w:lang w:val="sr-Latn-RS"/>
        </w:rPr>
        <w:t xml:space="preserve">Asimetrični ključ se sastoji od privatnog ključa i odgovarajućeg javnog ključa. Svaki ključ može dešifrovati podatke koje je šifrovao drugi. Asimetrično šifrovanje i dešifrovanje su relativno zahtevni po pitanju resursa, ali pružaju viši nivo bezbednosti od simetrične </w:t>
      </w:r>
      <w:r w:rsidRPr="5AA50D46" w:rsidR="52AE1F8B">
        <w:rPr>
          <w:rFonts w:ascii="Times New Roman" w:hAnsi="Times New Roman" w:eastAsia="Times New Roman" w:cs="Times New Roman"/>
          <w:noProof w:val="0"/>
          <w:lang w:val="sr-Latn-RS"/>
        </w:rPr>
        <w:t>enkripcije</w:t>
      </w:r>
      <w:r w:rsidRPr="5AA50D46" w:rsidR="52AE1F8B">
        <w:rPr>
          <w:rFonts w:ascii="Times New Roman" w:hAnsi="Times New Roman" w:eastAsia="Times New Roman" w:cs="Times New Roman"/>
          <w:noProof w:val="0"/>
          <w:lang w:val="sr-Latn-RS"/>
        </w:rPr>
        <w:t>. Asimetrični ključ se može koristiti za šifrovanje simetričnog ključa za skladištenje u bazi podataka.</w:t>
      </w:r>
    </w:p>
    <w:p w:rsidR="6774B2BA" w:rsidP="5AA50D46" w:rsidRDefault="6774B2BA" w14:paraId="0C705BCE" w14:textId="1BA5A4D3">
      <w:pPr>
        <w:pStyle w:val="Normal"/>
        <w:spacing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pPr>
      <w:r w:rsidRPr="5AA50D46" w:rsidR="2B74C4D3">
        <w:rPr>
          <w:rFonts w:ascii="Times New Roman" w:hAnsi="Times New Roman" w:eastAsia="Times New Roman" w:cs="Times New Roman"/>
          <w:noProof w:val="0"/>
          <w:lang w:val="sr-Latn-RS"/>
        </w:rPr>
        <w:t>Simetrični ključevi</w:t>
      </w:r>
      <w:r>
        <w:br/>
      </w:r>
      <w:r w:rsidRPr="5AA50D46" w:rsidR="4C093B52">
        <w:rPr>
          <w:rFonts w:ascii="Times New Roman" w:hAnsi="Times New Roman" w:eastAsia="Times New Roman" w:cs="Times New Roman"/>
          <w:noProof w:val="0"/>
          <w:lang w:val="sr-Latn-RS"/>
        </w:rPr>
        <w:t xml:space="preserve">Simetrični ključ je jedan ključ koji se koristi i za šifrovanje i za dešifrovanje. Šifrovanje i dešifrovanje </w:t>
      </w:r>
      <w:r w:rsidRPr="5AA50D46" w:rsidR="4C093B52">
        <w:rPr>
          <w:rFonts w:ascii="Times New Roman" w:hAnsi="Times New Roman" w:eastAsia="Times New Roman" w:cs="Times New Roman"/>
          <w:noProof w:val="0"/>
          <w:lang w:val="sr-Latn-RS"/>
        </w:rPr>
        <w:t>korišćenjem</w:t>
      </w:r>
      <w:r w:rsidRPr="5AA50D46" w:rsidR="4C093B52">
        <w:rPr>
          <w:rFonts w:ascii="Times New Roman" w:hAnsi="Times New Roman" w:eastAsia="Times New Roman" w:cs="Times New Roman"/>
          <w:noProof w:val="0"/>
          <w:lang w:val="sr-Latn-RS"/>
        </w:rPr>
        <w:t xml:space="preserve"> simetričnog ključa je brzo i pogodno za rutinsku upotrebu sa osetljivim podacima u bazi podataka.</w:t>
      </w:r>
    </w:p>
    <w:p w:rsidR="6774B2BA" w:rsidP="5AA50D46" w:rsidRDefault="6774B2BA" w14:paraId="05869462" w14:textId="1724DD4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5AA50D46" w:rsidRDefault="6774B2BA" w14:paraId="4D09936B" w14:textId="18B6E806">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5AA50D46" w:rsidP="5AA50D46" w:rsidRDefault="5AA50D46" w14:paraId="543A04A7" w14:textId="30AAC93A">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5AA50D46" w:rsidRDefault="6774B2BA" w14:paraId="3F85F844" w14:textId="69D2AD0C">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5AA50D46" w:rsidR="715898F8">
        <w:rPr>
          <w:rFonts w:ascii="Times New Roman" w:hAnsi="Times New Roman" w:eastAsia="Times New Roman" w:cs="Times New Roman"/>
          <w:noProof w:val="0"/>
          <w:lang w:val="sr-Latn-RS"/>
        </w:rPr>
        <w:t>Sertifikati</w:t>
      </w:r>
      <w:r>
        <w:br/>
      </w:r>
      <w:r w:rsidRPr="5AA50D46" w:rsidR="50AB0B91">
        <w:rPr>
          <w:rFonts w:ascii="Times New Roman" w:hAnsi="Times New Roman" w:eastAsia="Times New Roman" w:cs="Times New Roman"/>
          <w:noProof w:val="0"/>
          <w:lang w:val="sr-Latn-RS"/>
        </w:rPr>
        <w:t xml:space="preserve">Sertifikat javnog ključa, koji se obično naziva samo sertifikat, je digitalno potpisana izjava koja vezuje vrednost javnog ključa za identitet osobe, uređaja ili usluge koja drži odgovarajući privatni ključ. Sertifikate izdaje i potpisuje autoritet za sertifikaciju (CA). Entitet koji primi sertifikat od CA je predmet tog sertifikata. Obično sertifikati sadrže </w:t>
      </w:r>
      <w:r w:rsidRPr="5AA50D46" w:rsidR="50AB0B91">
        <w:rPr>
          <w:rFonts w:ascii="Times New Roman" w:hAnsi="Times New Roman" w:eastAsia="Times New Roman" w:cs="Times New Roman"/>
          <w:noProof w:val="0"/>
          <w:lang w:val="sr-Latn-RS"/>
        </w:rPr>
        <w:t>sledeće</w:t>
      </w:r>
      <w:r w:rsidRPr="5AA50D46" w:rsidR="50AB0B91">
        <w:rPr>
          <w:rFonts w:ascii="Times New Roman" w:hAnsi="Times New Roman" w:eastAsia="Times New Roman" w:cs="Times New Roman"/>
          <w:noProof w:val="0"/>
          <w:lang w:val="sr-Latn-RS"/>
        </w:rPr>
        <w:t xml:space="preserve"> informacije:</w:t>
      </w:r>
    </w:p>
    <w:p w:rsidR="6774B2BA" w:rsidP="0F315B54" w:rsidRDefault="6774B2BA" w14:paraId="2B7CB2CC" w14:textId="68762F37">
      <w:pPr>
        <w:pStyle w:val="ListParagraph"/>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Javni ključ subjekta.</w:t>
      </w:r>
    </w:p>
    <w:p w:rsidR="6774B2BA" w:rsidP="0F315B54" w:rsidRDefault="6774B2BA" w14:paraId="3517B214" w14:textId="1FB6238A">
      <w:pPr>
        <w:pStyle w:val="ListParagraph"/>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Informacije o identifikatoru subjekta, kao što su ime i adresa e-pošte.</w:t>
      </w:r>
    </w:p>
    <w:p w:rsidR="6774B2BA" w:rsidP="0F315B54" w:rsidRDefault="6774B2BA" w14:paraId="77AB0B47" w14:textId="6FD1C31C">
      <w:pPr>
        <w:pStyle w:val="ListParagraph"/>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Period važenja. Ovo je vremenski period za koji se sertifikat smatra važe</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im.</w:t>
      </w:r>
    </w:p>
    <w:p w:rsidR="6774B2BA" w:rsidP="0F315B54" w:rsidRDefault="6774B2BA" w14:paraId="479EE599" w14:textId="6AE39E4E">
      <w:pPr>
        <w:pStyle w:val="ListParagraph"/>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Sertifikat važi samo za period koji je u njemu naveden; svaki sertifikat sadrži datume Važi od i Važ</w:t>
      </w:r>
      <w:r w:rsidRPr="0F315B54" w:rsidR="51AF32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do. Ovi datumi postavljaju granice perioda važenja. Kada istekne period važenja sertifikata, subjekt sertifikata koji je sada istekao mora da zatraži novi sertifikat.</w:t>
      </w:r>
    </w:p>
    <w:p w:rsidR="6774B2BA" w:rsidP="0F315B54" w:rsidRDefault="6774B2BA" w14:paraId="07FD5A52" w14:textId="356E44D6">
      <w:pPr>
        <w:pStyle w:val="ListParagraph"/>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Informacije o identifikatoru izdavaoca.</w:t>
      </w:r>
    </w:p>
    <w:p w:rsidR="6774B2BA" w:rsidP="0F315B54" w:rsidRDefault="6774B2BA" w14:paraId="503E602B" w14:textId="18D68291">
      <w:pPr>
        <w:pStyle w:val="ListParagraph"/>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Digitalni potpis izdavaoca.</w:t>
      </w:r>
    </w:p>
    <w:p w:rsidR="6774B2BA" w:rsidP="0F315B54" w:rsidRDefault="6774B2BA" w14:paraId="0F085780" w14:textId="34F3DC62">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5063A421" w14:textId="62138852">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Ovaj potpis potvrđuje validnost veze između javnog ključa i informacija o identifikatoru subjekta. (Proces digitalnog potpisivanja informacija podrazumeva transformaciju informacija, kao i nekih tajnih informacija koje drži pošiljalac, u oznaku koja se zove potpis.)</w:t>
      </w:r>
    </w:p>
    <w:p w:rsidR="6774B2BA" w:rsidP="0F315B54" w:rsidRDefault="6774B2BA" w14:paraId="12C740AD" w14:textId="658F694F">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Primarna prednost sertifikata je da oslobađaju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domaćine</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potrebe da održavaju skup lozinki za pojedinačne subjekte. Umesto toga,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domaćin</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samo uspostavlja poverenje u izdavaoca sertifikata, koji onda može potpisati neograničen broj sertifikata.</w:t>
      </w:r>
    </w:p>
    <w:p w:rsidR="6774B2BA" w:rsidP="0F315B54" w:rsidRDefault="6774B2BA" w14:paraId="443B2301" w14:textId="3B303EF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Kada host, kao što je bezbedni veb server, odredi izdavaoca kao pouzdani osnovni autoritet, host implicitno veruje smernicama koje je izdavalac koristio za uspostavljanje vezivanja sertifikata koje izdaje. U stvari,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domaćin</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veruje da je izdavalac verifikovao identitet subjekta sertifikata. Host označava izdavaoca kao pouzdano osnovno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ovlašćenje</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tako što stavlja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samopotpisani</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sertifikat izdavaoca, koji sadrži javni ključ izdavaoca, u skladište sertifikata pouzdanog korenskog autoriteta za sertifikaciju na računaru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domaćina</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Srednji ili podređeni autoriteti za sertifikaciju imaju poverenja samo ako imaju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važeću</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putanju za sertifikaciju od pouzdanog osnovnog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sertifikacionog</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tela.</w:t>
      </w:r>
    </w:p>
    <w:p w:rsidR="6774B2BA" w:rsidP="0F315B54" w:rsidRDefault="6774B2BA" w14:paraId="13D6A78E" w14:textId="45EBE4BA">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50AB0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p>
    <w:p w:rsidR="6774B2BA" w:rsidP="5AA50D46" w:rsidRDefault="6774B2BA" w14:paraId="06CC7200" w14:textId="4E829930">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1755056951" w:id="469952975"/>
      <w:r w:rsidRPr="5AA50D46" w:rsidR="0EF08A9C">
        <w:rPr>
          <w:rFonts w:ascii="Times New Roman" w:hAnsi="Times New Roman" w:eastAsia="Times New Roman" w:cs="Times New Roman"/>
          <w:noProof w:val="0"/>
          <w:color w:val="000000" w:themeColor="text1" w:themeTint="FF" w:themeShade="FF"/>
          <w:sz w:val="48"/>
          <w:szCs w:val="48"/>
          <w:lang w:val="sr-Latn-RS"/>
        </w:rPr>
        <w:t>4.</w:t>
      </w:r>
      <w:r w:rsidRPr="5AA50D46" w:rsidR="332E1225">
        <w:rPr>
          <w:rFonts w:ascii="Times New Roman" w:hAnsi="Times New Roman" w:eastAsia="Times New Roman" w:cs="Times New Roman"/>
          <w:noProof w:val="0"/>
          <w:color w:val="000000" w:themeColor="text1" w:themeTint="FF" w:themeShade="FF"/>
          <w:sz w:val="48"/>
          <w:szCs w:val="48"/>
          <w:lang w:val="sr-Latn-RS"/>
        </w:rPr>
        <w:t xml:space="preserve"> Uvek Šifrovano - </w:t>
      </w:r>
      <w:r w:rsidRPr="5AA50D46" w:rsidR="332E1225">
        <w:rPr>
          <w:rFonts w:ascii="Times New Roman" w:hAnsi="Times New Roman" w:eastAsia="Times New Roman" w:cs="Times New Roman"/>
          <w:noProof w:val="0"/>
          <w:color w:val="000000" w:themeColor="text1" w:themeTint="FF" w:themeShade="FF"/>
          <w:sz w:val="48"/>
          <w:szCs w:val="48"/>
          <w:lang w:val="sr-Latn-RS"/>
        </w:rPr>
        <w:t>Always</w:t>
      </w:r>
      <w:r w:rsidRPr="5AA50D46" w:rsidR="332E1225">
        <w:rPr>
          <w:rFonts w:ascii="Times New Roman" w:hAnsi="Times New Roman" w:eastAsia="Times New Roman" w:cs="Times New Roman"/>
          <w:noProof w:val="0"/>
          <w:color w:val="000000" w:themeColor="text1" w:themeTint="FF" w:themeShade="FF"/>
          <w:sz w:val="48"/>
          <w:szCs w:val="48"/>
          <w:lang w:val="sr-Latn-RS"/>
        </w:rPr>
        <w:t xml:space="preserve"> </w:t>
      </w:r>
      <w:r w:rsidRPr="5AA50D46" w:rsidR="332E1225">
        <w:rPr>
          <w:rFonts w:ascii="Times New Roman" w:hAnsi="Times New Roman" w:eastAsia="Times New Roman" w:cs="Times New Roman"/>
          <w:noProof w:val="0"/>
          <w:color w:val="000000" w:themeColor="text1" w:themeTint="FF" w:themeShade="FF"/>
          <w:sz w:val="48"/>
          <w:szCs w:val="48"/>
          <w:lang w:val="sr-Latn-RS"/>
        </w:rPr>
        <w:t>Encrypted</w:t>
      </w:r>
      <w:bookmarkEnd w:id="469952975"/>
    </w:p>
    <w:p w:rsidR="6774B2BA" w:rsidP="0F315B54" w:rsidRDefault="6774B2BA" w14:paraId="2DBAEA62" w14:textId="55EECFF9">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4EC446D8" w14:textId="315DE009">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je funkcija dizajnirana da zaštiti osetljive podatke, kao što su brojevi kreditnih kartica ili nacionalni/regionalni identifikacioni brojevi (na primer, brojevi socijalnog osiguranja u SAD), uskladišteni u Azure SQL bazi podataka, Azure SQL upravljanoj instanci i SQL Server bazama podataka.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omogućava klijentima da šifruju osetljive podatke unutar klijentskih aplikacija i nikada ne otkrivaju ključeve za šifrovanje D</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atabase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ngine-</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 Ovo obezbeđuje razdvajanje između onih koji poseduju podatke i mogu da ih pregledaju i onih koji upravljaju podacima, ali ne bi trebalo da imaju pristup – administratora baze podataka na lokaciji, operatera baze podataka u oblaku ili drugih neovlašćenih korisnika sa visokim privilegijama. Kao rezultat toga, A</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lways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ncrypted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omogućava korisnicima da pouzdano čuvaju svoje osetljive podatke u oblaku i da smanje verovatnoću krađe podataka od strane zlonamernih insajdera.</w:t>
      </w:r>
    </w:p>
    <w:p w:rsidR="6774B2BA" w:rsidP="0F315B54" w:rsidRDefault="6774B2BA" w14:paraId="482B5B8E" w14:textId="68439BD6">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 može konfigurisati da podržava ograničene poverljive upite o šifrovanim podacima, upite koji uključuju poređenja jednakosti. Na primer, traženje tačaka ili spajanje jednakosti. Takvi upiti koriste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determinističku</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enkripciju</w:t>
      </w:r>
      <w:r w:rsidRPr="0F315B54" w:rsidR="332E12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6774B2BA" w:rsidP="0F315B54" w:rsidRDefault="6774B2BA" w14:paraId="64418F7C" w14:textId="02DE68C5">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3CA06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Always Encrypted čini šifrovanje transparentnim za aplikacije. Uvek šifrovani drajver instaliran na klijentskom računaru to postiže automatskim šifrovanjem i dešifrovanjem osetljivih podataka u klijentskoj aplikaciji. Drajver šifruje podatke u osetljivim kolonama pre nego što ih prosleđuje </w:t>
      </w:r>
      <w:r w:rsidRPr="0F315B54" w:rsidR="3CA06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0F315B54" w:rsidR="3CA06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3CA06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0F315B54" w:rsidR="3CA06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 i automatski prepisuje upite tako da se očuva semantika aplikacije. Slično tome, drajver transparentno dešifruje podatke, uskladištene u šifrovanim kolonama baze podataka, sadržane u rezultatima upita.</w:t>
      </w:r>
    </w:p>
    <w:p w:rsidR="6774B2BA" w:rsidP="0F315B54" w:rsidRDefault="6774B2BA" w14:paraId="72E536D1" w14:textId="4D2C1B9F">
      <w:pPr>
        <w:pStyle w:val="Heading2"/>
        <w:rPr>
          <w:noProof w:val="0"/>
          <w:lang w:val="sr-Latn-RS"/>
        </w:rPr>
      </w:pPr>
    </w:p>
    <w:p w:rsidR="6774B2BA" w:rsidP="5AA50D46" w:rsidRDefault="6774B2BA" w14:paraId="0AAF0444" w14:textId="467AE9FA">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sr-Latn-RS"/>
        </w:rPr>
      </w:pPr>
      <w:bookmarkStart w:name="_Toc97384675" w:id="148188963"/>
      <w:r w:rsidRPr="5AA50D46" w:rsidR="24034848">
        <w:rPr>
          <w:rFonts w:ascii="Times New Roman" w:hAnsi="Times New Roman" w:eastAsia="Times New Roman" w:cs="Times New Roman"/>
          <w:noProof w:val="0"/>
          <w:color w:val="000000" w:themeColor="text1" w:themeTint="FF" w:themeShade="FF"/>
          <w:sz w:val="28"/>
          <w:szCs w:val="28"/>
          <w:lang w:val="sr-Latn-RS"/>
        </w:rPr>
        <w:t>4</w:t>
      </w:r>
      <w:r w:rsidRPr="5AA50D46" w:rsidR="0F6CD9DD">
        <w:rPr>
          <w:rFonts w:ascii="Times New Roman" w:hAnsi="Times New Roman" w:eastAsia="Times New Roman" w:cs="Times New Roman"/>
          <w:noProof w:val="0"/>
          <w:color w:val="000000" w:themeColor="text1" w:themeTint="FF" w:themeShade="FF"/>
          <w:sz w:val="28"/>
          <w:szCs w:val="28"/>
          <w:lang w:val="sr-Latn-RS"/>
        </w:rPr>
        <w:t xml:space="preserve">.1 Konfiguracija </w:t>
      </w:r>
      <w:r w:rsidRPr="5AA50D46" w:rsidR="0F6CD9DD">
        <w:rPr>
          <w:rFonts w:ascii="Times New Roman" w:hAnsi="Times New Roman" w:eastAsia="Times New Roman" w:cs="Times New Roman"/>
          <w:noProof w:val="0"/>
          <w:color w:val="000000" w:themeColor="text1" w:themeTint="FF" w:themeShade="FF"/>
          <w:sz w:val="28"/>
          <w:szCs w:val="28"/>
          <w:lang w:val="sr-Latn-RS"/>
        </w:rPr>
        <w:t>Always</w:t>
      </w:r>
      <w:r w:rsidRPr="5AA50D46" w:rsidR="0F6CD9DD">
        <w:rPr>
          <w:rFonts w:ascii="Times New Roman" w:hAnsi="Times New Roman" w:eastAsia="Times New Roman" w:cs="Times New Roman"/>
          <w:noProof w:val="0"/>
          <w:color w:val="000000" w:themeColor="text1" w:themeTint="FF" w:themeShade="FF"/>
          <w:sz w:val="28"/>
          <w:szCs w:val="28"/>
          <w:lang w:val="sr-Latn-RS"/>
        </w:rPr>
        <w:t xml:space="preserve"> </w:t>
      </w:r>
      <w:r w:rsidRPr="5AA50D46" w:rsidR="0F6CD9DD">
        <w:rPr>
          <w:rFonts w:ascii="Times New Roman" w:hAnsi="Times New Roman" w:eastAsia="Times New Roman" w:cs="Times New Roman"/>
          <w:noProof w:val="0"/>
          <w:color w:val="000000" w:themeColor="text1" w:themeTint="FF" w:themeShade="FF"/>
          <w:sz w:val="28"/>
          <w:szCs w:val="28"/>
          <w:lang w:val="sr-Latn-RS"/>
        </w:rPr>
        <w:t>Encr</w:t>
      </w:r>
      <w:r w:rsidRPr="5AA50D46" w:rsidR="582185DB">
        <w:rPr>
          <w:rFonts w:ascii="Times New Roman" w:hAnsi="Times New Roman" w:eastAsia="Times New Roman" w:cs="Times New Roman"/>
          <w:noProof w:val="0"/>
          <w:color w:val="000000" w:themeColor="text1" w:themeTint="FF" w:themeShade="FF"/>
          <w:sz w:val="28"/>
          <w:szCs w:val="28"/>
          <w:lang w:val="sr-Latn-RS"/>
        </w:rPr>
        <w:t>y</w:t>
      </w:r>
      <w:r w:rsidRPr="5AA50D46" w:rsidR="0F6CD9DD">
        <w:rPr>
          <w:rFonts w:ascii="Times New Roman" w:hAnsi="Times New Roman" w:eastAsia="Times New Roman" w:cs="Times New Roman"/>
          <w:noProof w:val="0"/>
          <w:color w:val="000000" w:themeColor="text1" w:themeTint="FF" w:themeShade="FF"/>
          <w:sz w:val="28"/>
          <w:szCs w:val="28"/>
          <w:lang w:val="sr-Latn-RS"/>
        </w:rPr>
        <w:t>pted</w:t>
      </w:r>
      <w:r w:rsidRPr="5AA50D46" w:rsidR="0F6CD9DD">
        <w:rPr>
          <w:rFonts w:ascii="Times New Roman" w:hAnsi="Times New Roman" w:eastAsia="Times New Roman" w:cs="Times New Roman"/>
          <w:noProof w:val="0"/>
          <w:color w:val="000000" w:themeColor="text1" w:themeTint="FF" w:themeShade="FF"/>
          <w:sz w:val="28"/>
          <w:szCs w:val="28"/>
          <w:lang w:val="sr-Latn-RS"/>
        </w:rPr>
        <w:t xml:space="preserve"> funkcije</w:t>
      </w:r>
      <w:bookmarkEnd w:id="148188963"/>
    </w:p>
    <w:p w:rsidR="6774B2BA" w:rsidP="0F315B54" w:rsidRDefault="6774B2BA" w14:paraId="45D92EA4" w14:textId="4636F46D">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0F315B54" w:rsidRDefault="6774B2BA" w14:paraId="342CFFF8" w14:textId="381BB272">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Da bi se podesio </w:t>
      </w:r>
      <w:r w:rsidRPr="0F315B54" w:rsidR="1C475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1C475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C475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 bazi podataka, potrebno je:</w:t>
      </w:r>
    </w:p>
    <w:p w:rsidR="6774B2BA" w:rsidP="0F315B54" w:rsidRDefault="6774B2BA" w14:paraId="69DE81F1" w14:textId="56445C36">
      <w:pPr>
        <w:pStyle w:val="ListParagraph"/>
        <w:numPr>
          <w:ilvl w:val="0"/>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Obezbedit</w:t>
      </w:r>
      <w:r w:rsidRPr="0F315B54" w:rsidR="3F14D5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kriptografske ključeve da bi</w:t>
      </w:r>
      <w:r w:rsidRPr="0F315B54" w:rsidR="541ADD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zaštitili </w:t>
      </w:r>
      <w:r w:rsidRPr="0F315B54" w:rsidR="659350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podaci</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5ED6A1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5ED6A1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5ED6A1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koristi dve vrste ključeva:</w:t>
      </w:r>
    </w:p>
    <w:p w:rsidR="6774B2BA" w:rsidP="0F315B54" w:rsidRDefault="6774B2BA" w14:paraId="0919EA14" w14:textId="0F15587A">
      <w:pPr>
        <w:pStyle w:val="ListParagraph"/>
        <w:numPr>
          <w:ilvl w:val="1"/>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Ključevi za šifrovanje kolona.</w:t>
      </w:r>
    </w:p>
    <w:p w:rsidR="6774B2BA" w:rsidP="0F315B54" w:rsidRDefault="6774B2BA" w14:paraId="4B998F0F" w14:textId="0C712BF4">
      <w:pPr>
        <w:pStyle w:val="ListParagraph"/>
        <w:numPr>
          <w:ilvl w:val="1"/>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6900C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ključevi kolone.</w:t>
      </w:r>
    </w:p>
    <w:p w:rsidR="6774B2BA" w:rsidP="0F315B54" w:rsidRDefault="6774B2BA" w14:paraId="19B2797F" w14:textId="587E8A04">
      <w:pPr>
        <w:pStyle w:val="Normal"/>
        <w:spacing w:line="360" w:lineRule="auto"/>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Ključ za šifrovanje kolone se koristi za šifrovanje podataka u šifrovanoj koloni. </w:t>
      </w:r>
      <w:r w:rsidRPr="0F315B54" w:rsidR="6F11D7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 kolone je ključ za zaštitu ključa koji šifruje jedan ili više ključeva za šifrovanje kolone.</w:t>
      </w:r>
      <w:r>
        <w:br/>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Morate da skladištite glavne ključeve kolona u pouzdano skladište ključeva izvan sistema baze podataka, kao što je Azure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Ke</w:t>
      </w:r>
      <w:r w:rsidRPr="0F315B54" w:rsidR="17F06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Vault</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093786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w:t>
      </w:r>
      <w:r w:rsidRPr="0F315B54" w:rsidR="697B6F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ndo</w:t>
      </w:r>
      <w:r w:rsidRPr="0F315B54" w:rsidR="76210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skladište sertifikata ili hardverski bezbednosni modul.</w:t>
      </w:r>
      <w:r>
        <w:br/>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Zatim su vam potrebni ključevi za šifrovanje kolona i šifrujte svaki od njih </w:t>
      </w:r>
      <w:r w:rsidRPr="0F315B54" w:rsidR="55E99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ključem kolone.</w:t>
      </w:r>
      <w:r>
        <w:br/>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Konačno, morate da uskladištite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metapodatke</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o ključevima u vašoj bazi podataka.</w:t>
      </w:r>
      <w:r>
        <w:br/>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Metapodaci glavnog ključa kolone beleže lokaciju glavnog ključa kolone.</w:t>
      </w:r>
      <w:r>
        <w:br/>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Metapodaci ključa za šifrovanje kolone sadrže šifrovanu vrednost ključa za šifrovanje kolone.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nikada ne skladišti niti koristi ključeve bilo koje vrste u otvorenom tekstu.</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p>
    <w:p w:rsidR="6774B2BA" w:rsidP="0F315B54" w:rsidRDefault="6774B2BA" w14:paraId="2D625FE1" w14:textId="7C016FE5">
      <w:pPr>
        <w:pStyle w:val="ListParagraph"/>
        <w:numPr>
          <w:ilvl w:val="0"/>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Konfigurišite šifrovanje za izabrane kolone baze podataka koje sadrže osetljive podatke koje treba zaštititi. Ovo može uključivati kreiranje novih tabela sa šifrovanim kolonama ili šifrovanje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postoje</w:t>
      </w:r>
      <w:r w:rsidRPr="0F315B54" w:rsidR="272ED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ih</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kolona baze podataka i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postoje</w:t>
      </w:r>
      <w:r w:rsidRPr="0F315B54" w:rsidR="6D21B8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ih</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podataka. Kada podešavate šifrovanje za kolonu, navodite informacije o algoritmu za šifrovanje, ključu za šifrovanje kolone da biste zaštitili podatke u koloni i tip šifrovanja. </w:t>
      </w:r>
      <w:r w:rsidRPr="0F315B54" w:rsidR="1B93F6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0F315B54" w:rsidR="1B93F6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1B93F6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podržava dva tipa šifrovanja:</w:t>
      </w:r>
    </w:p>
    <w:p w:rsidR="6774B2BA" w:rsidP="0F315B54" w:rsidRDefault="6774B2BA" w14:paraId="2FBAF57F" w14:textId="6E6BEAC3">
      <w:pPr>
        <w:pStyle w:val="ListParagraph"/>
        <w:numPr>
          <w:ilvl w:val="1"/>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Determinističko</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šifrovanje uvek generiše istu šifrovanu vrednost za datu vrednost otvorenog teksta.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Koriš</w:t>
      </w:r>
      <w:r w:rsidRPr="0F315B54" w:rsidR="3DA9AC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enje</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eterminističkog</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šifrovanja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omogu</w:t>
      </w:r>
      <w:r w:rsidRPr="0F315B54" w:rsidR="2EFDE4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ćav</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traženje tačaka, spajanje jednakosti, grupisanje i indeksiranje na šifrovanim kolonama. Međutim, takođe može dozvoliti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neovlaš</w:t>
      </w:r>
      <w:r w:rsidRPr="0F315B54" w:rsidR="68999E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enim</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korisnicima da pogode informacije o šifrovanim vrednostima ispitivanjem obrazaca u šifrovanoj koloni, posebno ako postoji mali skup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mog</w:t>
      </w:r>
      <w:r w:rsidRPr="0F315B54" w:rsidR="30EC6A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ući</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h</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šifrovanih vrednosti, kao što su Tačno/Netačno ili Sever/Jug/Istok/Zapad region.</w:t>
      </w:r>
    </w:p>
    <w:p w:rsidR="6774B2BA" w:rsidP="0F315B54" w:rsidRDefault="6774B2BA" w14:paraId="68311E13" w14:textId="3437F07D">
      <w:pPr>
        <w:pStyle w:val="ListParagraph"/>
        <w:numPr>
          <w:ilvl w:val="1"/>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Nasumično šifrovanje koristi metod koji šifruje podatke na manje predvidljiv način. Nasumično šifrovanje je bezbednije, ali sprečava pretragu, grupisanje, indeksiranje i pridruživanje šifrovanim kolonama.</w:t>
      </w:r>
    </w:p>
    <w:p w:rsidR="6774B2BA" w:rsidP="0F315B54" w:rsidRDefault="6774B2BA" w14:paraId="09949864" w14:textId="16F7E5A4">
      <w:pPr>
        <w:pStyle w:val="Normal"/>
        <w:spacing w:line="360" w:lineRule="auto"/>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Koristite </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w:t>
      </w:r>
      <w:r w:rsidRPr="0F315B54" w:rsidR="1C55E0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č</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šifrovanje za kolone koje </w:t>
      </w:r>
      <w:r w:rsidRPr="0F315B54" w:rsidR="433D65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w:t>
      </w:r>
      <w:r w:rsidRPr="0F315B54" w:rsidR="627651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 koristiti kao parametri za pretragu ili grupisanje. Na primer, državni identifikacioni broj. Koristite nasumično šifrovanje za podatke kao što su poverljivi komentari istrage, koji nisu grupisani sa drugim zapisima i ne koriste se za spajanje tabela.</w:t>
      </w:r>
    </w:p>
    <w:p w:rsidR="6774B2BA" w:rsidP="5AA50D46" w:rsidRDefault="6774B2BA" w14:paraId="7BE95266" w14:textId="70D7071B">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552905635" w:id="832579276"/>
      <w:r w:rsidRPr="5AA50D46" w:rsidR="0A5A4C36">
        <w:rPr>
          <w:rFonts w:ascii="Times New Roman" w:hAnsi="Times New Roman" w:eastAsia="Times New Roman" w:cs="Times New Roman"/>
          <w:noProof w:val="0"/>
          <w:color w:val="000000" w:themeColor="text1" w:themeTint="FF" w:themeShade="FF"/>
          <w:sz w:val="28"/>
          <w:szCs w:val="28"/>
          <w:lang w:val="sr-Latn-RS"/>
        </w:rPr>
        <w:t xml:space="preserve">4.2 </w:t>
      </w:r>
      <w:r w:rsidRPr="5AA50D46" w:rsidR="7A8A18F0">
        <w:rPr>
          <w:rFonts w:ascii="Times New Roman" w:hAnsi="Times New Roman" w:eastAsia="Times New Roman" w:cs="Times New Roman"/>
          <w:noProof w:val="0"/>
          <w:color w:val="000000" w:themeColor="text1" w:themeTint="FF" w:themeShade="FF"/>
          <w:sz w:val="28"/>
          <w:szCs w:val="28"/>
          <w:lang w:val="sr-Latn-RS"/>
        </w:rPr>
        <w:t>Algoritam šifrovanja podataka</w:t>
      </w:r>
      <w:bookmarkEnd w:id="832579276"/>
    </w:p>
    <w:p w:rsidR="6774B2BA" w:rsidP="0F315B54" w:rsidRDefault="6774B2BA" w14:paraId="375FBDF4" w14:textId="63C1D0C2">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264E6A35" w:rsidRDefault="6774B2BA" w14:paraId="2ADD6FBC" w14:textId="5E2FC0DF">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 Encrypted koristi AEAD_AES_256_CBC_HMAC_SHA_256 algoritam za šifrovanje podataka u bazi podataka.</w:t>
      </w:r>
    </w:p>
    <w:p w:rsidR="6774B2BA" w:rsidP="0F315B54" w:rsidRDefault="6774B2BA" w14:paraId="58A853F4" w14:textId="2D9A3FAE">
      <w:pPr>
        <w:pStyle w:val="Normal"/>
        <w:spacing w:line="360" w:lineRule="auto"/>
        <w:jc w:val="both"/>
      </w:pP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AEAD_AES_256_CBC_HMAC_SHA_256 koristi šemu šifrovanja sa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autentifikacijom</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sa pridruženim podacima, pritom prateći pristup Šifrovanje-pa-MAC. To jest, otvoreni tekst se prvo šifruje, a MAC se proizvodi na osnovu rezultujućeg šifrovanog teksta.</w:t>
      </w:r>
    </w:p>
    <w:p w:rsidR="6774B2BA" w:rsidP="0F315B54" w:rsidRDefault="6774B2BA" w14:paraId="6C19CC43" w14:textId="45773CA2">
      <w:pPr>
        <w:pStyle w:val="Normal"/>
        <w:spacing w:line="360" w:lineRule="auto"/>
        <w:jc w:val="both"/>
      </w:pP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Da bi prikrio obrasce, AEAD_AES_256_CBC_HMAC_SHA_256 koristi način rada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Cipher</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Block</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Chaining</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(CBC), gde se početna vrednost unosi u sistem pod nazivom vektor inicijalizacije (</w:t>
      </w:r>
      <w:r w:rsidRPr="264E6A35" w:rsidR="2EDEA6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Initialization</w:t>
      </w:r>
      <w:r w:rsidRPr="264E6A35" w:rsidR="2EDEA6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 xml:space="preserve"> </w:t>
      </w:r>
      <w:r w:rsidRPr="264E6A35" w:rsidR="2EDEA6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Vector</w:t>
      </w:r>
      <w:r w:rsidRPr="264E6A35" w:rsidR="2EDEA6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 xml:space="preserve"> - </w:t>
      </w:r>
      <w:r w:rsidRPr="264E6A35" w:rsidR="7A8A18F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sr-Latn-RS"/>
        </w:rPr>
        <w:t>IV</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264E6A35" w:rsidR="35453D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AEAD_AES_256_CBC_HMAC_SHA_256 izračunava vrednost šifrovanog teksta za datu vrednost otvorenog teksta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koristeći</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sledeće</w:t>
      </w:r>
      <w:r w:rsidRPr="264E6A35" w:rsidR="7A8A1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korake.</w:t>
      </w:r>
    </w:p>
    <w:p w:rsidR="6774B2BA" w:rsidP="264E6A35" w:rsidRDefault="6774B2BA" w14:paraId="7750F9E1" w14:textId="7086D5BC">
      <w:pPr>
        <w:pStyle w:val="Normal"/>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pPr>
      <w:r w:rsidRPr="264E6A35" w:rsidR="0F5E71D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t>Korak 1: Generisanje vektora inicijalizacije (IV)</w:t>
      </w:r>
    </w:p>
    <w:p w:rsidR="6774B2BA" w:rsidP="264E6A35" w:rsidRDefault="6774B2BA" w14:paraId="5694D924" w14:textId="353796F9">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podržava dve varijacije AEAD_AES_256_CBC_HMAC_SHA_256:</w:t>
      </w:r>
    </w:p>
    <w:p w:rsidR="6774B2BA" w:rsidP="264E6A35" w:rsidRDefault="6774B2BA" w14:paraId="58799376" w14:textId="5FDB50C4">
      <w:pPr>
        <w:pStyle w:val="ListParagraph"/>
        <w:numPr>
          <w:ilvl w:val="0"/>
          <w:numId w:val="1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Nasumično</w:t>
      </w:r>
    </w:p>
    <w:p w:rsidR="6774B2BA" w:rsidP="264E6A35" w:rsidRDefault="6774B2BA" w14:paraId="100EF225" w14:textId="74AF41AD">
      <w:pPr>
        <w:pStyle w:val="ListParagraph"/>
        <w:numPr>
          <w:ilvl w:val="0"/>
          <w:numId w:val="1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Deterministički</w:t>
      </w:r>
    </w:p>
    <w:p w:rsidR="6774B2BA" w:rsidP="0F315B54" w:rsidRDefault="6774B2BA" w14:paraId="2AD49251" w14:textId="393366E0">
      <w:pPr>
        <w:pStyle w:val="Normal"/>
        <w:spacing w:line="360" w:lineRule="auto"/>
        <w:jc w:val="both"/>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Za nasumično šifrovanje, </w:t>
      </w:r>
      <w:r w:rsidRPr="264E6A35" w:rsidR="109684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vektor inicijalizacije</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se generiše nasumično. Kao rezultat, svaki put kada se šifruje isti otvoreni tekst, generiše se drugačiji šifrovani tekst, koji sprečava bilo kakvo otkrivanje informacija</w:t>
      </w:r>
      <w:r w:rsidRPr="264E6A35" w:rsidR="4B733E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6774B2BA" w:rsidP="264E6A35" w:rsidRDefault="6774B2BA" w14:paraId="2265D678" w14:textId="5B8AEF4A">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IV = </w:t>
      </w:r>
      <w:r w:rsidRPr="264E6A35" w:rsidR="69F85A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riptografski </w:t>
      </w:r>
      <w:r w:rsidRPr="264E6A35" w:rsidR="21AB0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generiše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nasumičn</w:t>
      </w:r>
      <w:r w:rsidRPr="264E6A35" w:rsidR="422C3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ih</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128 bita</w:t>
      </w:r>
    </w:p>
    <w:p w:rsidR="6774B2BA" w:rsidP="0F315B54" w:rsidRDefault="6774B2BA" w14:paraId="4F729B79" w14:textId="08AE1E74">
      <w:pPr>
        <w:pStyle w:val="Normal"/>
        <w:spacing w:line="360" w:lineRule="auto"/>
        <w:jc w:val="both"/>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Ako postoji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determinističko</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šifrovanje, IV se ne generiše nasumično,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vec</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s</w:t>
      </w:r>
      <w:r w:rsidRPr="264E6A35" w:rsidR="0B2A19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e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izvodi iz vrednosti otvorenog teksta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koristeći</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sledeći</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algoritam:</w:t>
      </w:r>
    </w:p>
    <w:p w:rsidR="6774B2BA" w:rsidP="0F315B54" w:rsidRDefault="6774B2BA" w14:paraId="1112EA3C" w14:textId="7E373E71">
      <w:pPr>
        <w:pStyle w:val="Normal"/>
        <w:spacing w:line="360" w:lineRule="auto"/>
        <w:jc w:val="both"/>
      </w:pP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IV = HMAC-SHA-256( </w:t>
      </w: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iv_key</w:t>
      </w: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cell_data</w:t>
      </w: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 </w:t>
      </w: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skraćeno</w:t>
      </w:r>
      <w:r w:rsidRPr="264E6A35" w:rsidR="06563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na 128 bita.</w:t>
      </w:r>
    </w:p>
    <w:p w:rsidR="6774B2BA" w:rsidP="0F315B54" w:rsidRDefault="6774B2BA" w14:paraId="5F7A885D" w14:textId="3A4A0C3D">
      <w:pPr>
        <w:pStyle w:val="Normal"/>
        <w:spacing w:line="360" w:lineRule="auto"/>
        <w:jc w:val="both"/>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Gde je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iv_ke</w:t>
      </w:r>
      <w:r w:rsidRPr="264E6A35" w:rsidR="6166C8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izveden iz CEK-a na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sledeći</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način:</w:t>
      </w:r>
    </w:p>
    <w:p w:rsidR="6774B2BA" w:rsidP="264E6A35" w:rsidRDefault="6774B2BA" w14:paraId="27B790E7" w14:textId="3B9FA578">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iv_ke</w:t>
      </w:r>
      <w:r w:rsidRPr="264E6A35" w:rsidR="2A607A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 HMAC-SHA-256(CEK, "ključ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ćelije</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IV Microsoft S</w:t>
      </w:r>
      <w:r w:rsidRPr="264E6A35" w:rsidR="4FB83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L Server" + algoritam +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CEK_length</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6774B2BA" w:rsidP="0F315B54" w:rsidRDefault="6774B2BA" w14:paraId="590D6F4D" w14:textId="0B47CB7F">
      <w:pPr>
        <w:pStyle w:val="Normal"/>
        <w:spacing w:line="360" w:lineRule="auto"/>
        <w:jc w:val="both"/>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Skraćivanje</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HMAC vrednosti se vrši da bi se uklopio jedan blok podataka po potrebi za IV. </w:t>
      </w:r>
    </w:p>
    <w:p w:rsidR="6774B2BA" w:rsidP="0F315B54" w:rsidRDefault="6774B2BA" w14:paraId="244D44FF" w14:textId="6D452A7E">
      <w:pPr>
        <w:pStyle w:val="Normal"/>
        <w:spacing w:line="360" w:lineRule="auto"/>
        <w:jc w:val="both"/>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Kao rezultat,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determinističko</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šifrovanje uvek proizvodi isti šifrovani tekst za datu vrednost otvorenog teksta, što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omogućava</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zaključivanje da li su dve vrednosti otvorenog teksta jednake upoređivanjem njihovih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odgovarajućih</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vrednosti šifrovanog teksta. Ovo ograničeno otkrivanje informacija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omogućava</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sistemu baze podataka da podrži poređenje jednakosti na šifrovanim vrednostima kolona.</w:t>
      </w:r>
    </w:p>
    <w:p w:rsidR="6774B2BA" w:rsidP="0F315B54" w:rsidRDefault="6774B2BA" w14:paraId="747D40C7" w14:textId="539A8595">
      <w:pPr>
        <w:pStyle w:val="Normal"/>
        <w:spacing w:line="360" w:lineRule="auto"/>
        <w:jc w:val="both"/>
      </w:pP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Determinističko</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šifrovanje je efikasnije u prikrivanju obrazaca, u poređenju sa alternativama, kao što je </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kori</w:t>
      </w:r>
      <w:r w:rsidRPr="264E6A35" w:rsidR="5E2C61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šć</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enje</w:t>
      </w:r>
      <w:r w:rsidRPr="264E6A35" w:rsidR="0F5E7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unapred definisane IV vrednosti.</w:t>
      </w:r>
    </w:p>
    <w:p w:rsidR="264E6A35" w:rsidP="264E6A35" w:rsidRDefault="264E6A35" w14:paraId="3627A0F8" w14:textId="78E9FC7B">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39D5A365" w:rsidP="264E6A35" w:rsidRDefault="39D5A365" w14:paraId="24929C28" w14:textId="4DD74A57">
      <w:pPr>
        <w:pStyle w:val="Normal"/>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pPr>
      <w:r w:rsidRPr="264E6A35" w:rsidR="39D5A3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t>Korak 2: Računanje AES_256_CBC šifrovanog teksta</w:t>
      </w:r>
    </w:p>
    <w:p w:rsidR="39D5A365" w:rsidP="264E6A35" w:rsidRDefault="39D5A365" w14:paraId="44278DB0" w14:textId="42CC5824">
      <w:pPr>
        <w:pStyle w:val="Normal"/>
        <w:spacing w:line="360" w:lineRule="auto"/>
        <w:jc w:val="both"/>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Nakon izračunavanja vektora inicijalizacije, generiše se AES_256_CBC šifrovani tekst:</w:t>
      </w:r>
      <w:r>
        <w:br/>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aes_256_cbc_c</w:t>
      </w:r>
      <w:r w:rsidRPr="264E6A35" w:rsidR="5D283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w:t>
      </w:r>
      <w:r w:rsidRPr="264E6A35" w:rsidR="73E647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phertext</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 AES-CBC-256(</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enc_ke</w:t>
      </w:r>
      <w:r w:rsidRPr="264E6A35" w:rsidR="36CB9A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IV,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cell_data</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sa dopunom PKCS7.</w:t>
      </w:r>
    </w:p>
    <w:p w:rsidR="39D5A365" w:rsidP="264E6A35" w:rsidRDefault="39D5A365" w14:paraId="378DA986" w14:textId="109CA23E">
      <w:pPr>
        <w:pStyle w:val="Normal"/>
        <w:spacing w:line="360" w:lineRule="auto"/>
        <w:jc w:val="both"/>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Gde je ključ za šifrovanje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enc_ke</w:t>
      </w:r>
      <w:r w:rsidRPr="264E6A35" w:rsidR="1DC84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izveden iz CEK-a na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sledeći</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način.</w:t>
      </w:r>
      <w:r>
        <w:br/>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enc_ke</w:t>
      </w:r>
      <w:r w:rsidRPr="264E6A35" w:rsidR="19DD28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 HMAC-SHA-256(CEK, "</w:t>
      </w:r>
      <w:r w:rsidRPr="264E6A35" w:rsidR="50EA1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SQL Server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ključ za šifrovanje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ćelije</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 algoritam +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CEK_length</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264E6A35" w:rsidP="264E6A35" w:rsidRDefault="264E6A35" w14:paraId="51F1F573" w14:textId="467008A0">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39D5A365" w:rsidP="264E6A35" w:rsidRDefault="39D5A365" w14:paraId="6360AD96" w14:textId="51219B21">
      <w:pPr>
        <w:pStyle w:val="Normal"/>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pPr>
      <w:r w:rsidRPr="264E6A35" w:rsidR="39D5A3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t>Korak 3: Računanje MAC-a</w:t>
      </w:r>
    </w:p>
    <w:p w:rsidR="39D5A365" w:rsidP="264E6A35" w:rsidRDefault="39D5A365" w14:paraId="602CAAFF" w14:textId="0F5B5930">
      <w:pPr>
        <w:pStyle w:val="Normal"/>
        <w:spacing w:line="360" w:lineRule="auto"/>
        <w:jc w:val="both"/>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Nakon toga, MAC se izračunava korišćenjem sledećeg algoritma:</w:t>
      </w:r>
    </w:p>
    <w:p w:rsidR="39D5A365" w:rsidP="264E6A35" w:rsidRDefault="39D5A365" w14:paraId="2C45AEA9" w14:textId="68FE74F8">
      <w:pPr>
        <w:pStyle w:val="Normal"/>
        <w:spacing w:line="360" w:lineRule="auto"/>
        <w:jc w:val="both"/>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MAC = HMAC-SHA-25</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6(</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mac_ključ</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5419A0EB">
        <w:rPr>
          <w:rFonts w:ascii="Times New Roman" w:hAnsi="Times New Roman" w:eastAsia="Times New Roman" w:cs="Times New Roman"/>
          <w:b w:val="0"/>
          <w:bCs w:val="0"/>
          <w:i w:val="0"/>
          <w:iCs w:val="0"/>
          <w:caps w:val="0"/>
          <w:smallCaps w:val="0"/>
          <w:noProof w:val="0"/>
          <w:color w:val="161616"/>
          <w:sz w:val="24"/>
          <w:szCs w:val="24"/>
          <w:lang w:val="sr-Latn-RS"/>
        </w:rPr>
        <w:t>versionbyte</w:t>
      </w:r>
      <w:r w:rsidRPr="264E6A35" w:rsidR="5419A0EB">
        <w:rPr>
          <w:rFonts w:ascii="Times New Roman" w:hAnsi="Times New Roman" w:eastAsia="Times New Roman" w:cs="Times New Roman"/>
          <w:b w:val="0"/>
          <w:bCs w:val="0"/>
          <w:i w:val="0"/>
          <w:iCs w:val="0"/>
          <w:caps w:val="0"/>
          <w:smallCaps w:val="0"/>
          <w:noProof w:val="0"/>
          <w:color w:val="161616"/>
          <w:sz w:val="24"/>
          <w:szCs w:val="24"/>
          <w:lang w:val="sr-Latn-RS"/>
        </w:rPr>
        <w:t xml:space="preserve"> + IV + </w:t>
      </w:r>
      <w:r w:rsidRPr="264E6A35" w:rsidR="5419A0EB">
        <w:rPr>
          <w:rFonts w:ascii="Times New Roman" w:hAnsi="Times New Roman" w:eastAsia="Times New Roman" w:cs="Times New Roman"/>
          <w:b w:val="0"/>
          <w:bCs w:val="0"/>
          <w:i w:val="0"/>
          <w:iCs w:val="0"/>
          <w:caps w:val="0"/>
          <w:smallCaps w:val="0"/>
          <w:noProof w:val="0"/>
          <w:color w:val="161616"/>
          <w:sz w:val="24"/>
          <w:szCs w:val="24"/>
          <w:lang w:val="sr-Latn-RS"/>
        </w:rPr>
        <w:t>Ciphertext</w:t>
      </w:r>
      <w:r w:rsidRPr="264E6A35" w:rsidR="5419A0EB">
        <w:rPr>
          <w:rFonts w:ascii="Times New Roman" w:hAnsi="Times New Roman" w:eastAsia="Times New Roman" w:cs="Times New Roman"/>
          <w:b w:val="0"/>
          <w:bCs w:val="0"/>
          <w:i w:val="0"/>
          <w:iCs w:val="0"/>
          <w:caps w:val="0"/>
          <w:smallCaps w:val="0"/>
          <w:noProof w:val="0"/>
          <w:color w:val="161616"/>
          <w:sz w:val="24"/>
          <w:szCs w:val="24"/>
          <w:lang w:val="sr-Latn-RS"/>
        </w:rPr>
        <w:t xml:space="preserve"> + </w:t>
      </w:r>
      <w:r w:rsidRPr="264E6A35" w:rsidR="5419A0EB">
        <w:rPr>
          <w:rFonts w:ascii="Times New Roman" w:hAnsi="Times New Roman" w:eastAsia="Times New Roman" w:cs="Times New Roman"/>
          <w:b w:val="0"/>
          <w:bCs w:val="0"/>
          <w:i w:val="0"/>
          <w:iCs w:val="0"/>
          <w:caps w:val="0"/>
          <w:smallCaps w:val="0"/>
          <w:noProof w:val="0"/>
          <w:color w:val="161616"/>
          <w:sz w:val="24"/>
          <w:szCs w:val="24"/>
          <w:lang w:val="sr-Latn-RS"/>
        </w:rPr>
        <w:t>versionbyte_length</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39D5A365" w:rsidP="264E6A35" w:rsidRDefault="39D5A365" w14:paraId="4884E038" w14:textId="6E680401">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Gde</w:t>
      </w:r>
      <w:r w:rsidRPr="264E6A35" w:rsidR="3132D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su</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05BA3BAA" w:rsidP="264E6A35" w:rsidRDefault="05BA3BAA" w14:paraId="40A7F188" w14:textId="2D1DCCA5">
      <w:pPr>
        <w:pStyle w:val="Normal"/>
        <w:spacing w:line="360" w:lineRule="auto"/>
        <w:jc w:val="both"/>
        <w:rPr>
          <w:rFonts w:ascii="Times New Roman" w:hAnsi="Times New Roman" w:eastAsia="Times New Roman" w:cs="Times New Roman"/>
          <w:b w:val="0"/>
          <w:bCs w:val="0"/>
          <w:i w:val="0"/>
          <w:iCs w:val="0"/>
          <w:caps w:val="0"/>
          <w:smallCaps w:val="0"/>
          <w:noProof w:val="0"/>
          <w:color w:val="161616"/>
          <w:sz w:val="24"/>
          <w:szCs w:val="24"/>
          <w:lang w:val="sr-Latn-RS"/>
        </w:rPr>
      </w:pP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versionbyte</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 xml:space="preserve"> = 0x01 i</w:t>
      </w:r>
      <w:r>
        <w:br/>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 xml:space="preserve">versionbyte_length = 1 </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mac_key</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 xml:space="preserve"> = HMAC-SHA-256(CEK, "</w:t>
      </w:r>
      <w:r w:rsidRPr="264E6A35" w:rsidR="5631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QL Server ključ za šifrovanje </w:t>
      </w:r>
      <w:r w:rsidRPr="264E6A35" w:rsidR="5631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ćelije</w:t>
      </w:r>
      <w:r w:rsidRPr="264E6A35" w:rsidR="56311301">
        <w:rPr>
          <w:rFonts w:ascii="Times New Roman" w:hAnsi="Times New Roman" w:eastAsia="Times New Roman" w:cs="Times New Roman"/>
          <w:b w:val="0"/>
          <w:bCs w:val="0"/>
          <w:i w:val="0"/>
          <w:iCs w:val="0"/>
          <w:caps w:val="0"/>
          <w:smallCaps w:val="0"/>
          <w:noProof w:val="0"/>
          <w:color w:val="161616"/>
          <w:sz w:val="24"/>
          <w:szCs w:val="24"/>
          <w:lang w:val="sr-Latn-RS"/>
        </w:rPr>
        <w:t xml:space="preserve"> </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 xml:space="preserve">" + </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algorit</w:t>
      </w:r>
      <w:r w:rsidRPr="264E6A35" w:rsidR="693A9875">
        <w:rPr>
          <w:rFonts w:ascii="Times New Roman" w:hAnsi="Times New Roman" w:eastAsia="Times New Roman" w:cs="Times New Roman"/>
          <w:b w:val="0"/>
          <w:bCs w:val="0"/>
          <w:i w:val="0"/>
          <w:iCs w:val="0"/>
          <w:caps w:val="0"/>
          <w:smallCaps w:val="0"/>
          <w:noProof w:val="0"/>
          <w:color w:val="161616"/>
          <w:sz w:val="24"/>
          <w:szCs w:val="24"/>
          <w:lang w:val="sr-Latn-RS"/>
        </w:rPr>
        <w:t>a</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m</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 xml:space="preserve"> + </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CEK_length</w:t>
      </w:r>
      <w:r w:rsidRPr="264E6A35" w:rsidR="05BA3BAA">
        <w:rPr>
          <w:rFonts w:ascii="Times New Roman" w:hAnsi="Times New Roman" w:eastAsia="Times New Roman" w:cs="Times New Roman"/>
          <w:b w:val="0"/>
          <w:bCs w:val="0"/>
          <w:i w:val="0"/>
          <w:iCs w:val="0"/>
          <w:caps w:val="0"/>
          <w:smallCaps w:val="0"/>
          <w:noProof w:val="0"/>
          <w:color w:val="161616"/>
          <w:sz w:val="24"/>
          <w:szCs w:val="24"/>
          <w:lang w:val="sr-Latn-RS"/>
        </w:rPr>
        <w:t>)</w:t>
      </w:r>
    </w:p>
    <w:p w:rsidR="264E6A35" w:rsidP="264E6A35" w:rsidRDefault="264E6A35" w14:paraId="506A2D6D" w14:textId="6DEBF000">
      <w:pPr>
        <w:pStyle w:val="Normal"/>
        <w:spacing w:line="360" w:lineRule="auto"/>
        <w:jc w:val="both"/>
        <w:rPr>
          <w:rFonts w:ascii="Times New Roman" w:hAnsi="Times New Roman" w:eastAsia="Times New Roman" w:cs="Times New Roman"/>
          <w:b w:val="0"/>
          <w:bCs w:val="0"/>
          <w:i w:val="0"/>
          <w:iCs w:val="0"/>
          <w:caps w:val="0"/>
          <w:smallCaps w:val="0"/>
          <w:noProof w:val="0"/>
          <w:color w:val="161616"/>
          <w:sz w:val="24"/>
          <w:szCs w:val="24"/>
          <w:lang w:val="sr-Latn-RS"/>
        </w:rPr>
      </w:pPr>
    </w:p>
    <w:p w:rsidR="39D5A365" w:rsidP="264E6A35" w:rsidRDefault="39D5A365" w14:paraId="72587897" w14:textId="39C91B86">
      <w:pPr>
        <w:pStyle w:val="Normal"/>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pPr>
      <w:r w:rsidRPr="264E6A35" w:rsidR="39D5A3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sr-Latn-RS"/>
        </w:rPr>
        <w:t>Korak 4: Povezivanje</w:t>
      </w:r>
    </w:p>
    <w:p w:rsidR="39D5A365" w:rsidP="264E6A35" w:rsidRDefault="39D5A365" w14:paraId="738C3325" w14:textId="4D92F1D5">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Konačno, šifrovana vrednost se proizvodi spajanjem bajta verzije algoritma, MAC-a, </w:t>
      </w:r>
      <w:r w:rsidRPr="264E6A35" w:rsidR="58820D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vektora inicijalizacije</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 AES_256_CBC šifrovanog teksta:</w:t>
      </w:r>
    </w:p>
    <w:p w:rsidR="39D5A365" w:rsidP="264E6A35" w:rsidRDefault="39D5A365" w14:paraId="4545BBC8" w14:textId="2141F1DB">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aead_aes_256_cbc_hmac_sha_256 = </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versionb</w:t>
      </w:r>
      <w:r w:rsidRPr="264E6A35" w:rsidR="057895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te</w:t>
      </w:r>
      <w:r w:rsidRPr="264E6A35" w:rsidR="39D5A3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 MAC + IV + aes_256_cbc_cipherte</w:t>
      </w:r>
      <w:r w:rsidRPr="264E6A35" w:rsidR="69028F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xt</w:t>
      </w:r>
    </w:p>
    <w:p w:rsidR="264E6A35" w:rsidP="264E6A35" w:rsidRDefault="264E6A35" w14:paraId="3275EFB5" w14:textId="491DBB1F">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6774B2BA" w:rsidP="5AA50D46" w:rsidRDefault="6774B2BA" w14:paraId="2269E707" w14:textId="213E5196">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454919543" w:id="1402267241"/>
      <w:r w:rsidRPr="5AA50D46" w:rsidR="0A5A4C36">
        <w:rPr>
          <w:rFonts w:ascii="Times New Roman" w:hAnsi="Times New Roman" w:eastAsia="Times New Roman" w:cs="Times New Roman"/>
          <w:noProof w:val="0"/>
          <w:color w:val="000000" w:themeColor="text1" w:themeTint="FF" w:themeShade="FF"/>
          <w:sz w:val="28"/>
          <w:szCs w:val="28"/>
          <w:lang w:val="sr-Latn-RS"/>
        </w:rPr>
        <w:t xml:space="preserve">4.3 </w:t>
      </w:r>
      <w:r w:rsidRPr="5AA50D46" w:rsidR="7649B557">
        <w:rPr>
          <w:rFonts w:ascii="Times New Roman" w:hAnsi="Times New Roman" w:eastAsia="Times New Roman" w:cs="Times New Roman"/>
          <w:noProof w:val="0"/>
          <w:color w:val="000000" w:themeColor="text1" w:themeTint="FF" w:themeShade="FF"/>
          <w:sz w:val="28"/>
          <w:szCs w:val="28"/>
          <w:lang w:val="sr-Latn-RS"/>
        </w:rPr>
        <w:t>Kako rade upiti nad šifrovanim kolonama</w:t>
      </w:r>
      <w:bookmarkEnd w:id="1402267241"/>
    </w:p>
    <w:p w:rsidR="6774B2BA" w:rsidP="0F315B54" w:rsidRDefault="6774B2BA" w14:paraId="25C03546" w14:textId="656FB626">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7649B557" w:rsidP="264E6A35" w:rsidRDefault="7649B557" w14:paraId="6A75B146" w14:textId="60E939F9">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Da bi se izvršio upit </w:t>
      </w:r>
      <w:r w:rsidRPr="264E6A35" w:rsidR="50288C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za</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šifrovane kolone baze podataka, umetnuli poda</w:t>
      </w:r>
      <w:r w:rsidRPr="264E6A35" w:rsidR="5455EE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ci</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 šifrovane kolone, preuzel</w:t>
      </w:r>
      <w:r w:rsidRPr="264E6A35" w:rsidR="6E68AD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vrednosti otvorenog teksta iz šifrovanih kolona</w:t>
      </w:r>
      <w:r w:rsidRPr="264E6A35" w:rsidR="59836A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korisnik ili aplikacija koja izdaje upit moraju ispuniti slede</w:t>
      </w:r>
      <w:r w:rsidRPr="264E6A35" w:rsidR="397C8C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264E6A35" w:rsidR="6346E6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preduslov</w:t>
      </w:r>
      <w:r w:rsidRPr="264E6A35" w:rsidR="78416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41893473" w:rsidP="264E6A35" w:rsidRDefault="41893473" w14:paraId="1D3AD9F6" w14:textId="6F6BC9DF">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418934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Posedovati</w:t>
      </w:r>
      <w:r w:rsidRPr="264E6A35" w:rsidR="418934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pristup </w:t>
      </w:r>
      <w:r w:rsidRPr="264E6A35" w:rsidR="36DE21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ključu kolone koji štiti podatke. </w:t>
      </w:r>
      <w:r w:rsidRPr="264E6A35" w:rsidR="44D28C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ristup</w:t>
      </w:r>
      <w:r w:rsidRPr="264E6A35" w:rsidR="44D28C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ključu</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je neophodan pored dozvola na nivou baze podataka, kao što je SELECT na</w:t>
      </w:r>
      <w:r w:rsidRPr="264E6A35" w:rsidR="227C7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tabel</w:t>
      </w:r>
      <w:r w:rsidRPr="264E6A35" w:rsidR="7B6281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om</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koja sadrži podatke.</w:t>
      </w:r>
    </w:p>
    <w:p w:rsidR="7649B557" w:rsidP="264E6A35" w:rsidRDefault="7649B557" w14:paraId="19FD9861" w14:textId="6D7E16BB">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Pove</w:t>
      </w:r>
      <w:r w:rsidRPr="264E6A35" w:rsidR="15A2D0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zivanj</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 sa bazom podataka sa omogu</w:t>
      </w:r>
      <w:r w:rsidRPr="264E6A35" w:rsidR="19D3E9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264E6A35" w:rsidR="65E2AE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enim</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t>
      </w:r>
      <w:r w:rsidRPr="264E6A35" w:rsidR="27B18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w:t>
      </w:r>
      <w:r w:rsidRPr="264E6A35" w:rsidR="2A341F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w:t>
      </w:r>
      <w:r w:rsidRPr="264E6A35" w:rsidR="2558F4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pted</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 </w:t>
      </w:r>
      <w:r w:rsidRPr="264E6A35" w:rsidR="7324A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konekciji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sa bazom podataka. Ve</w:t>
      </w:r>
      <w:r w:rsidRPr="264E6A35" w:rsidR="2F75FC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ina S</w:t>
      </w:r>
      <w:r w:rsidRPr="264E6A35" w:rsidR="0FC06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L alata i drajvera S</w:t>
      </w:r>
      <w:r w:rsidRPr="264E6A35" w:rsidR="7D17D0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L klijenta podržavaju omogu</w:t>
      </w:r>
      <w:r w:rsidRPr="264E6A35" w:rsidR="660D8D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avanje </w:t>
      </w:r>
      <w:r w:rsidRPr="264E6A35" w:rsidR="01EF7E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264E6A35" w:rsidR="01EF7E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01EF7E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za </w:t>
      </w:r>
      <w:r w:rsidRPr="264E6A35" w:rsidR="403266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konekcije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sa bazom podataka.</w:t>
      </w:r>
    </w:p>
    <w:p w:rsidR="7649B557" w:rsidP="264E6A35" w:rsidRDefault="7649B557" w14:paraId="65D7F52A" w14:textId="1FB84440">
      <w:pPr>
        <w:pStyle w:val="Normal"/>
        <w:spacing w:line="360" w:lineRule="auto"/>
        <w:jc w:val="both"/>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Ako korisnik ima potrebne dozvole baze podataka za čitanje podataka, ali nema pristup ključevima koji ih štite, korisnik i dalje može da preuzme šifrovane (šifrovane) podatke tako što </w:t>
      </w:r>
      <w:r w:rsidRPr="264E6A35" w:rsidR="085B95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 se povezati sa bazom podataka bez omogu</w:t>
      </w:r>
      <w:r w:rsidRPr="264E6A35" w:rsidR="1BA188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ćavanja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5E8B57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264E6A35" w:rsidR="5E8B57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5E8B57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 </w:t>
      </w:r>
      <w:r w:rsidRPr="264E6A35" w:rsidR="570C43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konekciji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sa bazom podataka.</w:t>
      </w:r>
    </w:p>
    <w:p w:rsidR="7649B557" w:rsidP="264E6A35" w:rsidRDefault="7649B557" w14:paraId="26C6B206" w14:textId="12223286">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Evo kako funkcionišu upiti </w:t>
      </w:r>
      <w:r w:rsidRPr="264E6A35" w:rsidR="5DA77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nad</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w:t>
      </w:r>
      <w:r w:rsidRPr="264E6A35" w:rsidR="1D059F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im</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kolon</w:t>
      </w:r>
      <w:r w:rsidRPr="264E6A35" w:rsidR="43F465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ama</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p>
    <w:p w:rsidR="7649B557" w:rsidP="264E6A35" w:rsidRDefault="7649B557" w14:paraId="47B16711" w14:textId="7CDE0F10">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Kada aplikacija izda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parametrizovani</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upit, S</w:t>
      </w:r>
      <w:r w:rsidRPr="264E6A35" w:rsidR="5BF31F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Q</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L klijentski drajver u okviru aplikacije transparentno kontaktira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(pozivanjem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sp_describe_</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parameter</w:t>
      </w:r>
      <w:r w:rsidRPr="264E6A35" w:rsidR="0A4CD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w:t>
      </w:r>
      <w:r w:rsidRPr="264E6A35" w:rsidR="195932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y</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ption</w:t>
      </w:r>
      <w:r w:rsidRPr="264E6A35" w:rsidR="1F08F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da bi odredio koji parametri ciljaju na šifrovane kolone i treba da budu šifrovani. Za svaki parametar koji treba da bude šifrovan, drajver prima algoritam šifrovanja, tip šifrovanja i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metapodatke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ključa,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uključujući</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šifrovani ključ za šifrovanje kolone i lokaciju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odgovarajućeg</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15641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ključa kolone.</w:t>
      </w:r>
    </w:p>
    <w:p w:rsidR="7649B557" w:rsidP="264E6A35" w:rsidRDefault="7649B557" w14:paraId="63475971" w14:textId="4C29D758">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Drajver poziva skladište ključeva, koje sadrži </w:t>
      </w:r>
      <w:r w:rsidRPr="264E6A35" w:rsidR="19DCCB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master</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ključeve kolone da bi dešifrovao vrednosti šifrovanog ključa za šifrovanje kolone. Rezultiraju</w:t>
      </w:r>
      <w:r w:rsidRPr="264E6A35" w:rsidR="32751D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 ključevi za šifrovanje kolone otvorenog teksta se keširaju da bi se smanjio broj povratnih pu</w:t>
      </w:r>
      <w:r w:rsidRPr="264E6A35" w:rsidR="64632F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teva</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do skladišta ključeva pri narednim upotrebama istih ključeva za šifrovanje kolona.</w:t>
      </w:r>
    </w:p>
    <w:p w:rsidR="7649B557" w:rsidP="264E6A35" w:rsidRDefault="7649B557" w14:paraId="13636BDB" w14:textId="4E1F2C70">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Drajver koristi dobijene ključeve za šifrovanje kolona otvorenog teksta da šifruje parametre upita koji odgovaraju šifrovanim kolonama.</w:t>
      </w:r>
    </w:p>
    <w:p w:rsidR="7649B557" w:rsidP="264E6A35" w:rsidRDefault="7649B557" w14:paraId="2670DDBF" w14:textId="20D4C805">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Drajver zamenjuje vrednosti otvorenog teksta parametara koji ciljaju na šifrovane kolone sa njihovim šifrovanim vrednostima i šalje upit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 na obradu.</w:t>
      </w:r>
    </w:p>
    <w:p w:rsidR="7649B557" w:rsidP="264E6A35" w:rsidRDefault="7649B557" w14:paraId="672DF953" w14:textId="62310377">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izvršava upit, koji može uključiti poređenja jednakosti na</w:t>
      </w:r>
      <w:r w:rsidRPr="264E6A35" w:rsidR="057838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kolonama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koristeći</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determinističko</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šifrovanje.</w:t>
      </w:r>
    </w:p>
    <w:p w:rsidR="7649B557" w:rsidP="264E6A35" w:rsidRDefault="7649B557" w14:paraId="53EB8A22" w14:textId="12B7F6DC">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Ako rezultati upita uključuju podatke iz šifrovanih kolona,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prilaže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metapodatke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šifrovanja za svaku kolonu,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uključujući</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informacije o algoritmu šifrovanja, tipu šifrovanja i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metapodacima</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ključeva skupu rezultata.</w:t>
      </w:r>
    </w:p>
    <w:p w:rsidR="7649B557" w:rsidP="264E6A35" w:rsidRDefault="7649B557" w14:paraId="3F66B264" w14:textId="487EFED0">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Database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Engine</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šalje skup rezultata klijentskoj aplikaciji.</w:t>
      </w:r>
    </w:p>
    <w:p w:rsidR="7649B557" w:rsidP="264E6A35" w:rsidRDefault="7649B557" w14:paraId="64308282" w14:textId="1A1A2B85">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Za svaku šifrovanu kolonu u primljenom skupu rezultata, drajver prvo pokušava da pronađe ključ za šifrovanje kolone otvorenog teksta u lokalnoj keš memoriji i samo se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vraća</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do skladišta ključeva koji drži glavni ključ kolone ako ne može da pronađe ključ u keš memorija.</w:t>
      </w:r>
    </w:p>
    <w:p w:rsidR="7649B557" w:rsidP="264E6A35" w:rsidRDefault="7649B557" w14:paraId="3003F064" w14:textId="17564041">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Drajver dešifruje rezultate i </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vraća</w:t>
      </w:r>
      <w:r w:rsidRPr="264E6A35"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vrednosti otvorenog teksta u aplikaciju.</w:t>
      </w:r>
    </w:p>
    <w:p w:rsidR="264E6A35" w:rsidP="5AA50D46" w:rsidRDefault="264E6A35" w14:paraId="514B39E2" w14:textId="62761DBA">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Klijentski drajver stupa u </w:t>
      </w:r>
      <w:r w:rsidRPr="5AA50D46" w:rsidR="7F2F77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vez</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u sa skladištem ključeva, koje sadrži glavni ključ kolone, koriste</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dobavljač skladištenja glavnog ključa kolone, koji je softverska komponenta na strani klijenta koja </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inkapsulira</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skladište ključeva koje sadrži glavni ključ kolone. Dobavljači za uobičajene tipove ključeva dostupni su u Microsoft</w:t>
      </w:r>
      <w:r w:rsidRPr="5AA50D46" w:rsidR="1E858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ovim bibliotekama drajvera na strani klijenta ili kao samostaln</w:t>
      </w:r>
      <w:r w:rsidRPr="5AA50D46" w:rsidR="640E0B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 alati</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Takođe </w:t>
      </w:r>
      <w:r w:rsidRPr="5AA50D46" w:rsidR="48017C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je moguće</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implementirati provajdera. </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Mogu</w:t>
      </w:r>
      <w:r w:rsidRPr="5AA50D46" w:rsidR="09C39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nosti</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5AA50D46" w:rsidR="6AA0CE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Always</w:t>
      </w:r>
      <w:r w:rsidRPr="5AA50D46" w:rsidR="6AA0CE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r w:rsidRPr="5AA50D46" w:rsidR="6AA0CE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Encrypted</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uključuju</w:t>
      </w:r>
      <w:r w:rsidRPr="5AA50D46" w:rsidR="599BAC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ć</w:t>
      </w:r>
      <w:r w:rsidRPr="5AA50D46" w:rsidR="7649B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 ugrađene dobavljače skladišta glavnog ključa kolone, razlikuju se u zavisnosti od biblioteke drajvera i njene verzije.</w:t>
      </w:r>
      <w:r>
        <w:br/>
      </w:r>
    </w:p>
    <w:p w:rsidR="6774B2BA" w:rsidP="5AA50D46" w:rsidRDefault="6774B2BA" w14:paraId="55C21121" w14:textId="44A51399">
      <w:pPr>
        <w:pStyle w:val="Heading2"/>
        <w:rPr>
          <w:rFonts w:ascii="Times New Roman" w:hAnsi="Times New Roman" w:eastAsia="Times New Roman" w:cs="Times New Roman"/>
          <w:noProof w:val="0"/>
          <w:color w:val="000000" w:themeColor="text1" w:themeTint="FF" w:themeShade="FF"/>
          <w:sz w:val="28"/>
          <w:szCs w:val="28"/>
          <w:lang w:val="sr-Latn-RS"/>
        </w:rPr>
      </w:pPr>
      <w:bookmarkStart w:name="_Toc1496475320" w:id="438000930"/>
      <w:r w:rsidRPr="5AA50D46" w:rsidR="7E19054B">
        <w:rPr>
          <w:rFonts w:ascii="Times New Roman" w:hAnsi="Times New Roman" w:eastAsia="Times New Roman" w:cs="Times New Roman"/>
          <w:noProof w:val="0"/>
          <w:color w:val="000000" w:themeColor="text1" w:themeTint="FF" w:themeShade="FF"/>
          <w:sz w:val="28"/>
          <w:szCs w:val="28"/>
          <w:lang w:val="sr-Latn-RS"/>
        </w:rPr>
        <w:t>4.4</w:t>
      </w:r>
      <w:r w:rsidRPr="5AA50D46" w:rsidR="560453C7">
        <w:rPr>
          <w:rFonts w:ascii="Times New Roman" w:hAnsi="Times New Roman" w:eastAsia="Times New Roman" w:cs="Times New Roman"/>
          <w:noProof w:val="0"/>
          <w:color w:val="000000" w:themeColor="text1" w:themeTint="FF" w:themeShade="FF"/>
          <w:sz w:val="28"/>
          <w:szCs w:val="28"/>
          <w:lang w:val="sr-Latn-RS"/>
        </w:rPr>
        <w:t xml:space="preserve"> </w:t>
      </w:r>
      <w:r w:rsidRPr="5AA50D46" w:rsidR="10DB4148">
        <w:rPr>
          <w:rFonts w:ascii="Times New Roman" w:hAnsi="Times New Roman" w:eastAsia="Times New Roman" w:cs="Times New Roman"/>
          <w:noProof w:val="0"/>
          <w:color w:val="000000" w:themeColor="text1" w:themeTint="FF" w:themeShade="FF"/>
          <w:sz w:val="28"/>
          <w:szCs w:val="28"/>
          <w:lang w:val="sr-Latn-RS"/>
        </w:rPr>
        <w:t>Primeri</w:t>
      </w:r>
      <w:r w:rsidRPr="5AA50D46" w:rsidR="5B6D3AA3">
        <w:rPr>
          <w:rFonts w:ascii="Times New Roman" w:hAnsi="Times New Roman" w:eastAsia="Times New Roman" w:cs="Times New Roman"/>
          <w:noProof w:val="0"/>
          <w:color w:val="000000" w:themeColor="text1" w:themeTint="FF" w:themeShade="FF"/>
          <w:sz w:val="28"/>
          <w:szCs w:val="28"/>
          <w:lang w:val="sr-Latn-RS"/>
        </w:rPr>
        <w:t xml:space="preserve"> </w:t>
      </w:r>
      <w:r w:rsidRPr="5AA50D46" w:rsidR="6C294074">
        <w:rPr>
          <w:rFonts w:ascii="Times New Roman" w:hAnsi="Times New Roman" w:eastAsia="Times New Roman" w:cs="Times New Roman"/>
          <w:noProof w:val="0"/>
          <w:color w:val="000000" w:themeColor="text1" w:themeTint="FF" w:themeShade="FF"/>
          <w:sz w:val="28"/>
          <w:szCs w:val="28"/>
          <w:lang w:val="sr-Latn-RS"/>
        </w:rPr>
        <w:t xml:space="preserve">za </w:t>
      </w:r>
      <w:r w:rsidRPr="5AA50D46" w:rsidR="6C294074">
        <w:rPr>
          <w:rFonts w:ascii="Times New Roman" w:hAnsi="Times New Roman" w:eastAsia="Times New Roman" w:cs="Times New Roman"/>
          <w:noProof w:val="0"/>
          <w:color w:val="000000" w:themeColor="text1" w:themeTint="FF" w:themeShade="FF"/>
          <w:sz w:val="28"/>
          <w:szCs w:val="28"/>
          <w:lang w:val="sr-Latn-RS"/>
        </w:rPr>
        <w:t>Always</w:t>
      </w:r>
      <w:r w:rsidRPr="5AA50D46" w:rsidR="6C294074">
        <w:rPr>
          <w:rFonts w:ascii="Times New Roman" w:hAnsi="Times New Roman" w:eastAsia="Times New Roman" w:cs="Times New Roman"/>
          <w:noProof w:val="0"/>
          <w:color w:val="000000" w:themeColor="text1" w:themeTint="FF" w:themeShade="FF"/>
          <w:sz w:val="28"/>
          <w:szCs w:val="28"/>
          <w:lang w:val="sr-Latn-RS"/>
        </w:rPr>
        <w:t xml:space="preserve"> </w:t>
      </w:r>
      <w:r w:rsidRPr="5AA50D46" w:rsidR="6C294074">
        <w:rPr>
          <w:rFonts w:ascii="Times New Roman" w:hAnsi="Times New Roman" w:eastAsia="Times New Roman" w:cs="Times New Roman"/>
          <w:noProof w:val="0"/>
          <w:color w:val="000000" w:themeColor="text1" w:themeTint="FF" w:themeShade="FF"/>
          <w:sz w:val="28"/>
          <w:szCs w:val="28"/>
          <w:lang w:val="sr-Latn-RS"/>
        </w:rPr>
        <w:t>Encrypted</w:t>
      </w:r>
      <w:r w:rsidRPr="5AA50D46" w:rsidR="10DB4148">
        <w:rPr>
          <w:rFonts w:ascii="Times New Roman" w:hAnsi="Times New Roman" w:eastAsia="Times New Roman" w:cs="Times New Roman"/>
          <w:noProof w:val="0"/>
          <w:color w:val="000000" w:themeColor="text1" w:themeTint="FF" w:themeShade="FF"/>
          <w:sz w:val="28"/>
          <w:szCs w:val="28"/>
          <w:lang w:val="sr-Latn-RS"/>
        </w:rPr>
        <w:t xml:space="preserve"> na realnoj bazi</w:t>
      </w:r>
      <w:bookmarkEnd w:id="438000930"/>
    </w:p>
    <w:p w:rsidR="35784E4A" w:rsidP="35784E4A" w:rsidRDefault="35784E4A" w14:paraId="22CDE65F" w14:textId="43E00958">
      <w:pPr>
        <w:pStyle w:val="Normal"/>
        <w:rPr>
          <w:noProof w:val="0"/>
          <w:lang w:val="sr-Latn-RS"/>
        </w:rPr>
      </w:pPr>
    </w:p>
    <w:p w:rsidR="35784E4A" w:rsidP="5AA50D46" w:rsidRDefault="35784E4A" w14:paraId="6389DF46" w14:textId="23BA9992">
      <w:pPr>
        <w:pStyle w:val="Normal"/>
        <w:rPr>
          <w:rFonts w:ascii="Times New Roman" w:hAnsi="Times New Roman" w:eastAsia="Times New Roman" w:cs="Times New Roman"/>
          <w:noProof w:val="0"/>
          <w:sz w:val="24"/>
          <w:szCs w:val="24"/>
          <w:lang w:val="sr-Latn-RS"/>
        </w:rPr>
      </w:pPr>
      <w:r w:rsidRPr="5AA50D46" w:rsidR="0BB5C669">
        <w:rPr>
          <w:rFonts w:ascii="Times New Roman" w:hAnsi="Times New Roman" w:eastAsia="Times New Roman" w:cs="Times New Roman"/>
          <w:noProof w:val="0"/>
          <w:sz w:val="24"/>
          <w:szCs w:val="24"/>
          <w:lang w:val="sr-Latn-RS"/>
        </w:rPr>
        <w:t xml:space="preserve">Baza </w:t>
      </w:r>
      <w:r w:rsidRPr="5AA50D46" w:rsidR="0BB5C669">
        <w:rPr>
          <w:rFonts w:ascii="Times New Roman" w:hAnsi="Times New Roman" w:eastAsia="Times New Roman" w:cs="Times New Roman"/>
          <w:noProof w:val="0"/>
          <w:sz w:val="24"/>
          <w:szCs w:val="24"/>
          <w:lang w:val="sr-Latn-RS"/>
        </w:rPr>
        <w:t>ContosoHR</w:t>
      </w:r>
      <w:r w:rsidRPr="5AA50D46" w:rsidR="0BB5C669">
        <w:rPr>
          <w:rFonts w:ascii="Times New Roman" w:hAnsi="Times New Roman" w:eastAsia="Times New Roman" w:cs="Times New Roman"/>
          <w:noProof w:val="0"/>
          <w:sz w:val="24"/>
          <w:szCs w:val="24"/>
          <w:lang w:val="sr-Latn-RS"/>
        </w:rPr>
        <w:t xml:space="preserve"> sa tabelom </w:t>
      </w:r>
      <w:r w:rsidRPr="5AA50D46" w:rsidR="0BB5C669">
        <w:rPr>
          <w:rFonts w:ascii="Times New Roman" w:hAnsi="Times New Roman" w:eastAsia="Times New Roman" w:cs="Times New Roman"/>
          <w:noProof w:val="0"/>
          <w:sz w:val="24"/>
          <w:szCs w:val="24"/>
          <w:lang w:val="sr-Latn-RS"/>
        </w:rPr>
        <w:t>HR.Employees</w:t>
      </w:r>
      <w:r w:rsidRPr="5AA50D46" w:rsidR="0BB5C669">
        <w:rPr>
          <w:rFonts w:ascii="Times New Roman" w:hAnsi="Times New Roman" w:eastAsia="Times New Roman" w:cs="Times New Roman"/>
          <w:noProof w:val="0"/>
          <w:sz w:val="24"/>
          <w:szCs w:val="24"/>
          <w:lang w:val="sr-Latn-RS"/>
        </w:rPr>
        <w:t>:</w:t>
      </w:r>
      <w:r>
        <w:br/>
      </w:r>
      <w:r w:rsidR="775133A7">
        <w:drawing>
          <wp:inline wp14:editId="4E573CD9" wp14:anchorId="217868C6">
            <wp:extent cx="4572000" cy="2781300"/>
            <wp:effectExtent l="0" t="0" r="0" b="0"/>
            <wp:docPr id="1714137190" name="" title=""/>
            <wp:cNvGraphicFramePr>
              <a:graphicFrameLocks noChangeAspect="1"/>
            </wp:cNvGraphicFramePr>
            <a:graphic>
              <a:graphicData uri="http://schemas.openxmlformats.org/drawingml/2006/picture">
                <pic:pic>
                  <pic:nvPicPr>
                    <pic:cNvPr id="0" name=""/>
                    <pic:cNvPicPr/>
                  </pic:nvPicPr>
                  <pic:blipFill>
                    <a:blip r:embed="R9ec0c5f13cc24d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81300"/>
                    </a:xfrm>
                    <a:prstGeom prst="rect">
                      <a:avLst/>
                    </a:prstGeom>
                  </pic:spPr>
                </pic:pic>
              </a:graphicData>
            </a:graphic>
          </wp:inline>
        </w:drawing>
      </w:r>
    </w:p>
    <w:p w:rsidR="5AA50D46" w:rsidP="5AA50D46" w:rsidRDefault="5AA50D46" w14:paraId="78B08FDA" w14:textId="5A394013">
      <w:pPr>
        <w:pStyle w:val="Normal"/>
      </w:pPr>
    </w:p>
    <w:p w:rsidR="35784E4A" w:rsidP="264E6A35" w:rsidRDefault="35784E4A" w14:paraId="4909E7E2" w14:textId="7B43FD4D">
      <w:pPr>
        <w:pStyle w:val="Normal"/>
        <w:spacing w:line="360" w:lineRule="auto"/>
        <w:rPr>
          <w:rFonts w:ascii="Times New Roman" w:hAnsi="Times New Roman" w:eastAsia="Times New Roman" w:cs="Times New Roman"/>
          <w:noProof w:val="0"/>
          <w:sz w:val="24"/>
          <w:szCs w:val="24"/>
          <w:lang w:val="sr-Latn-RS"/>
        </w:rPr>
      </w:pPr>
      <w:r w:rsidRPr="264E6A35" w:rsidR="03C849FF">
        <w:rPr>
          <w:rFonts w:ascii="Times New Roman" w:hAnsi="Times New Roman" w:eastAsia="Times New Roman" w:cs="Times New Roman"/>
          <w:noProof w:val="0"/>
          <w:sz w:val="24"/>
          <w:szCs w:val="24"/>
          <w:lang w:val="sr-Latn-RS"/>
        </w:rPr>
        <w:t>Ova tabela sadrži osetljive informacije: SSN (</w:t>
      </w:r>
      <w:r w:rsidRPr="264E6A35" w:rsidR="03C849FF">
        <w:rPr>
          <w:rFonts w:ascii="Times New Roman" w:hAnsi="Times New Roman" w:eastAsia="Times New Roman" w:cs="Times New Roman"/>
          <w:noProof w:val="0"/>
          <w:sz w:val="24"/>
          <w:szCs w:val="24"/>
          <w:lang w:val="sr-Latn-RS"/>
        </w:rPr>
        <w:t>Social</w:t>
      </w:r>
      <w:r w:rsidRPr="264E6A35" w:rsidR="03C849FF">
        <w:rPr>
          <w:rFonts w:ascii="Times New Roman" w:hAnsi="Times New Roman" w:eastAsia="Times New Roman" w:cs="Times New Roman"/>
          <w:noProof w:val="0"/>
          <w:sz w:val="24"/>
          <w:szCs w:val="24"/>
          <w:lang w:val="sr-Latn-RS"/>
        </w:rPr>
        <w:t xml:space="preserve"> </w:t>
      </w:r>
      <w:r w:rsidRPr="264E6A35" w:rsidR="03C849FF">
        <w:rPr>
          <w:rFonts w:ascii="Times New Roman" w:hAnsi="Times New Roman" w:eastAsia="Times New Roman" w:cs="Times New Roman"/>
          <w:noProof w:val="0"/>
          <w:sz w:val="24"/>
          <w:szCs w:val="24"/>
          <w:lang w:val="sr-Latn-RS"/>
        </w:rPr>
        <w:t>Security</w:t>
      </w:r>
      <w:r w:rsidRPr="264E6A35" w:rsidR="03C849FF">
        <w:rPr>
          <w:rFonts w:ascii="Times New Roman" w:hAnsi="Times New Roman" w:eastAsia="Times New Roman" w:cs="Times New Roman"/>
          <w:noProof w:val="0"/>
          <w:sz w:val="24"/>
          <w:szCs w:val="24"/>
          <w:lang w:val="sr-Latn-RS"/>
        </w:rPr>
        <w:t xml:space="preserve"> </w:t>
      </w:r>
      <w:r w:rsidRPr="264E6A35" w:rsidR="03C849FF">
        <w:rPr>
          <w:rFonts w:ascii="Times New Roman" w:hAnsi="Times New Roman" w:eastAsia="Times New Roman" w:cs="Times New Roman"/>
          <w:noProof w:val="0"/>
          <w:sz w:val="24"/>
          <w:szCs w:val="24"/>
          <w:lang w:val="sr-Latn-RS"/>
        </w:rPr>
        <w:t>Number</w:t>
      </w:r>
      <w:r w:rsidRPr="264E6A35" w:rsidR="03C849FF">
        <w:rPr>
          <w:rFonts w:ascii="Times New Roman" w:hAnsi="Times New Roman" w:eastAsia="Times New Roman" w:cs="Times New Roman"/>
          <w:noProof w:val="0"/>
          <w:sz w:val="24"/>
          <w:szCs w:val="24"/>
          <w:lang w:val="sr-Latn-RS"/>
        </w:rPr>
        <w:t xml:space="preserve">) i </w:t>
      </w:r>
      <w:r w:rsidRPr="264E6A35" w:rsidR="03C849FF">
        <w:rPr>
          <w:rFonts w:ascii="Times New Roman" w:hAnsi="Times New Roman" w:eastAsia="Times New Roman" w:cs="Times New Roman"/>
          <w:noProof w:val="0"/>
          <w:sz w:val="24"/>
          <w:szCs w:val="24"/>
          <w:lang w:val="sr-Latn-RS"/>
        </w:rPr>
        <w:t>Salary</w:t>
      </w:r>
      <w:r w:rsidRPr="264E6A35" w:rsidR="03C849FF">
        <w:rPr>
          <w:rFonts w:ascii="Times New Roman" w:hAnsi="Times New Roman" w:eastAsia="Times New Roman" w:cs="Times New Roman"/>
          <w:noProof w:val="0"/>
          <w:sz w:val="24"/>
          <w:szCs w:val="24"/>
          <w:lang w:val="sr-Latn-RS"/>
        </w:rPr>
        <w:t xml:space="preserve"> (plata).</w:t>
      </w:r>
      <w:r w:rsidRPr="264E6A35" w:rsidR="3849C7AE">
        <w:rPr>
          <w:rFonts w:ascii="Times New Roman" w:hAnsi="Times New Roman" w:eastAsia="Times New Roman" w:cs="Times New Roman"/>
          <w:noProof w:val="0"/>
          <w:sz w:val="24"/>
          <w:szCs w:val="24"/>
          <w:lang w:val="sr-Latn-RS"/>
        </w:rPr>
        <w:t xml:space="preserve"> Desnim klikom na tabelu, odabirom opcije “</w:t>
      </w:r>
      <w:r w:rsidRPr="264E6A35" w:rsidR="3849C7AE">
        <w:rPr>
          <w:rFonts w:ascii="Times New Roman" w:hAnsi="Times New Roman" w:eastAsia="Times New Roman" w:cs="Times New Roman"/>
          <w:b w:val="0"/>
          <w:bCs w:val="0"/>
          <w:i w:val="0"/>
          <w:iCs w:val="0"/>
          <w:caps w:val="0"/>
          <w:smallCaps w:val="0"/>
          <w:noProof w:val="0"/>
          <w:color w:val="161616"/>
          <w:sz w:val="24"/>
          <w:szCs w:val="24"/>
          <w:lang w:val="sr-Latn-RS"/>
        </w:rPr>
        <w:t>Encrypt</w:t>
      </w:r>
      <w:r w:rsidRPr="264E6A35" w:rsidR="3849C7AE">
        <w:rPr>
          <w:rFonts w:ascii="Times New Roman" w:hAnsi="Times New Roman" w:eastAsia="Times New Roman" w:cs="Times New Roman"/>
          <w:b w:val="0"/>
          <w:bCs w:val="0"/>
          <w:i w:val="0"/>
          <w:iCs w:val="0"/>
          <w:caps w:val="0"/>
          <w:smallCaps w:val="0"/>
          <w:noProof w:val="0"/>
          <w:color w:val="161616"/>
          <w:sz w:val="24"/>
          <w:szCs w:val="24"/>
          <w:lang w:val="sr-Latn-RS"/>
        </w:rPr>
        <w:t xml:space="preserve"> </w:t>
      </w:r>
      <w:r w:rsidRPr="264E6A35" w:rsidR="3849C7AE">
        <w:rPr>
          <w:rFonts w:ascii="Times New Roman" w:hAnsi="Times New Roman" w:eastAsia="Times New Roman" w:cs="Times New Roman"/>
          <w:b w:val="0"/>
          <w:bCs w:val="0"/>
          <w:i w:val="0"/>
          <w:iCs w:val="0"/>
          <w:caps w:val="0"/>
          <w:smallCaps w:val="0"/>
          <w:noProof w:val="0"/>
          <w:color w:val="161616"/>
          <w:sz w:val="24"/>
          <w:szCs w:val="24"/>
          <w:lang w:val="sr-Latn-RS"/>
        </w:rPr>
        <w:t>Columns</w:t>
      </w:r>
      <w:r w:rsidRPr="264E6A35" w:rsidR="3849C7AE">
        <w:rPr>
          <w:rFonts w:ascii="Times New Roman" w:hAnsi="Times New Roman" w:eastAsia="Times New Roman" w:cs="Times New Roman"/>
          <w:noProof w:val="0"/>
          <w:sz w:val="24"/>
          <w:szCs w:val="24"/>
          <w:lang w:val="sr-Latn-RS"/>
        </w:rPr>
        <w:t>” otvara se sledeći prozor:</w:t>
      </w:r>
    </w:p>
    <w:p w:rsidR="04E7D863" w:rsidP="264E6A35" w:rsidRDefault="04E7D863" w14:paraId="47B07C6B" w14:textId="18B4470E">
      <w:pPr>
        <w:pStyle w:val="Normal"/>
        <w:spacing w:line="360" w:lineRule="auto"/>
      </w:pPr>
      <w:r w:rsidR="0E7F3FD1">
        <w:drawing>
          <wp:inline wp14:editId="0785C70D" wp14:anchorId="7A32F512">
            <wp:extent cx="4572000" cy="3714750"/>
            <wp:effectExtent l="0" t="0" r="0" b="0"/>
            <wp:docPr id="564043192" name="" title=""/>
            <wp:cNvGraphicFramePr>
              <a:graphicFrameLocks noChangeAspect="1"/>
            </wp:cNvGraphicFramePr>
            <a:graphic>
              <a:graphicData uri="http://schemas.openxmlformats.org/drawingml/2006/picture">
                <pic:pic>
                  <pic:nvPicPr>
                    <pic:cNvPr id="0" name=""/>
                    <pic:cNvPicPr/>
                  </pic:nvPicPr>
                  <pic:blipFill>
                    <a:blip r:embed="Rfc5b661c897a4552">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w:rsidR="04E7D863" w:rsidP="264E6A35" w:rsidRDefault="04E7D863" w14:paraId="7FB98684" w14:textId="2D433F79">
      <w:pPr>
        <w:pStyle w:val="Normal"/>
        <w:spacing w:line="360" w:lineRule="auto"/>
        <w:rPr>
          <w:rFonts w:ascii="Times New Roman" w:hAnsi="Times New Roman" w:eastAsia="Times New Roman" w:cs="Times New Roman"/>
          <w:noProof w:val="0"/>
          <w:sz w:val="24"/>
          <w:szCs w:val="24"/>
          <w:lang w:val="sr-Latn-RS"/>
        </w:rPr>
      </w:pPr>
      <w:r w:rsidRPr="264E6A35" w:rsidR="0E7F3FD1">
        <w:rPr>
          <w:rFonts w:ascii="Times New Roman" w:hAnsi="Times New Roman" w:eastAsia="Times New Roman" w:cs="Times New Roman"/>
          <w:noProof w:val="0"/>
          <w:sz w:val="24"/>
          <w:szCs w:val="24"/>
          <w:lang w:val="sr-Latn-RS"/>
        </w:rPr>
        <w:t xml:space="preserve">Izabrati kolone SSN i </w:t>
      </w:r>
      <w:r w:rsidRPr="264E6A35" w:rsidR="0E7F3FD1">
        <w:rPr>
          <w:rFonts w:ascii="Times New Roman" w:hAnsi="Times New Roman" w:eastAsia="Times New Roman" w:cs="Times New Roman"/>
          <w:noProof w:val="0"/>
          <w:sz w:val="24"/>
          <w:szCs w:val="24"/>
          <w:lang w:val="sr-Latn-RS"/>
        </w:rPr>
        <w:t>Salary</w:t>
      </w:r>
      <w:r w:rsidRPr="264E6A35" w:rsidR="0E7F3FD1">
        <w:rPr>
          <w:rFonts w:ascii="Times New Roman" w:hAnsi="Times New Roman" w:eastAsia="Times New Roman" w:cs="Times New Roman"/>
          <w:noProof w:val="0"/>
          <w:sz w:val="24"/>
          <w:szCs w:val="24"/>
          <w:lang w:val="sr-Latn-RS"/>
        </w:rPr>
        <w:t xml:space="preserve"> za šifrovanje, a kao Tip Šifrovanja za SSN se bira Deterministic, dok za </w:t>
      </w:r>
      <w:r w:rsidRPr="264E6A35" w:rsidR="0E7F3FD1">
        <w:rPr>
          <w:rFonts w:ascii="Times New Roman" w:hAnsi="Times New Roman" w:eastAsia="Times New Roman" w:cs="Times New Roman"/>
          <w:noProof w:val="0"/>
          <w:sz w:val="24"/>
          <w:szCs w:val="24"/>
          <w:lang w:val="sr-Latn-RS"/>
        </w:rPr>
        <w:t>Salary</w:t>
      </w:r>
      <w:r w:rsidRPr="264E6A35" w:rsidR="0E7F3FD1">
        <w:rPr>
          <w:rFonts w:ascii="Times New Roman" w:hAnsi="Times New Roman" w:eastAsia="Times New Roman" w:cs="Times New Roman"/>
          <w:noProof w:val="0"/>
          <w:sz w:val="24"/>
          <w:szCs w:val="24"/>
          <w:lang w:val="sr-Latn-RS"/>
        </w:rPr>
        <w:t xml:space="preserve"> je izabrano </w:t>
      </w:r>
      <w:r w:rsidRPr="264E6A35" w:rsidR="0E7F3FD1">
        <w:rPr>
          <w:rFonts w:ascii="Times New Roman" w:hAnsi="Times New Roman" w:eastAsia="Times New Roman" w:cs="Times New Roman"/>
          <w:noProof w:val="0"/>
          <w:sz w:val="24"/>
          <w:szCs w:val="24"/>
          <w:lang w:val="sr-Latn-RS"/>
        </w:rPr>
        <w:t>Ra</w:t>
      </w:r>
      <w:r w:rsidRPr="264E6A35" w:rsidR="0E7F3FD1">
        <w:rPr>
          <w:rFonts w:ascii="Times New Roman" w:hAnsi="Times New Roman" w:eastAsia="Times New Roman" w:cs="Times New Roman"/>
          <w:noProof w:val="0"/>
          <w:sz w:val="24"/>
          <w:szCs w:val="24"/>
          <w:lang w:val="sr-Latn-RS"/>
        </w:rPr>
        <w:t>ndomized.</w:t>
      </w:r>
    </w:p>
    <w:p w:rsidR="04E7D863" w:rsidP="264E6A35" w:rsidRDefault="04E7D863" w14:paraId="084C1DDC" w14:textId="1D02D676">
      <w:pPr>
        <w:pStyle w:val="Normal"/>
        <w:spacing w:line="360" w:lineRule="auto"/>
        <w:rPr>
          <w:rFonts w:ascii="Times New Roman" w:hAnsi="Times New Roman" w:eastAsia="Times New Roman" w:cs="Times New Roman"/>
          <w:noProof w:val="0"/>
          <w:sz w:val="24"/>
          <w:szCs w:val="24"/>
          <w:lang w:val="sr-Latn-RS"/>
        </w:rPr>
      </w:pPr>
      <w:r w:rsidRPr="264E6A35" w:rsidR="6F19B439">
        <w:rPr>
          <w:rFonts w:ascii="Times New Roman" w:hAnsi="Times New Roman" w:eastAsia="Times New Roman" w:cs="Times New Roman"/>
          <w:noProof w:val="0"/>
          <w:sz w:val="24"/>
          <w:szCs w:val="24"/>
          <w:lang w:val="sr-Latn-RS"/>
        </w:rPr>
        <w:t xml:space="preserve">Zatim je potrebno kreirati Master ključ. Za ovaj primer za čuvanje Master ključa izabran je Windows </w:t>
      </w:r>
      <w:r w:rsidRPr="264E6A35" w:rsidR="6F19B439">
        <w:rPr>
          <w:rFonts w:ascii="Times New Roman" w:hAnsi="Times New Roman" w:eastAsia="Times New Roman" w:cs="Times New Roman"/>
          <w:noProof w:val="0"/>
          <w:sz w:val="24"/>
          <w:szCs w:val="24"/>
          <w:lang w:val="sr-Latn-RS"/>
        </w:rPr>
        <w:t>certificate</w:t>
      </w:r>
      <w:r w:rsidRPr="264E6A35" w:rsidR="6F19B439">
        <w:rPr>
          <w:rFonts w:ascii="Times New Roman" w:hAnsi="Times New Roman" w:eastAsia="Times New Roman" w:cs="Times New Roman"/>
          <w:noProof w:val="0"/>
          <w:sz w:val="24"/>
          <w:szCs w:val="24"/>
          <w:lang w:val="sr-Latn-RS"/>
        </w:rPr>
        <w:t xml:space="preserve"> store. Druga opcija je Azure </w:t>
      </w:r>
      <w:r w:rsidRPr="264E6A35" w:rsidR="6F19B439">
        <w:rPr>
          <w:rFonts w:ascii="Times New Roman" w:hAnsi="Times New Roman" w:eastAsia="Times New Roman" w:cs="Times New Roman"/>
          <w:noProof w:val="0"/>
          <w:sz w:val="24"/>
          <w:szCs w:val="24"/>
          <w:lang w:val="sr-Latn-RS"/>
        </w:rPr>
        <w:t>Key</w:t>
      </w:r>
      <w:r w:rsidRPr="264E6A35" w:rsidR="6F19B439">
        <w:rPr>
          <w:rFonts w:ascii="Times New Roman" w:hAnsi="Times New Roman" w:eastAsia="Times New Roman" w:cs="Times New Roman"/>
          <w:noProof w:val="0"/>
          <w:sz w:val="24"/>
          <w:szCs w:val="24"/>
          <w:lang w:val="sr-Latn-RS"/>
        </w:rPr>
        <w:t xml:space="preserve"> </w:t>
      </w:r>
      <w:r w:rsidRPr="264E6A35" w:rsidR="6F19B439">
        <w:rPr>
          <w:rFonts w:ascii="Times New Roman" w:hAnsi="Times New Roman" w:eastAsia="Times New Roman" w:cs="Times New Roman"/>
          <w:noProof w:val="0"/>
          <w:sz w:val="24"/>
          <w:szCs w:val="24"/>
          <w:lang w:val="sr-Latn-RS"/>
        </w:rPr>
        <w:t>Vault</w:t>
      </w:r>
      <w:r w:rsidRPr="264E6A35" w:rsidR="6F19B439">
        <w:rPr>
          <w:rFonts w:ascii="Times New Roman" w:hAnsi="Times New Roman" w:eastAsia="Times New Roman" w:cs="Times New Roman"/>
          <w:noProof w:val="0"/>
          <w:sz w:val="24"/>
          <w:szCs w:val="24"/>
          <w:lang w:val="sr-Latn-RS"/>
        </w:rPr>
        <w:t>.</w:t>
      </w:r>
    </w:p>
    <w:p w:rsidR="04E7D863" w:rsidP="264E6A35" w:rsidRDefault="04E7D863" w14:paraId="17585D51" w14:textId="67751EC0">
      <w:pPr>
        <w:pStyle w:val="Normal"/>
        <w:spacing w:line="360" w:lineRule="auto"/>
      </w:pPr>
      <w:r w:rsidR="6F19B439">
        <w:drawing>
          <wp:inline wp14:editId="3BC2CA64" wp14:anchorId="41E8D95C">
            <wp:extent cx="3692191" cy="2922984"/>
            <wp:effectExtent l="0" t="0" r="0" b="0"/>
            <wp:docPr id="7115709" name="" title=""/>
            <wp:cNvGraphicFramePr>
              <a:graphicFrameLocks noChangeAspect="1"/>
            </wp:cNvGraphicFramePr>
            <a:graphic>
              <a:graphicData uri="http://schemas.openxmlformats.org/drawingml/2006/picture">
                <pic:pic>
                  <pic:nvPicPr>
                    <pic:cNvPr id="0" name=""/>
                    <pic:cNvPicPr/>
                  </pic:nvPicPr>
                  <pic:blipFill>
                    <a:blip r:embed="R1025f4f6550c437b">
                      <a:extLst>
                        <a:ext xmlns:a="http://schemas.openxmlformats.org/drawingml/2006/main" uri="{28A0092B-C50C-407E-A947-70E740481C1C}">
                          <a14:useLocalDpi val="0"/>
                        </a:ext>
                      </a:extLst>
                    </a:blip>
                    <a:stretch>
                      <a:fillRect/>
                    </a:stretch>
                  </pic:blipFill>
                  <pic:spPr>
                    <a:xfrm>
                      <a:off x="0" y="0"/>
                      <a:ext cx="3692191" cy="2922984"/>
                    </a:xfrm>
                    <a:prstGeom prst="rect">
                      <a:avLst/>
                    </a:prstGeom>
                  </pic:spPr>
                </pic:pic>
              </a:graphicData>
            </a:graphic>
          </wp:inline>
        </w:drawing>
      </w:r>
    </w:p>
    <w:p w:rsidR="04E7D863" w:rsidP="264E6A35" w:rsidRDefault="04E7D863" w14:paraId="54194D1B" w14:textId="564713E8">
      <w:pPr>
        <w:pStyle w:val="Normal"/>
        <w:spacing w:line="360" w:lineRule="auto"/>
      </w:pPr>
      <w:r w:rsidRPr="264E6A35" w:rsidR="621DBF92">
        <w:rPr>
          <w:rFonts w:ascii="Times New Roman" w:hAnsi="Times New Roman" w:eastAsia="Times New Roman" w:cs="Times New Roman"/>
          <w:sz w:val="24"/>
          <w:szCs w:val="24"/>
        </w:rPr>
        <w:t>Nakon što je sve podešeno, može se krenuti sa šifrovanjem.</w:t>
      </w:r>
      <w:r>
        <w:br/>
      </w:r>
      <w:r w:rsidRPr="264E6A35" w:rsidR="492A7A8D">
        <w:rPr>
          <w:rFonts w:ascii="Times New Roman" w:hAnsi="Times New Roman" w:eastAsia="Times New Roman" w:cs="Times New Roman"/>
          <w:sz w:val="24"/>
          <w:szCs w:val="24"/>
        </w:rPr>
        <w:t>Sledeći upiti daju pregled onoga što je učinjeno šifrovanjem:</w:t>
      </w:r>
    </w:p>
    <w:p w:rsidR="04E7D863" w:rsidP="264E6A35" w:rsidRDefault="04E7D863" w14:paraId="64FE541C" w14:textId="496033A7">
      <w:pPr>
        <w:pStyle w:val="Normal"/>
        <w:spacing w:line="360" w:lineRule="auto"/>
        <w:rPr>
          <w:rFonts w:ascii="Times New Roman" w:hAnsi="Times New Roman" w:eastAsia="Times New Roman" w:cs="Times New Roman"/>
          <w:noProof w:val="0"/>
          <w:sz w:val="24"/>
          <w:szCs w:val="24"/>
          <w:lang w:val="sr-Latn-RS"/>
        </w:rPr>
      </w:pPr>
      <w:r w:rsidRPr="264E6A35" w:rsidR="492A7A8D">
        <w:rPr>
          <w:rFonts w:ascii="Times New Roman" w:hAnsi="Times New Roman" w:eastAsia="Times New Roman" w:cs="Times New Roman"/>
          <w:b w:val="0"/>
          <w:bCs w:val="0"/>
          <w:i w:val="0"/>
          <w:iCs w:val="0"/>
          <w:caps w:val="0"/>
          <w:smallCaps w:val="0"/>
          <w:noProof w:val="0"/>
          <w:color w:val="0101FD"/>
          <w:sz w:val="21"/>
          <w:szCs w:val="21"/>
          <w:lang w:val="sr-Latn-RS"/>
        </w:rPr>
        <w:t>SELECT</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 </w:t>
      </w:r>
      <w:r w:rsidRPr="264E6A35" w:rsidR="492A7A8D">
        <w:rPr>
          <w:rFonts w:ascii="Times New Roman" w:hAnsi="Times New Roman" w:eastAsia="Times New Roman" w:cs="Times New Roman"/>
          <w:b w:val="0"/>
          <w:bCs w:val="0"/>
          <w:i w:val="0"/>
          <w:iCs w:val="0"/>
          <w:caps w:val="0"/>
          <w:smallCaps w:val="0"/>
          <w:noProof w:val="0"/>
          <w:color w:val="0101FD"/>
          <w:sz w:val="21"/>
          <w:szCs w:val="21"/>
          <w:lang w:val="sr-Latn-RS"/>
        </w:rPr>
        <w:t>FROM</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sys.column_master_keys</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w:t>
      </w:r>
    </w:p>
    <w:p w:rsidR="04E7D863" w:rsidP="264E6A35" w:rsidRDefault="04E7D863" w14:paraId="43F5B0B5" w14:textId="660FA863">
      <w:pPr>
        <w:pStyle w:val="Normal"/>
        <w:spacing w:line="360" w:lineRule="auto"/>
        <w:rPr>
          <w:rFonts w:ascii="Times New Roman" w:hAnsi="Times New Roman" w:eastAsia="Times New Roman" w:cs="Times New Roman"/>
          <w:noProof w:val="0"/>
          <w:sz w:val="24"/>
          <w:szCs w:val="24"/>
          <w:lang w:val="sr-Latn-RS"/>
        </w:rPr>
      </w:pPr>
      <w:r w:rsidRPr="264E6A35" w:rsidR="492A7A8D">
        <w:rPr>
          <w:rFonts w:ascii="Times New Roman" w:hAnsi="Times New Roman" w:eastAsia="Times New Roman" w:cs="Times New Roman"/>
          <w:b w:val="0"/>
          <w:bCs w:val="0"/>
          <w:i w:val="0"/>
          <w:iCs w:val="0"/>
          <w:caps w:val="0"/>
          <w:smallCaps w:val="0"/>
          <w:noProof w:val="0"/>
          <w:color w:val="0101FD"/>
          <w:sz w:val="21"/>
          <w:szCs w:val="21"/>
          <w:lang w:val="sr-Latn-RS"/>
        </w:rPr>
        <w:t>SELECT</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 </w:t>
      </w:r>
      <w:r w:rsidRPr="264E6A35" w:rsidR="492A7A8D">
        <w:rPr>
          <w:rFonts w:ascii="Times New Roman" w:hAnsi="Times New Roman" w:eastAsia="Times New Roman" w:cs="Times New Roman"/>
          <w:b w:val="0"/>
          <w:bCs w:val="0"/>
          <w:i w:val="0"/>
          <w:iCs w:val="0"/>
          <w:caps w:val="0"/>
          <w:smallCaps w:val="0"/>
          <w:noProof w:val="0"/>
          <w:color w:val="0101FD"/>
          <w:sz w:val="21"/>
          <w:szCs w:val="21"/>
          <w:lang w:val="sr-Latn-RS"/>
        </w:rPr>
        <w:t>FROM</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sys.column_encryption_keys</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w:t>
      </w:r>
    </w:p>
    <w:p w:rsidR="04E7D863" w:rsidP="264E6A35" w:rsidRDefault="04E7D863" w14:paraId="1810DFD0" w14:textId="1480A339">
      <w:pPr>
        <w:pStyle w:val="Normal"/>
        <w:spacing w:line="360" w:lineRule="auto"/>
        <w:rPr>
          <w:rFonts w:ascii="Times New Roman" w:hAnsi="Times New Roman" w:eastAsia="Times New Roman" w:cs="Times New Roman"/>
          <w:noProof w:val="0"/>
          <w:sz w:val="24"/>
          <w:szCs w:val="24"/>
          <w:lang w:val="sr-Latn-RS"/>
        </w:rPr>
      </w:pPr>
      <w:r w:rsidRPr="264E6A35" w:rsidR="492A7A8D">
        <w:rPr>
          <w:rFonts w:ascii="Times New Roman" w:hAnsi="Times New Roman" w:eastAsia="Times New Roman" w:cs="Times New Roman"/>
          <w:b w:val="0"/>
          <w:bCs w:val="0"/>
          <w:i w:val="0"/>
          <w:iCs w:val="0"/>
          <w:caps w:val="0"/>
          <w:smallCaps w:val="0"/>
          <w:noProof w:val="0"/>
          <w:color w:val="0101FD"/>
          <w:sz w:val="21"/>
          <w:szCs w:val="21"/>
          <w:lang w:val="sr-Latn-RS"/>
        </w:rPr>
        <w:t>SELECT</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 </w:t>
      </w:r>
      <w:r w:rsidRPr="264E6A35" w:rsidR="492A7A8D">
        <w:rPr>
          <w:rFonts w:ascii="Times New Roman" w:hAnsi="Times New Roman" w:eastAsia="Times New Roman" w:cs="Times New Roman"/>
          <w:b w:val="0"/>
          <w:bCs w:val="0"/>
          <w:i w:val="0"/>
          <w:iCs w:val="0"/>
          <w:caps w:val="0"/>
          <w:smallCaps w:val="0"/>
          <w:noProof w:val="0"/>
          <w:color w:val="0101FD"/>
          <w:sz w:val="21"/>
          <w:szCs w:val="21"/>
          <w:lang w:val="sr-Latn-RS"/>
        </w:rPr>
        <w:t>FROM</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 xml:space="preserve"> </w:t>
      </w:r>
      <w:r w:rsidRPr="264E6A35" w:rsidR="492A7A8D">
        <w:rPr>
          <w:rFonts w:ascii="Times New Roman" w:hAnsi="Times New Roman" w:eastAsia="Times New Roman" w:cs="Times New Roman"/>
          <w:b w:val="0"/>
          <w:bCs w:val="0"/>
          <w:i w:val="0"/>
          <w:iCs w:val="0"/>
          <w:caps w:val="0"/>
          <w:smallCaps w:val="0"/>
          <w:noProof w:val="0"/>
          <w:color w:val="161616"/>
          <w:sz w:val="21"/>
          <w:szCs w:val="21"/>
          <w:lang w:val="sr-Latn-RS"/>
        </w:rPr>
        <w:t>sys.column_encryption_key_values</w:t>
      </w:r>
    </w:p>
    <w:p w:rsidR="04E7D863" w:rsidP="264E6A35" w:rsidRDefault="04E7D863" w14:paraId="16020D62" w14:textId="78D867D7">
      <w:pPr>
        <w:pStyle w:val="Normal"/>
        <w:spacing w:line="360" w:lineRule="auto"/>
      </w:pPr>
      <w:r w:rsidR="55A2A051">
        <w:drawing>
          <wp:inline wp14:editId="3FEEC80D" wp14:anchorId="75C85824">
            <wp:extent cx="5467350" cy="1856621"/>
            <wp:effectExtent l="0" t="0" r="0" b="0"/>
            <wp:docPr id="1832815725" name="" title=""/>
            <wp:cNvGraphicFramePr>
              <a:graphicFrameLocks noChangeAspect="1"/>
            </wp:cNvGraphicFramePr>
            <a:graphic>
              <a:graphicData uri="http://schemas.openxmlformats.org/drawingml/2006/picture">
                <pic:pic>
                  <pic:nvPicPr>
                    <pic:cNvPr id="0" name=""/>
                    <pic:cNvPicPr/>
                  </pic:nvPicPr>
                  <pic:blipFill>
                    <a:blip r:embed="Rd91205cc3c9c4b3e">
                      <a:extLst>
                        <a:ext xmlns:a="http://schemas.openxmlformats.org/drawingml/2006/main" uri="{28A0092B-C50C-407E-A947-70E740481C1C}">
                          <a14:useLocalDpi val="0"/>
                        </a:ext>
                      </a:extLst>
                    </a:blip>
                    <a:stretch>
                      <a:fillRect/>
                    </a:stretch>
                  </pic:blipFill>
                  <pic:spPr>
                    <a:xfrm>
                      <a:off x="0" y="0"/>
                      <a:ext cx="5467350" cy="1856621"/>
                    </a:xfrm>
                    <a:prstGeom prst="rect">
                      <a:avLst/>
                    </a:prstGeom>
                  </pic:spPr>
                </pic:pic>
              </a:graphicData>
            </a:graphic>
          </wp:inline>
        </w:drawing>
      </w:r>
    </w:p>
    <w:p w:rsidR="04E7D863" w:rsidP="264E6A35" w:rsidRDefault="04E7D863" w14:paraId="7017F25E" w14:textId="3D4F264A">
      <w:pPr>
        <w:pStyle w:val="Normal"/>
        <w:spacing w:line="360" w:lineRule="auto"/>
        <w:rPr>
          <w:rFonts w:ascii="Times New Roman" w:hAnsi="Times New Roman" w:eastAsia="Times New Roman" w:cs="Times New Roman"/>
          <w:noProof w:val="0"/>
          <w:sz w:val="24"/>
          <w:szCs w:val="24"/>
          <w:lang w:val="sr-Latn-RS"/>
        </w:rPr>
      </w:pPr>
      <w:r w:rsidRPr="264E6A35" w:rsidR="1FA240CA">
        <w:rPr>
          <w:rFonts w:ascii="Times New Roman" w:hAnsi="Times New Roman" w:eastAsia="Times New Roman" w:cs="Times New Roman"/>
          <w:noProof w:val="0"/>
          <w:sz w:val="24"/>
          <w:szCs w:val="24"/>
          <w:lang w:val="sr-Latn-RS"/>
        </w:rPr>
        <w:t>Ovaj upit prikazuje tip algoritma koji se koristi za šifriranje, kao i tip šifriranja.</w:t>
      </w:r>
    </w:p>
    <w:p w:rsidR="04E7D863" w:rsidP="264E6A35" w:rsidRDefault="04E7D863" w14:paraId="424C71D7" w14:textId="16B00448">
      <w:pPr>
        <w:pStyle w:val="Normal"/>
        <w:spacing w:line="360" w:lineRule="auto"/>
      </w:pPr>
      <w:r w:rsidR="1FA240CA">
        <w:drawing>
          <wp:inline wp14:editId="3E9D18D5" wp14:anchorId="263F3227">
            <wp:extent cx="5438775" cy="2288818"/>
            <wp:effectExtent l="0" t="0" r="0" b="0"/>
            <wp:docPr id="23010744" name="" title=""/>
            <wp:cNvGraphicFramePr>
              <a:graphicFrameLocks noChangeAspect="1"/>
            </wp:cNvGraphicFramePr>
            <a:graphic>
              <a:graphicData uri="http://schemas.openxmlformats.org/drawingml/2006/picture">
                <pic:pic>
                  <pic:nvPicPr>
                    <pic:cNvPr id="0" name=""/>
                    <pic:cNvPicPr/>
                  </pic:nvPicPr>
                  <pic:blipFill>
                    <a:blip r:embed="Rb4134f219dd84c4c">
                      <a:extLst>
                        <a:ext xmlns:a="http://schemas.openxmlformats.org/drawingml/2006/main" uri="{28A0092B-C50C-407E-A947-70E740481C1C}">
                          <a14:useLocalDpi val="0"/>
                        </a:ext>
                      </a:extLst>
                    </a:blip>
                    <a:stretch>
                      <a:fillRect/>
                    </a:stretch>
                  </pic:blipFill>
                  <pic:spPr>
                    <a:xfrm>
                      <a:off x="0" y="0"/>
                      <a:ext cx="5438775" cy="2288818"/>
                    </a:xfrm>
                    <a:prstGeom prst="rect">
                      <a:avLst/>
                    </a:prstGeom>
                  </pic:spPr>
                </pic:pic>
              </a:graphicData>
            </a:graphic>
          </wp:inline>
        </w:drawing>
      </w:r>
    </w:p>
    <w:p w:rsidR="04E7D863" w:rsidP="264E6A35" w:rsidRDefault="04E7D863" w14:paraId="16821D76" w14:textId="25A87244">
      <w:pPr>
        <w:pStyle w:val="Normal"/>
        <w:spacing w:line="360" w:lineRule="auto"/>
      </w:pPr>
      <w:r w:rsidRPr="5AA50D46" w:rsidR="69B4728A">
        <w:rPr>
          <w:rFonts w:ascii="Times New Roman" w:hAnsi="Times New Roman" w:eastAsia="Times New Roman" w:cs="Times New Roman"/>
          <w:noProof w:val="0"/>
          <w:sz w:val="24"/>
          <w:szCs w:val="24"/>
          <w:lang w:val="sr-Latn-RS"/>
        </w:rPr>
        <w:t xml:space="preserve">Za izvršavanje upita nad šifrovanim kolonama, postoje dve mogućnosti: ako je </w:t>
      </w:r>
      <w:r w:rsidRPr="5AA50D46" w:rsidR="69B4728A">
        <w:rPr>
          <w:rFonts w:ascii="Times New Roman" w:hAnsi="Times New Roman" w:eastAsia="Times New Roman" w:cs="Times New Roman"/>
          <w:noProof w:val="0"/>
          <w:sz w:val="24"/>
          <w:szCs w:val="24"/>
          <w:lang w:val="sr-Latn-RS"/>
        </w:rPr>
        <w:t>Always</w:t>
      </w:r>
      <w:r w:rsidRPr="5AA50D46" w:rsidR="69B4728A">
        <w:rPr>
          <w:rFonts w:ascii="Times New Roman" w:hAnsi="Times New Roman" w:eastAsia="Times New Roman" w:cs="Times New Roman"/>
          <w:noProof w:val="0"/>
          <w:sz w:val="24"/>
          <w:szCs w:val="24"/>
          <w:lang w:val="sr-Latn-RS"/>
        </w:rPr>
        <w:t xml:space="preserve"> </w:t>
      </w:r>
      <w:r w:rsidRPr="5AA50D46" w:rsidR="69B4728A">
        <w:rPr>
          <w:rFonts w:ascii="Times New Roman" w:hAnsi="Times New Roman" w:eastAsia="Times New Roman" w:cs="Times New Roman"/>
          <w:noProof w:val="0"/>
          <w:sz w:val="24"/>
          <w:szCs w:val="24"/>
          <w:lang w:val="sr-Latn-RS"/>
        </w:rPr>
        <w:t>Encrypted</w:t>
      </w:r>
      <w:r w:rsidRPr="5AA50D46" w:rsidR="69B4728A">
        <w:rPr>
          <w:rFonts w:ascii="Times New Roman" w:hAnsi="Times New Roman" w:eastAsia="Times New Roman" w:cs="Times New Roman"/>
          <w:noProof w:val="0"/>
          <w:sz w:val="24"/>
          <w:szCs w:val="24"/>
          <w:lang w:val="sr-Latn-RS"/>
        </w:rPr>
        <w:t xml:space="preserve"> ugašeno prilikom povezivanja na bazu, i ukoliko je </w:t>
      </w:r>
      <w:r w:rsidRPr="5AA50D46" w:rsidR="69B4728A">
        <w:rPr>
          <w:rFonts w:ascii="Times New Roman" w:hAnsi="Times New Roman" w:eastAsia="Times New Roman" w:cs="Times New Roman"/>
          <w:noProof w:val="0"/>
          <w:sz w:val="24"/>
          <w:szCs w:val="24"/>
          <w:lang w:val="sr-Latn-RS"/>
        </w:rPr>
        <w:t>Always</w:t>
      </w:r>
      <w:r w:rsidRPr="5AA50D46" w:rsidR="69B4728A">
        <w:rPr>
          <w:rFonts w:ascii="Times New Roman" w:hAnsi="Times New Roman" w:eastAsia="Times New Roman" w:cs="Times New Roman"/>
          <w:noProof w:val="0"/>
          <w:sz w:val="24"/>
          <w:szCs w:val="24"/>
          <w:lang w:val="sr-Latn-RS"/>
        </w:rPr>
        <w:t xml:space="preserve"> </w:t>
      </w:r>
      <w:r w:rsidRPr="5AA50D46" w:rsidR="69B4728A">
        <w:rPr>
          <w:rFonts w:ascii="Times New Roman" w:hAnsi="Times New Roman" w:eastAsia="Times New Roman" w:cs="Times New Roman"/>
          <w:noProof w:val="0"/>
          <w:sz w:val="24"/>
          <w:szCs w:val="24"/>
          <w:lang w:val="sr-Latn-RS"/>
        </w:rPr>
        <w:t>Encrypted</w:t>
      </w:r>
      <w:r w:rsidRPr="5AA50D46" w:rsidR="69B4728A">
        <w:rPr>
          <w:rFonts w:ascii="Times New Roman" w:hAnsi="Times New Roman" w:eastAsia="Times New Roman" w:cs="Times New Roman"/>
          <w:noProof w:val="0"/>
          <w:sz w:val="24"/>
          <w:szCs w:val="24"/>
          <w:lang w:val="sr-Latn-RS"/>
        </w:rPr>
        <w:t xml:space="preserve"> uključeno prilikom povezivanja na bazu</w:t>
      </w:r>
      <w:r w:rsidRPr="5AA50D46" w:rsidR="2A928B95">
        <w:rPr>
          <w:rFonts w:ascii="Times New Roman" w:hAnsi="Times New Roman" w:eastAsia="Times New Roman" w:cs="Times New Roman"/>
          <w:noProof w:val="0"/>
          <w:sz w:val="24"/>
          <w:szCs w:val="24"/>
          <w:lang w:val="sr-Latn-RS"/>
        </w:rPr>
        <w:t>.</w:t>
      </w:r>
      <w:r w:rsidRPr="5AA50D46" w:rsidR="7B62CFAE">
        <w:rPr>
          <w:rFonts w:ascii="Times New Roman" w:hAnsi="Times New Roman" w:eastAsia="Times New Roman" w:cs="Times New Roman"/>
          <w:noProof w:val="0"/>
          <w:sz w:val="24"/>
          <w:szCs w:val="24"/>
          <w:lang w:val="sr-Latn-RS"/>
        </w:rPr>
        <w:t xml:space="preserve"> Kada je ugašen, </w:t>
      </w:r>
      <w:r w:rsidRPr="5AA50D46" w:rsidR="66FE3CED">
        <w:rPr>
          <w:rFonts w:ascii="Times New Roman" w:hAnsi="Times New Roman" w:eastAsia="Times New Roman" w:cs="Times New Roman"/>
          <w:noProof w:val="0"/>
          <w:sz w:val="24"/>
          <w:szCs w:val="24"/>
          <w:lang w:val="sr-Latn-RS"/>
        </w:rPr>
        <w:t xml:space="preserve">izvršavanje upita nad šifrovanim kolonama vraća binarne šifrirane </w:t>
      </w:r>
      <w:r w:rsidRPr="5AA50D46" w:rsidR="66FE3CED">
        <w:rPr>
          <w:rFonts w:ascii="Times New Roman" w:hAnsi="Times New Roman" w:eastAsia="Times New Roman" w:cs="Times New Roman"/>
          <w:noProof w:val="0"/>
          <w:sz w:val="24"/>
          <w:szCs w:val="24"/>
          <w:lang w:val="sr-Latn-RS"/>
        </w:rPr>
        <w:t>p</w:t>
      </w:r>
      <w:r w:rsidRPr="5AA50D46" w:rsidR="0D08068D">
        <w:rPr>
          <w:rFonts w:ascii="Times New Roman" w:hAnsi="Times New Roman" w:eastAsia="Times New Roman" w:cs="Times New Roman"/>
          <w:noProof w:val="0"/>
          <w:sz w:val="24"/>
          <w:szCs w:val="24"/>
          <w:lang w:val="sr-Latn-RS"/>
        </w:rPr>
        <w:t>o</w:t>
      </w:r>
      <w:r w:rsidRPr="5AA50D46" w:rsidR="66FE3CED">
        <w:rPr>
          <w:rFonts w:ascii="Times New Roman" w:hAnsi="Times New Roman" w:eastAsia="Times New Roman" w:cs="Times New Roman"/>
          <w:noProof w:val="0"/>
          <w:sz w:val="24"/>
          <w:szCs w:val="24"/>
          <w:lang w:val="sr-Latn-RS"/>
        </w:rPr>
        <w:t>datke</w:t>
      </w:r>
      <w:r w:rsidRPr="5AA50D46" w:rsidR="7B62CFAE">
        <w:rPr>
          <w:rFonts w:ascii="Times New Roman" w:hAnsi="Times New Roman" w:eastAsia="Times New Roman" w:cs="Times New Roman"/>
          <w:noProof w:val="0"/>
          <w:sz w:val="24"/>
          <w:szCs w:val="24"/>
          <w:lang w:val="sr-Latn-RS"/>
        </w:rPr>
        <w:t>:</w:t>
      </w:r>
      <w:r>
        <w:br/>
      </w:r>
      <w:r w:rsidR="548A8F7A">
        <w:drawing>
          <wp:inline wp14:editId="7CFF6830" wp14:anchorId="2A9C46ED">
            <wp:extent cx="4572000" cy="1295400"/>
            <wp:effectExtent l="0" t="0" r="0" b="0"/>
            <wp:docPr id="1711918471" name="" title=""/>
            <wp:cNvGraphicFramePr>
              <a:graphicFrameLocks noChangeAspect="1"/>
            </wp:cNvGraphicFramePr>
            <a:graphic>
              <a:graphicData uri="http://schemas.openxmlformats.org/drawingml/2006/picture">
                <pic:pic>
                  <pic:nvPicPr>
                    <pic:cNvPr id="0" name=""/>
                    <pic:cNvPicPr/>
                  </pic:nvPicPr>
                  <pic:blipFill>
                    <a:blip r:embed="Rfe08d2eed5364d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95400"/>
                    </a:xfrm>
                    <a:prstGeom prst="rect">
                      <a:avLst/>
                    </a:prstGeom>
                  </pic:spPr>
                </pic:pic>
              </a:graphicData>
            </a:graphic>
          </wp:inline>
        </w:drawing>
      </w:r>
    </w:p>
    <w:p w:rsidR="04E7D863" w:rsidP="264E6A35" w:rsidRDefault="04E7D863" w14:paraId="09165846" w14:textId="4C459197">
      <w:pPr>
        <w:pStyle w:val="Normal"/>
        <w:spacing w:line="360" w:lineRule="auto"/>
      </w:pPr>
    </w:p>
    <w:p w:rsidR="04E7D863" w:rsidP="264E6A35" w:rsidRDefault="04E7D863" w14:paraId="27C01B31" w14:textId="2D5759E0">
      <w:pPr>
        <w:pStyle w:val="Normal"/>
        <w:spacing w:line="360" w:lineRule="auto"/>
      </w:pPr>
      <w:r w:rsidR="7C55CA7A">
        <w:drawing>
          <wp:inline wp14:editId="1123F5CF" wp14:anchorId="4456E7F6">
            <wp:extent cx="3800475" cy="2087290"/>
            <wp:effectExtent l="0" t="0" r="0" b="0"/>
            <wp:docPr id="397061519" name="" title=""/>
            <wp:cNvGraphicFramePr>
              <a:graphicFrameLocks noChangeAspect="1"/>
            </wp:cNvGraphicFramePr>
            <a:graphic>
              <a:graphicData uri="http://schemas.openxmlformats.org/drawingml/2006/picture">
                <pic:pic>
                  <pic:nvPicPr>
                    <pic:cNvPr id="0" name=""/>
                    <pic:cNvPicPr/>
                  </pic:nvPicPr>
                  <pic:blipFill>
                    <a:blip r:embed="R4278d49bf0a744cb">
                      <a:extLst>
                        <a:ext xmlns:a="http://schemas.openxmlformats.org/drawingml/2006/main" uri="{28A0092B-C50C-407E-A947-70E740481C1C}">
                          <a14:useLocalDpi val="0"/>
                        </a:ext>
                      </a:extLst>
                    </a:blip>
                    <a:srcRect l="0" t="0" r="0" b="49655"/>
                    <a:stretch>
                      <a:fillRect/>
                    </a:stretch>
                  </pic:blipFill>
                  <pic:spPr>
                    <a:xfrm>
                      <a:off x="0" y="0"/>
                      <a:ext cx="3800475" cy="2087290"/>
                    </a:xfrm>
                    <a:prstGeom prst="rect">
                      <a:avLst/>
                    </a:prstGeom>
                  </pic:spPr>
                </pic:pic>
              </a:graphicData>
            </a:graphic>
          </wp:inline>
        </w:drawing>
      </w:r>
    </w:p>
    <w:p w:rsidR="04E7D863" w:rsidP="264E6A35" w:rsidRDefault="04E7D863" w14:paraId="08A0E298" w14:textId="10464480">
      <w:pPr>
        <w:pStyle w:val="Normal"/>
        <w:spacing w:line="360" w:lineRule="auto"/>
        <w:rPr>
          <w:rFonts w:ascii="Times New Roman" w:hAnsi="Times New Roman" w:eastAsia="Times New Roman" w:cs="Times New Roman"/>
          <w:sz w:val="24"/>
          <w:szCs w:val="24"/>
        </w:rPr>
      </w:pPr>
      <w:r w:rsidRPr="264E6A35" w:rsidR="7C55CA7A">
        <w:rPr>
          <w:rFonts w:ascii="Times New Roman" w:hAnsi="Times New Roman" w:eastAsia="Times New Roman" w:cs="Times New Roman"/>
          <w:sz w:val="24"/>
          <w:szCs w:val="24"/>
        </w:rPr>
        <w:t xml:space="preserve">Ukoliko se sada uključi </w:t>
      </w:r>
      <w:r w:rsidRPr="264E6A35" w:rsidR="7C55CA7A">
        <w:rPr>
          <w:rFonts w:ascii="Times New Roman" w:hAnsi="Times New Roman" w:eastAsia="Times New Roman" w:cs="Times New Roman"/>
          <w:sz w:val="24"/>
          <w:szCs w:val="24"/>
        </w:rPr>
        <w:t>Always</w:t>
      </w:r>
      <w:r w:rsidRPr="264E6A35" w:rsidR="7C55CA7A">
        <w:rPr>
          <w:rFonts w:ascii="Times New Roman" w:hAnsi="Times New Roman" w:eastAsia="Times New Roman" w:cs="Times New Roman"/>
          <w:sz w:val="24"/>
          <w:szCs w:val="24"/>
        </w:rPr>
        <w:t xml:space="preserve"> </w:t>
      </w:r>
      <w:r w:rsidRPr="264E6A35" w:rsidR="7C55CA7A">
        <w:rPr>
          <w:rFonts w:ascii="Times New Roman" w:hAnsi="Times New Roman" w:eastAsia="Times New Roman" w:cs="Times New Roman"/>
          <w:sz w:val="24"/>
          <w:szCs w:val="24"/>
        </w:rPr>
        <w:t>Encrypted</w:t>
      </w:r>
      <w:r w:rsidRPr="264E6A35" w:rsidR="7C55CA7A">
        <w:rPr>
          <w:rFonts w:ascii="Times New Roman" w:hAnsi="Times New Roman" w:eastAsia="Times New Roman" w:cs="Times New Roman"/>
          <w:sz w:val="24"/>
          <w:szCs w:val="24"/>
        </w:rPr>
        <w:t>, rezultat istog upita je sledeći:</w:t>
      </w:r>
    </w:p>
    <w:p w:rsidR="04E7D863" w:rsidP="264E6A35" w:rsidRDefault="04E7D863" w14:paraId="3EEAF855" w14:textId="2B21B6A7">
      <w:pPr>
        <w:pStyle w:val="Normal"/>
        <w:spacing w:line="360" w:lineRule="auto"/>
      </w:pPr>
      <w:r w:rsidR="5D027A14">
        <w:drawing>
          <wp:inline wp14:editId="7458B81B" wp14:anchorId="6A9D020D">
            <wp:extent cx="3581400" cy="1876425"/>
            <wp:effectExtent l="0" t="0" r="0" b="0"/>
            <wp:docPr id="203460260" name="" title=""/>
            <wp:cNvGraphicFramePr>
              <a:graphicFrameLocks noChangeAspect="1"/>
            </wp:cNvGraphicFramePr>
            <a:graphic>
              <a:graphicData uri="http://schemas.openxmlformats.org/drawingml/2006/picture">
                <pic:pic>
                  <pic:nvPicPr>
                    <pic:cNvPr id="0" name=""/>
                    <pic:cNvPicPr/>
                  </pic:nvPicPr>
                  <pic:blipFill>
                    <a:blip r:embed="R5d2cc5d882f54b65">
                      <a:extLst>
                        <a:ext xmlns:a="http://schemas.openxmlformats.org/drawingml/2006/main" uri="{28A0092B-C50C-407E-A947-70E740481C1C}">
                          <a14:useLocalDpi val="0"/>
                        </a:ext>
                      </a:extLst>
                    </a:blip>
                    <a:stretch>
                      <a:fillRect/>
                    </a:stretch>
                  </pic:blipFill>
                  <pic:spPr>
                    <a:xfrm>
                      <a:off x="0" y="0"/>
                      <a:ext cx="3581400" cy="1876425"/>
                    </a:xfrm>
                    <a:prstGeom prst="rect">
                      <a:avLst/>
                    </a:prstGeom>
                  </pic:spPr>
                </pic:pic>
              </a:graphicData>
            </a:graphic>
          </wp:inline>
        </w:drawing>
      </w:r>
    </w:p>
    <w:p w:rsidR="04E7D863" w:rsidP="264E6A35" w:rsidRDefault="04E7D863" w14:paraId="1868310B" w14:textId="446E0A1E">
      <w:pPr>
        <w:pStyle w:val="Normal"/>
        <w:spacing w:line="360" w:lineRule="auto"/>
        <w:rPr>
          <w:rFonts w:ascii="Times New Roman" w:hAnsi="Times New Roman" w:eastAsia="Times New Roman" w:cs="Times New Roman"/>
          <w:sz w:val="24"/>
          <w:szCs w:val="24"/>
        </w:rPr>
      </w:pPr>
    </w:p>
    <w:p w:rsidR="04E7D863" w:rsidP="264E6A35" w:rsidRDefault="04E7D863" w14:paraId="6A8B61C3" w14:textId="3B4CA91B">
      <w:pPr>
        <w:pStyle w:val="Normal"/>
        <w:spacing w:line="360" w:lineRule="auto"/>
        <w:rPr>
          <w:rFonts w:ascii="Times New Roman" w:hAnsi="Times New Roman" w:eastAsia="Times New Roman" w:cs="Times New Roman"/>
          <w:sz w:val="24"/>
          <w:szCs w:val="24"/>
        </w:rPr>
      </w:pPr>
      <w:r w:rsidRPr="264E6A35" w:rsidR="04257C55">
        <w:rPr>
          <w:rFonts w:ascii="Times New Roman" w:hAnsi="Times New Roman" w:eastAsia="Times New Roman" w:cs="Times New Roman"/>
          <w:sz w:val="24"/>
          <w:szCs w:val="24"/>
        </w:rPr>
        <w:t xml:space="preserve">SQL Server nudi i mogućnost </w:t>
      </w:r>
      <w:r w:rsidRPr="264E6A35" w:rsidR="04257C55">
        <w:rPr>
          <w:rFonts w:ascii="Times New Roman" w:hAnsi="Times New Roman" w:eastAsia="Times New Roman" w:cs="Times New Roman"/>
          <w:sz w:val="24"/>
          <w:szCs w:val="24"/>
        </w:rPr>
        <w:t>parametrizacije</w:t>
      </w:r>
      <w:r w:rsidRPr="264E6A35" w:rsidR="04257C55">
        <w:rPr>
          <w:rFonts w:ascii="Times New Roman" w:hAnsi="Times New Roman" w:eastAsia="Times New Roman" w:cs="Times New Roman"/>
          <w:sz w:val="24"/>
          <w:szCs w:val="24"/>
        </w:rPr>
        <w:t xml:space="preserve"> za </w:t>
      </w:r>
      <w:r w:rsidRPr="264E6A35" w:rsidR="04257C55">
        <w:rPr>
          <w:rFonts w:ascii="Times New Roman" w:hAnsi="Times New Roman" w:eastAsia="Times New Roman" w:cs="Times New Roman"/>
          <w:sz w:val="24"/>
          <w:szCs w:val="24"/>
        </w:rPr>
        <w:t>Always</w:t>
      </w:r>
      <w:r w:rsidRPr="264E6A35" w:rsidR="04257C55">
        <w:rPr>
          <w:rFonts w:ascii="Times New Roman" w:hAnsi="Times New Roman" w:eastAsia="Times New Roman" w:cs="Times New Roman"/>
          <w:sz w:val="24"/>
          <w:szCs w:val="24"/>
        </w:rPr>
        <w:t xml:space="preserve"> </w:t>
      </w:r>
      <w:r w:rsidRPr="264E6A35" w:rsidR="04257C55">
        <w:rPr>
          <w:rFonts w:ascii="Times New Roman" w:hAnsi="Times New Roman" w:eastAsia="Times New Roman" w:cs="Times New Roman"/>
          <w:sz w:val="24"/>
          <w:szCs w:val="24"/>
        </w:rPr>
        <w:t>Encrypted</w:t>
      </w:r>
      <w:r w:rsidRPr="264E6A35" w:rsidR="04257C55">
        <w:rPr>
          <w:rFonts w:ascii="Times New Roman" w:hAnsi="Times New Roman" w:eastAsia="Times New Roman" w:cs="Times New Roman"/>
          <w:sz w:val="24"/>
          <w:szCs w:val="24"/>
        </w:rPr>
        <w:t xml:space="preserve">. Ovo je potrebno ručno uključiti. Nakon što se uključi, moguće je pretražiti </w:t>
      </w:r>
      <w:r w:rsidRPr="264E6A35" w:rsidR="0189085E">
        <w:rPr>
          <w:rFonts w:ascii="Times New Roman" w:hAnsi="Times New Roman" w:eastAsia="Times New Roman" w:cs="Times New Roman"/>
          <w:sz w:val="24"/>
          <w:szCs w:val="24"/>
        </w:rPr>
        <w:t>tabelu po vrednostima šifrovanih kolona:</w:t>
      </w:r>
    </w:p>
    <w:p w:rsidR="04E7D863" w:rsidP="264E6A35" w:rsidRDefault="04E7D863" w14:paraId="7767D79B" w14:textId="3BAB14A1">
      <w:pPr>
        <w:pStyle w:val="Normal"/>
        <w:spacing w:line="360" w:lineRule="auto"/>
      </w:pPr>
      <w:r w:rsidR="66271BCE">
        <w:drawing>
          <wp:inline wp14:editId="1F16FCB7" wp14:anchorId="2A8CC6E9">
            <wp:extent cx="5114925" cy="1747600"/>
            <wp:effectExtent l="0" t="0" r="0" b="0"/>
            <wp:docPr id="464279337" name="" title=""/>
            <wp:cNvGraphicFramePr>
              <a:graphicFrameLocks noChangeAspect="1"/>
            </wp:cNvGraphicFramePr>
            <a:graphic>
              <a:graphicData uri="http://schemas.openxmlformats.org/drawingml/2006/picture">
                <pic:pic>
                  <pic:nvPicPr>
                    <pic:cNvPr id="0" name=""/>
                    <pic:cNvPicPr/>
                  </pic:nvPicPr>
                  <pic:blipFill>
                    <a:blip r:embed="R1f088abf736a4c70">
                      <a:extLst>
                        <a:ext xmlns:a="http://schemas.openxmlformats.org/drawingml/2006/main" uri="{28A0092B-C50C-407E-A947-70E740481C1C}">
                          <a14:useLocalDpi val="0"/>
                        </a:ext>
                      </a:extLst>
                    </a:blip>
                    <a:stretch>
                      <a:fillRect/>
                    </a:stretch>
                  </pic:blipFill>
                  <pic:spPr>
                    <a:xfrm>
                      <a:off x="0" y="0"/>
                      <a:ext cx="5114925" cy="1747600"/>
                    </a:xfrm>
                    <a:prstGeom prst="rect">
                      <a:avLst/>
                    </a:prstGeom>
                  </pic:spPr>
                </pic:pic>
              </a:graphicData>
            </a:graphic>
          </wp:inline>
        </w:drawing>
      </w:r>
    </w:p>
    <w:p w:rsidR="04E7D863" w:rsidP="264E6A35" w:rsidRDefault="04E7D863" w14:paraId="4C543606" w14:textId="6E06697B">
      <w:pPr>
        <w:pStyle w:val="Normal"/>
        <w:spacing w:line="360" w:lineRule="auto"/>
        <w:rPr>
          <w:rFonts w:ascii="Times New Roman" w:hAnsi="Times New Roman" w:eastAsia="Times New Roman" w:cs="Times New Roman"/>
          <w:sz w:val="24"/>
          <w:szCs w:val="24"/>
        </w:rPr>
      </w:pPr>
    </w:p>
    <w:p w:rsidR="04E7D863" w:rsidP="264E6A35" w:rsidRDefault="04E7D863" w14:paraId="753C284C" w14:textId="665E1228">
      <w:pPr>
        <w:pStyle w:val="Normal"/>
        <w:spacing w:line="360" w:lineRule="auto"/>
        <w:rPr>
          <w:rFonts w:ascii="Times New Roman" w:hAnsi="Times New Roman" w:eastAsia="Times New Roman" w:cs="Times New Roman"/>
          <w:sz w:val="24"/>
          <w:szCs w:val="24"/>
        </w:rPr>
      </w:pPr>
    </w:p>
    <w:p w:rsidR="04E7D863" w:rsidP="264E6A35" w:rsidRDefault="04E7D863" w14:paraId="08ED9089" w14:textId="53D09936">
      <w:pPr>
        <w:pStyle w:val="Title"/>
        <w:spacing w:line="360" w:lineRule="auto"/>
        <w:rPr>
          <w:rFonts w:ascii="Times New Roman" w:hAnsi="Times New Roman" w:eastAsia="Times New Roman" w:cs="Times New Roman"/>
          <w:sz w:val="24"/>
          <w:szCs w:val="24"/>
        </w:rPr>
      </w:pPr>
    </w:p>
    <w:p w:rsidR="04E7D863" w:rsidP="264E6A35" w:rsidRDefault="04E7D863" w14:paraId="45DD6920" w14:textId="2277E3B9">
      <w:pPr>
        <w:pStyle w:val="Normal"/>
      </w:pPr>
    </w:p>
    <w:p w:rsidR="04E7D863" w:rsidP="5AA50D46" w:rsidRDefault="04E7D863" w14:paraId="207460A3" w14:textId="36CEE82B">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903005934" w:id="1571387877"/>
      <w:r w:rsidRPr="5AA50D46" w:rsidR="55B113B0">
        <w:rPr>
          <w:rFonts w:ascii="Times New Roman" w:hAnsi="Times New Roman" w:eastAsia="Times New Roman" w:cs="Times New Roman"/>
          <w:noProof w:val="0"/>
          <w:color w:val="000000" w:themeColor="text1" w:themeTint="FF" w:themeShade="FF"/>
          <w:sz w:val="48"/>
          <w:szCs w:val="48"/>
          <w:lang w:val="sr-Latn-RS"/>
        </w:rPr>
        <w:t>Zaključak</w:t>
      </w:r>
      <w:bookmarkEnd w:id="1571387877"/>
    </w:p>
    <w:p w:rsidR="35784E4A" w:rsidP="35784E4A" w:rsidRDefault="35784E4A" w14:paraId="591FF1CA" w14:textId="33D9E276">
      <w:pPr>
        <w:pStyle w:val="Normal"/>
        <w:rPr>
          <w:noProof w:val="0"/>
          <w:lang w:val="sr-Latn-RS"/>
        </w:rPr>
      </w:pPr>
    </w:p>
    <w:p w:rsidR="35784E4A" w:rsidP="264E6A35" w:rsidRDefault="35784E4A" w14:paraId="6D3FB623" w14:textId="12E3BFA4">
      <w:pPr>
        <w:pStyle w:val="Normal"/>
        <w:rPr>
          <w:noProof w:val="0"/>
          <w:lang w:val="sr-Latn-RS"/>
        </w:rPr>
      </w:pPr>
    </w:p>
    <w:p w:rsidR="35784E4A" w:rsidP="264E6A35" w:rsidRDefault="35784E4A" w14:paraId="0BA4EFE5" w14:textId="1CA537A1">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sz w:val="24"/>
          <w:szCs w:val="24"/>
        </w:rPr>
      </w:pPr>
      <w:r w:rsidRPr="264E6A35" w:rsidR="1CF480BE">
        <w:rPr>
          <w:rFonts w:ascii="Times New Roman" w:hAnsi="Times New Roman" w:eastAsia="Times New Roman" w:cs="Times New Roman"/>
          <w:sz w:val="24"/>
          <w:szCs w:val="24"/>
        </w:rPr>
        <w:t xml:space="preserve">SQL Server je popularna relaciona baza podataka razvijena od strane Microsoft-a. Široko je rasprostranjena i koriste je brojne organizacije i kompanije za čuvanje kritičnih podataka, poput finansijske evidencije, informacija o korisnicima, i druge osetljive podatke. Obzirom </w:t>
      </w:r>
      <w:r w:rsidRPr="264E6A35" w:rsidR="438BA2C5">
        <w:rPr>
          <w:rFonts w:ascii="Times New Roman" w:hAnsi="Times New Roman" w:eastAsia="Times New Roman" w:cs="Times New Roman"/>
          <w:sz w:val="24"/>
          <w:szCs w:val="24"/>
        </w:rPr>
        <w:t>n</w:t>
      </w:r>
      <w:r w:rsidRPr="264E6A35" w:rsidR="1CF480BE">
        <w:rPr>
          <w:rFonts w:ascii="Times New Roman" w:hAnsi="Times New Roman" w:eastAsia="Times New Roman" w:cs="Times New Roman"/>
          <w:sz w:val="24"/>
          <w:szCs w:val="24"/>
        </w:rPr>
        <w:t>a široku primenu i popularnost ove relacione baze, od velikog je značaja da sigurnost podataka bude na najvišem mogućem nivou</w:t>
      </w:r>
      <w:r w:rsidRPr="264E6A35" w:rsidR="76648F14">
        <w:rPr>
          <w:rFonts w:ascii="Times New Roman" w:hAnsi="Times New Roman" w:eastAsia="Times New Roman" w:cs="Times New Roman"/>
          <w:sz w:val="24"/>
          <w:szCs w:val="24"/>
        </w:rPr>
        <w:t>.</w:t>
      </w:r>
    </w:p>
    <w:p w:rsidR="76648F14" w:rsidP="264E6A35" w:rsidRDefault="76648F14" w14:paraId="40EE82FE" w14:textId="6D22578B">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sz w:val="24"/>
          <w:szCs w:val="24"/>
        </w:rPr>
      </w:pPr>
      <w:r w:rsidRPr="264E6A35" w:rsidR="76648F14">
        <w:rPr>
          <w:rFonts w:ascii="Times New Roman" w:hAnsi="Times New Roman" w:eastAsia="Times New Roman" w:cs="Times New Roman"/>
          <w:sz w:val="24"/>
          <w:szCs w:val="24"/>
        </w:rPr>
        <w:t xml:space="preserve">Ovaj rad je obradio sve tipove bezbednosti koji postoje kod SQL Server baze, detaljnije pokrio </w:t>
      </w:r>
      <w:r w:rsidRPr="264E6A35" w:rsidR="34852AE6">
        <w:rPr>
          <w:rFonts w:ascii="Times New Roman" w:hAnsi="Times New Roman" w:eastAsia="Times New Roman" w:cs="Times New Roman"/>
          <w:sz w:val="24"/>
          <w:szCs w:val="24"/>
        </w:rPr>
        <w:t xml:space="preserve">bezbednost preduzeća, kao i </w:t>
      </w:r>
      <w:r w:rsidRPr="264E6A35" w:rsidR="34852AE6">
        <w:rPr>
          <w:rFonts w:ascii="Times New Roman" w:hAnsi="Times New Roman" w:eastAsia="Times New Roman" w:cs="Times New Roman"/>
          <w:sz w:val="24"/>
          <w:szCs w:val="24"/>
        </w:rPr>
        <w:t>enkripciju</w:t>
      </w:r>
      <w:r w:rsidRPr="264E6A35" w:rsidR="34852AE6">
        <w:rPr>
          <w:rFonts w:ascii="Times New Roman" w:hAnsi="Times New Roman" w:eastAsia="Times New Roman" w:cs="Times New Roman"/>
          <w:sz w:val="24"/>
          <w:szCs w:val="24"/>
        </w:rPr>
        <w:t>: njenu strukturu, hijerarhiju, način implementacije kod SQL Server-a. Dodatno je objašnjen i na praktičnim primerima po</w:t>
      </w:r>
      <w:r w:rsidRPr="264E6A35" w:rsidR="73AE5977">
        <w:rPr>
          <w:rFonts w:ascii="Times New Roman" w:hAnsi="Times New Roman" w:eastAsia="Times New Roman" w:cs="Times New Roman"/>
          <w:sz w:val="24"/>
          <w:szCs w:val="24"/>
        </w:rPr>
        <w:t>kazan koncept nazvan “</w:t>
      </w:r>
      <w:r w:rsidRPr="264E6A35" w:rsidR="73AE5977">
        <w:rPr>
          <w:rFonts w:ascii="Times New Roman" w:hAnsi="Times New Roman" w:eastAsia="Times New Roman" w:cs="Times New Roman"/>
          <w:sz w:val="24"/>
          <w:szCs w:val="24"/>
        </w:rPr>
        <w:t>Always</w:t>
      </w:r>
      <w:r w:rsidRPr="264E6A35" w:rsidR="73AE5977">
        <w:rPr>
          <w:rFonts w:ascii="Times New Roman" w:hAnsi="Times New Roman" w:eastAsia="Times New Roman" w:cs="Times New Roman"/>
          <w:sz w:val="24"/>
          <w:szCs w:val="24"/>
        </w:rPr>
        <w:t xml:space="preserve"> </w:t>
      </w:r>
      <w:r w:rsidRPr="264E6A35" w:rsidR="73AE5977">
        <w:rPr>
          <w:rFonts w:ascii="Times New Roman" w:hAnsi="Times New Roman" w:eastAsia="Times New Roman" w:cs="Times New Roman"/>
          <w:sz w:val="24"/>
          <w:szCs w:val="24"/>
        </w:rPr>
        <w:t>Encrypted</w:t>
      </w:r>
      <w:r w:rsidRPr="264E6A35" w:rsidR="73AE5977">
        <w:rPr>
          <w:rFonts w:ascii="Times New Roman" w:hAnsi="Times New Roman" w:eastAsia="Times New Roman" w:cs="Times New Roman"/>
          <w:sz w:val="24"/>
          <w:szCs w:val="24"/>
        </w:rPr>
        <w:t>”</w:t>
      </w:r>
      <w:r w:rsidRPr="264E6A35" w:rsidR="2D592077">
        <w:rPr>
          <w:rFonts w:ascii="Times New Roman" w:hAnsi="Times New Roman" w:eastAsia="Times New Roman" w:cs="Times New Roman"/>
          <w:sz w:val="24"/>
          <w:szCs w:val="24"/>
        </w:rPr>
        <w:t>, koji služi da automatski šifrira i dešifruje osetljive podatke.</w:t>
      </w:r>
    </w:p>
    <w:p w:rsidR="2D592077" w:rsidP="264E6A35" w:rsidRDefault="2D592077" w14:paraId="3DBFD734" w14:textId="290837F5">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sz w:val="24"/>
          <w:szCs w:val="24"/>
        </w:rPr>
      </w:pPr>
      <w:r w:rsidRPr="264E6A35" w:rsidR="2D592077">
        <w:rPr>
          <w:rFonts w:ascii="Times New Roman" w:hAnsi="Times New Roman" w:eastAsia="Times New Roman" w:cs="Times New Roman"/>
          <w:sz w:val="24"/>
          <w:szCs w:val="24"/>
        </w:rPr>
        <w:t xml:space="preserve">Glavni zaključak koji nosi ovaj rad je upravo o tome koliko su bezbednost i sigurnost podataka važni. </w:t>
      </w:r>
      <w:r w:rsidRPr="264E6A35" w:rsidR="15BA25F7">
        <w:rPr>
          <w:rFonts w:ascii="Times New Roman" w:hAnsi="Times New Roman" w:eastAsia="Times New Roman" w:cs="Times New Roman"/>
          <w:sz w:val="24"/>
          <w:szCs w:val="24"/>
        </w:rPr>
        <w:t>Da se ne bi dešavali proboji baz</w:t>
      </w:r>
      <w:r w:rsidRPr="264E6A35" w:rsidR="3B3B9F93">
        <w:rPr>
          <w:rFonts w:ascii="Times New Roman" w:hAnsi="Times New Roman" w:eastAsia="Times New Roman" w:cs="Times New Roman"/>
          <w:sz w:val="24"/>
          <w:szCs w:val="24"/>
        </w:rPr>
        <w:t>a</w:t>
      </w:r>
      <w:r w:rsidRPr="264E6A35" w:rsidR="15BA25F7">
        <w:rPr>
          <w:rFonts w:ascii="Times New Roman" w:hAnsi="Times New Roman" w:eastAsia="Times New Roman" w:cs="Times New Roman"/>
          <w:sz w:val="24"/>
          <w:szCs w:val="24"/>
        </w:rPr>
        <w:t>, kao i da bi se izbegle sve naknadne štete koje bi ti proboji izazvali, potrebno je obra</w:t>
      </w:r>
      <w:r w:rsidRPr="264E6A35" w:rsidR="59BB4EC2">
        <w:rPr>
          <w:rFonts w:ascii="Times New Roman" w:hAnsi="Times New Roman" w:eastAsia="Times New Roman" w:cs="Times New Roman"/>
          <w:sz w:val="24"/>
          <w:szCs w:val="24"/>
        </w:rPr>
        <w:t>t</w:t>
      </w:r>
      <w:r w:rsidRPr="264E6A35" w:rsidR="15BA25F7">
        <w:rPr>
          <w:rFonts w:ascii="Times New Roman" w:hAnsi="Times New Roman" w:eastAsia="Times New Roman" w:cs="Times New Roman"/>
          <w:sz w:val="24"/>
          <w:szCs w:val="24"/>
        </w:rPr>
        <w:t>iti veliku pažnju na sigurnost podataka, bilo da je u pitanju razvoj sistema baze podataka,</w:t>
      </w:r>
      <w:r w:rsidRPr="264E6A35" w:rsidR="5E00094B">
        <w:rPr>
          <w:rFonts w:ascii="Times New Roman" w:hAnsi="Times New Roman" w:eastAsia="Times New Roman" w:cs="Times New Roman"/>
          <w:sz w:val="24"/>
          <w:szCs w:val="24"/>
        </w:rPr>
        <w:t xml:space="preserve"> ili klijentskih aplikacija koje tim bazama pristupaju.</w:t>
      </w:r>
    </w:p>
    <w:p w:rsidR="35784E4A" w:rsidP="35784E4A" w:rsidRDefault="35784E4A" w14:paraId="2DD7D422" w14:textId="0E12653B">
      <w:pPr>
        <w:pStyle w:val="Normal"/>
        <w:rPr>
          <w:noProof w:val="0"/>
          <w:lang w:val="sr-Latn-RS"/>
        </w:rPr>
      </w:pPr>
    </w:p>
    <w:p w:rsidR="35784E4A" w:rsidP="35784E4A" w:rsidRDefault="35784E4A" w14:paraId="61E5D8AF" w14:textId="1A1DC00F">
      <w:pPr>
        <w:pStyle w:val="Normal"/>
        <w:rPr>
          <w:noProof w:val="0"/>
          <w:lang w:val="sr-Latn-RS"/>
        </w:rPr>
      </w:pPr>
    </w:p>
    <w:p w:rsidR="35784E4A" w:rsidP="35784E4A" w:rsidRDefault="35784E4A" w14:paraId="27943BB8" w14:textId="0E0423D0">
      <w:pPr>
        <w:pStyle w:val="Normal"/>
        <w:rPr>
          <w:noProof w:val="0"/>
          <w:lang w:val="sr-Latn-RS"/>
        </w:rPr>
      </w:pPr>
    </w:p>
    <w:p w:rsidR="35784E4A" w:rsidP="35784E4A" w:rsidRDefault="35784E4A" w14:paraId="1EC0A71C" w14:textId="4652EF6E">
      <w:pPr>
        <w:pStyle w:val="Normal"/>
        <w:rPr>
          <w:noProof w:val="0"/>
          <w:lang w:val="sr-Latn-RS"/>
        </w:rPr>
      </w:pPr>
    </w:p>
    <w:p w:rsidR="35784E4A" w:rsidP="35784E4A" w:rsidRDefault="35784E4A" w14:paraId="55BBF4BE" w14:textId="01154490">
      <w:pPr>
        <w:pStyle w:val="Normal"/>
        <w:rPr>
          <w:noProof w:val="0"/>
          <w:lang w:val="sr-Latn-RS"/>
        </w:rPr>
      </w:pPr>
    </w:p>
    <w:p w:rsidR="35784E4A" w:rsidP="35784E4A" w:rsidRDefault="35784E4A" w14:paraId="1DF78B97" w14:textId="1B379108">
      <w:pPr>
        <w:pStyle w:val="Normal"/>
        <w:rPr>
          <w:noProof w:val="0"/>
          <w:lang w:val="sr-Latn-RS"/>
        </w:rPr>
      </w:pPr>
    </w:p>
    <w:p w:rsidR="35784E4A" w:rsidP="35784E4A" w:rsidRDefault="35784E4A" w14:paraId="115C82CF" w14:textId="6A0E3A19">
      <w:pPr>
        <w:pStyle w:val="Normal"/>
        <w:rPr>
          <w:noProof w:val="0"/>
          <w:lang w:val="sr-Latn-RS"/>
        </w:rPr>
      </w:pPr>
    </w:p>
    <w:p w:rsidR="35784E4A" w:rsidP="35784E4A" w:rsidRDefault="35784E4A" w14:paraId="2479973E" w14:textId="427F2986">
      <w:pPr>
        <w:pStyle w:val="Normal"/>
        <w:rPr>
          <w:noProof w:val="0"/>
          <w:lang w:val="sr-Latn-RS"/>
        </w:rPr>
      </w:pPr>
    </w:p>
    <w:p w:rsidR="35784E4A" w:rsidP="35784E4A" w:rsidRDefault="35784E4A" w14:paraId="0F2324AA" w14:textId="45E6B6F0">
      <w:pPr>
        <w:pStyle w:val="Normal"/>
        <w:rPr>
          <w:noProof w:val="0"/>
          <w:lang w:val="sr-Latn-RS"/>
        </w:rPr>
      </w:pPr>
    </w:p>
    <w:p w:rsidR="35784E4A" w:rsidP="35784E4A" w:rsidRDefault="35784E4A" w14:paraId="2FF3CAC9" w14:textId="58031068">
      <w:pPr>
        <w:pStyle w:val="Normal"/>
        <w:rPr>
          <w:noProof w:val="0"/>
          <w:lang w:val="sr-Latn-RS"/>
        </w:rPr>
      </w:pPr>
    </w:p>
    <w:p w:rsidR="35784E4A" w:rsidP="35784E4A" w:rsidRDefault="35784E4A" w14:paraId="6B8508C0" w14:textId="730658D8">
      <w:pPr>
        <w:pStyle w:val="Normal"/>
        <w:rPr>
          <w:noProof w:val="0"/>
          <w:lang w:val="sr-Latn-RS"/>
        </w:rPr>
      </w:pPr>
    </w:p>
    <w:p w:rsidR="35784E4A" w:rsidP="35784E4A" w:rsidRDefault="35784E4A" w14:paraId="7D1DF147" w14:textId="5C83D0AA">
      <w:pPr>
        <w:pStyle w:val="Normal"/>
        <w:rPr>
          <w:noProof w:val="0"/>
          <w:lang w:val="sr-Latn-RS"/>
        </w:rPr>
      </w:pPr>
    </w:p>
    <w:p w:rsidR="35784E4A" w:rsidP="35784E4A" w:rsidRDefault="35784E4A" w14:paraId="2472DA28" w14:textId="5F89EC29">
      <w:pPr>
        <w:pStyle w:val="Normal"/>
        <w:rPr>
          <w:noProof w:val="0"/>
          <w:lang w:val="sr-Latn-RS"/>
        </w:rPr>
      </w:pPr>
    </w:p>
    <w:p w:rsidR="264E6A35" w:rsidP="264E6A35" w:rsidRDefault="264E6A35" w14:paraId="359B4469" w14:textId="72806888">
      <w:pPr>
        <w:pStyle w:val="Normal"/>
        <w:rPr>
          <w:noProof w:val="0"/>
          <w:lang w:val="sr-Latn-RS"/>
        </w:rPr>
      </w:pPr>
    </w:p>
    <w:p w:rsidR="1797696D" w:rsidP="5AA50D46" w:rsidRDefault="1797696D" w14:paraId="34B7005D" w14:textId="77CB6A24">
      <w:pPr>
        <w:pStyle w:val="Heading1"/>
        <w:jc w:val="center"/>
        <w:rPr>
          <w:rFonts w:ascii="Times New Roman" w:hAnsi="Times New Roman" w:eastAsia="Times New Roman" w:cs="Times New Roman"/>
          <w:noProof w:val="0"/>
          <w:color w:val="000000" w:themeColor="text1" w:themeTint="FF" w:themeShade="FF"/>
          <w:sz w:val="48"/>
          <w:szCs w:val="48"/>
          <w:lang w:val="sr-Latn-RS"/>
        </w:rPr>
      </w:pPr>
      <w:bookmarkStart w:name="_Toc124413407" w:id="1616105589"/>
      <w:r w:rsidRPr="5AA50D46" w:rsidR="254E248B">
        <w:rPr>
          <w:rFonts w:ascii="Times New Roman" w:hAnsi="Times New Roman" w:eastAsia="Times New Roman" w:cs="Times New Roman"/>
          <w:noProof w:val="0"/>
          <w:color w:val="000000" w:themeColor="text1" w:themeTint="FF" w:themeShade="FF"/>
          <w:sz w:val="48"/>
          <w:szCs w:val="48"/>
          <w:lang w:val="sr-Latn-RS"/>
        </w:rPr>
        <w:t>Literatura</w:t>
      </w:r>
      <w:bookmarkEnd w:id="1616105589"/>
    </w:p>
    <w:p w:rsidR="26BE5F35" w:rsidP="26BE5F35" w:rsidRDefault="26BE5F35" w14:paraId="31E85D24" w14:textId="162BDD63">
      <w:pPr>
        <w:pStyle w:val="Normal"/>
        <w:rPr>
          <w:noProof w:val="0"/>
          <w:lang w:val="sr-Latn-RS"/>
        </w:rPr>
      </w:pPr>
    </w:p>
    <w:p w:rsidR="264E6A35" w:rsidP="264E6A35" w:rsidRDefault="264E6A35" w14:paraId="04E606E3" w14:textId="2A69A722">
      <w:pPr>
        <w:pStyle w:val="Normal"/>
        <w:rPr>
          <w:noProof w:val="0"/>
          <w:lang w:val="sr-Latn-RS"/>
        </w:rPr>
      </w:pPr>
    </w:p>
    <w:p w:rsidR="7E8E6049" w:rsidRDefault="7E8E6049" w14:paraId="3D692D40" w14:textId="01C92C58">
      <w:r w:rsidRPr="264E6A35" w:rsidR="7E8E6049">
        <w:rPr>
          <w:rFonts w:ascii="Times New Roman" w:hAnsi="Times New Roman" w:eastAsia="Times New Roman" w:cs="Times New Roman"/>
          <w:noProof w:val="0"/>
          <w:sz w:val="24"/>
          <w:szCs w:val="24"/>
          <w:lang w:val="sr-Latn-RS"/>
        </w:rPr>
        <w:t>Gorman</w:t>
      </w:r>
      <w:r w:rsidRPr="264E6A35" w:rsidR="7E8E6049">
        <w:rPr>
          <w:rFonts w:ascii="Times New Roman" w:hAnsi="Times New Roman" w:eastAsia="Times New Roman" w:cs="Times New Roman"/>
          <w:noProof w:val="0"/>
          <w:sz w:val="24"/>
          <w:szCs w:val="24"/>
          <w:lang w:val="sr-Latn-RS"/>
        </w:rPr>
        <w:t xml:space="preserve">, K., </w:t>
      </w:r>
      <w:r w:rsidRPr="264E6A35" w:rsidR="7E8E6049">
        <w:rPr>
          <w:rFonts w:ascii="Times New Roman" w:hAnsi="Times New Roman" w:eastAsia="Times New Roman" w:cs="Times New Roman"/>
          <w:noProof w:val="0"/>
          <w:sz w:val="24"/>
          <w:szCs w:val="24"/>
          <w:lang w:val="sr-Latn-RS"/>
        </w:rPr>
        <w:t>Hirt</w:t>
      </w:r>
      <w:r w:rsidRPr="264E6A35" w:rsidR="7E8E6049">
        <w:rPr>
          <w:rFonts w:ascii="Times New Roman" w:hAnsi="Times New Roman" w:eastAsia="Times New Roman" w:cs="Times New Roman"/>
          <w:noProof w:val="0"/>
          <w:sz w:val="24"/>
          <w:szCs w:val="24"/>
          <w:lang w:val="sr-Latn-RS"/>
        </w:rPr>
        <w:t xml:space="preserve">, A., </w:t>
      </w:r>
      <w:r w:rsidRPr="264E6A35" w:rsidR="7E8E6049">
        <w:rPr>
          <w:rFonts w:ascii="Times New Roman" w:hAnsi="Times New Roman" w:eastAsia="Times New Roman" w:cs="Times New Roman"/>
          <w:noProof w:val="0"/>
          <w:sz w:val="24"/>
          <w:szCs w:val="24"/>
          <w:lang w:val="sr-Latn-RS"/>
        </w:rPr>
        <w:t>Noderer</w:t>
      </w:r>
      <w:r w:rsidRPr="264E6A35" w:rsidR="7E8E6049">
        <w:rPr>
          <w:rFonts w:ascii="Times New Roman" w:hAnsi="Times New Roman" w:eastAsia="Times New Roman" w:cs="Times New Roman"/>
          <w:noProof w:val="0"/>
          <w:sz w:val="24"/>
          <w:szCs w:val="24"/>
          <w:lang w:val="sr-Latn-RS"/>
        </w:rPr>
        <w:t xml:space="preserve">, D., </w:t>
      </w:r>
      <w:r w:rsidRPr="264E6A35" w:rsidR="7E8E6049">
        <w:rPr>
          <w:rFonts w:ascii="Times New Roman" w:hAnsi="Times New Roman" w:eastAsia="Times New Roman" w:cs="Times New Roman"/>
          <w:noProof w:val="0"/>
          <w:sz w:val="24"/>
          <w:szCs w:val="24"/>
          <w:lang w:val="sr-Latn-RS"/>
        </w:rPr>
        <w:t>Pearson</w:t>
      </w:r>
      <w:r w:rsidRPr="264E6A35" w:rsidR="7E8E6049">
        <w:rPr>
          <w:rFonts w:ascii="Times New Roman" w:hAnsi="Times New Roman" w:eastAsia="Times New Roman" w:cs="Times New Roman"/>
          <w:noProof w:val="0"/>
          <w:sz w:val="24"/>
          <w:szCs w:val="24"/>
          <w:lang w:val="sr-Latn-RS"/>
        </w:rPr>
        <w:t xml:space="preserve">, M., </w:t>
      </w:r>
      <w:r w:rsidRPr="264E6A35" w:rsidR="7E8E6049">
        <w:rPr>
          <w:rFonts w:ascii="Times New Roman" w:hAnsi="Times New Roman" w:eastAsia="Times New Roman" w:cs="Times New Roman"/>
          <w:noProof w:val="0"/>
          <w:sz w:val="24"/>
          <w:szCs w:val="24"/>
          <w:lang w:val="sr-Latn-RS"/>
        </w:rPr>
        <w:t>Rowland</w:t>
      </w:r>
      <w:r w:rsidRPr="264E6A35" w:rsidR="7E8E6049">
        <w:rPr>
          <w:rFonts w:ascii="Times New Roman" w:hAnsi="Times New Roman" w:eastAsia="Times New Roman" w:cs="Times New Roman"/>
          <w:noProof w:val="0"/>
          <w:sz w:val="24"/>
          <w:szCs w:val="24"/>
          <w:lang w:val="sr-Latn-RS"/>
        </w:rPr>
        <w:t xml:space="preserve">-Jones, J., </w:t>
      </w:r>
      <w:r w:rsidRPr="264E6A35" w:rsidR="7E8E6049">
        <w:rPr>
          <w:rFonts w:ascii="Times New Roman" w:hAnsi="Times New Roman" w:eastAsia="Times New Roman" w:cs="Times New Roman"/>
          <w:noProof w:val="0"/>
          <w:sz w:val="24"/>
          <w:szCs w:val="24"/>
          <w:lang w:val="sr-Latn-RS"/>
        </w:rPr>
        <w:t>Ryan</w:t>
      </w:r>
      <w:r w:rsidRPr="264E6A35" w:rsidR="7E8E6049">
        <w:rPr>
          <w:rFonts w:ascii="Times New Roman" w:hAnsi="Times New Roman" w:eastAsia="Times New Roman" w:cs="Times New Roman"/>
          <w:noProof w:val="0"/>
          <w:sz w:val="24"/>
          <w:szCs w:val="24"/>
          <w:lang w:val="sr-Latn-RS"/>
        </w:rPr>
        <w:t xml:space="preserve">, D., </w:t>
      </w:r>
      <w:r w:rsidRPr="264E6A35" w:rsidR="7E8E6049">
        <w:rPr>
          <w:rFonts w:ascii="Times New Roman" w:hAnsi="Times New Roman" w:eastAsia="Times New Roman" w:cs="Times New Roman"/>
          <w:noProof w:val="0"/>
          <w:sz w:val="24"/>
          <w:szCs w:val="24"/>
          <w:lang w:val="sr-Latn-RS"/>
        </w:rPr>
        <w:t>Sirpal</w:t>
      </w:r>
      <w:r w:rsidRPr="264E6A35" w:rsidR="7E8E6049">
        <w:rPr>
          <w:rFonts w:ascii="Times New Roman" w:hAnsi="Times New Roman" w:eastAsia="Times New Roman" w:cs="Times New Roman"/>
          <w:noProof w:val="0"/>
          <w:sz w:val="24"/>
          <w:szCs w:val="24"/>
          <w:lang w:val="sr-Latn-RS"/>
        </w:rPr>
        <w:t xml:space="preserve">, A., &amp; </w:t>
      </w:r>
      <w:r w:rsidRPr="264E6A35" w:rsidR="7E8E6049">
        <w:rPr>
          <w:rFonts w:ascii="Times New Roman" w:hAnsi="Times New Roman" w:eastAsia="Times New Roman" w:cs="Times New Roman"/>
          <w:noProof w:val="0"/>
          <w:sz w:val="24"/>
          <w:szCs w:val="24"/>
          <w:lang w:val="sr-Latn-RS"/>
        </w:rPr>
        <w:t>Woody</w:t>
      </w:r>
      <w:r w:rsidRPr="264E6A35" w:rsidR="7E8E6049">
        <w:rPr>
          <w:rFonts w:ascii="Times New Roman" w:hAnsi="Times New Roman" w:eastAsia="Times New Roman" w:cs="Times New Roman"/>
          <w:noProof w:val="0"/>
          <w:sz w:val="24"/>
          <w:szCs w:val="24"/>
          <w:lang w:val="sr-Latn-RS"/>
        </w:rPr>
        <w:t xml:space="preserve">, B. (2020, April 27). </w:t>
      </w:r>
      <w:r w:rsidRPr="264E6A35" w:rsidR="7E8E6049">
        <w:rPr>
          <w:rFonts w:ascii="Times New Roman" w:hAnsi="Times New Roman" w:eastAsia="Times New Roman" w:cs="Times New Roman"/>
          <w:i w:val="1"/>
          <w:iCs w:val="1"/>
          <w:noProof w:val="0"/>
          <w:sz w:val="24"/>
          <w:szCs w:val="24"/>
          <w:lang w:val="sr-Latn-RS"/>
        </w:rPr>
        <w:t>Introducing</w:t>
      </w:r>
      <w:r w:rsidRPr="264E6A35" w:rsidR="7E8E6049">
        <w:rPr>
          <w:rFonts w:ascii="Times New Roman" w:hAnsi="Times New Roman" w:eastAsia="Times New Roman" w:cs="Times New Roman"/>
          <w:i w:val="1"/>
          <w:iCs w:val="1"/>
          <w:noProof w:val="0"/>
          <w:sz w:val="24"/>
          <w:szCs w:val="24"/>
          <w:lang w:val="sr-Latn-RS"/>
        </w:rPr>
        <w:t xml:space="preserve"> Microsoft SQL Server 2019: </w:t>
      </w:r>
      <w:r w:rsidRPr="264E6A35" w:rsidR="7E8E6049">
        <w:rPr>
          <w:rFonts w:ascii="Times New Roman" w:hAnsi="Times New Roman" w:eastAsia="Times New Roman" w:cs="Times New Roman"/>
          <w:i w:val="1"/>
          <w:iCs w:val="1"/>
          <w:noProof w:val="0"/>
          <w:sz w:val="24"/>
          <w:szCs w:val="24"/>
          <w:lang w:val="sr-Latn-RS"/>
        </w:rPr>
        <w:t>Reliability</w:t>
      </w:r>
      <w:r w:rsidRPr="264E6A35" w:rsidR="7E8E6049">
        <w:rPr>
          <w:rFonts w:ascii="Times New Roman" w:hAnsi="Times New Roman" w:eastAsia="Times New Roman" w:cs="Times New Roman"/>
          <w:i w:val="1"/>
          <w:iCs w:val="1"/>
          <w:noProof w:val="0"/>
          <w:sz w:val="24"/>
          <w:szCs w:val="24"/>
          <w:lang w:val="sr-Latn-RS"/>
        </w:rPr>
        <w:t xml:space="preserve">, </w:t>
      </w:r>
      <w:r w:rsidRPr="264E6A35" w:rsidR="7E8E6049">
        <w:rPr>
          <w:rFonts w:ascii="Times New Roman" w:hAnsi="Times New Roman" w:eastAsia="Times New Roman" w:cs="Times New Roman"/>
          <w:i w:val="1"/>
          <w:iCs w:val="1"/>
          <w:noProof w:val="0"/>
          <w:sz w:val="24"/>
          <w:szCs w:val="24"/>
          <w:lang w:val="sr-Latn-RS"/>
        </w:rPr>
        <w:t>Scalability</w:t>
      </w:r>
      <w:r w:rsidRPr="264E6A35" w:rsidR="7E8E6049">
        <w:rPr>
          <w:rFonts w:ascii="Times New Roman" w:hAnsi="Times New Roman" w:eastAsia="Times New Roman" w:cs="Times New Roman"/>
          <w:i w:val="1"/>
          <w:iCs w:val="1"/>
          <w:noProof w:val="0"/>
          <w:sz w:val="24"/>
          <w:szCs w:val="24"/>
          <w:lang w:val="sr-Latn-RS"/>
        </w:rPr>
        <w:t xml:space="preserve">, </w:t>
      </w:r>
      <w:r w:rsidRPr="264E6A35" w:rsidR="7E8E6049">
        <w:rPr>
          <w:rFonts w:ascii="Times New Roman" w:hAnsi="Times New Roman" w:eastAsia="Times New Roman" w:cs="Times New Roman"/>
          <w:i w:val="1"/>
          <w:iCs w:val="1"/>
          <w:noProof w:val="0"/>
          <w:sz w:val="24"/>
          <w:szCs w:val="24"/>
          <w:lang w:val="sr-Latn-RS"/>
        </w:rPr>
        <w:t>and</w:t>
      </w:r>
      <w:r w:rsidRPr="264E6A35" w:rsidR="7E8E6049">
        <w:rPr>
          <w:rFonts w:ascii="Times New Roman" w:hAnsi="Times New Roman" w:eastAsia="Times New Roman" w:cs="Times New Roman"/>
          <w:i w:val="1"/>
          <w:iCs w:val="1"/>
          <w:noProof w:val="0"/>
          <w:sz w:val="24"/>
          <w:szCs w:val="24"/>
          <w:lang w:val="sr-Latn-RS"/>
        </w:rPr>
        <w:t xml:space="preserve"> </w:t>
      </w:r>
      <w:r w:rsidRPr="264E6A35" w:rsidR="7E8E6049">
        <w:rPr>
          <w:rFonts w:ascii="Times New Roman" w:hAnsi="Times New Roman" w:eastAsia="Times New Roman" w:cs="Times New Roman"/>
          <w:i w:val="1"/>
          <w:iCs w:val="1"/>
          <w:noProof w:val="0"/>
          <w:sz w:val="24"/>
          <w:szCs w:val="24"/>
          <w:lang w:val="sr-Latn-RS"/>
        </w:rPr>
        <w:t>Security</w:t>
      </w:r>
      <w:r w:rsidRPr="264E6A35" w:rsidR="7E8E6049">
        <w:rPr>
          <w:rFonts w:ascii="Times New Roman" w:hAnsi="Times New Roman" w:eastAsia="Times New Roman" w:cs="Times New Roman"/>
          <w:i w:val="1"/>
          <w:iCs w:val="1"/>
          <w:noProof w:val="0"/>
          <w:sz w:val="24"/>
          <w:szCs w:val="24"/>
          <w:lang w:val="sr-Latn-RS"/>
        </w:rPr>
        <w:t xml:space="preserve"> </w:t>
      </w:r>
      <w:r w:rsidRPr="264E6A35" w:rsidR="7E8E6049">
        <w:rPr>
          <w:rFonts w:ascii="Times New Roman" w:hAnsi="Times New Roman" w:eastAsia="Times New Roman" w:cs="Times New Roman"/>
          <w:i w:val="1"/>
          <w:iCs w:val="1"/>
          <w:noProof w:val="0"/>
          <w:sz w:val="24"/>
          <w:szCs w:val="24"/>
          <w:lang w:val="sr-Latn-RS"/>
        </w:rPr>
        <w:t>Both</w:t>
      </w:r>
      <w:r w:rsidRPr="264E6A35" w:rsidR="7E8E6049">
        <w:rPr>
          <w:rFonts w:ascii="Times New Roman" w:hAnsi="Times New Roman" w:eastAsia="Times New Roman" w:cs="Times New Roman"/>
          <w:i w:val="1"/>
          <w:iCs w:val="1"/>
          <w:noProof w:val="0"/>
          <w:sz w:val="24"/>
          <w:szCs w:val="24"/>
          <w:lang w:val="sr-Latn-RS"/>
        </w:rPr>
        <w:t xml:space="preserve"> on </w:t>
      </w:r>
      <w:r w:rsidRPr="264E6A35" w:rsidR="7E8E6049">
        <w:rPr>
          <w:rFonts w:ascii="Times New Roman" w:hAnsi="Times New Roman" w:eastAsia="Times New Roman" w:cs="Times New Roman"/>
          <w:i w:val="1"/>
          <w:iCs w:val="1"/>
          <w:noProof w:val="0"/>
          <w:sz w:val="24"/>
          <w:szCs w:val="24"/>
          <w:lang w:val="sr-Latn-RS"/>
        </w:rPr>
        <w:t>Premises</w:t>
      </w:r>
      <w:r w:rsidRPr="264E6A35" w:rsidR="7E8E6049">
        <w:rPr>
          <w:rFonts w:ascii="Times New Roman" w:hAnsi="Times New Roman" w:eastAsia="Times New Roman" w:cs="Times New Roman"/>
          <w:i w:val="1"/>
          <w:iCs w:val="1"/>
          <w:noProof w:val="0"/>
          <w:sz w:val="24"/>
          <w:szCs w:val="24"/>
          <w:lang w:val="sr-Latn-RS"/>
        </w:rPr>
        <w:t xml:space="preserve"> </w:t>
      </w:r>
      <w:r w:rsidRPr="264E6A35" w:rsidR="7E8E6049">
        <w:rPr>
          <w:rFonts w:ascii="Times New Roman" w:hAnsi="Times New Roman" w:eastAsia="Times New Roman" w:cs="Times New Roman"/>
          <w:i w:val="1"/>
          <w:iCs w:val="1"/>
          <w:noProof w:val="0"/>
          <w:sz w:val="24"/>
          <w:szCs w:val="24"/>
          <w:lang w:val="sr-Latn-RS"/>
        </w:rPr>
        <w:t>and</w:t>
      </w:r>
      <w:r w:rsidRPr="264E6A35" w:rsidR="7E8E6049">
        <w:rPr>
          <w:rFonts w:ascii="Times New Roman" w:hAnsi="Times New Roman" w:eastAsia="Times New Roman" w:cs="Times New Roman"/>
          <w:i w:val="1"/>
          <w:iCs w:val="1"/>
          <w:noProof w:val="0"/>
          <w:sz w:val="24"/>
          <w:szCs w:val="24"/>
          <w:lang w:val="sr-Latn-RS"/>
        </w:rPr>
        <w:t xml:space="preserve"> in </w:t>
      </w:r>
      <w:r w:rsidRPr="264E6A35" w:rsidR="7E8E6049">
        <w:rPr>
          <w:rFonts w:ascii="Times New Roman" w:hAnsi="Times New Roman" w:eastAsia="Times New Roman" w:cs="Times New Roman"/>
          <w:i w:val="1"/>
          <w:iCs w:val="1"/>
          <w:noProof w:val="0"/>
          <w:sz w:val="24"/>
          <w:szCs w:val="24"/>
          <w:lang w:val="sr-Latn-RS"/>
        </w:rPr>
        <w:t>the</w:t>
      </w:r>
      <w:r w:rsidRPr="264E6A35" w:rsidR="7E8E6049">
        <w:rPr>
          <w:rFonts w:ascii="Times New Roman" w:hAnsi="Times New Roman" w:eastAsia="Times New Roman" w:cs="Times New Roman"/>
          <w:i w:val="1"/>
          <w:iCs w:val="1"/>
          <w:noProof w:val="0"/>
          <w:sz w:val="24"/>
          <w:szCs w:val="24"/>
          <w:lang w:val="sr-Latn-RS"/>
        </w:rPr>
        <w:t xml:space="preserve"> </w:t>
      </w:r>
      <w:r w:rsidRPr="264E6A35" w:rsidR="7E8E6049">
        <w:rPr>
          <w:rFonts w:ascii="Times New Roman" w:hAnsi="Times New Roman" w:eastAsia="Times New Roman" w:cs="Times New Roman"/>
          <w:i w:val="1"/>
          <w:iCs w:val="1"/>
          <w:noProof w:val="0"/>
          <w:sz w:val="24"/>
          <w:szCs w:val="24"/>
          <w:lang w:val="sr-Latn-RS"/>
        </w:rPr>
        <w:t>Cloud</w:t>
      </w:r>
      <w:r w:rsidRPr="264E6A35" w:rsidR="7E8E6049">
        <w:rPr>
          <w:rFonts w:ascii="Times New Roman" w:hAnsi="Times New Roman" w:eastAsia="Times New Roman" w:cs="Times New Roman"/>
          <w:noProof w:val="0"/>
          <w:sz w:val="24"/>
          <w:szCs w:val="24"/>
          <w:lang w:val="sr-Latn-RS"/>
        </w:rPr>
        <w:t>.</w:t>
      </w:r>
    </w:p>
    <w:p w:rsidR="264E6A35" w:rsidP="264E6A35" w:rsidRDefault="264E6A35" w14:paraId="4A7542DE" w14:textId="37782D1B">
      <w:pPr>
        <w:pStyle w:val="Normal"/>
        <w:rPr>
          <w:rFonts w:ascii="Times New Roman" w:hAnsi="Times New Roman" w:eastAsia="Times New Roman" w:cs="Times New Roman"/>
          <w:noProof w:val="0"/>
          <w:sz w:val="24"/>
          <w:szCs w:val="24"/>
          <w:lang w:val="sr-Latn-RS"/>
        </w:rPr>
      </w:pPr>
    </w:p>
    <w:p w:rsidR="0E038995" w:rsidRDefault="0E038995" w14:paraId="735DBA53" w14:textId="5A6F92E4">
      <w:r w:rsidRPr="264E6A35" w:rsidR="0E038995">
        <w:rPr>
          <w:rFonts w:ascii="Times New Roman" w:hAnsi="Times New Roman" w:eastAsia="Times New Roman" w:cs="Times New Roman"/>
          <w:noProof w:val="0"/>
          <w:sz w:val="24"/>
          <w:szCs w:val="24"/>
          <w:lang w:val="sr-Latn-RS"/>
        </w:rPr>
        <w:t xml:space="preserve">J. (2023, </w:t>
      </w:r>
      <w:r w:rsidRPr="264E6A35" w:rsidR="0E038995">
        <w:rPr>
          <w:rFonts w:ascii="Times New Roman" w:hAnsi="Times New Roman" w:eastAsia="Times New Roman" w:cs="Times New Roman"/>
          <w:noProof w:val="0"/>
          <w:sz w:val="24"/>
          <w:szCs w:val="24"/>
          <w:lang w:val="sr-Latn-RS"/>
        </w:rPr>
        <w:t>February</w:t>
      </w:r>
      <w:r w:rsidRPr="264E6A35" w:rsidR="0E038995">
        <w:rPr>
          <w:rFonts w:ascii="Times New Roman" w:hAnsi="Times New Roman" w:eastAsia="Times New Roman" w:cs="Times New Roman"/>
          <w:noProof w:val="0"/>
          <w:sz w:val="24"/>
          <w:szCs w:val="24"/>
          <w:lang w:val="sr-Latn-RS"/>
        </w:rPr>
        <w:t xml:space="preserve"> 28). </w:t>
      </w:r>
      <w:r w:rsidRPr="264E6A35" w:rsidR="0E038995">
        <w:rPr>
          <w:rFonts w:ascii="Times New Roman" w:hAnsi="Times New Roman" w:eastAsia="Times New Roman" w:cs="Times New Roman"/>
          <w:i w:val="1"/>
          <w:iCs w:val="1"/>
          <w:noProof w:val="0"/>
          <w:sz w:val="24"/>
          <w:szCs w:val="24"/>
          <w:lang w:val="sr-Latn-RS"/>
        </w:rPr>
        <w:t xml:space="preserve">SQL Server </w:t>
      </w:r>
      <w:r w:rsidRPr="264E6A35" w:rsidR="0E038995">
        <w:rPr>
          <w:rFonts w:ascii="Times New Roman" w:hAnsi="Times New Roman" w:eastAsia="Times New Roman" w:cs="Times New Roman"/>
          <w:i w:val="1"/>
          <w:iCs w:val="1"/>
          <w:noProof w:val="0"/>
          <w:sz w:val="24"/>
          <w:szCs w:val="24"/>
          <w:lang w:val="sr-Latn-RS"/>
        </w:rPr>
        <w:t>Encryption</w:t>
      </w:r>
      <w:r w:rsidRPr="264E6A35" w:rsidR="0E038995">
        <w:rPr>
          <w:rFonts w:ascii="Times New Roman" w:hAnsi="Times New Roman" w:eastAsia="Times New Roman" w:cs="Times New Roman"/>
          <w:i w:val="1"/>
          <w:iCs w:val="1"/>
          <w:noProof w:val="0"/>
          <w:sz w:val="24"/>
          <w:szCs w:val="24"/>
          <w:lang w:val="sr-Latn-RS"/>
        </w:rPr>
        <w:t xml:space="preserve"> - SQL Server</w:t>
      </w:r>
      <w:r w:rsidRPr="264E6A35" w:rsidR="0E038995">
        <w:rPr>
          <w:rFonts w:ascii="Times New Roman" w:hAnsi="Times New Roman" w:eastAsia="Times New Roman" w:cs="Times New Roman"/>
          <w:noProof w:val="0"/>
          <w:sz w:val="24"/>
          <w:szCs w:val="24"/>
          <w:lang w:val="sr-Latn-RS"/>
        </w:rPr>
        <w:t xml:space="preserve">. SQL Server </w:t>
      </w:r>
      <w:r w:rsidRPr="264E6A35" w:rsidR="0E038995">
        <w:rPr>
          <w:rFonts w:ascii="Times New Roman" w:hAnsi="Times New Roman" w:eastAsia="Times New Roman" w:cs="Times New Roman"/>
          <w:noProof w:val="0"/>
          <w:sz w:val="24"/>
          <w:szCs w:val="24"/>
          <w:lang w:val="sr-Latn-RS"/>
        </w:rPr>
        <w:t>Encryption</w:t>
      </w:r>
      <w:r w:rsidRPr="264E6A35" w:rsidR="0E038995">
        <w:rPr>
          <w:rFonts w:ascii="Times New Roman" w:hAnsi="Times New Roman" w:eastAsia="Times New Roman" w:cs="Times New Roman"/>
          <w:noProof w:val="0"/>
          <w:sz w:val="24"/>
          <w:szCs w:val="24"/>
          <w:lang w:val="sr-Latn-RS"/>
        </w:rPr>
        <w:t xml:space="preserve"> - SQL Server | Microsoft </w:t>
      </w:r>
      <w:r w:rsidRPr="264E6A35" w:rsidR="0E038995">
        <w:rPr>
          <w:rFonts w:ascii="Times New Roman" w:hAnsi="Times New Roman" w:eastAsia="Times New Roman" w:cs="Times New Roman"/>
          <w:noProof w:val="0"/>
          <w:sz w:val="24"/>
          <w:szCs w:val="24"/>
          <w:lang w:val="sr-Latn-RS"/>
        </w:rPr>
        <w:t>Learn</w:t>
      </w:r>
      <w:r w:rsidRPr="264E6A35" w:rsidR="0E038995">
        <w:rPr>
          <w:rFonts w:ascii="Times New Roman" w:hAnsi="Times New Roman" w:eastAsia="Times New Roman" w:cs="Times New Roman"/>
          <w:noProof w:val="0"/>
          <w:sz w:val="24"/>
          <w:szCs w:val="24"/>
          <w:lang w:val="sr-Latn-RS"/>
        </w:rPr>
        <w:t xml:space="preserve">. </w:t>
      </w:r>
      <w:hyperlink r:id="Reb67759167814ad6">
        <w:r w:rsidRPr="264E6A35" w:rsidR="0E038995">
          <w:rPr>
            <w:rStyle w:val="Hyperlink"/>
            <w:rFonts w:ascii="Times New Roman" w:hAnsi="Times New Roman" w:eastAsia="Times New Roman" w:cs="Times New Roman"/>
            <w:noProof w:val="0"/>
            <w:sz w:val="24"/>
            <w:szCs w:val="24"/>
            <w:lang w:val="sr-Latn-RS"/>
          </w:rPr>
          <w:t>https://learn.microsoft.com/en-us/sql/relational-databases/security/encryption/sql-server-encryption</w:t>
        </w:r>
      </w:hyperlink>
    </w:p>
    <w:p w:rsidR="264E6A35" w:rsidP="264E6A35" w:rsidRDefault="264E6A35" w14:paraId="620DD1ED" w14:textId="0AF81A7D">
      <w:pPr>
        <w:pStyle w:val="Normal"/>
        <w:rPr>
          <w:rFonts w:ascii="Times New Roman" w:hAnsi="Times New Roman" w:eastAsia="Times New Roman" w:cs="Times New Roman"/>
          <w:noProof w:val="0"/>
          <w:sz w:val="24"/>
          <w:szCs w:val="24"/>
          <w:lang w:val="sr-Latn-RS"/>
        </w:rPr>
      </w:pPr>
    </w:p>
    <w:p w:rsidR="0E038995" w:rsidRDefault="0E038995" w14:paraId="13DBBDAC" w14:textId="121ED38D">
      <w:r w:rsidRPr="264E6A35" w:rsidR="0E038995">
        <w:rPr>
          <w:rFonts w:ascii="Times New Roman" w:hAnsi="Times New Roman" w:eastAsia="Times New Roman" w:cs="Times New Roman"/>
          <w:noProof w:val="0"/>
          <w:sz w:val="24"/>
          <w:szCs w:val="24"/>
          <w:lang w:val="sr-Latn-RS"/>
        </w:rPr>
        <w:t xml:space="preserve">J. (2023, February 28). </w:t>
      </w:r>
      <w:r w:rsidRPr="264E6A35" w:rsidR="0E038995">
        <w:rPr>
          <w:rFonts w:ascii="Times New Roman" w:hAnsi="Times New Roman" w:eastAsia="Times New Roman" w:cs="Times New Roman"/>
          <w:i w:val="1"/>
          <w:iCs w:val="1"/>
          <w:noProof w:val="0"/>
          <w:sz w:val="24"/>
          <w:szCs w:val="24"/>
          <w:lang w:val="sr-Latn-RS"/>
        </w:rPr>
        <w:t>Encryption Hierarchy - SQL Server</w:t>
      </w:r>
      <w:r w:rsidRPr="264E6A35" w:rsidR="0E038995">
        <w:rPr>
          <w:rFonts w:ascii="Times New Roman" w:hAnsi="Times New Roman" w:eastAsia="Times New Roman" w:cs="Times New Roman"/>
          <w:noProof w:val="0"/>
          <w:sz w:val="24"/>
          <w:szCs w:val="24"/>
          <w:lang w:val="sr-Latn-RS"/>
        </w:rPr>
        <w:t xml:space="preserve">. Encryption Hierarchy - SQL Server | Microsoft Learn. </w:t>
      </w:r>
      <w:hyperlink r:id="Rc06c3d1bd1274ee2">
        <w:r w:rsidRPr="264E6A35" w:rsidR="0E038995">
          <w:rPr>
            <w:rStyle w:val="Hyperlink"/>
            <w:rFonts w:ascii="Times New Roman" w:hAnsi="Times New Roman" w:eastAsia="Times New Roman" w:cs="Times New Roman"/>
            <w:noProof w:val="0"/>
            <w:sz w:val="24"/>
            <w:szCs w:val="24"/>
            <w:lang w:val="sr-Latn-RS"/>
          </w:rPr>
          <w:t>https://learn.microsoft.com/en-us/sql/relational-databases/security/encryption/encryption-hierarchy</w:t>
        </w:r>
      </w:hyperlink>
    </w:p>
    <w:p w:rsidR="264E6A35" w:rsidP="264E6A35" w:rsidRDefault="264E6A35" w14:paraId="10D49B70" w14:textId="512515CB">
      <w:pPr>
        <w:pStyle w:val="Normal"/>
        <w:rPr>
          <w:rFonts w:ascii="Times New Roman" w:hAnsi="Times New Roman" w:eastAsia="Times New Roman" w:cs="Times New Roman"/>
          <w:noProof w:val="0"/>
          <w:sz w:val="24"/>
          <w:szCs w:val="24"/>
          <w:lang w:val="sr-Latn-RS"/>
        </w:rPr>
      </w:pPr>
    </w:p>
    <w:p w:rsidR="0E038995" w:rsidRDefault="0E038995" w14:paraId="60111C4F" w14:textId="47C21032">
      <w:r w:rsidRPr="264E6A35" w:rsidR="0E038995">
        <w:rPr>
          <w:rFonts w:ascii="Times New Roman" w:hAnsi="Times New Roman" w:eastAsia="Times New Roman" w:cs="Times New Roman"/>
          <w:noProof w:val="0"/>
          <w:sz w:val="24"/>
          <w:szCs w:val="24"/>
          <w:lang w:val="sr-Latn-RS"/>
        </w:rPr>
        <w:t xml:space="preserve">J. (2023, April 20). </w:t>
      </w:r>
      <w:r w:rsidRPr="264E6A35" w:rsidR="0E038995">
        <w:rPr>
          <w:rFonts w:ascii="Times New Roman" w:hAnsi="Times New Roman" w:eastAsia="Times New Roman" w:cs="Times New Roman"/>
          <w:i w:val="1"/>
          <w:iCs w:val="1"/>
          <w:noProof w:val="0"/>
          <w:sz w:val="24"/>
          <w:szCs w:val="24"/>
          <w:lang w:val="sr-Latn-RS"/>
        </w:rPr>
        <w:t>Always Encrypted - SQL Server</w:t>
      </w:r>
      <w:r w:rsidRPr="264E6A35" w:rsidR="0E038995">
        <w:rPr>
          <w:rFonts w:ascii="Times New Roman" w:hAnsi="Times New Roman" w:eastAsia="Times New Roman" w:cs="Times New Roman"/>
          <w:noProof w:val="0"/>
          <w:sz w:val="24"/>
          <w:szCs w:val="24"/>
          <w:lang w:val="sr-Latn-RS"/>
        </w:rPr>
        <w:t xml:space="preserve">. Always Encrypted - SQL Server | Microsoft Learn. </w:t>
      </w:r>
      <w:hyperlink r:id="R2ee97322fbb2494d">
        <w:r w:rsidRPr="264E6A35" w:rsidR="0E038995">
          <w:rPr>
            <w:rStyle w:val="Hyperlink"/>
            <w:rFonts w:ascii="Times New Roman" w:hAnsi="Times New Roman" w:eastAsia="Times New Roman" w:cs="Times New Roman"/>
            <w:noProof w:val="0"/>
            <w:sz w:val="24"/>
            <w:szCs w:val="24"/>
            <w:lang w:val="sr-Latn-RS"/>
          </w:rPr>
          <w:t>https://learn.microsoft.com/en-us/sql/relational-databases/security/encryption/always-encrypted-database-engine</w:t>
        </w:r>
      </w:hyperlink>
    </w:p>
    <w:p w:rsidR="264E6A35" w:rsidP="264E6A35" w:rsidRDefault="264E6A35" w14:paraId="1B47BAEF" w14:textId="4683A718">
      <w:pPr>
        <w:pStyle w:val="Normal"/>
        <w:rPr>
          <w:rFonts w:ascii="Times New Roman" w:hAnsi="Times New Roman" w:eastAsia="Times New Roman" w:cs="Times New Roman"/>
          <w:noProof w:val="0"/>
          <w:sz w:val="24"/>
          <w:szCs w:val="24"/>
          <w:lang w:val="sr-Latn-RS"/>
        </w:rPr>
      </w:pPr>
    </w:p>
    <w:p w:rsidR="264E6A35" w:rsidP="264E6A35" w:rsidRDefault="264E6A35" w14:paraId="24875058" w14:textId="177A9970">
      <w:pPr>
        <w:pStyle w:val="Normal"/>
        <w:rPr>
          <w:rFonts w:ascii="Times New Roman" w:hAnsi="Times New Roman" w:eastAsia="Times New Roman" w:cs="Times New Roman"/>
          <w:noProof w:val="0"/>
          <w:sz w:val="24"/>
          <w:szCs w:val="24"/>
          <w:lang w:val="sr-Latn-RS"/>
        </w:rPr>
      </w:pPr>
    </w:p>
    <w:p w:rsidR="264E6A35" w:rsidP="264E6A35" w:rsidRDefault="264E6A35" w14:paraId="0C958920" w14:textId="1D8A56E5">
      <w:pPr>
        <w:pStyle w:val="Normal"/>
        <w:spacing w:line="360" w:lineRule="auto"/>
        <w:rPr>
          <w:rFonts w:ascii="Times New Roman" w:hAnsi="Times New Roman" w:eastAsia="Times New Roman" w:cs="Times New Roman"/>
          <w:noProof w:val="0"/>
          <w:sz w:val="24"/>
          <w:szCs w:val="24"/>
          <w:lang w:val="sr-Latn-R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51c4d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85bf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fb58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60a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5a23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99b7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b8739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26ef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65fd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916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310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8b3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65c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772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ecd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379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457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dd1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972FDD"/>
    <w:rsid w:val="002DEEEE"/>
    <w:rsid w:val="006CA197"/>
    <w:rsid w:val="00E73F40"/>
    <w:rsid w:val="00EA894C"/>
    <w:rsid w:val="00F276D2"/>
    <w:rsid w:val="00F613EC"/>
    <w:rsid w:val="010C7315"/>
    <w:rsid w:val="016BB3A6"/>
    <w:rsid w:val="0189085E"/>
    <w:rsid w:val="01E0F3D4"/>
    <w:rsid w:val="01EF7EE6"/>
    <w:rsid w:val="01F7ADFC"/>
    <w:rsid w:val="01FDAAB2"/>
    <w:rsid w:val="0210D659"/>
    <w:rsid w:val="02560BE4"/>
    <w:rsid w:val="0257FB65"/>
    <w:rsid w:val="032B3247"/>
    <w:rsid w:val="032B84B6"/>
    <w:rsid w:val="034CC558"/>
    <w:rsid w:val="03872364"/>
    <w:rsid w:val="03972A18"/>
    <w:rsid w:val="03C849FF"/>
    <w:rsid w:val="03F7B75C"/>
    <w:rsid w:val="04118129"/>
    <w:rsid w:val="0418D12A"/>
    <w:rsid w:val="04257C55"/>
    <w:rsid w:val="044A676C"/>
    <w:rsid w:val="04535AD0"/>
    <w:rsid w:val="04680445"/>
    <w:rsid w:val="046EB5A5"/>
    <w:rsid w:val="0485AE15"/>
    <w:rsid w:val="04E71C67"/>
    <w:rsid w:val="04E7D863"/>
    <w:rsid w:val="04FDC4D5"/>
    <w:rsid w:val="05100119"/>
    <w:rsid w:val="0522F9F3"/>
    <w:rsid w:val="052537D7"/>
    <w:rsid w:val="052FCBFF"/>
    <w:rsid w:val="0578385B"/>
    <w:rsid w:val="05789545"/>
    <w:rsid w:val="05BA3BAA"/>
    <w:rsid w:val="05C0DAD5"/>
    <w:rsid w:val="060C5C3A"/>
    <w:rsid w:val="06143F03"/>
    <w:rsid w:val="0634E59F"/>
    <w:rsid w:val="065637CB"/>
    <w:rsid w:val="068A335C"/>
    <w:rsid w:val="06BECA54"/>
    <w:rsid w:val="06D3A72B"/>
    <w:rsid w:val="0701D185"/>
    <w:rsid w:val="07770C52"/>
    <w:rsid w:val="07BAA047"/>
    <w:rsid w:val="07D6B332"/>
    <w:rsid w:val="07E57B0D"/>
    <w:rsid w:val="080BDB4F"/>
    <w:rsid w:val="08208D33"/>
    <w:rsid w:val="083C2FBE"/>
    <w:rsid w:val="083F3513"/>
    <w:rsid w:val="085B9529"/>
    <w:rsid w:val="088518CB"/>
    <w:rsid w:val="09265E06"/>
    <w:rsid w:val="092D999B"/>
    <w:rsid w:val="0937869E"/>
    <w:rsid w:val="0937C1F3"/>
    <w:rsid w:val="099CE737"/>
    <w:rsid w:val="09C39623"/>
    <w:rsid w:val="09F32395"/>
    <w:rsid w:val="09F82C8D"/>
    <w:rsid w:val="0A19F052"/>
    <w:rsid w:val="0A4CD0BE"/>
    <w:rsid w:val="0A5A4C36"/>
    <w:rsid w:val="0A601C26"/>
    <w:rsid w:val="0AB9BB3A"/>
    <w:rsid w:val="0AD360BB"/>
    <w:rsid w:val="0ADB20CC"/>
    <w:rsid w:val="0AF9E4FD"/>
    <w:rsid w:val="0AFB6268"/>
    <w:rsid w:val="0B033D25"/>
    <w:rsid w:val="0B2A19A1"/>
    <w:rsid w:val="0B6D7026"/>
    <w:rsid w:val="0B93D969"/>
    <w:rsid w:val="0BB5C669"/>
    <w:rsid w:val="0BF5E367"/>
    <w:rsid w:val="0C0F462C"/>
    <w:rsid w:val="0CEAD384"/>
    <w:rsid w:val="0CF066EE"/>
    <w:rsid w:val="0CFDC3FC"/>
    <w:rsid w:val="0D08068D"/>
    <w:rsid w:val="0D1FA224"/>
    <w:rsid w:val="0D6B0D34"/>
    <w:rsid w:val="0DEAF61D"/>
    <w:rsid w:val="0DEEE98E"/>
    <w:rsid w:val="0DFF4B66"/>
    <w:rsid w:val="0E038995"/>
    <w:rsid w:val="0E2812FF"/>
    <w:rsid w:val="0E313095"/>
    <w:rsid w:val="0E416807"/>
    <w:rsid w:val="0E6DC8A4"/>
    <w:rsid w:val="0E6FAE64"/>
    <w:rsid w:val="0E7F3FD1"/>
    <w:rsid w:val="0E9E2B84"/>
    <w:rsid w:val="0ED63104"/>
    <w:rsid w:val="0EF08A9C"/>
    <w:rsid w:val="0F315B54"/>
    <w:rsid w:val="0F425789"/>
    <w:rsid w:val="0F5E71D9"/>
    <w:rsid w:val="0F5F7FEE"/>
    <w:rsid w:val="0F6CD9DD"/>
    <w:rsid w:val="0FC06C56"/>
    <w:rsid w:val="0FC9500F"/>
    <w:rsid w:val="0FF7067F"/>
    <w:rsid w:val="1079B608"/>
    <w:rsid w:val="109684DB"/>
    <w:rsid w:val="10A86034"/>
    <w:rsid w:val="10DB4148"/>
    <w:rsid w:val="10DE27EA"/>
    <w:rsid w:val="10E44FE5"/>
    <w:rsid w:val="10EF8437"/>
    <w:rsid w:val="1159C1D3"/>
    <w:rsid w:val="116B4423"/>
    <w:rsid w:val="11B14A10"/>
    <w:rsid w:val="11DC2473"/>
    <w:rsid w:val="12454090"/>
    <w:rsid w:val="12470931"/>
    <w:rsid w:val="129948A3"/>
    <w:rsid w:val="12A46AFD"/>
    <w:rsid w:val="12EE794B"/>
    <w:rsid w:val="130DFD76"/>
    <w:rsid w:val="1386E786"/>
    <w:rsid w:val="139901D6"/>
    <w:rsid w:val="13D74EC8"/>
    <w:rsid w:val="13EE80F6"/>
    <w:rsid w:val="13F0C527"/>
    <w:rsid w:val="1412A222"/>
    <w:rsid w:val="14403B5E"/>
    <w:rsid w:val="146B3AC8"/>
    <w:rsid w:val="14808FC6"/>
    <w:rsid w:val="14C6798E"/>
    <w:rsid w:val="14EC2052"/>
    <w:rsid w:val="14FFBC6F"/>
    <w:rsid w:val="1530D50B"/>
    <w:rsid w:val="154D600E"/>
    <w:rsid w:val="1553B403"/>
    <w:rsid w:val="15641F3F"/>
    <w:rsid w:val="158B88F2"/>
    <w:rsid w:val="15A2D098"/>
    <w:rsid w:val="15B9B2AA"/>
    <w:rsid w:val="15BA25F7"/>
    <w:rsid w:val="1604A3A5"/>
    <w:rsid w:val="1614E82C"/>
    <w:rsid w:val="1632675B"/>
    <w:rsid w:val="16529AE8"/>
    <w:rsid w:val="1675844C"/>
    <w:rsid w:val="1684461D"/>
    <w:rsid w:val="16B041CE"/>
    <w:rsid w:val="16B136DD"/>
    <w:rsid w:val="16BBD164"/>
    <w:rsid w:val="16C2D3E5"/>
    <w:rsid w:val="16D773AC"/>
    <w:rsid w:val="1701EBA0"/>
    <w:rsid w:val="174B8799"/>
    <w:rsid w:val="1797696D"/>
    <w:rsid w:val="17A27BC2"/>
    <w:rsid w:val="17F066B0"/>
    <w:rsid w:val="18281074"/>
    <w:rsid w:val="18343FA3"/>
    <w:rsid w:val="1876E285"/>
    <w:rsid w:val="1913AC81"/>
    <w:rsid w:val="193142FA"/>
    <w:rsid w:val="1935964A"/>
    <w:rsid w:val="195932C7"/>
    <w:rsid w:val="199F5CBE"/>
    <w:rsid w:val="19B3FA54"/>
    <w:rsid w:val="19B7FB49"/>
    <w:rsid w:val="19CACEAD"/>
    <w:rsid w:val="19D3E92C"/>
    <w:rsid w:val="19DCCB1C"/>
    <w:rsid w:val="19DD2806"/>
    <w:rsid w:val="1A04CBC3"/>
    <w:rsid w:val="1A116C60"/>
    <w:rsid w:val="1A3946EC"/>
    <w:rsid w:val="1A49E5A5"/>
    <w:rsid w:val="1A6B4734"/>
    <w:rsid w:val="1AAC32D6"/>
    <w:rsid w:val="1AE51A44"/>
    <w:rsid w:val="1B105259"/>
    <w:rsid w:val="1B2C3C42"/>
    <w:rsid w:val="1B748C35"/>
    <w:rsid w:val="1B82174D"/>
    <w:rsid w:val="1B93F610"/>
    <w:rsid w:val="1BA18893"/>
    <w:rsid w:val="1BA33FD5"/>
    <w:rsid w:val="1BA7092B"/>
    <w:rsid w:val="1BCB8844"/>
    <w:rsid w:val="1BCC8BED"/>
    <w:rsid w:val="1BCCD4B7"/>
    <w:rsid w:val="1BF8C5AB"/>
    <w:rsid w:val="1C475E2B"/>
    <w:rsid w:val="1C55E052"/>
    <w:rsid w:val="1C905C6A"/>
    <w:rsid w:val="1CA2F506"/>
    <w:rsid w:val="1CB0DE32"/>
    <w:rsid w:val="1CC27E36"/>
    <w:rsid w:val="1CD18366"/>
    <w:rsid w:val="1CF480BE"/>
    <w:rsid w:val="1CFBFCC5"/>
    <w:rsid w:val="1D059F53"/>
    <w:rsid w:val="1D25E7D9"/>
    <w:rsid w:val="1D2E115C"/>
    <w:rsid w:val="1D712D24"/>
    <w:rsid w:val="1DB7093E"/>
    <w:rsid w:val="1DC84C3E"/>
    <w:rsid w:val="1E47F31B"/>
    <w:rsid w:val="1E4CAE93"/>
    <w:rsid w:val="1E670432"/>
    <w:rsid w:val="1E858E4A"/>
    <w:rsid w:val="1EC048B4"/>
    <w:rsid w:val="1EDBB47D"/>
    <w:rsid w:val="1EF44254"/>
    <w:rsid w:val="1EFEB620"/>
    <w:rsid w:val="1F0283CF"/>
    <w:rsid w:val="1F04C55C"/>
    <w:rsid w:val="1F08FD86"/>
    <w:rsid w:val="1F1D4EBB"/>
    <w:rsid w:val="1F301C3A"/>
    <w:rsid w:val="1F6A7A36"/>
    <w:rsid w:val="1FA240CA"/>
    <w:rsid w:val="1FB7AFB1"/>
    <w:rsid w:val="1FDF82CF"/>
    <w:rsid w:val="2002D493"/>
    <w:rsid w:val="207C350B"/>
    <w:rsid w:val="20A88870"/>
    <w:rsid w:val="20D176EB"/>
    <w:rsid w:val="20FC3D25"/>
    <w:rsid w:val="2101A04D"/>
    <w:rsid w:val="210EB184"/>
    <w:rsid w:val="2135327E"/>
    <w:rsid w:val="2179B0A3"/>
    <w:rsid w:val="217D6C38"/>
    <w:rsid w:val="2188AF58"/>
    <w:rsid w:val="21AB0557"/>
    <w:rsid w:val="220EACF8"/>
    <w:rsid w:val="2218056C"/>
    <w:rsid w:val="223AE3DF"/>
    <w:rsid w:val="223E89A7"/>
    <w:rsid w:val="227C7725"/>
    <w:rsid w:val="22A409C9"/>
    <w:rsid w:val="22E4565E"/>
    <w:rsid w:val="237F9E1A"/>
    <w:rsid w:val="2387CB6D"/>
    <w:rsid w:val="238FD437"/>
    <w:rsid w:val="23B3D5CD"/>
    <w:rsid w:val="23CC8986"/>
    <w:rsid w:val="23E02932"/>
    <w:rsid w:val="23F0FBDC"/>
    <w:rsid w:val="24034848"/>
    <w:rsid w:val="240AD78E"/>
    <w:rsid w:val="240BBB0D"/>
    <w:rsid w:val="242568BB"/>
    <w:rsid w:val="24C830BB"/>
    <w:rsid w:val="24E261D4"/>
    <w:rsid w:val="24EAF748"/>
    <w:rsid w:val="251E09C4"/>
    <w:rsid w:val="2530F9BE"/>
    <w:rsid w:val="254E248B"/>
    <w:rsid w:val="2558F495"/>
    <w:rsid w:val="258CCC3D"/>
    <w:rsid w:val="25B1AB48"/>
    <w:rsid w:val="25BD8E80"/>
    <w:rsid w:val="25C1E711"/>
    <w:rsid w:val="25CDC888"/>
    <w:rsid w:val="25D649D9"/>
    <w:rsid w:val="2620FBF3"/>
    <w:rsid w:val="263541D8"/>
    <w:rsid w:val="263E981B"/>
    <w:rsid w:val="264154DD"/>
    <w:rsid w:val="264B7FF0"/>
    <w:rsid w:val="264E6A35"/>
    <w:rsid w:val="269E1200"/>
    <w:rsid w:val="26B19A39"/>
    <w:rsid w:val="26BE5F35"/>
    <w:rsid w:val="26EB768F"/>
    <w:rsid w:val="2725B210"/>
    <w:rsid w:val="27289C9E"/>
    <w:rsid w:val="272EDE68"/>
    <w:rsid w:val="27A0937A"/>
    <w:rsid w:val="27B18B8B"/>
    <w:rsid w:val="28471659"/>
    <w:rsid w:val="28689A80"/>
    <w:rsid w:val="286AAE9B"/>
    <w:rsid w:val="286F5184"/>
    <w:rsid w:val="28866E0B"/>
    <w:rsid w:val="28DFCD8E"/>
    <w:rsid w:val="28E9BD25"/>
    <w:rsid w:val="28E9C4DA"/>
    <w:rsid w:val="28FB2B1B"/>
    <w:rsid w:val="2919C369"/>
    <w:rsid w:val="294A74BA"/>
    <w:rsid w:val="299411ED"/>
    <w:rsid w:val="29C65046"/>
    <w:rsid w:val="2A196246"/>
    <w:rsid w:val="2A341F53"/>
    <w:rsid w:val="2A4287DD"/>
    <w:rsid w:val="2A5B8406"/>
    <w:rsid w:val="2A607A1A"/>
    <w:rsid w:val="2A60F0B5"/>
    <w:rsid w:val="2A928B95"/>
    <w:rsid w:val="2AFD8068"/>
    <w:rsid w:val="2B47EDF4"/>
    <w:rsid w:val="2B74C4D3"/>
    <w:rsid w:val="2BB2840A"/>
    <w:rsid w:val="2BB8963C"/>
    <w:rsid w:val="2BF75467"/>
    <w:rsid w:val="2BFC4420"/>
    <w:rsid w:val="2C15EBCA"/>
    <w:rsid w:val="2C2F9E74"/>
    <w:rsid w:val="2C95CB88"/>
    <w:rsid w:val="2CCC2E8E"/>
    <w:rsid w:val="2CCE25BF"/>
    <w:rsid w:val="2CD6D69C"/>
    <w:rsid w:val="2CEFD0B4"/>
    <w:rsid w:val="2D3129C7"/>
    <w:rsid w:val="2D35C0AC"/>
    <w:rsid w:val="2D3D94A2"/>
    <w:rsid w:val="2D482CC0"/>
    <w:rsid w:val="2D592077"/>
    <w:rsid w:val="2D5DF56C"/>
    <w:rsid w:val="2D6BDE2A"/>
    <w:rsid w:val="2E0C1DF6"/>
    <w:rsid w:val="2E1D05F9"/>
    <w:rsid w:val="2E1E7B88"/>
    <w:rsid w:val="2E9D2F80"/>
    <w:rsid w:val="2EA212EE"/>
    <w:rsid w:val="2EDBECC8"/>
    <w:rsid w:val="2EDEA6E1"/>
    <w:rsid w:val="2EFDE45D"/>
    <w:rsid w:val="2F75FCEE"/>
    <w:rsid w:val="2FA016D4"/>
    <w:rsid w:val="303F53E4"/>
    <w:rsid w:val="306B663E"/>
    <w:rsid w:val="3073AC65"/>
    <w:rsid w:val="3078A185"/>
    <w:rsid w:val="30EC6AD6"/>
    <w:rsid w:val="3132DFAB"/>
    <w:rsid w:val="317CC354"/>
    <w:rsid w:val="319A8058"/>
    <w:rsid w:val="31CDA395"/>
    <w:rsid w:val="320C32BA"/>
    <w:rsid w:val="32103154"/>
    <w:rsid w:val="321F29B8"/>
    <w:rsid w:val="321FB2A8"/>
    <w:rsid w:val="322A58DD"/>
    <w:rsid w:val="324FFCBE"/>
    <w:rsid w:val="32751D19"/>
    <w:rsid w:val="32838BE0"/>
    <w:rsid w:val="32F8E86C"/>
    <w:rsid w:val="3315BD31"/>
    <w:rsid w:val="332E1225"/>
    <w:rsid w:val="33BADFA7"/>
    <w:rsid w:val="33C12982"/>
    <w:rsid w:val="343CDE5F"/>
    <w:rsid w:val="34852AE6"/>
    <w:rsid w:val="349CA2DC"/>
    <w:rsid w:val="34B75A8E"/>
    <w:rsid w:val="34CAAE9E"/>
    <w:rsid w:val="34D0E792"/>
    <w:rsid w:val="34DC4946"/>
    <w:rsid w:val="350A527B"/>
    <w:rsid w:val="35453D45"/>
    <w:rsid w:val="35578186"/>
    <w:rsid w:val="35690751"/>
    <w:rsid w:val="35784E4A"/>
    <w:rsid w:val="3591B69B"/>
    <w:rsid w:val="35951D22"/>
    <w:rsid w:val="35A8B0D3"/>
    <w:rsid w:val="35C3DCE8"/>
    <w:rsid w:val="36007B8F"/>
    <w:rsid w:val="36255538"/>
    <w:rsid w:val="362CF374"/>
    <w:rsid w:val="3656BA1F"/>
    <w:rsid w:val="36917973"/>
    <w:rsid w:val="36CB9A24"/>
    <w:rsid w:val="36D5502C"/>
    <w:rsid w:val="36DE2189"/>
    <w:rsid w:val="3704D7B2"/>
    <w:rsid w:val="37238CA2"/>
    <w:rsid w:val="372D86FC"/>
    <w:rsid w:val="3754BF7C"/>
    <w:rsid w:val="37615F30"/>
    <w:rsid w:val="37704435"/>
    <w:rsid w:val="379C0458"/>
    <w:rsid w:val="37B04347"/>
    <w:rsid w:val="37C83D02"/>
    <w:rsid w:val="37CE986B"/>
    <w:rsid w:val="3812CF6B"/>
    <w:rsid w:val="3813EA08"/>
    <w:rsid w:val="3849C7AE"/>
    <w:rsid w:val="38A0A813"/>
    <w:rsid w:val="38B45BAC"/>
    <w:rsid w:val="38BF5D03"/>
    <w:rsid w:val="38F45DC1"/>
    <w:rsid w:val="3937D4B9"/>
    <w:rsid w:val="395958E0"/>
    <w:rsid w:val="396F57F7"/>
    <w:rsid w:val="397C8CA4"/>
    <w:rsid w:val="39997C86"/>
    <w:rsid w:val="399AC9AC"/>
    <w:rsid w:val="39A046B2"/>
    <w:rsid w:val="39D5A365"/>
    <w:rsid w:val="3A141147"/>
    <w:rsid w:val="3A3BDDEE"/>
    <w:rsid w:val="3A3C7874"/>
    <w:rsid w:val="3A623BC5"/>
    <w:rsid w:val="3A8C603E"/>
    <w:rsid w:val="3A902E22"/>
    <w:rsid w:val="3A9A7539"/>
    <w:rsid w:val="3AE1FD17"/>
    <w:rsid w:val="3B37A457"/>
    <w:rsid w:val="3B3B9F93"/>
    <w:rsid w:val="3B402916"/>
    <w:rsid w:val="3B5639DC"/>
    <w:rsid w:val="3B90FBEC"/>
    <w:rsid w:val="3B932B25"/>
    <w:rsid w:val="3BAF69BA"/>
    <w:rsid w:val="3BCD366F"/>
    <w:rsid w:val="3BCE6771"/>
    <w:rsid w:val="3BD2BDA4"/>
    <w:rsid w:val="3BE53ED3"/>
    <w:rsid w:val="3BFE0C26"/>
    <w:rsid w:val="3C332BE5"/>
    <w:rsid w:val="3C36459A"/>
    <w:rsid w:val="3C4CC033"/>
    <w:rsid w:val="3C7870CD"/>
    <w:rsid w:val="3CA062E3"/>
    <w:rsid w:val="3D2F7EE1"/>
    <w:rsid w:val="3D99DC87"/>
    <w:rsid w:val="3DA9AC8D"/>
    <w:rsid w:val="3DB5EF72"/>
    <w:rsid w:val="3E2B7028"/>
    <w:rsid w:val="3E3C5A5F"/>
    <w:rsid w:val="3E5B5636"/>
    <w:rsid w:val="3EB41210"/>
    <w:rsid w:val="3F0D2563"/>
    <w:rsid w:val="3F14D547"/>
    <w:rsid w:val="3F27C4CC"/>
    <w:rsid w:val="3F55E25A"/>
    <w:rsid w:val="3F6DE65C"/>
    <w:rsid w:val="3F840C12"/>
    <w:rsid w:val="3F8DEDE0"/>
    <w:rsid w:val="3F964897"/>
    <w:rsid w:val="3FB9A0B7"/>
    <w:rsid w:val="400012EA"/>
    <w:rsid w:val="4032661E"/>
    <w:rsid w:val="4096D0C5"/>
    <w:rsid w:val="40E50903"/>
    <w:rsid w:val="410B2BDF"/>
    <w:rsid w:val="41590A55"/>
    <w:rsid w:val="415F4CD8"/>
    <w:rsid w:val="41831735"/>
    <w:rsid w:val="41893473"/>
    <w:rsid w:val="418D4014"/>
    <w:rsid w:val="4225CD80"/>
    <w:rsid w:val="4229A8B6"/>
    <w:rsid w:val="422C3A39"/>
    <w:rsid w:val="42395408"/>
    <w:rsid w:val="42562D6D"/>
    <w:rsid w:val="429DF988"/>
    <w:rsid w:val="433C0EA2"/>
    <w:rsid w:val="433D65CF"/>
    <w:rsid w:val="43517E8A"/>
    <w:rsid w:val="435C592C"/>
    <w:rsid w:val="437707E7"/>
    <w:rsid w:val="438BA2C5"/>
    <w:rsid w:val="43A1CB30"/>
    <w:rsid w:val="43A1CB30"/>
    <w:rsid w:val="43F46566"/>
    <w:rsid w:val="44BDF550"/>
    <w:rsid w:val="44D28C7E"/>
    <w:rsid w:val="44DCAA40"/>
    <w:rsid w:val="44E9B33B"/>
    <w:rsid w:val="4534DD17"/>
    <w:rsid w:val="4565E366"/>
    <w:rsid w:val="4566A854"/>
    <w:rsid w:val="45A4EE6C"/>
    <w:rsid w:val="45DEE4E9"/>
    <w:rsid w:val="45F626F3"/>
    <w:rsid w:val="45FD2F64"/>
    <w:rsid w:val="463491DC"/>
    <w:rsid w:val="46B90642"/>
    <w:rsid w:val="475DBBC9"/>
    <w:rsid w:val="4770CF86"/>
    <w:rsid w:val="47717A75"/>
    <w:rsid w:val="4787CC63"/>
    <w:rsid w:val="47BAF370"/>
    <w:rsid w:val="47DCB454"/>
    <w:rsid w:val="48017C4F"/>
    <w:rsid w:val="481E570E"/>
    <w:rsid w:val="487884E3"/>
    <w:rsid w:val="488F2E3B"/>
    <w:rsid w:val="48AB4A75"/>
    <w:rsid w:val="48C445F6"/>
    <w:rsid w:val="48CB8F7B"/>
    <w:rsid w:val="48DD4F92"/>
    <w:rsid w:val="48EC529C"/>
    <w:rsid w:val="49009B24"/>
    <w:rsid w:val="492A7A8D"/>
    <w:rsid w:val="496C329E"/>
    <w:rsid w:val="498921FD"/>
    <w:rsid w:val="49916673"/>
    <w:rsid w:val="49974A8C"/>
    <w:rsid w:val="49A2A506"/>
    <w:rsid w:val="4A01D504"/>
    <w:rsid w:val="4A137B64"/>
    <w:rsid w:val="4A218BB9"/>
    <w:rsid w:val="4A24FBB1"/>
    <w:rsid w:val="4A408684"/>
    <w:rsid w:val="4A6E3D5D"/>
    <w:rsid w:val="4A769625"/>
    <w:rsid w:val="4A77CE0C"/>
    <w:rsid w:val="4A828154"/>
    <w:rsid w:val="4AA5B5CE"/>
    <w:rsid w:val="4AB6ED07"/>
    <w:rsid w:val="4AE436B6"/>
    <w:rsid w:val="4AFDAF4E"/>
    <w:rsid w:val="4B32F043"/>
    <w:rsid w:val="4B6787B7"/>
    <w:rsid w:val="4B733EEB"/>
    <w:rsid w:val="4B92BB63"/>
    <w:rsid w:val="4BD9A236"/>
    <w:rsid w:val="4C093B52"/>
    <w:rsid w:val="4C2BB371"/>
    <w:rsid w:val="4CAE37BE"/>
    <w:rsid w:val="4CB761DB"/>
    <w:rsid w:val="4D679F64"/>
    <w:rsid w:val="4DBF1DE1"/>
    <w:rsid w:val="4E16510C"/>
    <w:rsid w:val="4E355010"/>
    <w:rsid w:val="4E5C431A"/>
    <w:rsid w:val="4E838C86"/>
    <w:rsid w:val="4E8EB54A"/>
    <w:rsid w:val="4EA6ADD2"/>
    <w:rsid w:val="4EAEA2F4"/>
    <w:rsid w:val="4ECD39DF"/>
    <w:rsid w:val="4EF79AF0"/>
    <w:rsid w:val="4F241983"/>
    <w:rsid w:val="4F5491C1"/>
    <w:rsid w:val="4F5879B0"/>
    <w:rsid w:val="4F69FF0C"/>
    <w:rsid w:val="4F73E9EC"/>
    <w:rsid w:val="4FB839B0"/>
    <w:rsid w:val="501BD56F"/>
    <w:rsid w:val="50288C58"/>
    <w:rsid w:val="50675D3E"/>
    <w:rsid w:val="5098568D"/>
    <w:rsid w:val="50AB0B91"/>
    <w:rsid w:val="50BA9ABC"/>
    <w:rsid w:val="50EA16BF"/>
    <w:rsid w:val="512A6C59"/>
    <w:rsid w:val="51387706"/>
    <w:rsid w:val="517E0614"/>
    <w:rsid w:val="51ACEBA5"/>
    <w:rsid w:val="51AF3221"/>
    <w:rsid w:val="51C527A2"/>
    <w:rsid w:val="52032D9F"/>
    <w:rsid w:val="523C51AA"/>
    <w:rsid w:val="52748798"/>
    <w:rsid w:val="52753448"/>
    <w:rsid w:val="52AE1F8B"/>
    <w:rsid w:val="52BB962F"/>
    <w:rsid w:val="52CD400F"/>
    <w:rsid w:val="52D14010"/>
    <w:rsid w:val="530F699E"/>
    <w:rsid w:val="533CF8E6"/>
    <w:rsid w:val="53694923"/>
    <w:rsid w:val="5419A0EB"/>
    <w:rsid w:val="541ADD45"/>
    <w:rsid w:val="544C9007"/>
    <w:rsid w:val="5455EEE3"/>
    <w:rsid w:val="548A8F7A"/>
    <w:rsid w:val="54BC1FC9"/>
    <w:rsid w:val="54EBB01A"/>
    <w:rsid w:val="550E2619"/>
    <w:rsid w:val="55149225"/>
    <w:rsid w:val="552574D6"/>
    <w:rsid w:val="553ACE61"/>
    <w:rsid w:val="557D824F"/>
    <w:rsid w:val="55A2A051"/>
    <w:rsid w:val="55A2AA3D"/>
    <w:rsid w:val="55B08C10"/>
    <w:rsid w:val="55B08C10"/>
    <w:rsid w:val="55B113B0"/>
    <w:rsid w:val="55B59F36"/>
    <w:rsid w:val="55BEAC83"/>
    <w:rsid w:val="55E995E2"/>
    <w:rsid w:val="560453C7"/>
    <w:rsid w:val="56311301"/>
    <w:rsid w:val="5634C4B0"/>
    <w:rsid w:val="56D6E49B"/>
    <w:rsid w:val="56FE9781"/>
    <w:rsid w:val="570C439A"/>
    <w:rsid w:val="580B3FF1"/>
    <w:rsid w:val="58138689"/>
    <w:rsid w:val="582185DB"/>
    <w:rsid w:val="584D9018"/>
    <w:rsid w:val="58820D37"/>
    <w:rsid w:val="58A9B5F6"/>
    <w:rsid w:val="58F4BD44"/>
    <w:rsid w:val="59836AC4"/>
    <w:rsid w:val="599BAC6B"/>
    <w:rsid w:val="59AA2D19"/>
    <w:rsid w:val="59BB4EC2"/>
    <w:rsid w:val="59CB0315"/>
    <w:rsid w:val="59EFE216"/>
    <w:rsid w:val="59F286C1"/>
    <w:rsid w:val="5A21682B"/>
    <w:rsid w:val="5A6BC5AA"/>
    <w:rsid w:val="5A6D47FC"/>
    <w:rsid w:val="5AA50D46"/>
    <w:rsid w:val="5AABE3F6"/>
    <w:rsid w:val="5ACAB78A"/>
    <w:rsid w:val="5AFE4577"/>
    <w:rsid w:val="5B01CB14"/>
    <w:rsid w:val="5B34FE2B"/>
    <w:rsid w:val="5B428848"/>
    <w:rsid w:val="5B510193"/>
    <w:rsid w:val="5B5E191D"/>
    <w:rsid w:val="5B6D3AA3"/>
    <w:rsid w:val="5B85E42F"/>
    <w:rsid w:val="5B868817"/>
    <w:rsid w:val="5BF31FB6"/>
    <w:rsid w:val="5C804B0B"/>
    <w:rsid w:val="5C98DA35"/>
    <w:rsid w:val="5CD14FD9"/>
    <w:rsid w:val="5D027A14"/>
    <w:rsid w:val="5D27A0EF"/>
    <w:rsid w:val="5D2833D2"/>
    <w:rsid w:val="5D40B62C"/>
    <w:rsid w:val="5D652DE5"/>
    <w:rsid w:val="5D66B208"/>
    <w:rsid w:val="5D7C3732"/>
    <w:rsid w:val="5DA7753F"/>
    <w:rsid w:val="5DAF77E5"/>
    <w:rsid w:val="5DD3FA5B"/>
    <w:rsid w:val="5E00094B"/>
    <w:rsid w:val="5E14C42E"/>
    <w:rsid w:val="5E2C6135"/>
    <w:rsid w:val="5E3CB466"/>
    <w:rsid w:val="5E4A913A"/>
    <w:rsid w:val="5E5C94E2"/>
    <w:rsid w:val="5E61E8D1"/>
    <w:rsid w:val="5E71D655"/>
    <w:rsid w:val="5E8B57D4"/>
    <w:rsid w:val="5E9FD73B"/>
    <w:rsid w:val="5EC35339"/>
    <w:rsid w:val="5ED6A12B"/>
    <w:rsid w:val="5EDCF54C"/>
    <w:rsid w:val="5F33A2D8"/>
    <w:rsid w:val="5F80BD92"/>
    <w:rsid w:val="5FAC79B0"/>
    <w:rsid w:val="5FC222FA"/>
    <w:rsid w:val="5FD0B727"/>
    <w:rsid w:val="603557EB"/>
    <w:rsid w:val="604E6AAF"/>
    <w:rsid w:val="6128D076"/>
    <w:rsid w:val="6166C8F4"/>
    <w:rsid w:val="619AD716"/>
    <w:rsid w:val="61B55ACF"/>
    <w:rsid w:val="61C04317"/>
    <w:rsid w:val="61C9D0A1"/>
    <w:rsid w:val="621DBF92"/>
    <w:rsid w:val="621E2C0C"/>
    <w:rsid w:val="6238907C"/>
    <w:rsid w:val="627651CF"/>
    <w:rsid w:val="627AE3CD"/>
    <w:rsid w:val="629298E8"/>
    <w:rsid w:val="6293E4D5"/>
    <w:rsid w:val="62994044"/>
    <w:rsid w:val="629A4F7D"/>
    <w:rsid w:val="62A734F4"/>
    <w:rsid w:val="6346E60C"/>
    <w:rsid w:val="6378719F"/>
    <w:rsid w:val="63B9FC6D"/>
    <w:rsid w:val="63BA76DD"/>
    <w:rsid w:val="63E80810"/>
    <w:rsid w:val="63F2E60F"/>
    <w:rsid w:val="640E0BA3"/>
    <w:rsid w:val="644194F0"/>
    <w:rsid w:val="64507BA2"/>
    <w:rsid w:val="64632F1A"/>
    <w:rsid w:val="64771D6B"/>
    <w:rsid w:val="64C2B814"/>
    <w:rsid w:val="64D86CB9"/>
    <w:rsid w:val="64E89117"/>
    <w:rsid w:val="64FBBD0A"/>
    <w:rsid w:val="6505DE03"/>
    <w:rsid w:val="650CBF77"/>
    <w:rsid w:val="65410F20"/>
    <w:rsid w:val="6545E018"/>
    <w:rsid w:val="654D0001"/>
    <w:rsid w:val="65935034"/>
    <w:rsid w:val="65C2911E"/>
    <w:rsid w:val="65CA39AA"/>
    <w:rsid w:val="65CD3E40"/>
    <w:rsid w:val="65E2AE0D"/>
    <w:rsid w:val="660D8D10"/>
    <w:rsid w:val="66271BCE"/>
    <w:rsid w:val="662FE435"/>
    <w:rsid w:val="664B6E9E"/>
    <w:rsid w:val="667E82D5"/>
    <w:rsid w:val="66900CD2"/>
    <w:rsid w:val="66DFFF2D"/>
    <w:rsid w:val="66F7C13F"/>
    <w:rsid w:val="66FE3CED"/>
    <w:rsid w:val="675E0030"/>
    <w:rsid w:val="6774B2BA"/>
    <w:rsid w:val="6791A7AB"/>
    <w:rsid w:val="67E98B07"/>
    <w:rsid w:val="67F1C4E9"/>
    <w:rsid w:val="6866681A"/>
    <w:rsid w:val="686D7252"/>
    <w:rsid w:val="68999E49"/>
    <w:rsid w:val="689E428A"/>
    <w:rsid w:val="68C5A63B"/>
    <w:rsid w:val="68D4A20C"/>
    <w:rsid w:val="69028F6D"/>
    <w:rsid w:val="691CA383"/>
    <w:rsid w:val="693A9875"/>
    <w:rsid w:val="693FC35B"/>
    <w:rsid w:val="695826A1"/>
    <w:rsid w:val="696DF0A5"/>
    <w:rsid w:val="697B6F1F"/>
    <w:rsid w:val="69972FDD"/>
    <w:rsid w:val="69B328BE"/>
    <w:rsid w:val="69B4728A"/>
    <w:rsid w:val="69F85A17"/>
    <w:rsid w:val="6A2122DB"/>
    <w:rsid w:val="6A47A191"/>
    <w:rsid w:val="6A5D46C0"/>
    <w:rsid w:val="6A6523FD"/>
    <w:rsid w:val="6A7B2314"/>
    <w:rsid w:val="6AA0CE4C"/>
    <w:rsid w:val="6B68DA47"/>
    <w:rsid w:val="6B74BB93"/>
    <w:rsid w:val="6B8BEAB7"/>
    <w:rsid w:val="6B9F2C00"/>
    <w:rsid w:val="6BA31928"/>
    <w:rsid w:val="6BF661FD"/>
    <w:rsid w:val="6BFB3CE7"/>
    <w:rsid w:val="6C294074"/>
    <w:rsid w:val="6C42F20A"/>
    <w:rsid w:val="6C49313D"/>
    <w:rsid w:val="6C4C39A9"/>
    <w:rsid w:val="6CC21784"/>
    <w:rsid w:val="6CEA4D8E"/>
    <w:rsid w:val="6CFA7E28"/>
    <w:rsid w:val="6D001AF1"/>
    <w:rsid w:val="6D02C8E2"/>
    <w:rsid w:val="6D21B88F"/>
    <w:rsid w:val="6D4210B7"/>
    <w:rsid w:val="6D48A148"/>
    <w:rsid w:val="6D571093"/>
    <w:rsid w:val="6D5D0B4D"/>
    <w:rsid w:val="6D9CC4BF"/>
    <w:rsid w:val="6DA061D9"/>
    <w:rsid w:val="6DB2C3D6"/>
    <w:rsid w:val="6DE80A0A"/>
    <w:rsid w:val="6E60418F"/>
    <w:rsid w:val="6E68AD45"/>
    <w:rsid w:val="6E95A71E"/>
    <w:rsid w:val="6E964E89"/>
    <w:rsid w:val="6EAD4DDC"/>
    <w:rsid w:val="6EDDE118"/>
    <w:rsid w:val="6EFB9748"/>
    <w:rsid w:val="6F11D7B5"/>
    <w:rsid w:val="6F19B439"/>
    <w:rsid w:val="6F240830"/>
    <w:rsid w:val="6FA5C6BF"/>
    <w:rsid w:val="6FC47952"/>
    <w:rsid w:val="70214533"/>
    <w:rsid w:val="70417805"/>
    <w:rsid w:val="70902C12"/>
    <w:rsid w:val="70A06CFB"/>
    <w:rsid w:val="70BFD891"/>
    <w:rsid w:val="7115D64D"/>
    <w:rsid w:val="715898F8"/>
    <w:rsid w:val="71933A5E"/>
    <w:rsid w:val="71A548ED"/>
    <w:rsid w:val="71D7B05C"/>
    <w:rsid w:val="71DD4866"/>
    <w:rsid w:val="71E3C4C4"/>
    <w:rsid w:val="71F670C3"/>
    <w:rsid w:val="71FB2C3B"/>
    <w:rsid w:val="7229E488"/>
    <w:rsid w:val="72370D4A"/>
    <w:rsid w:val="723CEF5F"/>
    <w:rsid w:val="7258C647"/>
    <w:rsid w:val="728B725A"/>
    <w:rsid w:val="72A2BFFC"/>
    <w:rsid w:val="72AA5D6C"/>
    <w:rsid w:val="72B1FD96"/>
    <w:rsid w:val="72FFB058"/>
    <w:rsid w:val="7324AF40"/>
    <w:rsid w:val="73692AA2"/>
    <w:rsid w:val="7379F7EC"/>
    <w:rsid w:val="73AE5977"/>
    <w:rsid w:val="73C305DA"/>
    <w:rsid w:val="73DBB5EC"/>
    <w:rsid w:val="73E64715"/>
    <w:rsid w:val="73FABBEE"/>
    <w:rsid w:val="740C0643"/>
    <w:rsid w:val="741A0C46"/>
    <w:rsid w:val="743984EE"/>
    <w:rsid w:val="7447CC12"/>
    <w:rsid w:val="7488A3CF"/>
    <w:rsid w:val="74D17792"/>
    <w:rsid w:val="753F0DA1"/>
    <w:rsid w:val="75A7D6A4"/>
    <w:rsid w:val="75B43C89"/>
    <w:rsid w:val="75C42501"/>
    <w:rsid w:val="75CC9ED1"/>
    <w:rsid w:val="75F5B9C3"/>
    <w:rsid w:val="762109A6"/>
    <w:rsid w:val="7649B557"/>
    <w:rsid w:val="7654DB23"/>
    <w:rsid w:val="76648F14"/>
    <w:rsid w:val="7695523B"/>
    <w:rsid w:val="76B1A250"/>
    <w:rsid w:val="76E629CE"/>
    <w:rsid w:val="7716A675"/>
    <w:rsid w:val="77310B0F"/>
    <w:rsid w:val="775133A7"/>
    <w:rsid w:val="77686F32"/>
    <w:rsid w:val="776EE178"/>
    <w:rsid w:val="777F3C37"/>
    <w:rsid w:val="778B0318"/>
    <w:rsid w:val="77D00EA6"/>
    <w:rsid w:val="78349D8B"/>
    <w:rsid w:val="783569AD"/>
    <w:rsid w:val="7841614C"/>
    <w:rsid w:val="7876A2FB"/>
    <w:rsid w:val="787AA7FB"/>
    <w:rsid w:val="78835C86"/>
    <w:rsid w:val="78B1E4ED"/>
    <w:rsid w:val="78BA0DFD"/>
    <w:rsid w:val="78E231E0"/>
    <w:rsid w:val="79043F93"/>
    <w:rsid w:val="792137A9"/>
    <w:rsid w:val="795DF415"/>
    <w:rsid w:val="79B47208"/>
    <w:rsid w:val="79EF72A5"/>
    <w:rsid w:val="79F298CC"/>
    <w:rsid w:val="7A48E58D"/>
    <w:rsid w:val="7A6A60F9"/>
    <w:rsid w:val="7A8A18F0"/>
    <w:rsid w:val="7AB2069D"/>
    <w:rsid w:val="7B0BA117"/>
    <w:rsid w:val="7B1EAB91"/>
    <w:rsid w:val="7B62815E"/>
    <w:rsid w:val="7B62CFAE"/>
    <w:rsid w:val="7BFE8F91"/>
    <w:rsid w:val="7C171828"/>
    <w:rsid w:val="7C175336"/>
    <w:rsid w:val="7C3901F1"/>
    <w:rsid w:val="7C3FD305"/>
    <w:rsid w:val="7C4B19CE"/>
    <w:rsid w:val="7C55CA7A"/>
    <w:rsid w:val="7CD65CA0"/>
    <w:rsid w:val="7CE28630"/>
    <w:rsid w:val="7CFBE89F"/>
    <w:rsid w:val="7D07DEB1"/>
    <w:rsid w:val="7D17D0CA"/>
    <w:rsid w:val="7D20DA32"/>
    <w:rsid w:val="7D2A398E"/>
    <w:rsid w:val="7DF239D9"/>
    <w:rsid w:val="7DFB543F"/>
    <w:rsid w:val="7E19054B"/>
    <w:rsid w:val="7E28F143"/>
    <w:rsid w:val="7E412F10"/>
    <w:rsid w:val="7E461B9A"/>
    <w:rsid w:val="7E7267DF"/>
    <w:rsid w:val="7E8E6049"/>
    <w:rsid w:val="7EA3AF12"/>
    <w:rsid w:val="7EBCAA93"/>
    <w:rsid w:val="7EEBDC27"/>
    <w:rsid w:val="7EF8CB3A"/>
    <w:rsid w:val="7F024A0A"/>
    <w:rsid w:val="7F2F7731"/>
    <w:rsid w:val="7F8A82B3"/>
    <w:rsid w:val="7FA1EBBB"/>
    <w:rsid w:val="7FD3A68D"/>
    <w:rsid w:val="7FFC014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2FDD"/>
  <w15:chartTrackingRefBased/>
  <w15:docId w15:val="{57873305-8380-415C-A659-CAD445C69D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879d0c696dc476a" /><Relationship Type="http://schemas.openxmlformats.org/officeDocument/2006/relationships/numbering" Target="numbering.xml" Id="Rc87102969a94447d" /><Relationship Type="http://schemas.openxmlformats.org/officeDocument/2006/relationships/image" Target="/media/image2.png" Id="Rc540dcd67e1a49ca" /><Relationship Type="http://schemas.openxmlformats.org/officeDocument/2006/relationships/image" Target="/media/image3.png" Id="R6ad4c4137e1a4de6" /><Relationship Type="http://schemas.openxmlformats.org/officeDocument/2006/relationships/image" Target="/media/image5.png" Id="R8aef4233bd314ce4" /><Relationship Type="http://schemas.openxmlformats.org/officeDocument/2006/relationships/image" Target="/media/image6.png" Id="R16ff30177668430f" /><Relationship Type="http://schemas.openxmlformats.org/officeDocument/2006/relationships/image" Target="/media/image7.png" Id="R407f9f195fed4526" /><Relationship Type="http://schemas.openxmlformats.org/officeDocument/2006/relationships/image" Target="/media/image8.png" Id="Rbbd1e0a0f1c5481b" /><Relationship Type="http://schemas.openxmlformats.org/officeDocument/2006/relationships/image" Target="/media/imaged.png" Id="R854c9a8e9233468b" /><Relationship Type="http://schemas.openxmlformats.org/officeDocument/2006/relationships/image" Target="/media/imagee.png" Id="Rf6878aa19a2744f4" /><Relationship Type="http://schemas.openxmlformats.org/officeDocument/2006/relationships/image" Target="/media/image10.png" Id="Rfc5b661c897a4552" /><Relationship Type="http://schemas.openxmlformats.org/officeDocument/2006/relationships/image" Target="/media/image11.png" Id="R1025f4f6550c437b" /><Relationship Type="http://schemas.openxmlformats.org/officeDocument/2006/relationships/image" Target="/media/image12.png" Id="Rd91205cc3c9c4b3e" /><Relationship Type="http://schemas.openxmlformats.org/officeDocument/2006/relationships/image" Target="/media/image13.png" Id="Rb4134f219dd84c4c" /><Relationship Type="http://schemas.openxmlformats.org/officeDocument/2006/relationships/image" Target="/media/image15.png" Id="R4278d49bf0a744cb" /><Relationship Type="http://schemas.openxmlformats.org/officeDocument/2006/relationships/image" Target="/media/image16.png" Id="R5d2cc5d882f54b65" /><Relationship Type="http://schemas.openxmlformats.org/officeDocument/2006/relationships/image" Target="/media/image17.png" Id="R1f088abf736a4c70" /><Relationship Type="http://schemas.openxmlformats.org/officeDocument/2006/relationships/hyperlink" Target="https://learn.microsoft.com/en-us/sql/relational-databases/security/encryption/sql-server-encryption" TargetMode="External" Id="Reb67759167814ad6" /><Relationship Type="http://schemas.openxmlformats.org/officeDocument/2006/relationships/hyperlink" Target="https://learn.microsoft.com/en-us/sql/relational-databases/security/encryption/encryption-hierarchy" TargetMode="External" Id="Rc06c3d1bd1274ee2" /><Relationship Type="http://schemas.openxmlformats.org/officeDocument/2006/relationships/hyperlink" Target="https://learn.microsoft.com/en-us/sql/relational-databases/security/encryption/always-encrypted-database-engine" TargetMode="External" Id="R2ee97322fbb2494d" /><Relationship Type="http://schemas.openxmlformats.org/officeDocument/2006/relationships/image" Target="/media/image18.png" Id="R9ec0c5f13cc24d9a" /><Relationship Type="http://schemas.openxmlformats.org/officeDocument/2006/relationships/image" Target="/media/image19.png" Id="Rfe08d2eed5364d76" /><Relationship Type="http://schemas.openxmlformats.org/officeDocument/2006/relationships/glossaryDocument" Target="glossary/document.xml" Id="Rab53bc6b08ab44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954314-2711-4aa5-ab29-b837308c3119}"/>
      </w:docPartPr>
      <w:docPartBody>
        <w:p w14:paraId="1BE7CD8D">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16.0000</ap:AppVersion>
  <ap:Template>Normal.dotm</ap:Template>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2023-05-06T10:49:45.1512816Z</dcterms:created>
  <dcterms:modified xsi:type="dcterms:W3CDTF">2023-05-22T19:25:14.2659411Z</dcterms:modified>
  <dc:creator>Ana Milenkovic</dc:creator>
  <lastModifiedBy>Ana Milenkovic</lastModifiedBy>
</coreProperties>
</file>