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ESCOLA ESTADUAL PADRE MANUEL DA NOBREGA (MATÃO)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DESENVOLVIMENTO DE SISTEMAS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NOVOTEC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object w:dxaOrig="3748" w:dyaOrig="773">
          <v:rect xmlns:o="urn:schemas-microsoft-com:office:office" xmlns:v="urn:schemas-microsoft-com:vml" id="rectole0000000000" style="width:187.400000pt;height:38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Beatriz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dos Santos Dias - RA 108332162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Daiana Villarroel Galindo - RA 110291286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Fatima Evelin Assis dos Santos  RA 110306601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Maria Eduarda Vaz Cosmos - RA 109350459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Sophia Prado Miranda da Silva - RA 108391017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NEWDAY TECNOLOGIA SEGURA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Beatriz dos Santos Dias - RA 108332162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Daiana Villarroel Galindo - RA 110291286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Fatima Evelin Assis dos Santos  RA 110306601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Maria Eduarda Vaz Cosmos - RA 109350459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Sophia Prado Miranda da Silva - RA 108391017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 REPOSIÇÃO DE FUNDAMENTOS DA INFORMÁTICA: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  <w:t xml:space="preserve">NEWDAY TECNOLOGIA SEGURA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544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Trabalho apresentado à NOVOTEC, Escola Técnica Sequencial, em cumprimento parcial às exigências de reposição da disciplina de Fundamentos da Informática, sob orientação da Prof.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Michelle Sant’Ana Elias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SÃO PAULO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2022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center" w:pos="4537" w:leader="none"/>
          <w:tab w:val="left" w:pos="609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ab/>
        <w:t xml:space="preserve">SUMÁRIO</w:t>
        <w:tab/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OBJETIVOS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DESCRIÇÃO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MISSÃO, VISÃO E VALORES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MISSÃO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VISÃO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3.3.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VALORES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6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DEFINIÇÃO DA EQUIPE, DIVISÃO DE PAPÉIS E TAREFAS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7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EQUIPAMENTOS E SISTEMAS DA EMPRESA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5.1.</w:t>
        <w:tab/>
        <w:t xml:space="preserve">HARDWARE</w:t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ARMAZENAMENTO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800" w:leader="none"/>
          <w:tab w:val="right" w:pos="9064" w:leader="dot"/>
        </w:tabs>
        <w:spacing w:before="0" w:after="0" w:line="240"/>
        <w:ind w:right="0" w:left="2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5.4.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u w:val="single"/>
          <w:shd w:fill="auto" w:val="clear"/>
        </w:rPr>
        <w:t xml:space="preserve">redes/servidores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00" w:leader="none"/>
          <w:tab w:val="right" w:pos="9064" w:leader="dot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aps w:val="true"/>
          <w:color w:val="0000FF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tabs>
          <w:tab w:val="left" w:pos="400" w:leader="none"/>
          <w:tab w:val="right" w:pos="8497" w:leader="dot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caps w:val="tru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keepNext w:val="true"/>
        <w:numPr>
          <w:ilvl w:val="0"/>
          <w:numId w:val="21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OBJETIVOS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principal objetivo da NewDay Tecnologia Segura, é trazer e garantir segurança para os nossos clientes. Criamos os melhores programas pensando na segurança de sua empresa e clientes, trabalhando com a prevenção de riscos e a proteção à integridade pessoal e patrimonial. </w:t>
      </w: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4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DESCRIÇÃO DA EMPRESA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NewDay Tecnologia Segura foi criada em 2022, por um grupo de cinco mulheres que pensaram em inovar o mercado de trabalho trazendo uma empresa voltada à programas de segurança tecnológica. 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Nossa empresa atende a todas as empresas virtuais: empresas grandes, pequenos negócios e empresas em desenvolvimento. Temos programas especializados para cada categoria empresarial e podemos criar um exclusivo para um determinado cliente. </w:t>
      </w:r>
    </w:p>
    <w:p>
      <w:pPr>
        <w:tabs>
          <w:tab w:val="left" w:pos="2115" w:leader="none"/>
        </w:tabs>
        <w:spacing w:before="100" w:after="10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Estamos sempre procurando inovar os nossos produtos, não deixamos a nossa empresa ficar atrás dos avanços tecnológicos. Somos uma empresa completa com a segurança que a sua empresa virtual procura, presamos a segurança de nossos clientes. </w:t>
      </w:r>
    </w:p>
    <w:p>
      <w:pPr>
        <w:keepNext w:val="true"/>
        <w:numPr>
          <w:ilvl w:val="0"/>
          <w:numId w:val="26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MISSÃO, VISÃO E VALORES DA EMPRESA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28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MISSÃO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Atuar no setor de segurança tecnológica com programas eficientes, tendo como objetivo garantir a segurança virtual de grandes e pequenas empresas.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0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VISÃO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Garantir a segurança no meio virtual com diminuição de ataques e roubos virtuais, tornando a plataforma de vendas mais segura para seus clientes. 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2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VALORES</w:t>
      </w: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Valorizamos a responsabilidade de nossos profissionais, o respeito dentro de nossa empresa, a qualidade de nossos produtos, o compromisso com nossos clientes, a étia e a honestidade.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37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DEFINIÇÃO DA EQUIPE,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DIVISÃO DE PAPÉIS E TAREFAS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PROGRAMADOR SÊNIOR: Fatima Evelin - Responsável por criar os programas de segurança junto aos seus ajudantes. 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DIRETOR FINANCEIRO: Maria Eduarda - Responsável pela interação entre os clientes, receitas e os indicadores financeiros dos negócios. Ele tem a função de conectar os números com as estratégias. 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DIRETOR DE MARKETING: Daiana Villarroel - Responsável pela elaboração do planejamento estratégico mercadológico da empresa. Ele define o tom que a companhia adotará para conversar com o cliente e com o mercado em si. 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DIRETOR EXECUTIVO: Sophia Prado - Responsável pela gestão da empresa, cuida de toda a comunicação voltada ao exterior da organização. 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EXECUTIVO SÊNIOR: Beatriz Santos - Responsável pela supervisão das funções operacionais e administrativas da empresa.</w:t>
      </w:r>
    </w:p>
    <w:p>
      <w:pPr>
        <w:spacing w:before="120" w:after="100" w:line="360"/>
        <w:ind w:right="0" w:left="709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41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EQUIPAMENTOS E SISTEMAS DA EMPRESA</w:t>
      </w:r>
    </w:p>
    <w:p>
      <w:pPr>
        <w:keepNext w:val="true"/>
        <w:numPr>
          <w:ilvl w:val="0"/>
          <w:numId w:val="41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HARDWARE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Nós da nossa empresa optamos pelo computadorAll in One Inspiron  245000.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Possui 12ª geração de Intel Core i5-1235U (10-core, 12-thread, cache de 12MB, até 4.4GHz)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Placa de vídeo Intel UHD com memória gráfica compartilhada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Memória de 8GB (1x8GB), DDR4, 3200MHz; Expansível até 64GB (2 slots SoDIMM)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SSD de 256GB PCIe NVMe M.2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4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SOFTWARE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Windows 11 Home Single Language, Português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6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ARMAZENAMENTO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48"/>
        </w:numPr>
        <w:tabs>
          <w:tab w:val="left" w:pos="432" w:leader="none"/>
        </w:tabs>
        <w:spacing w:before="240" w:after="60" w:line="240"/>
        <w:ind w:right="0" w:left="432" w:hanging="432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REDES/SERVIDORES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numPr>
          <w:ilvl w:val="0"/>
          <w:numId w:val="53"/>
        </w:numPr>
        <w:tabs>
          <w:tab w:val="left" w:pos="709" w:leader="none"/>
        </w:tabs>
        <w:spacing w:before="240" w:after="60" w:line="360"/>
        <w:ind w:right="0" w:left="709" w:hanging="709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CONCLUSÃO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Chegaram ao fim de vosso trabalho e com certeza adquiriram o conhecimento necessário sobre nossa empresa, entenderam que somos totalmente voltados à segurança virtual de empresas de todas as classifcações dentro do meio virtual, conheceram um pouco de nossa história e nossos objetivos. </w:t>
      </w: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10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1">
    <w:abstractNumId w:val="66"/>
  </w:num>
  <w:num w:numId="24">
    <w:abstractNumId w:val="60"/>
  </w:num>
  <w:num w:numId="26">
    <w:abstractNumId w:val="54"/>
  </w:num>
  <w:num w:numId="28">
    <w:abstractNumId w:val="48"/>
  </w:num>
  <w:num w:numId="30">
    <w:abstractNumId w:val="42"/>
  </w:num>
  <w:num w:numId="32">
    <w:abstractNumId w:val="36"/>
  </w:num>
  <w:num w:numId="37">
    <w:abstractNumId w:val="30"/>
  </w:num>
  <w:num w:numId="41">
    <w:abstractNumId w:val="24"/>
  </w:num>
  <w:num w:numId="44">
    <w:abstractNumId w:val="18"/>
  </w:num>
  <w:num w:numId="46">
    <w:abstractNumId w:val="12"/>
  </w:num>
  <w:num w:numId="48">
    <w:abstractNumId w:val="6"/>
  </w:num>
  <w:num w:numId="5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