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2606"/>
        </w:tabs>
        <w:spacing w:after="100" w:before="50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Faculdade de Ciências da Universidade de Lisboa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100" w:before="20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br w:type="textWrapping"/>
        <w:t xml:space="preserve">&lt;Insert Project Name&gt;</w:t>
        <w:br w:type="textWrapping"/>
        <w:t xml:space="preserve">Software Architecture Document (SAD)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CONTENT OWNERS: Ana Teixeira fc56336, Daniel Lopes fc56... e João Vedore fc56...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06"/>
        </w:tabs>
        <w:spacing w:after="2000" w:before="40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10">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11">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heading=h.4k668n3">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bookmark=id.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2" w:type="default"/>
          <w:headerReference r:id="rId13" w:type="even"/>
          <w:footerReference r:id="rId14"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Viewpoint Definitions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5" w:type="default"/>
          <w:headerReference r:id="rId16" w:type="even"/>
          <w:footerReference r:id="rId17" w:type="default"/>
          <w:footerReference r:id="rId18"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14"/>
        </w:numPr>
        <w:ind w:left="432" w:hanging="432"/>
        <w:rPr/>
      </w:pPr>
      <w:bookmarkStart w:colFirst="0" w:colLast="0" w:name="_heading=h.gjdgxs" w:id="0"/>
      <w:bookmarkEnd w:id="0"/>
      <w:r w:rsidDel="00000000" w:rsidR="00000000" w:rsidRPr="00000000">
        <w:rPr>
          <w:rtl w:val="0"/>
        </w:rPr>
        <w:t xml:space="preserve">Documentation Roadmap</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1.5 (“Viewpoint Definitions”)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1.6 (“How a View is Documented”)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7F">
      <w:pPr>
        <w:pStyle w:val="Heading2"/>
        <w:numPr>
          <w:ilvl w:val="1"/>
          <w:numId w:val="14"/>
        </w:numPr>
        <w:ind w:left="576" w:hanging="576"/>
        <w:rPr/>
      </w:pPr>
      <w:bookmarkStart w:colFirst="0" w:colLast="0" w:name="_heading=h.30j0zll"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 &lt;&lt; &gt;&gt;</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&lt;&lt; &gt;&gt;</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 &lt;&lt;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85">
      <w:pPr>
        <w:pStyle w:val="Heading2"/>
        <w:numPr>
          <w:ilvl w:val="1"/>
          <w:numId w:val="14"/>
        </w:numPr>
        <w:ind w:left="576" w:hanging="576"/>
        <w:rPr/>
      </w:pPr>
      <w:bookmarkStart w:colFirst="0" w:colLast="0" w:name="_heading=h.1fob9te"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90">
      <w:pPr>
        <w:pStyle w:val="Heading2"/>
        <w:numPr>
          <w:ilvl w:val="1"/>
          <w:numId w:val="14"/>
        </w:numPr>
        <w:ind w:left="576" w:hanging="576"/>
        <w:rPr/>
      </w:pPr>
      <w:bookmarkStart w:colFirst="0" w:colLast="0" w:name="_heading=h.3znysh7"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SAD is organized into the following sections:</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97">
      <w:pPr>
        <w:pStyle w:val="Heading2"/>
        <w:numPr>
          <w:ilvl w:val="1"/>
          <w:numId w:val="14"/>
        </w:numPr>
        <w:ind w:left="576" w:hanging="576"/>
        <w:rPr/>
      </w:pPr>
      <w:bookmarkStart w:colFirst="0" w:colLast="0" w:name="_heading=h.2et92p0" w:id="4"/>
      <w:bookmarkEnd w:id="4"/>
      <w:r w:rsidDel="00000000" w:rsidR="00000000" w:rsidRPr="00000000">
        <w:rPr>
          <w:rtl w:val="0"/>
        </w:rPr>
        <w:t xml:space="preserve">Stakeholder Representation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Ana – Acho que precisamos de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Security engineers and certifiers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porque os utilizadores colocam os seus dados como o NIF e address;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Application system engineers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para garantirem que a aplicação funciona eficientemente,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pra comunicar com o frontend e backend e definir prazos,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usam ativamente o site,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costumer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aqueles que efetuam compras (acho que é esta a diferença entre users e costumers),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maintainers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acho que são quem se responsabiliza por manter frontend e backend atualizado mas acho que tb envolvem segurança,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acquirers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acho que são as empresas que integram os jogos. end users usam o produto diretamente. Dividimos developers em frontend e backend? Usamos também complexity nas colunas? Esta é a minha proposta please digam o que acham e adicionem o que falta.</w:t>
      </w:r>
      <w:r w:rsidDel="00000000" w:rsidR="00000000" w:rsidRPr="00000000">
        <w:rPr>
          <w:rtl w:val="0"/>
        </w:rPr>
      </w:r>
    </w:p>
    <w:tbl>
      <w:tblPr>
        <w:tblStyle w:val="Table6"/>
        <w:tblW w:w="10065.0" w:type="dxa"/>
        <w:jc w:val="left"/>
        <w:tblInd w:w="-9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6"/>
        <w:gridCol w:w="1276"/>
        <w:gridCol w:w="992"/>
        <w:gridCol w:w="1134"/>
        <w:gridCol w:w="992"/>
        <w:gridCol w:w="992"/>
        <w:gridCol w:w="1418"/>
        <w:gridCol w:w="1275"/>
        <w:tblGridChange w:id="0">
          <w:tblGrid>
            <w:gridCol w:w="1986"/>
            <w:gridCol w:w="1276"/>
            <w:gridCol w:w="992"/>
            <w:gridCol w:w="1134"/>
            <w:gridCol w:w="992"/>
            <w:gridCol w:w="992"/>
            <w:gridCol w:w="1418"/>
            <w:gridCol w:w="1275"/>
          </w:tblGrid>
        </w:tblGridChange>
      </w:tblGrid>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Reliability</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Security</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Performance</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Useability</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Availability</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Understandability</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Maintainability</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Users</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Acquirers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Security engineers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Developers</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Application system engineers</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Project Manager</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r>
        <w:trPr>
          <w:cantSplit w:val="0"/>
          <w:trHeight w:val="693" w:hRule="atLeast"/>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Customer</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w:t>
            </w:r>
          </w:p>
        </w:tc>
      </w:tr>
      <w:tr>
        <w:trPr>
          <w:cantSplit w:val="0"/>
          <w:trHeight w:val="693" w:hRule="atLeast"/>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Maintainer</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B</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Scale: A – big concern; B – some concern; C – a slight concern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E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w:t>
            </w:r>
          </w:p>
          <w:p w:rsidR="00000000" w:rsidDel="00000000" w:rsidP="00000000" w:rsidRDefault="00000000" w:rsidRPr="00000000" w14:paraId="000000E7">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Acquirers</w:t>
            </w:r>
          </w:p>
          <w:p w:rsidR="00000000" w:rsidDel="00000000" w:rsidP="00000000" w:rsidRDefault="00000000" w:rsidRPr="00000000" w14:paraId="000000E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Developers</w:t>
            </w:r>
          </w:p>
          <w:p w:rsidR="00000000" w:rsidDel="00000000" w:rsidP="00000000" w:rsidRDefault="00000000" w:rsidRPr="00000000" w14:paraId="000000E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software developers</w:t>
            </w:r>
          </w:p>
          <w:p w:rsidR="00000000" w:rsidDel="00000000" w:rsidP="00000000" w:rsidRDefault="00000000" w:rsidRPr="00000000" w14:paraId="000000E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Infrastructure software developers</w:t>
            </w:r>
          </w:p>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End users</w:t>
            </w:r>
          </w:p>
          <w:p w:rsidR="00000000" w:rsidDel="00000000" w:rsidP="00000000" w:rsidRDefault="00000000" w:rsidRPr="00000000" w14:paraId="000000F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system engineers</w:t>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Communications engineers</w:t>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Chief Engineer/Chief Scientist</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Program management</w:t>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and software integration and test engineers</w:t>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organizations</w:t>
            </w:r>
          </w:p>
          <w:p w:rsidR="00000000" w:rsidDel="00000000" w:rsidP="00000000" w:rsidRDefault="00000000" w:rsidRPr="00000000" w14:paraId="000000F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Operational system managers</w:t>
            </w:r>
          </w:p>
          <w:p w:rsidR="00000000" w:rsidDel="00000000" w:rsidP="00000000" w:rsidRDefault="00000000" w:rsidRPr="00000000" w14:paraId="000000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Trainers</w:t>
            </w:r>
          </w:p>
          <w:p w:rsidR="00000000" w:rsidDel="00000000" w:rsidP="00000000" w:rsidRDefault="00000000" w:rsidRPr="00000000" w14:paraId="000000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w:t>
            </w:r>
          </w:p>
          <w:p w:rsidR="00000000" w:rsidDel="00000000" w:rsidP="00000000" w:rsidRDefault="00000000" w:rsidRPr="00000000" w14:paraId="000000F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Auditors </w:t>
            </w:r>
          </w:p>
          <w:p w:rsidR="00000000" w:rsidDel="00000000" w:rsidP="00000000" w:rsidRDefault="00000000" w:rsidRPr="00000000" w14:paraId="000000F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 engineers and certifiers</w:t>
            </w:r>
          </w:p>
        </w:tc>
      </w:tr>
    </w:tbl>
    <w:p w:rsidR="00000000" w:rsidDel="00000000" w:rsidP="00000000" w:rsidRDefault="00000000" w:rsidRPr="00000000" w14:paraId="000000FF">
      <w:pPr>
        <w:pStyle w:val="Heading2"/>
        <w:numPr>
          <w:ilvl w:val="1"/>
          <w:numId w:val="14"/>
        </w:numPr>
        <w:ind w:left="576" w:hanging="576"/>
        <w:rPr/>
      </w:pPr>
      <w:bookmarkStart w:colFirst="0" w:colLast="0" w:name="_heading=h.tyjcwt" w:id="5"/>
      <w:bookmarkEnd w:id="5"/>
      <w:r w:rsidDel="00000000" w:rsidR="00000000" w:rsidRPr="00000000">
        <w:rPr>
          <w:rtl w:val="0"/>
        </w:rPr>
        <w:t xml:space="preserve">Viewpoint Definitions</w:t>
      </w:r>
    </w:p>
    <w:tbl>
      <w:tblPr>
        <w:tblStyle w:val="Table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9"/>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Users</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75" w:hRule="atLeast"/>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Acquirers</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Security engineers</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w:t>
            </w:r>
          </w:p>
        </w:tc>
      </w:tr>
      <w:tr>
        <w:trPr>
          <w:cantSplit w:val="0"/>
          <w:trHeight w:val="757" w:hRule="atLeast"/>
          <w:tblHeader w:val="0"/>
        </w:trPr>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Application software developers</w:t>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 Data Model</w:t>
            </w:r>
          </w:p>
        </w:tc>
      </w:tr>
      <w:tr>
        <w:trPr>
          <w:cantSplit w:val="0"/>
          <w:trHeight w:val="757" w:hRule="atLeast"/>
          <w:tblHeader w:val="0"/>
        </w:trPr>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Application system engineers</w:t>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Project Manager</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 Data Model</w:t>
            </w:r>
          </w:p>
        </w:tc>
      </w:tr>
      <w:tr>
        <w:trPr>
          <w:cantSplit w:val="0"/>
          <w:trHeight w:val="757" w:hRule="atLeast"/>
          <w:tblHeader w:val="0"/>
        </w:trPr>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Customer</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Maintainer</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Client-Server</w:t>
            </w:r>
          </w:p>
        </w:tc>
      </w:tr>
    </w:tbl>
    <w:p w:rsidR="00000000" w:rsidDel="00000000" w:rsidP="00000000" w:rsidRDefault="00000000" w:rsidRPr="00000000" w14:paraId="00000118">
      <w:pPr>
        <w:pStyle w:val="Heading3"/>
        <w:numPr>
          <w:ilvl w:val="2"/>
          <w:numId w:val="14"/>
        </w:numPr>
        <w:ind w:left="720" w:hanging="720"/>
        <w:rPr/>
      </w:pPr>
      <w:r w:rsidDel="00000000" w:rsidR="00000000" w:rsidRPr="00000000">
        <w:rPr>
          <w:rtl w:val="0"/>
        </w:rPr>
        <w:t xml:space="preserve">Module View</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Dúvidas: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Temos Layered Style, ou seja,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Documents “allowed-to-use” relations among elements of the system, Every piece of software is assigned to exactly one layer?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model é para relações one-to many e afins, temos isso aqui? Eu acho que sim porque por exemplo um jogo pode ter vários ratings e um user pode ter vários followers e assim.</w:t>
      </w:r>
      <w:r w:rsidDel="00000000" w:rsidR="00000000" w:rsidRPr="00000000">
        <w:rPr>
          <w:rtl w:val="0"/>
        </w:rPr>
      </w:r>
    </w:p>
    <w:p w:rsidR="00000000" w:rsidDel="00000000" w:rsidP="00000000" w:rsidRDefault="00000000" w:rsidRPr="00000000" w14:paraId="0000011C">
      <w:pPr>
        <w:pStyle w:val="Heading4"/>
        <w:numPr>
          <w:ilvl w:val="3"/>
          <w:numId w:val="14"/>
        </w:numPr>
        <w:ind w:left="864" w:hanging="864"/>
        <w:rPr/>
      </w:pPr>
      <w:r w:rsidDel="00000000" w:rsidR="00000000" w:rsidRPr="00000000">
        <w:rPr>
          <w:rtl w:val="0"/>
        </w:rPr>
        <w:t xml:space="preserve">Data Model Viewpoint Definition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There will be one of these subsections for each viewpoint defined.   The subsections are as follows:</w:t>
            </w:r>
          </w:p>
          <w:p w:rsidR="00000000" w:rsidDel="00000000" w:rsidP="00000000" w:rsidRDefault="00000000" w:rsidRPr="00000000" w14:paraId="0000011F">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Abstract:  A brief overview of the viewpoint</w:t>
            </w:r>
          </w:p>
          <w:p w:rsidR="00000000" w:rsidDel="00000000" w:rsidP="00000000" w:rsidRDefault="00000000" w:rsidRPr="00000000" w14:paraId="00000120">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21">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22">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Language(s) to model/represent conforming views: This </w:t>
            </w:r>
            <w:r w:rsidDel="00000000" w:rsidR="00000000" w:rsidRPr="00000000">
              <w:rPr>
                <w:rFonts w:ascii="Arial" w:cs="Arial" w:eastAsia="Arial" w:hAnsi="Arial"/>
                <w:b w:val="0"/>
                <w:i w:val="0"/>
                <w:smallCaps w:val="0"/>
                <w:strike w:val="0"/>
                <w:color w:val="000000"/>
                <w:sz w:val="16"/>
                <w:szCs w:val="16"/>
                <w:u w:val="none"/>
                <w:shd w:fill="auto" w:val="clear"/>
                <w:vertAlign w:val="subscript"/>
                <w:rtl w:val="0"/>
              </w:rPr>
              <w:t xml:space="preserve">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lists the language or languages that will be used to model or represent views conforming to this viewpoint, and cite a definition document for each.</w:t>
            </w:r>
          </w:p>
          <w:p w:rsidR="00000000" w:rsidDel="00000000" w:rsidP="00000000" w:rsidRDefault="00000000" w:rsidRPr="00000000" w14:paraId="00000123">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24">
            <w:pPr>
              <w:keepNext w:val="1"/>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Viewpoint source: This section provides a citation for the source of this viewpoint definition, if any.</w:t>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Following is an example of a viewpoint definition. </w:t>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Vie1.5.1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Module decomposition viewpoint definition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Stakeholders and their concerns addressed by this viewpoint include </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testers and integrators who use the modules as their unit of work; </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build engineers who use the elements to produce a running version of the system; </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maintainers, who are tasked with modifying the software elements; </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implementers, who are required to implement the elements; </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38">
      <w:pPr>
        <w:pStyle w:val="Heading5"/>
        <w:numPr>
          <w:ilvl w:val="4"/>
          <w:numId w:val="14"/>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model viewpoint represents crucial information that requires storage within the system, playing an essential role in establishing a solid organizational structure for the data system.</w:t>
      </w:r>
    </w:p>
    <w:p w:rsidR="00000000" w:rsidDel="00000000" w:rsidP="00000000" w:rsidRDefault="00000000" w:rsidRPr="00000000" w14:paraId="0000013A">
      <w:pPr>
        <w:pStyle w:val="Heading5"/>
        <w:numPr>
          <w:ilvl w:val="4"/>
          <w:numId w:val="14"/>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stakeholders involved in this viewpoint are:</w:t>
      </w:r>
    </w:p>
    <w:p w:rsidR="00000000" w:rsidDel="00000000" w:rsidP="00000000" w:rsidRDefault="00000000" w:rsidRPr="00000000" w14:paraId="000001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software developers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 a crucial role in designing and implementing software modules that interact with the database. Their focus is on creating a modular view to ensure the well-organized data storage and management.</w:t>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managers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use of the data model view to guarantee that the data structure aligns with the project’s goals and the data architecture remains adaptable to the project’s requirements.</w:t>
      </w:r>
    </w:p>
    <w:p w:rsidR="00000000" w:rsidDel="00000000" w:rsidP="00000000" w:rsidRDefault="00000000" w:rsidRPr="00000000" w14:paraId="0000013E">
      <w:pPr>
        <w:pStyle w:val="Heading5"/>
        <w:numPr>
          <w:ilvl w:val="4"/>
          <w:numId w:val="14"/>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darkGray"/>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darkGray"/>
          <w:u w:val="none"/>
          <w:vertAlign w:val="baseline"/>
          <w:rtl w:val="0"/>
        </w:rPr>
        <w:t xml:space="preserve">O que tá nos slides é:</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highlight w:val="darkGray"/>
          <w:u w:val="none"/>
          <w:vertAlign w:val="baseline"/>
        </w:rPr>
      </w:pPr>
      <w:r w:rsidDel="00000000" w:rsidR="00000000" w:rsidRPr="00000000">
        <w:rPr>
          <w:rFonts w:ascii="Lemon" w:cs="Lemon" w:eastAsia="Lemon" w:hAnsi="Lemon"/>
          <w:b w:val="0"/>
          <w:i w:val="0"/>
          <w:smallCaps w:val="0"/>
          <w:strike w:val="0"/>
          <w:color w:val="a8ce8c"/>
          <w:sz w:val="20"/>
          <w:szCs w:val="20"/>
          <w:highlight w:val="darkGray"/>
          <w:u w:val="none"/>
          <w:vertAlign w:val="baseline"/>
          <w:rtl w:val="0"/>
        </w:rPr>
        <w:t xml:space="preserve">Relations </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3"/>
          <w:szCs w:val="13"/>
          <w:highlight w:val="darkGray"/>
          <w:u w:val="none"/>
          <w:vertAlign w:val="baseline"/>
          <w:rtl w:val="0"/>
        </w:rPr>
        <w:t xml:space="preserve">“</w:t>
      </w: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one-to-one”, “one-to-many”, “many-to-one”, and “many-to-many” relationships, which are associations between data entities. </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“generalization”/”specialization”, which indicate an “is-a” relation between entities. </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MT" w:cs="ArialMT" w:eastAsia="ArialMT" w:hAnsi="ArialMT"/>
          <w:b w:val="0"/>
          <w:i w:val="0"/>
          <w:smallCaps w:val="0"/>
          <w:strike w:val="0"/>
          <w:color w:val="000000"/>
          <w:sz w:val="26"/>
          <w:szCs w:val="26"/>
          <w:highlight w:val="darkGray"/>
          <w:u w:val="none"/>
          <w:vertAlign w:val="baseline"/>
        </w:rPr>
      </w:pPr>
      <w:r w:rsidDel="00000000" w:rsidR="00000000" w:rsidRPr="00000000">
        <w:rPr>
          <w:rFonts w:ascii="Calibri" w:cs="Calibri" w:eastAsia="Calibri" w:hAnsi="Calibri"/>
          <w:b w:val="0"/>
          <w:i w:val="0"/>
          <w:smallCaps w:val="0"/>
          <w:strike w:val="0"/>
          <w:color w:val="000000"/>
          <w:sz w:val="18"/>
          <w:szCs w:val="18"/>
          <w:highlight w:val="darkGray"/>
          <w:u w:val="none"/>
          <w:vertAlign w:val="baseline"/>
          <w:rtl w:val="0"/>
        </w:rPr>
        <w:t xml:space="preserve">“aggregation”, which turns a relationship into an aggregate entity.</w:t>
      </w:r>
      <w:r w:rsidDel="00000000" w:rsidR="00000000" w:rsidRPr="00000000">
        <w:rPr>
          <w:rFonts w:ascii="Times New Roman" w:cs="Times New Roman" w:eastAsia="Times New Roman" w:hAnsi="Times New Roman"/>
          <w:b w:val="0"/>
          <w:i w:val="0"/>
          <w:smallCaps w:val="0"/>
          <w:strike w:val="0"/>
          <w:color w:val="000000"/>
          <w:sz w:val="10"/>
          <w:szCs w:val="10"/>
          <w:highlight w:val="darkGray"/>
          <w:u w:val="none"/>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highlight w:val="darkGray"/>
          <w:u w:val="none"/>
          <w:vertAlign w:val="baseline"/>
        </w:rPr>
      </w:pPr>
      <w:r w:rsidDel="00000000" w:rsidR="00000000" w:rsidRPr="00000000">
        <w:rPr>
          <w:rFonts w:ascii="Lemon" w:cs="Lemon" w:eastAsia="Lemon" w:hAnsi="Lemon"/>
          <w:b w:val="0"/>
          <w:i w:val="0"/>
          <w:smallCaps w:val="0"/>
          <w:strike w:val="0"/>
          <w:color w:val="a8ce8c"/>
          <w:sz w:val="22"/>
          <w:szCs w:val="22"/>
          <w:highlight w:val="darkGray"/>
          <w:u w:val="none"/>
          <w:vertAlign w:val="baseline"/>
          <w:rtl w:val="0"/>
        </w:rPr>
        <w:t xml:space="preserve">Constraints </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ArialMT" w:cs="ArialMT" w:eastAsia="ArialMT" w:hAnsi="ArialMT"/>
          <w:b w:val="0"/>
          <w:i w:val="0"/>
          <w:smallCaps w:val="0"/>
          <w:strike w:val="0"/>
          <w:color w:val="000000"/>
          <w:sz w:val="22"/>
          <w:szCs w:val="22"/>
          <w:highlight w:val="darkGray"/>
          <w:u w:val="none"/>
          <w:vertAlign w:val="baseline"/>
          <w:rtl w:val="0"/>
        </w:rPr>
        <w:t xml:space="preserve">• </w:t>
      </w:r>
      <w:r w:rsidDel="00000000" w:rsidR="00000000" w:rsidRPr="00000000">
        <w:rPr>
          <w:rFonts w:ascii="Calibri" w:cs="Calibri" w:eastAsia="Calibri" w:hAnsi="Calibri"/>
          <w:b w:val="0"/>
          <w:i w:val="0"/>
          <w:smallCaps w:val="0"/>
          <w:strike w:val="0"/>
          <w:color w:val="000000"/>
          <w:sz w:val="15"/>
          <w:szCs w:val="15"/>
          <w:highlight w:val="darkGray"/>
          <w:u w:val="none"/>
          <w:vertAlign w:val="baseline"/>
          <w:rtl w:val="0"/>
        </w:rPr>
        <w:t xml:space="preserve">Normalization may impose restrictions on intra and inter-entity dependencies.</w:t>
      </w: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elements of the data model view are data entities which in this project are users, games, ratings and opinions (type, category e buy tb são entities? Ou seja, todos os dentro do models?). These entities represent real word objects within a system and encapsulates specific information for the application. They have the following relations between each other:</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a relation one to many with ‘cart’ (a shopping cart with references to many games), many to many with ‘followers’ and ‘following’ (both referring to other users) and a one to one relationship with wish list (which references games).</w:t>
      </w:r>
    </w:p>
    <w:p w:rsidR="00000000" w:rsidDel="00000000" w:rsidP="00000000" w:rsidRDefault="00000000" w:rsidRPr="00000000" w14:paraId="000001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one with the user and x to x with opinion (nao me lembro o que é a opinion foste tu que fizeste Daniel :) ).</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Opinions: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one with user.</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relation one to many with ratings.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Falta ver se há agregações acho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 entities, such as ‘ratings’ and ‘opinions’ impose constraints such as limiting the length of the message to 5000 characters.</w:t>
      </w:r>
    </w:p>
    <w:p w:rsidR="00000000" w:rsidDel="00000000" w:rsidP="00000000" w:rsidRDefault="00000000" w:rsidRPr="00000000" w14:paraId="0000014D">
      <w:pPr>
        <w:pStyle w:val="Heading5"/>
        <w:numPr>
          <w:ilvl w:val="4"/>
          <w:numId w:val="14"/>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4E">
      <w:pPr>
        <w:pStyle w:val="Heading5"/>
        <w:numPr>
          <w:ilvl w:val="4"/>
          <w:numId w:val="14"/>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4F">
      <w:pPr>
        <w:pStyle w:val="Heading5"/>
        <w:numPr>
          <w:ilvl w:val="4"/>
          <w:numId w:val="14"/>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3"/>
        <w:numPr>
          <w:ilvl w:val="2"/>
          <w:numId w:val="14"/>
        </w:numPr>
        <w:ind w:left="720" w:hanging="720"/>
        <w:rPr/>
      </w:pPr>
      <w:bookmarkStart w:colFirst="0" w:colLast="0" w:name="_heading=h.1t3h5sf" w:id="7"/>
      <w:bookmarkEnd w:id="7"/>
      <w:r w:rsidDel="00000000" w:rsidR="00000000" w:rsidRPr="00000000">
        <w:rPr>
          <w:rtl w:val="0"/>
        </w:rPr>
        <w:t xml:space="preserve">C&amp;C View</w:t>
      </w:r>
    </w:p>
    <w:p w:rsidR="00000000" w:rsidDel="00000000" w:rsidP="00000000" w:rsidRDefault="00000000" w:rsidRPr="00000000" w14:paraId="00000152">
      <w:pPr>
        <w:pStyle w:val="Heading4"/>
        <w:numPr>
          <w:ilvl w:val="3"/>
          <w:numId w:val="14"/>
        </w:numPr>
        <w:ind w:left="864" w:hanging="864"/>
        <w:rPr/>
      </w:pPr>
      <w:r w:rsidDel="00000000" w:rsidR="00000000" w:rsidRPr="00000000">
        <w:rPr>
          <w:highlight w:val="yellow"/>
          <w:rtl w:val="0"/>
        </w:rPr>
        <w:t xml:space="preserve">Client-Server</w:t>
      </w:r>
      <w:r w:rsidDel="00000000" w:rsidR="00000000" w:rsidRPr="00000000">
        <w:rPr>
          <w:rtl w:val="0"/>
        </w:rPr>
        <w:t xml:space="preserve"> Viewpoint Definition</w:t>
      </w:r>
    </w:p>
    <w:p w:rsidR="00000000" w:rsidDel="00000000" w:rsidP="00000000" w:rsidRDefault="00000000" w:rsidRPr="00000000" w14:paraId="00000153">
      <w:pPr>
        <w:pStyle w:val="Heading5"/>
        <w:numPr>
          <w:ilvl w:val="4"/>
          <w:numId w:val="14"/>
        </w:numPr>
        <w:ind w:left="1008" w:hanging="1008"/>
        <w:rPr>
          <w:b w:val="1"/>
        </w:rPr>
      </w:pPr>
      <w:bookmarkStart w:colFirst="0" w:colLast="0" w:name="_heading=h.4d34og8" w:id="8"/>
      <w:bookmarkEnd w:id="8"/>
      <w:r w:rsidDel="00000000" w:rsidR="00000000" w:rsidRPr="00000000">
        <w:rPr>
          <w:b w:val="1"/>
          <w:rtl w:val="0"/>
        </w:rPr>
        <w:t xml:space="preserve">Abstract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Feito by Ana please vejam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rsidR="00000000" w:rsidDel="00000000" w:rsidP="00000000" w:rsidRDefault="00000000" w:rsidRPr="00000000" w14:paraId="00000156">
      <w:pPr>
        <w:pStyle w:val="Heading5"/>
        <w:numPr>
          <w:ilvl w:val="4"/>
          <w:numId w:val="14"/>
        </w:numPr>
        <w:ind w:left="1008" w:hanging="1008"/>
        <w:rPr>
          <w:b w:val="1"/>
        </w:rPr>
      </w:pPr>
      <w:bookmarkStart w:colFirst="0" w:colLast="0" w:name="_heading=h.2s8eyo1" w:id="9"/>
      <w:bookmarkEnd w:id="9"/>
      <w:r w:rsidDel="00000000" w:rsidR="00000000" w:rsidRPr="00000000">
        <w:rPr>
          <w:b w:val="1"/>
          <w:rtl w:val="0"/>
        </w:rPr>
        <w:t xml:space="preserve">Stakeholders and Their Concerns Addressed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viewpoint involves several stakeholders, each with distinct concerns crucial to the successful operation of the system. These stakeholders include security engineers, developers, project managers and maintainers.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Security engineers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play a crucial role in ensuring the integrity, confidentiality and availability of the system, focusing on protecting it against several vulnerabilities and potential attacks, safeguarding the overall security of the system.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software developers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 only prioritize creating a structured and modular architecture so the system is effectively organized and supports scalability but also facilitating easier maintenance, updates and scalability. 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roject managers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 like intermediaries between clients and servers, so they benefit from the clear separation of concerns. This separation enhances project planning, contributing to defining timelines for deliveries and budget constraints.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Maintainers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responsible for code updates and bug fixes, appreciate well-organized system designs, being useful for modifications without causing unintended effects on the client side.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5"/>
        <w:numPr>
          <w:ilvl w:val="4"/>
          <w:numId w:val="14"/>
        </w:numPr>
        <w:ind w:left="1008" w:hanging="1008"/>
        <w:rPr>
          <w:b w:val="1"/>
        </w:rPr>
      </w:pPr>
      <w:bookmarkStart w:colFirst="0" w:colLast="0" w:name="_heading=h.17dp8vu" w:id="10"/>
      <w:bookmarkEnd w:id="10"/>
      <w:r w:rsidDel="00000000" w:rsidR="00000000" w:rsidRPr="00000000">
        <w:rPr>
          <w:b w:val="1"/>
          <w:rtl w:val="0"/>
        </w:rPr>
        <w:t xml:space="preserve">Elements, Relations, Properties, and Constraints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r w:rsidDel="00000000" w:rsidR="00000000" w:rsidRPr="00000000">
        <w:rPr>
          <w:rtl w:val="0"/>
        </w:rPr>
      </w:r>
    </w:p>
    <w:p w:rsidR="00000000" w:rsidDel="00000000" w:rsidP="00000000" w:rsidRDefault="00000000" w:rsidRPr="00000000" w14:paraId="0000015D">
      <w:pPr>
        <w:pStyle w:val="Heading5"/>
        <w:numPr>
          <w:ilvl w:val="4"/>
          <w:numId w:val="14"/>
        </w:numPr>
        <w:ind w:left="1008" w:hanging="1008"/>
        <w:rPr>
          <w:b w:val="1"/>
        </w:rPr>
      </w:pPr>
      <w:bookmarkStart w:colFirst="0" w:colLast="0" w:name="_heading=h.3rdcrjn" w:id="11"/>
      <w:bookmarkEnd w:id="11"/>
      <w:r w:rsidDel="00000000" w:rsidR="00000000" w:rsidRPr="00000000">
        <w:rPr>
          <w:b w:val="1"/>
          <w:rtl w:val="0"/>
        </w:rPr>
        <w:t xml:space="preserve">Language(s) to Model/Represent Conforming Views</w:t>
      </w:r>
    </w:p>
    <w:p w:rsidR="00000000" w:rsidDel="00000000" w:rsidP="00000000" w:rsidRDefault="00000000" w:rsidRPr="00000000" w14:paraId="0000015E">
      <w:pPr>
        <w:pStyle w:val="Heading5"/>
        <w:numPr>
          <w:ilvl w:val="4"/>
          <w:numId w:val="14"/>
        </w:numPr>
        <w:ind w:left="1008" w:hanging="1008"/>
        <w:rPr>
          <w:b w:val="1"/>
        </w:rPr>
      </w:pPr>
      <w:bookmarkStart w:colFirst="0" w:colLast="0" w:name="_heading=h.26in1rg" w:id="12"/>
      <w:bookmarkEnd w:id="12"/>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5F">
      <w:pPr>
        <w:pStyle w:val="Heading5"/>
        <w:numPr>
          <w:ilvl w:val="4"/>
          <w:numId w:val="14"/>
        </w:numPr>
        <w:ind w:left="1008" w:hanging="1008"/>
        <w:rPr>
          <w:b w:val="1"/>
        </w:rPr>
      </w:pPr>
      <w:bookmarkStart w:colFirst="0" w:colLast="0" w:name="_heading=h.lnxbz9" w:id="13"/>
      <w:bookmarkEnd w:id="13"/>
      <w:r w:rsidDel="00000000" w:rsidR="00000000" w:rsidRPr="00000000">
        <w:rPr>
          <w:b w:val="1"/>
          <w:rtl w:val="0"/>
        </w:rPr>
        <w:t xml:space="preserve">Viewpoint Source</w:t>
      </w:r>
    </w:p>
    <w:p w:rsidR="00000000" w:rsidDel="00000000" w:rsidP="00000000" w:rsidRDefault="00000000" w:rsidRPr="00000000" w14:paraId="00000160">
      <w:pPr>
        <w:pStyle w:val="Heading2"/>
        <w:numPr>
          <w:ilvl w:val="1"/>
          <w:numId w:val="14"/>
        </w:numPr>
        <w:ind w:left="576" w:hanging="576"/>
        <w:rPr/>
      </w:pPr>
      <w:bookmarkStart w:colFirst="0" w:colLast="0" w:name="_heading=h.35nkun2" w:id="14"/>
      <w:bookmarkEnd w:id="14"/>
      <w:r w:rsidDel="00000000" w:rsidR="00000000" w:rsidRPr="00000000">
        <w:rPr>
          <w:rtl w:val="0"/>
        </w:rPr>
        <w:t xml:space="preserve">How a View is Documented</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63">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 Name of view</w:t>
            </w:r>
          </w:p>
          <w:p w:rsidR="00000000" w:rsidDel="00000000" w:rsidP="00000000" w:rsidRDefault="00000000" w:rsidRPr="00000000" w14:paraId="00000164">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3.i.1: View description</w:t>
            </w:r>
          </w:p>
          <w:p w:rsidR="00000000" w:rsidDel="00000000" w:rsidP="00000000" w:rsidRDefault="00000000" w:rsidRPr="00000000" w14:paraId="00000165">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6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67">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68">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69">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1, 2, etc.:</w:t>
      </w:r>
    </w:p>
    <w:p w:rsidR="00000000" w:rsidDel="00000000" w:rsidP="00000000" w:rsidRDefault="00000000" w:rsidRPr="00000000" w14:paraId="000001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  Name of view.</w:t>
      </w:r>
    </w:p>
    <w:p w:rsidR="00000000" w:rsidDel="00000000" w:rsidP="00000000" w:rsidRDefault="00000000" w:rsidRPr="00000000" w14:paraId="000001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 View packet #j.</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are defined in the viewpoint to which this view conforms.</w:t>
      </w:r>
    </w:p>
    <w:p w:rsidR="00000000" w:rsidDel="00000000" w:rsidP="00000000" w:rsidRDefault="00000000" w:rsidRPr="00000000" w14:paraId="000001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lists any constraints on elements or relations not otherwise described.</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7E">
      <w:pPr>
        <w:pStyle w:val="Heading2"/>
        <w:numPr>
          <w:ilvl w:val="1"/>
          <w:numId w:val="14"/>
        </w:numPr>
        <w:ind w:left="576" w:hanging="576"/>
        <w:rPr/>
      </w:pPr>
      <w:bookmarkStart w:colFirst="0" w:colLast="0" w:name="_heading=h.1ksv4uv" w:id="15"/>
      <w:bookmarkEnd w:id="15"/>
      <w:r w:rsidDel="00000000" w:rsidR="00000000" w:rsidRPr="00000000">
        <w:rPr>
          <w:rtl w:val="0"/>
        </w:rPr>
        <w:t xml:space="preserve">Relationship to Other SADs</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7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18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none, say “Not applicable.” </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numPr>
          <w:ilvl w:val="1"/>
          <w:numId w:val="14"/>
        </w:numPr>
        <w:ind w:left="576" w:hanging="576"/>
        <w:rPr/>
      </w:pPr>
      <w:bookmarkStart w:colFirst="0" w:colLast="0" w:name="_heading=h.44sinio" w:id="16"/>
      <w:bookmarkEnd w:id="16"/>
      <w:r w:rsidDel="00000000" w:rsidR="00000000" w:rsidRPr="00000000">
        <w:rPr>
          <w:rtl w:val="0"/>
        </w:rPr>
        <w:t xml:space="preserve">Process for Updating this SAD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numPr>
          <w:ilvl w:val="0"/>
          <w:numId w:val="14"/>
        </w:numPr>
        <w:ind w:left="432" w:hanging="432"/>
        <w:rPr/>
      </w:pPr>
      <w:bookmarkStart w:colFirst="0" w:colLast="0" w:name="_heading=h.2jxsxqh" w:id="17"/>
      <w:bookmarkEnd w:id="17"/>
      <w:r w:rsidDel="00000000" w:rsidR="00000000" w:rsidRPr="00000000">
        <w:rPr>
          <w:rtl w:val="0"/>
        </w:rPr>
        <w:t xml:space="preserve">Architecture Background</w:t>
      </w:r>
    </w:p>
    <w:p w:rsidR="00000000" w:rsidDel="00000000" w:rsidP="00000000" w:rsidRDefault="00000000" w:rsidRPr="00000000" w14:paraId="00000186">
      <w:pPr>
        <w:pStyle w:val="Heading2"/>
        <w:numPr>
          <w:ilvl w:val="1"/>
          <w:numId w:val="14"/>
        </w:numPr>
        <w:ind w:left="576" w:hanging="576"/>
        <w:rPr/>
      </w:pPr>
      <w:bookmarkStart w:colFirst="0" w:colLast="0" w:name="_heading=h.z337ya" w:id="18"/>
      <w:bookmarkEnd w:id="18"/>
      <w:r w:rsidDel="00000000" w:rsidR="00000000" w:rsidRPr="00000000">
        <w:rPr>
          <w:rtl w:val="0"/>
        </w:rPr>
        <w:t xml:space="preserve">Problem Background</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2.1 explain the constraints that provided the significant influence over the architecture. </w:t>
            </w:r>
            <w:r w:rsidDel="00000000" w:rsidR="00000000" w:rsidRPr="00000000">
              <w:rPr>
                <w:rtl w:val="0"/>
              </w:rPr>
            </w:r>
          </w:p>
        </w:tc>
      </w:tr>
    </w:tbl>
    <w:p w:rsidR="00000000" w:rsidDel="00000000" w:rsidP="00000000" w:rsidRDefault="00000000" w:rsidRPr="00000000" w14:paraId="0000018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projeto que irá ser falado corresponde a uma avaliação da cadeira “Projeto de Sistemas de Informação” da Licenciatura em Engenharia Informática da Faculdade de Ciências da Universidade de Lisboa.</w:t>
      </w:r>
    </w:p>
    <w:p w:rsidR="00000000" w:rsidDel="00000000" w:rsidP="00000000" w:rsidRDefault="00000000" w:rsidRPr="00000000" w14:paraId="0000018A">
      <w:pPr>
        <w:spacing w:line="276" w:lineRule="auto"/>
        <w:rPr/>
      </w:pPr>
      <w:r w:rsidDel="00000000" w:rsidR="00000000" w:rsidRPr="00000000">
        <w:rPr>
          <w:rFonts w:ascii="Arial" w:cs="Arial" w:eastAsia="Arial" w:hAnsi="Arial"/>
          <w:sz w:val="22"/>
          <w:szCs w:val="22"/>
          <w:rtl w:val="0"/>
        </w:rPr>
        <w:tab/>
        <w:t xml:space="preserve">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pStyle w:val="Heading3"/>
        <w:numPr>
          <w:ilvl w:val="2"/>
          <w:numId w:val="14"/>
        </w:numPr>
        <w:ind w:left="720" w:hanging="720"/>
        <w:rPr/>
      </w:pPr>
      <w:bookmarkStart w:colFirst="0" w:colLast="0" w:name="_heading=h.3j2qqm3" w:id="19"/>
      <w:bookmarkEnd w:id="19"/>
      <w:r w:rsidDel="00000000" w:rsidR="00000000" w:rsidRPr="00000000">
        <w:rPr>
          <w:rtl w:val="0"/>
        </w:rPr>
        <w:t xml:space="preserve">System Overview</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8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F">
      <w:pPr>
        <w:spacing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ligar jogadores de videojogos num local para que possam partilhar os seus jogos favoritos através de listas que coloquem nos seus perfis. Estes perfis por sua vez podem ser seguidos para que possam mais rapidamente ser acedidos.</w:t>
      </w:r>
    </w:p>
    <w:p w:rsidR="00000000" w:rsidDel="00000000" w:rsidP="00000000" w:rsidRDefault="00000000" w:rsidRPr="00000000" w14:paraId="000001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Falando da organização do mesmo, este projeto é dividido em “frontend” e “backend”.</w:t>
      </w:r>
    </w:p>
    <w:p w:rsidR="00000000" w:rsidDel="00000000" w:rsidP="00000000" w:rsidRDefault="00000000" w:rsidRPr="00000000" w14:paraId="000001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frontend apresenta o </w:t>
      </w:r>
      <w:r w:rsidDel="00000000" w:rsidR="00000000" w:rsidRPr="00000000">
        <w:rPr>
          <w:rFonts w:ascii="Arial" w:cs="Arial" w:eastAsia="Arial" w:hAnsi="Arial"/>
          <w:sz w:val="22"/>
          <w:szCs w:val="22"/>
          <w:rtl w:val="0"/>
        </w:rPr>
        <w:t xml:space="preserve">aspeto</w:t>
      </w:r>
      <w:r w:rsidDel="00000000" w:rsidR="00000000" w:rsidRPr="00000000">
        <w:rPr>
          <w:rFonts w:ascii="Arial" w:cs="Arial" w:eastAsia="Arial" w:hAnsi="Arial"/>
          <w:sz w:val="22"/>
          <w:szCs w:val="22"/>
          <w:rtl w:val="0"/>
        </w:rPr>
        <w:t xml:space="preserve"> visual do trabalho, tal como o nome diz, foi realizado usando a plataforma angular que se baseia em TypeScript. Por sua vez, através de comunicações RESTful com o backend obtém informações da base de dados. </w:t>
      </w:r>
    </w:p>
    <w:p w:rsidR="00000000" w:rsidDel="00000000" w:rsidP="00000000" w:rsidRDefault="00000000" w:rsidRPr="00000000" w14:paraId="0000019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backend está associado à lógica de servidor na forma que manipula os dados presentes na base de dados. Através da framework Express que se baseia em node.js é criada uma API RESTful que trata da lógica de dados presente no servidor. Para servidor utiliza-se o MongoDB para guardar os dados.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8">
      <w:pPr>
        <w:pStyle w:val="Heading3"/>
        <w:numPr>
          <w:ilvl w:val="2"/>
          <w:numId w:val="14"/>
        </w:numPr>
        <w:ind w:left="720" w:hanging="720"/>
        <w:rPr/>
      </w:pPr>
      <w:bookmarkStart w:colFirst="0" w:colLast="0" w:name="_heading=h.1y810tw" w:id="20"/>
      <w:bookmarkEnd w:id="20"/>
      <w:r w:rsidDel="00000000" w:rsidR="00000000" w:rsidRPr="00000000">
        <w:rPr>
          <w:rtl w:val="0"/>
        </w:rPr>
        <w:t xml:space="preserve">Goals and Context</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B">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rsidR="00000000" w:rsidDel="00000000" w:rsidP="00000000" w:rsidRDefault="00000000" w:rsidRPr="00000000" w14:paraId="0000019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(Pequeno diagrama a mostrar como funciona)</w:t>
      </w:r>
    </w:p>
    <w:p w:rsidR="00000000" w:rsidDel="00000000" w:rsidP="00000000" w:rsidRDefault="00000000" w:rsidRPr="00000000" w14:paraId="000001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pStyle w:val="Heading3"/>
        <w:numPr>
          <w:ilvl w:val="2"/>
          <w:numId w:val="14"/>
        </w:numPr>
        <w:ind w:left="720" w:hanging="720"/>
        <w:rPr/>
      </w:pPr>
      <w:bookmarkStart w:colFirst="0" w:colLast="0" w:name="_heading=h.4i7ojhp" w:id="21"/>
      <w:bookmarkEnd w:id="21"/>
      <w:r w:rsidDel="00000000" w:rsidR="00000000" w:rsidRPr="00000000">
        <w:rPr>
          <w:rtl w:val="0"/>
        </w:rPr>
        <w:t xml:space="preserve">Significant Driving Requirements</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(ATAM</w:t>
            </w:r>
            <w:r w:rsidDel="00000000" w:rsidR="00000000" w:rsidRPr="00000000">
              <w:rPr>
                <w:rFonts w:ascii="Arial" w:cs="Arial" w:eastAsia="Arial" w:hAnsi="Arial"/>
                <w:b w:val="0"/>
                <w:i w:val="0"/>
                <w:smallCaps w:val="0"/>
                <w:strike w:val="0"/>
                <w:color w:val="000000"/>
                <w:sz w:val="16"/>
                <w:szCs w:val="16"/>
                <w:u w:val="none"/>
                <w:shd w:fill="auto" w:val="clear"/>
                <w:vertAlign w:val="superscript"/>
                <w:rtl w:val="0"/>
              </w:rPr>
              <w:t xml:space="preserve">SM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[Bass 2003].</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2">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2.1.3.1 Usability</w:t>
      </w:r>
    </w:p>
    <w:p w:rsidR="00000000" w:rsidDel="00000000" w:rsidP="00000000" w:rsidRDefault="00000000" w:rsidRPr="00000000" w14:paraId="000001A3">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4">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QAS1</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rsidR="00000000" w:rsidDel="00000000" w:rsidP="00000000" w:rsidRDefault="00000000" w:rsidRPr="00000000" w14:paraId="000001A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(Imagem)</w:t>
      </w:r>
    </w:p>
    <w:p w:rsidR="00000000" w:rsidDel="00000000" w:rsidP="00000000" w:rsidRDefault="00000000" w:rsidRPr="00000000" w14:paraId="000001A7">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8">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2.1.3.2 Maintainabilty</w:t>
      </w:r>
    </w:p>
    <w:p w:rsidR="00000000" w:rsidDel="00000000" w:rsidP="00000000" w:rsidRDefault="00000000" w:rsidRPr="00000000" w14:paraId="000001A9">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A">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QAS2</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sz w:val="22"/>
          <w:szCs w:val="22"/>
          <w:rtl w:val="0"/>
        </w:rPr>
        <w:t xml:space="preserve">Os programadores se quiserem resolver um bug no front-end podem no fazer sem ter de realizar qualquer paragem do site. Quando acabar, o código é injetado para o site fazendo com que a página tenha um breve “refresh” voltando ao seu funcionamento normal.</w:t>
      </w:r>
    </w:p>
    <w:p w:rsidR="00000000" w:rsidDel="00000000" w:rsidP="00000000" w:rsidRDefault="00000000" w:rsidRPr="00000000" w14:paraId="000001AB">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 o bug estiver na lógica de servidor para que o mesmo seja realizado terá de ser feita a paragem do servidor, tal como, da página front-end devido aos endpoints de busca de informação do servidor, que irão estar fechados. Para que se consiga injetar o código novo, isto pode demorar variado tempo, dependendo do tamanho da base de dados.</w:t>
      </w:r>
    </w:p>
    <w:p w:rsidR="00000000" w:rsidDel="00000000" w:rsidP="00000000" w:rsidRDefault="00000000" w:rsidRPr="00000000" w14:paraId="000001A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spacing w:line="276" w:lineRule="auto"/>
        <w:rPr>
          <w:rFonts w:ascii="Arial" w:cs="Arial" w:eastAsia="Arial" w:hAnsi="Arial"/>
          <w:b w:val="1"/>
          <w:sz w:val="26"/>
          <w:szCs w:val="26"/>
        </w:rPr>
      </w:pPr>
      <w:r w:rsidDel="00000000" w:rsidR="00000000" w:rsidRPr="00000000">
        <w:rPr>
          <w:rFonts w:ascii="Arial" w:cs="Arial" w:eastAsia="Arial" w:hAnsi="Arial"/>
          <w:sz w:val="22"/>
          <w:szCs w:val="22"/>
          <w:rtl w:val="0"/>
        </w:rPr>
        <w:t xml:space="preserve">(Imagem)</w:t>
      </w:r>
      <w:r w:rsidDel="00000000" w:rsidR="00000000" w:rsidRPr="00000000">
        <w:rPr>
          <w:rtl w:val="0"/>
        </w:rPr>
      </w:r>
    </w:p>
    <w:p w:rsidR="00000000" w:rsidDel="00000000" w:rsidP="00000000" w:rsidRDefault="00000000" w:rsidRPr="00000000" w14:paraId="000001AE">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AF">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2.1.3.3 Modifiability</w:t>
      </w:r>
    </w:p>
    <w:p w:rsidR="00000000" w:rsidDel="00000000" w:rsidP="00000000" w:rsidRDefault="00000000" w:rsidRPr="00000000" w14:paraId="000001B0">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B1">
      <w:pPr>
        <w:spacing w:line="276" w:lineRule="auto"/>
        <w:rPr>
          <w:rFonts w:ascii="Arial" w:cs="Arial" w:eastAsia="Arial" w:hAnsi="Arial"/>
          <w:sz w:val="22"/>
          <w:szCs w:val="22"/>
        </w:rPr>
      </w:pPr>
      <w:r w:rsidDel="00000000" w:rsidR="00000000" w:rsidRPr="00000000">
        <w:rPr>
          <w:rFonts w:ascii="Arial" w:cs="Arial" w:eastAsia="Arial" w:hAnsi="Arial"/>
          <w:b w:val="1"/>
          <w:rtl w:val="0"/>
        </w:rPr>
        <w:t xml:space="preserve">QAS3</w:t>
      </w:r>
      <w:r w:rsidDel="00000000" w:rsidR="00000000" w:rsidRPr="00000000">
        <w:rPr>
          <w:rFonts w:ascii="Arial" w:cs="Arial" w:eastAsia="Arial" w:hAnsi="Arial"/>
          <w:b w:val="1"/>
          <w:rtl w:val="0"/>
        </w:rPr>
        <w:t xml:space="preserve"> - </w:t>
      </w:r>
      <w:r w:rsidDel="00000000" w:rsidR="00000000" w:rsidRPr="00000000">
        <w:rPr>
          <w:rFonts w:ascii="Arial" w:cs="Arial" w:eastAsia="Arial" w:hAnsi="Arial"/>
          <w:sz w:val="22"/>
          <w:szCs w:val="22"/>
          <w:rtl w:val="0"/>
        </w:rPr>
        <w:t xml:space="preserve">Caso o programador queira adicionar uma funcionalidade, irá ter um comportamento igual ao do tópico acima, no front-end irá ser feita uma breve “refresh” para que o novo código seja implementado, enquanto que no back-end irá se proceder à paragem do servidor por indeterminado tempo, dependendo do tamanho da base de dados.</w:t>
      </w:r>
    </w:p>
    <w:p w:rsidR="00000000" w:rsidDel="00000000" w:rsidP="00000000" w:rsidRDefault="00000000" w:rsidRPr="00000000" w14:paraId="000001B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(Image)</w:t>
      </w:r>
      <w:r w:rsidDel="00000000" w:rsidR="00000000" w:rsidRPr="00000000">
        <w:rPr>
          <w:rtl w:val="0"/>
        </w:rPr>
      </w:r>
    </w:p>
    <w:p w:rsidR="00000000" w:rsidDel="00000000" w:rsidP="00000000" w:rsidRDefault="00000000" w:rsidRPr="00000000" w14:paraId="000001B4">
      <w:pPr>
        <w:pStyle w:val="Heading2"/>
        <w:numPr>
          <w:ilvl w:val="1"/>
          <w:numId w:val="14"/>
        </w:numPr>
        <w:ind w:left="576" w:hanging="576"/>
        <w:rPr/>
      </w:pPr>
      <w:bookmarkStart w:colFirst="0" w:colLast="0" w:name="_heading=h.2xcytpi" w:id="22"/>
      <w:bookmarkEnd w:id="22"/>
      <w:r w:rsidDel="00000000" w:rsidR="00000000" w:rsidRPr="00000000">
        <w:rPr>
          <w:rtl w:val="0"/>
        </w:rPr>
        <w:t xml:space="preserve">Solution Background</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pStyle w:val="Heading3"/>
        <w:numPr>
          <w:ilvl w:val="2"/>
          <w:numId w:val="14"/>
        </w:numPr>
        <w:ind w:left="720" w:hanging="720"/>
        <w:rPr/>
      </w:pPr>
      <w:bookmarkStart w:colFirst="0" w:colLast="0" w:name="_heading=h.1ci93xb" w:id="23"/>
      <w:bookmarkEnd w:id="23"/>
      <w:r w:rsidDel="00000000" w:rsidR="00000000" w:rsidRPr="00000000">
        <w:rPr>
          <w:rtl w:val="0"/>
        </w:rPr>
        <w:t xml:space="preserve">Architectural Approaches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3"/>
        <w:numPr>
          <w:ilvl w:val="2"/>
          <w:numId w:val="14"/>
        </w:numPr>
        <w:ind w:left="720" w:hanging="720"/>
        <w:rPr/>
      </w:pPr>
      <w:bookmarkStart w:colFirst="0" w:colLast="0" w:name="_heading=h.3whwml4" w:id="24"/>
      <w:bookmarkEnd w:id="24"/>
      <w:r w:rsidDel="00000000" w:rsidR="00000000" w:rsidRPr="00000000">
        <w:rPr>
          <w:rtl w:val="0"/>
        </w:rPr>
        <w:t xml:space="preserve">Analysis Results</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3"/>
        <w:numPr>
          <w:ilvl w:val="2"/>
          <w:numId w:val="14"/>
        </w:numPr>
        <w:ind w:left="720" w:hanging="720"/>
        <w:rPr/>
      </w:pPr>
      <w:bookmarkStart w:colFirst="0" w:colLast="0" w:name="_heading=h.2bn6wsx" w:id="25"/>
      <w:bookmarkEnd w:id="25"/>
      <w:r w:rsidDel="00000000" w:rsidR="00000000" w:rsidRPr="00000000">
        <w:rPr>
          <w:rtl w:val="0"/>
        </w:rPr>
        <w:t xml:space="preserve">Requirements Coverage</w:t>
      </w:r>
    </w:p>
    <w:tbl>
      <w:tblPr>
        <w:tblStyle w:val="Table2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pStyle w:val="Heading3"/>
        <w:numPr>
          <w:ilvl w:val="2"/>
          <w:numId w:val="14"/>
        </w:numPr>
        <w:ind w:left="720" w:hanging="720"/>
        <w:rPr/>
      </w:pPr>
      <w:bookmarkStart w:colFirst="0" w:colLast="0" w:name="_heading=h.qsh70q" w:id="26"/>
      <w:bookmarkEnd w:id="26"/>
      <w:r w:rsidDel="00000000" w:rsidR="00000000" w:rsidRPr="00000000">
        <w:rPr>
          <w:rtl w:val="0"/>
        </w:rPr>
        <w:t xml:space="preserve">Summary of Background Changes Reflected in Current Version</w:t>
      </w:r>
    </w:p>
    <w:tbl>
      <w:tblPr>
        <w:tblStyle w:val="Table22"/>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Pr>
          <w:p w:rsidR="00000000" w:rsidDel="00000000" w:rsidP="00000000" w:rsidRDefault="00000000" w:rsidRPr="00000000" w14:paraId="000001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numPr>
          <w:ilvl w:val="1"/>
          <w:numId w:val="14"/>
        </w:numPr>
        <w:ind w:left="576" w:hanging="576"/>
        <w:rPr/>
      </w:pPr>
      <w:bookmarkStart w:colFirst="0" w:colLast="0" w:name="_heading=h.3as4poj" w:id="27"/>
      <w:bookmarkEnd w:id="27"/>
      <w:r w:rsidDel="00000000" w:rsidR="00000000" w:rsidRPr="00000000">
        <w:rPr>
          <w:rtl w:val="0"/>
        </w:rPr>
        <w:t xml:space="preserve">Product Line Reuse Considerations</w:t>
      </w:r>
    </w:p>
    <w:tbl>
      <w:tblPr>
        <w:tblStyle w:val="Table2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C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C5">
      <w:pPr>
        <w:pStyle w:val="Heading1"/>
        <w:numPr>
          <w:ilvl w:val="0"/>
          <w:numId w:val="14"/>
        </w:numPr>
        <w:ind w:left="432" w:hanging="432"/>
        <w:rPr/>
      </w:pPr>
      <w:bookmarkStart w:colFirst="0" w:colLast="0" w:name="_heading=h.1pxezwc" w:id="28"/>
      <w:bookmarkEnd w:id="28"/>
      <w:r w:rsidDel="00000000" w:rsidR="00000000" w:rsidRPr="00000000">
        <w:rPr>
          <w:rtl w:val="0"/>
        </w:rPr>
        <w:t xml:space="preserve">Views</w:t>
      </w:r>
    </w:p>
    <w:tbl>
      <w:tblPr>
        <w:tblStyle w:val="Table2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1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1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1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1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code units (modules)</w:t>
      </w:r>
    </w:p>
    <w:p w:rsidR="00000000" w:rsidDel="00000000" w:rsidP="00000000" w:rsidRDefault="00000000" w:rsidRPr="00000000" w14:paraId="000001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1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presented in this SAD are the following:</w:t>
      </w:r>
    </w:p>
    <w:tbl>
      <w:tblPr>
        <w:tblStyle w:val="Table25"/>
        <w:tblW w:w="8629.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77"/>
        <w:gridCol w:w="1425"/>
        <w:gridCol w:w="847"/>
        <w:gridCol w:w="847"/>
        <w:gridCol w:w="1205"/>
        <w:gridCol w:w="1764"/>
        <w:gridCol w:w="1565"/>
        <w:tblGridChange w:id="0">
          <w:tblGrid>
            <w:gridCol w:w="977"/>
            <w:gridCol w:w="1425"/>
            <w:gridCol w:w="847"/>
            <w:gridCol w:w="847"/>
            <w:gridCol w:w="1205"/>
            <w:gridCol w:w="1764"/>
            <w:gridCol w:w="1565"/>
          </w:tblGrid>
        </w:tblGridChange>
      </w:tblGrid>
      <w:tr>
        <w:trPr>
          <w:cantSplit w:val="0"/>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2"/>
        <w:numPr>
          <w:ilvl w:val="1"/>
          <w:numId w:val="14"/>
        </w:numPr>
        <w:ind w:left="576" w:hanging="576"/>
        <w:rPr/>
      </w:pPr>
      <w:bookmarkStart w:colFirst="0" w:colLast="0" w:name="_heading=h.2p2csry" w:id="30"/>
      <w:bookmarkEnd w:id="30"/>
      <w:r w:rsidDel="00000000" w:rsidR="00000000" w:rsidRPr="00000000">
        <w:rPr>
          <w:rtl w:val="0"/>
        </w:rPr>
        <w:t xml:space="preserve">&lt;Insert view name&gt; View</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F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1F8">
      <w:pPr>
        <w:pStyle w:val="Heading3"/>
        <w:numPr>
          <w:ilvl w:val="2"/>
          <w:numId w:val="14"/>
        </w:numPr>
        <w:ind w:left="720" w:hanging="720"/>
        <w:rPr/>
      </w:pPr>
      <w:bookmarkStart w:colFirst="0" w:colLast="0" w:name="_heading=h.147n2zr" w:id="31"/>
      <w:bookmarkEnd w:id="31"/>
      <w:r w:rsidDel="00000000" w:rsidR="00000000" w:rsidRPr="00000000">
        <w:rPr>
          <w:rtl w:val="0"/>
        </w:rPr>
        <w:t xml:space="preserve">View Description</w:t>
      </w:r>
    </w:p>
    <w:p w:rsidR="00000000" w:rsidDel="00000000" w:rsidP="00000000" w:rsidRDefault="00000000" w:rsidRPr="00000000" w14:paraId="000001F9">
      <w:pPr>
        <w:pStyle w:val="Heading3"/>
        <w:numPr>
          <w:ilvl w:val="2"/>
          <w:numId w:val="14"/>
        </w:numPr>
        <w:ind w:left="720" w:hanging="720"/>
        <w:rPr/>
      </w:pPr>
      <w:bookmarkStart w:colFirst="0" w:colLast="0" w:name="_heading=h.3o7alnk" w:id="32"/>
      <w:bookmarkEnd w:id="32"/>
      <w:r w:rsidDel="00000000" w:rsidR="00000000" w:rsidRPr="00000000">
        <w:rPr>
          <w:rtl w:val="0"/>
        </w:rPr>
        <w:t xml:space="preserve">View Packet Overview</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1FC">
      <w:pPr>
        <w:pStyle w:val="Heading3"/>
        <w:numPr>
          <w:ilvl w:val="2"/>
          <w:numId w:val="14"/>
        </w:numPr>
        <w:ind w:left="720" w:hanging="720"/>
        <w:rPr/>
      </w:pPr>
      <w:bookmarkStart w:colFirst="0" w:colLast="0" w:name="_heading=h.23ckvvd" w:id="33"/>
      <w:bookmarkEnd w:id="33"/>
      <w:r w:rsidDel="00000000" w:rsidR="00000000" w:rsidRPr="00000000">
        <w:rPr>
          <w:rtl w:val="0"/>
        </w:rPr>
        <w:t xml:space="preserve">Architecture Background</w:t>
      </w:r>
    </w:p>
    <w:p w:rsidR="00000000" w:rsidDel="00000000" w:rsidP="00000000" w:rsidRDefault="00000000" w:rsidRPr="00000000" w14:paraId="000001FD">
      <w:pPr>
        <w:pStyle w:val="Heading3"/>
        <w:numPr>
          <w:ilvl w:val="2"/>
          <w:numId w:val="14"/>
        </w:numPr>
        <w:ind w:left="720" w:hanging="720"/>
        <w:rPr/>
      </w:pPr>
      <w:bookmarkStart w:colFirst="0" w:colLast="0" w:name="_heading=h.ihv636" w:id="34"/>
      <w:bookmarkEnd w:id="34"/>
      <w:r w:rsidDel="00000000" w:rsidR="00000000" w:rsidRPr="00000000">
        <w:rPr>
          <w:rtl w:val="0"/>
        </w:rPr>
        <w:t xml:space="preserve">Variability Mechanisms</w:t>
      </w:r>
    </w:p>
    <w:p w:rsidR="00000000" w:rsidDel="00000000" w:rsidP="00000000" w:rsidRDefault="00000000" w:rsidRPr="00000000" w14:paraId="000001FE">
      <w:pPr>
        <w:pStyle w:val="Heading3"/>
        <w:numPr>
          <w:ilvl w:val="2"/>
          <w:numId w:val="14"/>
        </w:numPr>
        <w:ind w:left="720" w:hanging="720"/>
        <w:rPr/>
      </w:pPr>
      <w:bookmarkStart w:colFirst="0" w:colLast="0" w:name="_heading=h.32hioqz" w:id="35"/>
      <w:bookmarkEnd w:id="35"/>
      <w:r w:rsidDel="00000000" w:rsidR="00000000" w:rsidRPr="00000000">
        <w:rPr>
          <w:rtl w:val="0"/>
        </w:rPr>
        <w:t xml:space="preserve">View Packets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F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4"/>
        <w:numPr>
          <w:ilvl w:val="3"/>
          <w:numId w:val="14"/>
        </w:numPr>
        <w:ind w:left="864" w:hanging="864"/>
        <w:rPr/>
      </w:pPr>
      <w:bookmarkStart w:colFirst="0" w:colLast="0" w:name="_heading=h.1hmsyys" w:id="36"/>
      <w:bookmarkEnd w:id="36"/>
      <w:r w:rsidDel="00000000" w:rsidR="00000000" w:rsidRPr="00000000">
        <w:rPr>
          <w:rtl w:val="0"/>
        </w:rPr>
        <w:t xml:space="preserve">View packet # j</w:t>
      </w:r>
    </w:p>
    <w:p w:rsidR="00000000" w:rsidDel="00000000" w:rsidP="00000000" w:rsidRDefault="00000000" w:rsidRPr="00000000" w14:paraId="00000202">
      <w:pPr>
        <w:pStyle w:val="Heading5"/>
        <w:numPr>
          <w:ilvl w:val="4"/>
          <w:numId w:val="14"/>
        </w:numPr>
        <w:ind w:left="1008" w:hanging="1008"/>
        <w:rPr/>
      </w:pPr>
      <w:bookmarkStart w:colFirst="0" w:colLast="0" w:name="_heading=h.41mghml" w:id="37"/>
      <w:bookmarkEnd w:id="37"/>
      <w:r w:rsidDel="00000000" w:rsidR="00000000" w:rsidRPr="00000000">
        <w:rPr>
          <w:rtl w:val="0"/>
        </w:rPr>
        <w:t xml:space="preserve">Primary Presentation</w:t>
      </w:r>
    </w:p>
    <w:p w:rsidR="00000000" w:rsidDel="00000000" w:rsidP="00000000" w:rsidRDefault="00000000" w:rsidRPr="00000000" w14:paraId="00000203">
      <w:pPr>
        <w:pStyle w:val="Heading5"/>
        <w:numPr>
          <w:ilvl w:val="4"/>
          <w:numId w:val="14"/>
        </w:numPr>
        <w:ind w:left="1008" w:hanging="1008"/>
        <w:rPr/>
      </w:pPr>
      <w:bookmarkStart w:colFirst="0" w:colLast="0" w:name="_heading=h.2grqrue" w:id="38"/>
      <w:bookmarkEnd w:id="38"/>
      <w:r w:rsidDel="00000000" w:rsidR="00000000" w:rsidRPr="00000000">
        <w:rPr>
          <w:rtl w:val="0"/>
        </w:rPr>
        <w:t xml:space="preserve">Element Catalog</w:t>
      </w:r>
    </w:p>
    <w:p w:rsidR="00000000" w:rsidDel="00000000" w:rsidP="00000000" w:rsidRDefault="00000000" w:rsidRPr="00000000" w14:paraId="00000204">
      <w:pPr>
        <w:pStyle w:val="Heading6"/>
        <w:numPr>
          <w:ilvl w:val="5"/>
          <w:numId w:val="14"/>
        </w:numPr>
        <w:ind w:left="1152" w:hanging="1152"/>
        <w:rPr/>
      </w:pPr>
      <w:r w:rsidDel="00000000" w:rsidR="00000000" w:rsidRPr="00000000">
        <w:rPr>
          <w:rtl w:val="0"/>
        </w:rPr>
        <w:t xml:space="preserve">Elements</w:t>
      </w:r>
    </w:p>
    <w:p w:rsidR="00000000" w:rsidDel="00000000" w:rsidP="00000000" w:rsidRDefault="00000000" w:rsidRPr="00000000" w14:paraId="00000205">
      <w:pPr>
        <w:pStyle w:val="Heading6"/>
        <w:numPr>
          <w:ilvl w:val="5"/>
          <w:numId w:val="14"/>
        </w:numPr>
        <w:ind w:left="1152" w:hanging="1152"/>
        <w:rPr/>
      </w:pPr>
      <w:r w:rsidDel="00000000" w:rsidR="00000000" w:rsidRPr="00000000">
        <w:rPr>
          <w:rtl w:val="0"/>
        </w:rPr>
        <w:t xml:space="preserve">Relations</w:t>
      </w:r>
    </w:p>
    <w:p w:rsidR="00000000" w:rsidDel="00000000" w:rsidP="00000000" w:rsidRDefault="00000000" w:rsidRPr="00000000" w14:paraId="00000206">
      <w:pPr>
        <w:pStyle w:val="Heading6"/>
        <w:numPr>
          <w:ilvl w:val="5"/>
          <w:numId w:val="14"/>
        </w:numPr>
        <w:ind w:left="1152" w:hanging="1152"/>
        <w:rPr/>
      </w:pPr>
      <w:r w:rsidDel="00000000" w:rsidR="00000000" w:rsidRPr="00000000">
        <w:rPr>
          <w:rtl w:val="0"/>
        </w:rPr>
        <w:t xml:space="preserve">Interfaces</w:t>
      </w:r>
    </w:p>
    <w:p w:rsidR="00000000" w:rsidDel="00000000" w:rsidP="00000000" w:rsidRDefault="00000000" w:rsidRPr="00000000" w14:paraId="00000207">
      <w:pPr>
        <w:pStyle w:val="Heading6"/>
        <w:numPr>
          <w:ilvl w:val="5"/>
          <w:numId w:val="14"/>
        </w:numPr>
        <w:ind w:left="1152" w:hanging="1152"/>
        <w:rPr/>
      </w:pPr>
      <w:r w:rsidDel="00000000" w:rsidR="00000000" w:rsidRPr="00000000">
        <w:rPr>
          <w:rtl w:val="0"/>
        </w:rPr>
        <w:t xml:space="preserve">Behavior</w:t>
      </w:r>
    </w:p>
    <w:p w:rsidR="00000000" w:rsidDel="00000000" w:rsidP="00000000" w:rsidRDefault="00000000" w:rsidRPr="00000000" w14:paraId="00000208">
      <w:pPr>
        <w:pStyle w:val="Heading6"/>
        <w:numPr>
          <w:ilvl w:val="5"/>
          <w:numId w:val="14"/>
        </w:numPr>
        <w:ind w:left="1152" w:hanging="1152"/>
        <w:rPr/>
      </w:pPr>
      <w:r w:rsidDel="00000000" w:rsidR="00000000" w:rsidRPr="00000000">
        <w:rPr>
          <w:rtl w:val="0"/>
        </w:rPr>
        <w:t xml:space="preserve">Constraints</w:t>
      </w:r>
    </w:p>
    <w:p w:rsidR="00000000" w:rsidDel="00000000" w:rsidP="00000000" w:rsidRDefault="00000000" w:rsidRPr="00000000" w14:paraId="00000209">
      <w:pPr>
        <w:pStyle w:val="Heading5"/>
        <w:numPr>
          <w:ilvl w:val="4"/>
          <w:numId w:val="14"/>
        </w:numPr>
        <w:ind w:left="1008" w:hanging="1008"/>
        <w:rPr/>
      </w:pPr>
      <w:bookmarkStart w:colFirst="0" w:colLast="0" w:name="_heading=h.vx1227" w:id="39"/>
      <w:bookmarkEnd w:id="39"/>
      <w:r w:rsidDel="00000000" w:rsidR="00000000" w:rsidRPr="00000000">
        <w:rPr>
          <w:rtl w:val="0"/>
        </w:rPr>
        <w:t xml:space="preserve">Context Diagram</w:t>
      </w:r>
    </w:p>
    <w:p w:rsidR="00000000" w:rsidDel="00000000" w:rsidP="00000000" w:rsidRDefault="00000000" w:rsidRPr="00000000" w14:paraId="0000020A">
      <w:pPr>
        <w:pStyle w:val="Heading5"/>
        <w:numPr>
          <w:ilvl w:val="4"/>
          <w:numId w:val="14"/>
        </w:numPr>
        <w:ind w:left="1008" w:hanging="1008"/>
        <w:rPr/>
      </w:pPr>
      <w:bookmarkStart w:colFirst="0" w:colLast="0" w:name="_heading=h.3fwokq0" w:id="40"/>
      <w:bookmarkEnd w:id="40"/>
      <w:r w:rsidDel="00000000" w:rsidR="00000000" w:rsidRPr="00000000">
        <w:rPr>
          <w:rtl w:val="0"/>
        </w:rPr>
        <w:t xml:space="preserve">Variability Mechanisms</w:t>
      </w:r>
    </w:p>
    <w:p w:rsidR="00000000" w:rsidDel="00000000" w:rsidP="00000000" w:rsidRDefault="00000000" w:rsidRPr="00000000" w14:paraId="0000020B">
      <w:pPr>
        <w:pStyle w:val="Heading5"/>
        <w:numPr>
          <w:ilvl w:val="4"/>
          <w:numId w:val="14"/>
        </w:numPr>
        <w:ind w:left="1008" w:hanging="1008"/>
        <w:rPr/>
      </w:pPr>
      <w:bookmarkStart w:colFirst="0" w:colLast="0" w:name="_heading=h.1v1yuxt" w:id="41"/>
      <w:bookmarkEnd w:id="41"/>
      <w:r w:rsidDel="00000000" w:rsidR="00000000" w:rsidRPr="00000000">
        <w:rPr>
          <w:rtl w:val="0"/>
        </w:rPr>
        <w:t xml:space="preserve">Architecture Background</w:t>
      </w:r>
    </w:p>
    <w:p w:rsidR="00000000" w:rsidDel="00000000" w:rsidP="00000000" w:rsidRDefault="00000000" w:rsidRPr="00000000" w14:paraId="0000020C">
      <w:pPr>
        <w:pStyle w:val="Heading5"/>
        <w:numPr>
          <w:ilvl w:val="4"/>
          <w:numId w:val="14"/>
        </w:numPr>
        <w:ind w:left="1008" w:hanging="1008"/>
        <w:rPr/>
      </w:pPr>
      <w:bookmarkStart w:colFirst="0" w:colLast="0" w:name="_heading=h.4f1mdlm" w:id="42"/>
      <w:bookmarkEnd w:id="42"/>
      <w:r w:rsidDel="00000000" w:rsidR="00000000" w:rsidRPr="00000000">
        <w:rPr>
          <w:rtl w:val="0"/>
        </w:rPr>
        <w:t xml:space="preserve">Related View Packets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pStyle w:val="Heading1"/>
        <w:numPr>
          <w:ilvl w:val="0"/>
          <w:numId w:val="14"/>
        </w:numPr>
        <w:ind w:left="432" w:hanging="432"/>
        <w:rPr/>
      </w:pPr>
      <w:bookmarkStart w:colFirst="0" w:colLast="0" w:name="_heading=h.2u6wntf" w:id="43"/>
      <w:bookmarkEnd w:id="43"/>
      <w:r w:rsidDel="00000000" w:rsidR="00000000" w:rsidRPr="00000000">
        <w:rPr>
          <w:rtl w:val="0"/>
        </w:rPr>
        <w:t xml:space="preserve">Relations Among Views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2"/>
        <w:numPr>
          <w:ilvl w:val="1"/>
          <w:numId w:val="14"/>
        </w:numPr>
        <w:ind w:left="576" w:hanging="576"/>
        <w:rPr/>
      </w:pPr>
      <w:bookmarkStart w:colFirst="0" w:colLast="0" w:name="_heading=h.19c6y18" w:id="44"/>
      <w:bookmarkEnd w:id="44"/>
      <w:r w:rsidDel="00000000" w:rsidR="00000000" w:rsidRPr="00000000">
        <w:rPr>
          <w:rtl w:val="0"/>
        </w:rPr>
        <w:t xml:space="preserve">General Relations Among Views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4">
      <w:pPr>
        <w:pStyle w:val="Heading2"/>
        <w:numPr>
          <w:ilvl w:val="1"/>
          <w:numId w:val="14"/>
        </w:numPr>
        <w:ind w:left="576" w:hanging="576"/>
        <w:rPr/>
      </w:pPr>
      <w:bookmarkStart w:colFirst="0" w:colLast="0" w:name="_heading=h.3tbugp1" w:id="45"/>
      <w:bookmarkEnd w:id="45"/>
      <w:r w:rsidDel="00000000" w:rsidR="00000000" w:rsidRPr="00000000">
        <w:rPr>
          <w:rtl w:val="0"/>
        </w:rPr>
        <w:t xml:space="preserve">View-to-View Relations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1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16">
      <w:pPr>
        <w:pStyle w:val="Heading1"/>
        <w:numPr>
          <w:ilvl w:val="0"/>
          <w:numId w:val="14"/>
        </w:numPr>
        <w:ind w:left="432" w:hanging="432"/>
        <w:rPr/>
      </w:pPr>
      <w:bookmarkStart w:colFirst="0" w:colLast="0" w:name="_heading=h.28h4qwu" w:id="46"/>
      <w:bookmarkEnd w:id="46"/>
      <w:r w:rsidDel="00000000" w:rsidR="00000000" w:rsidRPr="00000000">
        <w:rPr>
          <w:rtl w:val="0"/>
        </w:rPr>
        <w:t xml:space="preserve">Referenced Materials</w:t>
      </w:r>
    </w:p>
    <w:tbl>
      <w:tblPr>
        <w:tblStyle w:val="Table3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1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2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pStyle w:val="Heading1"/>
        <w:numPr>
          <w:ilvl w:val="0"/>
          <w:numId w:val="14"/>
        </w:numPr>
        <w:ind w:left="432" w:hanging="432"/>
        <w:rPr/>
      </w:pPr>
      <w:bookmarkStart w:colFirst="0" w:colLast="0" w:name="_heading=h.nmf14n" w:id="47"/>
      <w:bookmarkEnd w:id="47"/>
      <w:r w:rsidDel="00000000" w:rsidR="00000000" w:rsidRPr="00000000">
        <w:rPr>
          <w:rtl w:val="0"/>
        </w:rPr>
        <w:t xml:space="preserve">Directory</w:t>
      </w:r>
    </w:p>
    <w:p w:rsidR="00000000" w:rsidDel="00000000" w:rsidP="00000000" w:rsidRDefault="00000000" w:rsidRPr="00000000" w14:paraId="00000227">
      <w:pPr>
        <w:pStyle w:val="Heading2"/>
        <w:numPr>
          <w:ilvl w:val="1"/>
          <w:numId w:val="14"/>
        </w:numPr>
        <w:ind w:left="576" w:hanging="576"/>
        <w:rPr/>
      </w:pPr>
      <w:bookmarkStart w:colFirst="0" w:colLast="0" w:name="_heading=h.37m2jsg" w:id="48"/>
      <w:bookmarkEnd w:id="48"/>
      <w:r w:rsidDel="00000000" w:rsidR="00000000" w:rsidRPr="00000000">
        <w:rPr>
          <w:rtl w:val="0"/>
        </w:rPr>
        <w:t xml:space="preserve">Index</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2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2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22C">
      <w:pPr>
        <w:pStyle w:val="Heading2"/>
        <w:numPr>
          <w:ilvl w:val="1"/>
          <w:numId w:val="14"/>
        </w:numPr>
        <w:ind w:left="576" w:hanging="576"/>
        <w:rPr/>
      </w:pPr>
      <w:bookmarkStart w:colFirst="0" w:colLast="0" w:name="_heading=h.1mrcu09" w:id="49"/>
      <w:bookmarkEnd w:id="49"/>
      <w:r w:rsidDel="00000000" w:rsidR="00000000" w:rsidRPr="00000000">
        <w:rPr>
          <w:rtl w:val="0"/>
        </w:rPr>
        <w:t xml:space="preserve">Glossary </w:t>
      </w:r>
    </w:p>
    <w:tbl>
      <w:tblPr>
        <w:tblStyle w:val="Table3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2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2E">
      <w:pPr>
        <w:pStyle w:val="Heading2"/>
        <w:rPr/>
      </w:pPr>
      <w:r w:rsidDel="00000000" w:rsidR="00000000" w:rsidRPr="00000000">
        <w:rPr>
          <w:rtl w:val="0"/>
        </w:rPr>
      </w:r>
    </w:p>
    <w:tbl>
      <w:tblPr>
        <w:tblStyle w:val="Table3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2"/>
        <w:numPr>
          <w:ilvl w:val="1"/>
          <w:numId w:val="14"/>
        </w:numPr>
        <w:ind w:left="576" w:hanging="576"/>
        <w:rPr/>
      </w:pPr>
      <w:bookmarkStart w:colFirst="0" w:colLast="0" w:name="_heading=h.46r0co2" w:id="50"/>
      <w:bookmarkEnd w:id="50"/>
      <w:r w:rsidDel="00000000" w:rsidR="00000000" w:rsidRPr="00000000">
        <w:rPr>
          <w:rtl w:val="0"/>
        </w:rPr>
        <w:t xml:space="preserve">Acronym List</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1"/>
        <w:numPr>
          <w:ilvl w:val="0"/>
          <w:numId w:val="14"/>
        </w:numPr>
        <w:ind w:left="432" w:hanging="432"/>
        <w:rPr/>
      </w:pPr>
      <w:bookmarkStart w:colFirst="0" w:colLast="0" w:name="_heading=h.2lwamvv" w:id="51"/>
      <w:bookmarkEnd w:id="51"/>
      <w:r w:rsidDel="00000000" w:rsidR="00000000" w:rsidRPr="00000000">
        <w:rPr>
          <w:rtl w:val="0"/>
        </w:rPr>
        <w:t xml:space="preserve">Sample Figures &amp; Tables</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11kx3o" w:id="52"/>
      <w:bookmarkEnd w:id="5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5" style="width:316.8pt;height:174.05pt;mso-width-percent:0;mso-height-percent:0;mso-width-percent:0;mso-height-percent:0" alt="" fillcolor="window" o:ole="" type="#_x0000_t75">
            <v:imagedata r:id="rId1" o:title=""/>
          </v:shape>
          <o:OLEObject DrawAspect="Content" r:id="rId2" ObjectID="_1761319534" ProgID="Word.Picture.8" ShapeID="_x0000_i1025" Type="Embed"/>
        </w:pict>
      </w:r>
      <w:r w:rsidDel="00000000" w:rsidR="00000000" w:rsidRPr="00000000">
        <w:rPr>
          <w:rtl w:val="0"/>
        </w:rPr>
      </w:r>
    </w:p>
    <w:p w:rsidR="00000000" w:rsidDel="00000000" w:rsidP="00000000" w:rsidRDefault="00000000" w:rsidRPr="00000000" w14:paraId="0000027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l18frh"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6"/>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9" w:type="default"/>
      <w:footerReference r:id="rId20"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imes"/>
  <w:font w:name="ArialMT"/>
  <w:font w:name="Wingdings"/>
  <w:font w:name="Noto Sans Symbols">
    <w:embedRegular w:fontKey="{00000000-0000-0000-0000-000000000000}" r:id="rId3" w:subsetted="0"/>
    <w:embedBold w:fontKey="{00000000-0000-0000-0000-000000000000}" r:id="rId4" w:subsetted="0"/>
  </w:font>
  <w:font w:name="Lemon">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296">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635" cy="12700"/>
              <wp:effectExtent b="0" l="0" r="0" t="0"/>
              <wp:wrapNone/>
              <wp:docPr id="205496364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35" cy="12700"/>
              <wp:effectExtent b="0" l="0" r="0" t="0"/>
              <wp:wrapNone/>
              <wp:docPr id="205496364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Sunday, November 12,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635" cy="12700"/>
              <wp:effectExtent b="0" l="0" r="0" t="0"/>
              <wp:wrapNone/>
              <wp:docPr id="205496364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Sunday, November 12,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635" cy="12700"/>
              <wp:effectExtent b="0" l="0" r="0" t="0"/>
              <wp:wrapNone/>
              <wp:docPr id="205496364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Faculdade de Ciências da Universidade de Lisboa</w:t>
      <w:tab/>
      <w:tab/>
      <w:t xml:space="preserve">Faculdade de Ciências da Universidade de Lisboa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Faculdade de Ciências da Universidade de Lisboa</w:t>
      <w:tab/>
      <w:tab/>
      <w:t xml:space="preserve">Faculdade de Ciências da Universidade de Lisboa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line="300" w:lineRule="atLeast"/>
    </w:pPr>
    <w:rPr>
      <w:rFonts w:ascii="Times" w:hAnsi="Times"/>
      <w:sz w:val="24"/>
      <w:lang w:eastAsia="en-US" w:val="en-US"/>
    </w:rPr>
  </w:style>
  <w:style w:type="paragraph" w:styleId="Ttulo1">
    <w:name w:val="heading 1"/>
    <w:basedOn w:val="Normal"/>
    <w:next w:val="Body"/>
    <w:qFormat w:val="1"/>
    <w:pPr>
      <w:keepNext w:val="1"/>
      <w:pageBreakBefore w:val="1"/>
      <w:numPr>
        <w:numId w:val="3"/>
      </w:numPr>
      <w:suppressAutoHyphens w:val="1"/>
      <w:spacing w:after="400" w:before="60" w:line="540" w:lineRule="atLeast"/>
      <w:outlineLvl w:val="0"/>
    </w:pPr>
    <w:rPr>
      <w:rFonts w:ascii="Arial" w:hAnsi="Arial"/>
      <w:b w:val="1"/>
      <w:noProof w:val="1"/>
      <w:kern w:val="28"/>
      <w:sz w:val="34"/>
    </w:rPr>
  </w:style>
  <w:style w:type="paragraph" w:styleId="Ttulo2">
    <w:name w:val="heading 2"/>
    <w:basedOn w:val="Normal"/>
    <w:next w:val="Body"/>
    <w:qFormat w:val="1"/>
    <w:pPr>
      <w:keepNext w:val="1"/>
      <w:numPr>
        <w:ilvl w:val="1"/>
        <w:numId w:val="3"/>
      </w:numPr>
      <w:suppressAutoHyphens w:val="1"/>
      <w:spacing w:after="60" w:before="400" w:line="380" w:lineRule="atLeast"/>
      <w:outlineLvl w:val="1"/>
    </w:pPr>
    <w:rPr>
      <w:rFonts w:ascii="Arial" w:hAnsi="Arial"/>
      <w:b w:val="1"/>
      <w:kern w:val="32"/>
      <w:sz w:val="30"/>
    </w:rPr>
  </w:style>
  <w:style w:type="paragraph" w:styleId="Ttulo3">
    <w:name w:val="heading 3"/>
    <w:basedOn w:val="Normal"/>
    <w:next w:val="Body"/>
    <w:qFormat w:val="1"/>
    <w:pPr>
      <w:keepNext w:val="1"/>
      <w:numPr>
        <w:ilvl w:val="2"/>
        <w:numId w:val="3"/>
      </w:numPr>
      <w:suppressAutoHyphens w:val="1"/>
      <w:spacing w:after="60" w:before="300" w:line="340" w:lineRule="atLeast"/>
      <w:outlineLvl w:val="2"/>
    </w:pPr>
    <w:rPr>
      <w:rFonts w:ascii="Arial" w:hAnsi="Arial"/>
      <w:b w:val="1"/>
      <w:kern w:val="28"/>
      <w:sz w:val="26"/>
    </w:rPr>
  </w:style>
  <w:style w:type="paragraph" w:styleId="Ttulo4">
    <w:name w:val="heading 4"/>
    <w:basedOn w:val="Normal"/>
    <w:next w:val="Body"/>
    <w:qFormat w:val="1"/>
    <w:pPr>
      <w:keepNext w:val="1"/>
      <w:numPr>
        <w:ilvl w:val="3"/>
        <w:numId w:val="3"/>
      </w:numPr>
      <w:suppressAutoHyphens w:val="1"/>
      <w:spacing w:after="60" w:before="300" w:line="280" w:lineRule="atLeast"/>
      <w:outlineLvl w:val="3"/>
    </w:pPr>
    <w:rPr>
      <w:rFonts w:ascii="Arial" w:hAnsi="Arial"/>
      <w:b w:val="1"/>
      <w:sz w:val="22"/>
    </w:rPr>
  </w:style>
  <w:style w:type="paragraph" w:styleId="Ttulo5">
    <w:name w:val="heading 5"/>
    <w:basedOn w:val="Normal"/>
    <w:next w:val="Body"/>
    <w:qFormat w:val="1"/>
    <w:pPr>
      <w:keepNext w:val="1"/>
      <w:numPr>
        <w:ilvl w:val="4"/>
        <w:numId w:val="3"/>
      </w:numPr>
      <w:suppressAutoHyphens w:val="1"/>
      <w:spacing w:after="60" w:before="200" w:line="260" w:lineRule="atLeast"/>
      <w:outlineLvl w:val="4"/>
    </w:pPr>
    <w:rPr>
      <w:rFonts w:ascii="Arial" w:hAnsi="Arial"/>
      <w:sz w:val="22"/>
    </w:rPr>
  </w:style>
  <w:style w:type="paragraph" w:styleId="Ttulo6">
    <w:name w:val="heading 6"/>
    <w:basedOn w:val="Normal"/>
    <w:next w:val="Body"/>
    <w:qFormat w:val="1"/>
    <w:pPr>
      <w:keepNext w:val="1"/>
      <w:numPr>
        <w:ilvl w:val="5"/>
        <w:numId w:val="3"/>
      </w:numPr>
      <w:suppressAutoHyphens w:val="1"/>
      <w:spacing w:after="60" w:before="240" w:line="260" w:lineRule="atLeast"/>
      <w:outlineLvl w:val="5"/>
    </w:pPr>
    <w:rPr>
      <w:rFonts w:ascii="Arial" w:hAnsi="Arial"/>
      <w:i w:val="1"/>
      <w:sz w:val="22"/>
    </w:rPr>
  </w:style>
  <w:style w:type="paragraph" w:styleId="Ttulo7">
    <w:name w:val="heading 7"/>
    <w:basedOn w:val="Normal"/>
    <w:qFormat w:val="1"/>
    <w:pPr>
      <w:numPr>
        <w:ilvl w:val="6"/>
        <w:numId w:val="3"/>
      </w:numPr>
      <w:spacing w:after="60" w:before="240"/>
      <w:outlineLvl w:val="6"/>
    </w:pPr>
    <w:rPr>
      <w:rFonts w:ascii="Arial" w:hAnsi="Arial"/>
      <w:noProof w:val="1"/>
      <w:sz w:val="20"/>
    </w:rPr>
  </w:style>
  <w:style w:type="paragraph" w:styleId="Ttulo8">
    <w:name w:val="heading 8"/>
    <w:basedOn w:val="Normal"/>
    <w:qFormat w:val="1"/>
    <w:pPr>
      <w:numPr>
        <w:ilvl w:val="7"/>
        <w:numId w:val="3"/>
      </w:numPr>
      <w:spacing w:after="60" w:before="240"/>
      <w:outlineLvl w:val="7"/>
    </w:pPr>
    <w:rPr>
      <w:rFonts w:ascii="Arial" w:hAnsi="Arial"/>
      <w:i w:val="1"/>
      <w:noProof w:val="1"/>
      <w:sz w:val="20"/>
    </w:rPr>
  </w:style>
  <w:style w:type="paragraph" w:styleId="Ttulo9">
    <w:name w:val="heading 9"/>
    <w:basedOn w:val="Normal"/>
    <w:qFormat w:val="1"/>
    <w:pPr>
      <w:numPr>
        <w:ilvl w:val="8"/>
        <w:numId w:val="3"/>
      </w:numPr>
      <w:spacing w:after="60" w:before="240"/>
      <w:outlineLvl w:val="8"/>
    </w:pPr>
    <w:rPr>
      <w:rFonts w:ascii="Arial" w:hAnsi="Arial"/>
      <w:b w:val="1"/>
      <w:i w:val="1"/>
      <w:noProof w:val="1"/>
      <w:sz w:val="18"/>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Body" w:customStyle="1">
    <w:name w:val="Body"/>
    <w:pPr>
      <w:tabs>
        <w:tab w:val="left" w:pos="1008"/>
        <w:tab w:val="right" w:leader="dot" w:pos="8280"/>
      </w:tabs>
      <w:spacing w:after="160" w:before="160" w:line="300" w:lineRule="atLeast"/>
    </w:pPr>
    <w:rPr>
      <w:color w:val="000000"/>
      <w:kern w:val="22"/>
      <w:sz w:val="22"/>
      <w:lang w:eastAsia="en-US" w:val="en-US"/>
    </w:rPr>
  </w:style>
  <w:style w:type="paragraph" w:styleId="Rodap">
    <w:name w:val="footer"/>
    <w:basedOn w:val="Normal"/>
    <w:pPr>
      <w:widowControl w:val="0"/>
      <w:tabs>
        <w:tab w:val="center" w:pos="4320"/>
        <w:tab w:val="right" w:pos="8640"/>
      </w:tabs>
      <w:spacing w:line="240" w:lineRule="atLeast"/>
      <w:jc w:val="both"/>
    </w:pPr>
    <w:rPr>
      <w:rFonts w:ascii="Arial" w:hAnsi="Arial"/>
      <w:noProof w:val="1"/>
      <w:sz w:val="18"/>
    </w:rPr>
  </w:style>
  <w:style w:type="paragraph" w:styleId="ListBulleted1" w:customStyle="1">
    <w:name w:val="List Bulleted 1"/>
    <w:pPr>
      <w:numPr>
        <w:numId w:val="1"/>
      </w:numPr>
      <w:tabs>
        <w:tab w:val="left" w:pos="432"/>
      </w:tabs>
      <w:suppressAutoHyphens w:val="1"/>
      <w:spacing w:after="120" w:line="260" w:lineRule="atLeast"/>
    </w:pPr>
    <w:rPr>
      <w:kern w:val="22"/>
      <w:sz w:val="22"/>
      <w:lang w:eastAsia="en-US" w:val="en-US"/>
    </w:rPr>
  </w:style>
  <w:style w:type="paragraph" w:styleId="ListBulleted2" w:customStyle="1">
    <w:name w:val="List Bulleted 2"/>
    <w:pPr>
      <w:numPr>
        <w:numId w:val="2"/>
      </w:numPr>
      <w:spacing w:after="60" w:line="260" w:lineRule="atLeast"/>
      <w:ind w:left="720"/>
    </w:pPr>
    <w:rPr>
      <w:kern w:val="20"/>
      <w:sz w:val="22"/>
      <w:lang w:eastAsia="en-US" w:val="en-US"/>
    </w:rPr>
  </w:style>
  <w:style w:type="paragraph" w:styleId="ndice3">
    <w:name w:val="toc 3"/>
    <w:basedOn w:val="Normal"/>
    <w:semiHidden w:val="1"/>
    <w:pPr>
      <w:tabs>
        <w:tab w:val="left" w:pos="994"/>
        <w:tab w:val="right" w:leader="dot" w:pos="8280"/>
      </w:tabs>
      <w:spacing w:before="100" w:line="280" w:lineRule="atLeast"/>
      <w:ind w:left="1008" w:hanging="504"/>
    </w:pPr>
    <w:rPr>
      <w:rFonts w:ascii="Arial" w:hAnsi="Arial"/>
      <w:noProof w:val="1"/>
      <w:kern w:val="22"/>
      <w:sz w:val="22"/>
    </w:rPr>
  </w:style>
  <w:style w:type="paragraph" w:styleId="ndice1">
    <w:name w:val="toc 1"/>
    <w:next w:val="ndice2"/>
    <w:semiHidden w:val="1"/>
    <w:pPr>
      <w:keepNext w:val="1"/>
      <w:tabs>
        <w:tab w:val="left" w:pos="504"/>
        <w:tab w:val="right" w:leader="dot" w:pos="8280"/>
      </w:tabs>
      <w:spacing w:before="300" w:line="340" w:lineRule="atLeast"/>
      <w:ind w:left="504" w:hanging="504"/>
    </w:pPr>
    <w:rPr>
      <w:rFonts w:ascii="Arial" w:hAnsi="Arial"/>
      <w:b w:val="1"/>
      <w:noProof w:val="1"/>
      <w:kern w:val="22"/>
      <w:sz w:val="22"/>
      <w:lang w:eastAsia="en-US" w:val="en-US"/>
    </w:rPr>
  </w:style>
  <w:style w:type="paragraph" w:styleId="ndice2">
    <w:name w:val="toc 2"/>
    <w:semiHidden w:val="1"/>
    <w:pPr>
      <w:tabs>
        <w:tab w:val="left" w:pos="1440"/>
        <w:tab w:val="right" w:leader="dot" w:pos="8280"/>
      </w:tabs>
      <w:spacing w:before="300" w:line="340" w:lineRule="atLeast"/>
      <w:ind w:left="1440" w:hanging="1440"/>
    </w:pPr>
    <w:rPr>
      <w:rFonts w:ascii="Arial" w:hAnsi="Arial"/>
      <w:b w:val="1"/>
      <w:noProof w:val="1"/>
      <w:kern w:val="22"/>
      <w:sz w:val="22"/>
      <w:lang w:eastAsia="en-US" w:val="en-US"/>
    </w:rPr>
  </w:style>
  <w:style w:type="paragraph" w:styleId="ndice4">
    <w:name w:val="toc 4"/>
    <w:basedOn w:val="Normal"/>
    <w:semiHidden w:val="1"/>
    <w:pPr>
      <w:tabs>
        <w:tab w:val="left" w:pos="1987"/>
        <w:tab w:val="right" w:leader="dot" w:pos="8280"/>
      </w:tabs>
      <w:spacing w:after="20" w:before="20" w:line="280" w:lineRule="exact"/>
      <w:ind w:left="1987" w:hanging="547"/>
    </w:pPr>
    <w:rPr>
      <w:rFonts w:ascii="Arial" w:hAnsi="Arial"/>
      <w:noProof w:val="1"/>
      <w:kern w:val="22"/>
      <w:sz w:val="22"/>
    </w:rPr>
  </w:style>
  <w:style w:type="character" w:styleId="Nmerodepgina">
    <w:name w:val="page number"/>
    <w:basedOn w:val="Tipodeletrapredefinidodopargrafo"/>
  </w:style>
  <w:style w:type="paragraph" w:styleId="Legenda">
    <w:name w:val="caption"/>
    <w:next w:val="Body"/>
    <w:qFormat w:val="1"/>
    <w:pPr>
      <w:keepNext w:val="1"/>
      <w:tabs>
        <w:tab w:val="left" w:pos="1080"/>
      </w:tabs>
      <w:spacing w:after="40" w:before="100" w:line="260" w:lineRule="atLeast"/>
      <w:ind w:left="1080" w:hanging="1080"/>
    </w:pPr>
    <w:rPr>
      <w:rFonts w:ascii="Arial" w:hAnsi="Arial"/>
      <w:i w:val="1"/>
      <w:noProof w:val="1"/>
      <w:kern w:val="22"/>
      <w:sz w:val="22"/>
      <w:lang w:eastAsia="en-US" w:val="en-US"/>
    </w:rPr>
  </w:style>
  <w:style w:type="paragraph" w:styleId="Textodenotaderodap">
    <w:name w:val="footnote text"/>
    <w:basedOn w:val="Normal"/>
    <w:semiHidden w:val="1"/>
    <w:pPr>
      <w:tabs>
        <w:tab w:val="left" w:pos="360"/>
      </w:tabs>
      <w:spacing w:line="240" w:lineRule="atLeast"/>
      <w:ind w:left="360" w:hanging="360"/>
    </w:pPr>
    <w:rPr>
      <w:rFonts w:ascii="Times New Roman" w:hAnsi="Times New Roman"/>
      <w:kern w:val="20"/>
      <w:sz w:val="20"/>
    </w:rPr>
  </w:style>
  <w:style w:type="paragraph" w:styleId="ListNumbered1" w:customStyle="1">
    <w:name w:val="List Numbered 1"/>
    <w:pPr>
      <w:tabs>
        <w:tab w:val="left" w:pos="432"/>
      </w:tabs>
      <w:spacing w:before="120" w:line="260" w:lineRule="atLeast"/>
      <w:ind w:left="432" w:hanging="432"/>
    </w:pPr>
    <w:rPr>
      <w:kern w:val="22"/>
      <w:sz w:val="22"/>
      <w:lang w:eastAsia="en-US" w:val="en-US"/>
    </w:rPr>
  </w:style>
  <w:style w:type="paragraph" w:styleId="Heading2-nonum" w:customStyle="1">
    <w:name w:val="Heading 2 - nonum"/>
    <w:next w:val="Body"/>
    <w:pPr>
      <w:keepNext w:val="1"/>
      <w:tabs>
        <w:tab w:val="left" w:pos="720"/>
      </w:tabs>
      <w:spacing w:before="120" w:line="380" w:lineRule="atLeast"/>
    </w:pPr>
    <w:rPr>
      <w:rFonts w:ascii="Arial" w:hAnsi="Arial"/>
      <w:b w:val="1"/>
      <w:noProof w:val="1"/>
      <w:kern w:val="32"/>
      <w:sz w:val="30"/>
      <w:lang w:eastAsia="en-US" w:val="en-US"/>
    </w:rPr>
  </w:style>
  <w:style w:type="paragraph" w:styleId="Heading3-nonum" w:customStyle="1">
    <w:name w:val="Heading 3 - nonum"/>
    <w:next w:val="Body"/>
    <w:pPr>
      <w:keepNext w:val="1"/>
      <w:tabs>
        <w:tab w:val="left" w:pos="1008"/>
      </w:tabs>
      <w:spacing w:before="120" w:line="340" w:lineRule="atLeast"/>
    </w:pPr>
    <w:rPr>
      <w:rFonts w:ascii="Arial" w:hAnsi="Arial"/>
      <w:b w:val="1"/>
      <w:noProof w:val="1"/>
      <w:kern w:val="28"/>
      <w:sz w:val="28"/>
      <w:lang w:eastAsia="en-US" w:val="en-US"/>
    </w:rPr>
  </w:style>
  <w:style w:type="paragraph" w:styleId="Heading4-nonum" w:customStyle="1">
    <w:name w:val="Heading 4 - nonum"/>
    <w:next w:val="Body"/>
    <w:pPr>
      <w:tabs>
        <w:tab w:val="left" w:pos="1008"/>
      </w:tabs>
      <w:spacing w:line="280" w:lineRule="atLeast"/>
    </w:pPr>
    <w:rPr>
      <w:rFonts w:ascii="Arial" w:hAnsi="Arial"/>
      <w:b w:val="1"/>
      <w:noProof w:val="1"/>
      <w:sz w:val="22"/>
      <w:lang w:eastAsia="en-US" w:val="en-US"/>
    </w:rPr>
  </w:style>
  <w:style w:type="paragraph" w:styleId="Heading1-nonum" w:customStyle="1">
    <w:name w:val="Heading 1- nonum"/>
    <w:next w:val="Body"/>
    <w:pPr>
      <w:pageBreakBefore w:val="1"/>
      <w:tabs>
        <w:tab w:val="left" w:pos="2606"/>
      </w:tabs>
      <w:spacing w:after="400" w:line="380" w:lineRule="atLeast"/>
    </w:pPr>
    <w:rPr>
      <w:rFonts w:ascii="Arial" w:hAnsi="Arial"/>
      <w:b w:val="1"/>
      <w:noProof w:val="1"/>
      <w:kern w:val="40"/>
      <w:sz w:val="36"/>
      <w:lang w:eastAsia="en-US" w:val="en-US"/>
    </w:rPr>
  </w:style>
  <w:style w:type="paragraph" w:styleId="ListNumbered2" w:customStyle="1">
    <w:name w:val="List Numbered 2"/>
    <w:pPr>
      <w:tabs>
        <w:tab w:val="left" w:pos="432"/>
      </w:tabs>
      <w:spacing w:before="60" w:line="260" w:lineRule="atLeast"/>
      <w:ind w:left="864" w:hanging="432"/>
    </w:pPr>
    <w:rPr>
      <w:kern w:val="22"/>
      <w:sz w:val="22"/>
      <w:lang w:eastAsia="en-US" w:val="en-US"/>
    </w:rPr>
  </w:style>
  <w:style w:type="paragraph" w:styleId="ListMultilist1" w:customStyle="1">
    <w:name w:val="List Multilist 1"/>
    <w:basedOn w:val="Body"/>
    <w:next w:val="Body"/>
    <w:pPr>
      <w:spacing w:after="0" w:before="120" w:line="260" w:lineRule="atLeast"/>
      <w:ind w:left="432"/>
    </w:pPr>
  </w:style>
  <w:style w:type="paragraph" w:styleId="Heading1frontmatteronly" w:customStyle="1">
    <w:name w:val="Heading 1 (front matter only)"/>
    <w:pPr>
      <w:keepNext w:val="1"/>
      <w:spacing w:after="500" w:line="540" w:lineRule="atLeast"/>
    </w:pPr>
    <w:rPr>
      <w:rFonts w:ascii="Arial" w:hAnsi="Arial"/>
      <w:b w:val="1"/>
      <w:kern w:val="36"/>
      <w:sz w:val="36"/>
      <w:lang w:eastAsia="en-US" w:val="en-US"/>
    </w:rPr>
  </w:style>
  <w:style w:type="paragraph" w:styleId="ListMultilist2" w:customStyle="1">
    <w:name w:val="List Multilist 2"/>
    <w:pPr>
      <w:spacing w:before="60" w:line="260" w:lineRule="atLeast"/>
      <w:ind w:left="864"/>
    </w:pPr>
    <w:rPr>
      <w:noProof w:val="1"/>
      <w:sz w:val="22"/>
      <w:lang w:eastAsia="en-US" w:val="en-US"/>
    </w:rPr>
  </w:style>
  <w:style w:type="character" w:styleId="Hiperligao">
    <w:name w:val="Hyperlink"/>
    <w:basedOn w:val="Tipodeletrapredefinidodopargrafo"/>
    <w:rPr>
      <w:color w:val="0000ff"/>
      <w:u w:val="single"/>
    </w:rPr>
  </w:style>
  <w:style w:type="paragraph" w:styleId="Heading1-Appendix" w:customStyle="1">
    <w:name w:val="Heading 1 - Appendix"/>
    <w:next w:val="Body"/>
    <w:pPr>
      <w:pageBreakBefore w:val="1"/>
      <w:numPr>
        <w:numId w:val="4"/>
      </w:numPr>
      <w:tabs>
        <w:tab w:val="clear" w:pos="2160"/>
        <w:tab w:val="left" w:pos="2376"/>
      </w:tabs>
      <w:suppressAutoHyphens w:val="1"/>
      <w:spacing w:after="400" w:line="480" w:lineRule="atLeast"/>
      <w:ind w:left="2376" w:hanging="2376"/>
    </w:pPr>
    <w:rPr>
      <w:rFonts w:ascii="Arial" w:hAnsi="Arial"/>
      <w:b w:val="1"/>
      <w:sz w:val="34"/>
      <w:lang w:eastAsia="en-US" w:val="en-US"/>
    </w:rPr>
  </w:style>
  <w:style w:type="paragraph" w:styleId="ndicedeilustraes">
    <w:name w:val="table of figures"/>
    <w:basedOn w:val="Normal"/>
    <w:next w:val="Normal"/>
    <w:semiHidden w:val="1"/>
    <w:pPr>
      <w:tabs>
        <w:tab w:val="left" w:pos="1080"/>
        <w:tab w:val="right" w:leader="dot" w:pos="8280"/>
      </w:tabs>
      <w:spacing w:after="160" w:before="160"/>
      <w:ind w:left="1080" w:hanging="1080"/>
    </w:pPr>
    <w:rPr>
      <w:rFonts w:ascii="Arial" w:hAnsi="Arial"/>
      <w:sz w:val="22"/>
    </w:rPr>
  </w:style>
  <w:style w:type="paragraph" w:styleId="TableHeading" w:customStyle="1">
    <w:name w:val="Table Heading"/>
    <w:basedOn w:val="Body"/>
    <w:pPr>
      <w:spacing w:after="80" w:before="80"/>
    </w:pPr>
    <w:rPr>
      <w:rFonts w:ascii="Arial" w:hAnsi="Arial"/>
      <w:b w:val="1"/>
      <w:color w:val="auto"/>
      <w:sz w:val="18"/>
    </w:rPr>
  </w:style>
  <w:style w:type="paragraph" w:styleId="TableBody" w:customStyle="1">
    <w:name w:val="Table Body"/>
    <w:basedOn w:val="Body"/>
    <w:rPr>
      <w:color w:val="auto"/>
      <w:sz w:val="18"/>
    </w:rPr>
  </w:style>
  <w:style w:type="paragraph" w:styleId="Cabealho">
    <w:name w:val="header"/>
    <w:basedOn w:val="Normal"/>
    <w:pPr>
      <w:pBdr>
        <w:bottom w:color="auto" w:space="1" w:sz="2" w:val="single"/>
      </w:pBdr>
      <w:tabs>
        <w:tab w:val="center" w:pos="4320"/>
        <w:tab w:val="right" w:pos="8280"/>
      </w:tabs>
      <w:spacing w:after="500" w:line="200" w:lineRule="atLeast"/>
    </w:pPr>
    <w:rPr>
      <w:rFonts w:ascii="Arial" w:hAnsi="Arial"/>
      <w:color w:val="808080"/>
      <w:sz w:val="16"/>
    </w:rPr>
  </w:style>
  <w:style w:type="paragraph" w:styleId="Figure-Anchor" w:customStyle="1">
    <w:name w:val="Figure-Anchor"/>
    <w:basedOn w:val="Body"/>
    <w:pPr>
      <w:spacing w:after="0" w:before="0"/>
    </w:pPr>
  </w:style>
  <w:style w:type="paragraph" w:styleId="ndice5">
    <w:name w:val="toc 5"/>
    <w:basedOn w:val="Normal"/>
    <w:next w:val="Normal"/>
    <w:autoRedefine w:val="1"/>
    <w:semiHidden w:val="1"/>
    <w:pPr>
      <w:tabs>
        <w:tab w:val="left" w:pos="1987"/>
        <w:tab w:val="left" w:pos="2520"/>
        <w:tab w:val="right" w:leader="dot" w:pos="8280"/>
      </w:tabs>
      <w:spacing w:after="20" w:before="20"/>
      <w:ind w:left="1901" w:hanging="907"/>
    </w:pPr>
    <w:rPr>
      <w:rFonts w:ascii="Arial" w:hAnsi="Arial"/>
      <w:noProof w:val="1"/>
      <w:sz w:val="22"/>
      <w:szCs w:val="22"/>
    </w:rPr>
  </w:style>
  <w:style w:type="paragraph" w:styleId="ndice6">
    <w:name w:val="toc 6"/>
    <w:basedOn w:val="Normal"/>
    <w:next w:val="Normal"/>
    <w:autoRedefine w:val="1"/>
    <w:semiHidden w:val="1"/>
    <w:pPr>
      <w:tabs>
        <w:tab w:val="left" w:pos="2880"/>
        <w:tab w:val="right" w:leader="dot" w:pos="8280"/>
      </w:tabs>
      <w:ind w:left="2894" w:hanging="907"/>
    </w:pPr>
    <w:rPr>
      <w:rFonts w:ascii="Arial" w:hAnsi="Arial"/>
      <w:noProof w:val="1"/>
      <w:sz w:val="22"/>
    </w:rPr>
  </w:style>
  <w:style w:type="paragraph" w:styleId="ndice7">
    <w:name w:val="toc 7"/>
    <w:basedOn w:val="Normal"/>
    <w:next w:val="Normal"/>
    <w:autoRedefine w:val="1"/>
    <w:semiHidden w:val="1"/>
    <w:pPr>
      <w:tabs>
        <w:tab w:val="left" w:pos="2880"/>
        <w:tab w:val="right" w:leader="dot" w:pos="8280"/>
      </w:tabs>
      <w:spacing w:after="20" w:before="20" w:line="280" w:lineRule="atLeast"/>
      <w:ind w:left="2880" w:hanging="994"/>
    </w:pPr>
    <w:rPr>
      <w:rFonts w:ascii="Arial" w:hAnsi="Arial"/>
      <w:noProof w:val="1"/>
      <w:sz w:val="22"/>
      <w:szCs w:val="24"/>
    </w:rPr>
  </w:style>
  <w:style w:type="character" w:styleId="Hiperligaovisitada">
    <w:name w:val="FollowedHyperlink"/>
    <w:basedOn w:val="Tipodeletrapredefinidodopargrafo"/>
    <w:rPr>
      <w:color w:val="800080"/>
      <w:u w:val="single"/>
    </w:rPr>
  </w:style>
  <w:style w:type="paragraph" w:styleId="z-table-instructions" w:customStyle="1">
    <w:name w:val="z-table-instructions"/>
    <w:basedOn w:val="Body"/>
    <w:pPr>
      <w:keepNext w:val="1"/>
      <w:suppressAutoHyphens w:val="1"/>
      <w:spacing w:after="100" w:before="100" w:line="200" w:lineRule="atLeast"/>
    </w:pPr>
    <w:rPr>
      <w:rFonts w:ascii="Arial" w:hAnsi="Arial"/>
      <w:sz w:val="16"/>
    </w:rPr>
  </w:style>
  <w:style w:type="paragraph" w:styleId="z-list-bulleted-1" w:customStyle="1">
    <w:name w:val="z-list-bulleted-1"/>
    <w:basedOn w:val="ListBulleted1"/>
    <w:pPr>
      <w:spacing w:after="40" w:line="220" w:lineRule="atLeast"/>
    </w:pPr>
    <w:rPr>
      <w:rFonts w:ascii="Arial" w:hAnsi="Arial"/>
      <w:sz w:val="16"/>
    </w:rPr>
  </w:style>
  <w:style w:type="paragraph" w:styleId="ndice8">
    <w:name w:val="toc 8"/>
    <w:basedOn w:val="Normal"/>
    <w:next w:val="Normal"/>
    <w:autoRedefine w:val="1"/>
    <w:semiHidden w:val="1"/>
    <w:pPr>
      <w:tabs>
        <w:tab w:val="left" w:pos="4050"/>
        <w:tab w:val="right" w:leader="dot" w:pos="8256"/>
      </w:tabs>
      <w:spacing w:after="40" w:line="260" w:lineRule="atLeast"/>
      <w:ind w:left="4046" w:hanging="1166"/>
    </w:pPr>
    <w:rPr>
      <w:rFonts w:ascii="Arial" w:hAnsi="Arial"/>
      <w:noProof w:val="1"/>
      <w:sz w:val="22"/>
      <w:szCs w:val="24"/>
    </w:rPr>
  </w:style>
  <w:style w:type="paragraph" w:styleId="z-table-instructions-grey" w:customStyle="1">
    <w:name w:val="z-table-instructions-grey"/>
    <w:basedOn w:val="z-table-instructions"/>
    <w:pPr>
      <w:spacing w:line="180" w:lineRule="atLeast"/>
    </w:pPr>
    <w:rPr>
      <w:color w:val="999999"/>
    </w:rPr>
  </w:style>
  <w:style w:type="paragraph" w:styleId="ndice9">
    <w:name w:val="toc 9"/>
    <w:basedOn w:val="Normal"/>
    <w:next w:val="Normal"/>
    <w:autoRedefine w:val="1"/>
    <w:semiHidden w:val="1"/>
    <w:pPr>
      <w:spacing w:line="240" w:lineRule="auto"/>
      <w:ind w:left="1920"/>
    </w:pPr>
    <w:rPr>
      <w:rFonts w:ascii="Times New Roman" w:hAnsi="Times New Roman"/>
      <w:szCs w:val="24"/>
    </w:rPr>
  </w:style>
  <w:style w:type="paragraph" w:styleId="Heading2-Appendix" w:customStyle="1">
    <w:name w:val="Heading 2 - Appendix"/>
    <w:basedOn w:val="Body"/>
    <w:next w:val="Body"/>
    <w:pPr>
      <w:keepNext w:val="1"/>
      <w:numPr>
        <w:ilvl w:val="1"/>
        <w:numId w:val="5"/>
      </w:numPr>
      <w:tabs>
        <w:tab w:val="clear" w:pos="576"/>
        <w:tab w:val="clear" w:pos="1008"/>
        <w:tab w:val="clear" w:pos="8280"/>
        <w:tab w:val="left" w:pos="720"/>
      </w:tabs>
      <w:suppressAutoHyphens w:val="1"/>
      <w:spacing w:after="60" w:before="300" w:line="340" w:lineRule="atLeast"/>
      <w:ind w:left="720" w:hanging="720"/>
    </w:pPr>
    <w:rPr>
      <w:rFonts w:ascii="Arial" w:hAnsi="Arial"/>
      <w:b w:val="1"/>
      <w:sz w:val="30"/>
    </w:rPr>
  </w:style>
  <w:style w:type="paragraph" w:styleId="Title-Line1" w:customStyle="1">
    <w:name w:val="Title-Line 1"/>
    <w:basedOn w:val="Heading1-nonum"/>
    <w:next w:val="Title-Line-2"/>
    <w:pPr>
      <w:overflowPunct w:val="0"/>
      <w:autoSpaceDE w:val="0"/>
      <w:autoSpaceDN w:val="0"/>
      <w:adjustRightInd w:val="0"/>
      <w:spacing w:after="100" w:before="500" w:line="400" w:lineRule="atLeast"/>
      <w:jc w:val="center"/>
      <w:textAlignment w:val="baseline"/>
    </w:pPr>
    <w:rPr>
      <w:sz w:val="40"/>
    </w:rPr>
  </w:style>
  <w:style w:type="paragraph" w:styleId="Title-Line-2" w:customStyle="1">
    <w:name w:val="Title-Line-2"/>
    <w:basedOn w:val="Title-Line1"/>
    <w:pPr>
      <w:pageBreakBefore w:val="0"/>
      <w:spacing w:before="200"/>
    </w:pPr>
    <w:rPr>
      <w:b w:val="0"/>
    </w:rPr>
  </w:style>
  <w:style w:type="paragraph" w:styleId="Title-Line-3" w:customStyle="1">
    <w:name w:val="Title-Line-3"/>
    <w:basedOn w:val="Title-Line-2"/>
    <w:pPr>
      <w:spacing w:after="2000" w:before="400"/>
    </w:pPr>
    <w:rPr>
      <w:b w:val="1"/>
      <w:sz w:val="30"/>
    </w:rPr>
  </w:style>
  <w:style w:type="paragraph" w:styleId="z-disclaimer" w:customStyle="1">
    <w:name w:val="z-disclaimer"/>
    <w:pPr>
      <w:pBdr>
        <w:top w:color="auto" w:space="1" w:sz="4" w:val="single"/>
      </w:pBdr>
      <w:spacing w:after="160" w:before="240" w:line="200" w:lineRule="atLeast"/>
    </w:pPr>
    <w:rPr>
      <w:rFonts w:ascii="Arial" w:hAnsi="Arial"/>
      <w:sz w:val="16"/>
      <w:lang w:eastAsia="en-US" w:val="en-US"/>
    </w:rPr>
  </w:style>
  <w:style w:type="paragraph" w:styleId="boilerplate" w:customStyle="1">
    <w:name w:val="boilerplate"/>
    <w:basedOn w:val="Body"/>
    <w:pPr>
      <w:pBdr>
        <w:top w:color="666699" w:space="4" w:sz="2" w:val="single"/>
        <w:left w:color="666699" w:space="4" w:sz="2" w:val="single"/>
        <w:bottom w:color="666699" w:space="4" w:sz="2" w:val="single"/>
        <w:right w:color="666699" w:space="4" w:sz="2" w:val="single"/>
      </w:pBdr>
      <w:shd w:color="auto" w:fill="ccecff" w:val="clear"/>
      <w:spacing w:after="300" w:before="300"/>
    </w:pPr>
    <w:rPr>
      <w:rFonts w:ascii="Arial" w:hAnsi="Arial"/>
    </w:rPr>
  </w:style>
  <w:style w:type="character" w:styleId="Refdecomentrio">
    <w:name w:val="annotation reference"/>
    <w:basedOn w:val="Tipodeletrapredefinidodopargrafo"/>
    <w:semiHidden w:val="1"/>
    <w:rPr>
      <w:sz w:val="16"/>
      <w:szCs w:val="16"/>
    </w:rPr>
  </w:style>
  <w:style w:type="paragraph" w:styleId="z-table-instructions-last" w:customStyle="1">
    <w:name w:val="z-table-instructions-last"/>
    <w:basedOn w:val="z-table-instructions"/>
    <w:pPr>
      <w:spacing w:after="400" w:before="40"/>
    </w:pPr>
  </w:style>
  <w:style w:type="paragraph" w:styleId="TableText" w:customStyle="1">
    <w:name w:val="Table Text"/>
    <w:basedOn w:val="Normal"/>
    <w:pPr>
      <w:spacing w:after="40" w:before="40" w:line="240" w:lineRule="auto"/>
    </w:pPr>
    <w:rPr>
      <w:rFonts w:ascii="Arial" w:hAnsi="Arial"/>
      <w:sz w:val="20"/>
    </w:rPr>
  </w:style>
  <w:style w:type="paragraph" w:styleId="Reference" w:customStyle="1">
    <w:name w:val="Reference"/>
    <w:basedOn w:val="Listanumerada"/>
    <w:pPr>
      <w:keepNext w:val="1"/>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val="1"/>
    <w:rPr>
      <w:vertAlign w:val="superscript"/>
    </w:rPr>
  </w:style>
  <w:style w:type="paragraph" w:styleId="Textodebalo">
    <w:name w:val="Balloon Text"/>
    <w:basedOn w:val="Normal"/>
    <w:semiHidden w:val="1"/>
    <w:rPr>
      <w:rFonts w:ascii="Tahoma" w:cs="Tahoma" w:hAnsi="Tahoma"/>
      <w:sz w:val="16"/>
      <w:szCs w:val="16"/>
    </w:rPr>
  </w:style>
  <w:style w:type="paragraph" w:styleId="Textodecomentrio">
    <w:name w:val="annotation text"/>
    <w:basedOn w:val="Normal"/>
    <w:semiHidden w:val="1"/>
    <w:rPr>
      <w:sz w:val="20"/>
    </w:rPr>
  </w:style>
  <w:style w:type="paragraph" w:styleId="Assuntodecomentrio">
    <w:name w:val="annotation subject"/>
    <w:basedOn w:val="Textodecomentrio"/>
    <w:next w:val="Textodecomentrio"/>
    <w:semiHidden w:val="1"/>
    <w:rPr>
      <w:b w:val="1"/>
      <w:bCs w:val="1"/>
    </w:rPr>
  </w:style>
  <w:style w:type="table" w:styleId="TabelacomGrelha">
    <w:name w:val="Table Grid"/>
    <w:basedOn w:val="Tabelanormal"/>
    <w:rsid w:val="001829A3"/>
    <w:pPr>
      <w:spacing w:line="30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apadodocumento">
    <w:name w:val="Document Map"/>
    <w:basedOn w:val="Normal"/>
    <w:semiHidden w:val="1"/>
    <w:pPr>
      <w:shd w:color="auto" w:fill="000080" w:val="clear"/>
    </w:pPr>
    <w:rPr>
      <w:rFonts w:ascii="Tahoma" w:cs="Tahoma" w:hAnsi="Tahoma"/>
    </w:rPr>
  </w:style>
  <w:style w:type="paragraph" w:styleId="Lista2">
    <w:name w:val="List 2"/>
    <w:basedOn w:val="Normal"/>
    <w:pPr>
      <w:ind w:left="720" w:hanging="360"/>
    </w:pPr>
  </w:style>
  <w:style w:type="character" w:styleId="BodyChar" w:customStyle="1">
    <w:name w:val="Body Char"/>
    <w:basedOn w:val="Tipodeletrapredefinidodopargrafo"/>
    <w:rPr>
      <w:color w:val="000000"/>
      <w:kern w:val="22"/>
      <w:sz w:val="22"/>
      <w:lang w:bidi="ar-SA" w:eastAsia="en-US" w:val="en-US"/>
    </w:rPr>
  </w:style>
  <w:style w:type="character" w:styleId="z-table-instructionsChar" w:customStyle="1">
    <w:name w:val="z-table-instructions Char"/>
    <w:basedOn w:val="BodyChar"/>
    <w:rPr>
      <w:rFonts w:ascii="Arial" w:hAnsi="Arial"/>
      <w:color w:val="000000"/>
      <w:kern w:val="22"/>
      <w:sz w:val="16"/>
      <w:lang w:bidi="ar-SA" w:eastAsia="en-US" w:val="en-US"/>
    </w:rPr>
  </w:style>
  <w:style w:type="table" w:styleId="SimplesTabela3">
    <w:name w:val="Plain Table 3"/>
    <w:basedOn w:val="Tabelanormal"/>
    <w:uiPriority w:val="43"/>
    <w:rsid w:val="00AF0EA2"/>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elaSimples4">
    <w:name w:val="Plain Table 4"/>
    <w:basedOn w:val="Tabelanormal"/>
    <w:uiPriority w:val="44"/>
    <w:rsid w:val="00AF0EA2"/>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comGrelhaClara">
    <w:name w:val="Grid Table Light"/>
    <w:basedOn w:val="Tabelanormal"/>
    <w:uiPriority w:val="40"/>
    <w:rsid w:val="00AF0EA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unhideWhenUsed w:val="1"/>
    <w:rsid w:val="00D11098"/>
    <w:pPr>
      <w:spacing w:after="100" w:afterAutospacing="1" w:before="100" w:beforeAutospacing="1" w:line="240" w:lineRule="auto"/>
    </w:pPr>
    <w:rPr>
      <w:rFonts w:ascii="Times New Roman" w:hAnsi="Times New Roman"/>
      <w:szCs w:val="24"/>
      <w:lang w:eastAsia="pt-PT" w:val="pt-PT"/>
    </w:rPr>
  </w:style>
  <w:style w:type="character" w:styleId="Forte">
    <w:name w:val="Strong"/>
    <w:basedOn w:val="Tipodeletrapredefinidodopargrafo"/>
    <w:uiPriority w:val="22"/>
    <w:qFormat w:val="1"/>
    <w:rsid w:val="00D11098"/>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www.sei.cmu.edu/architecture/arch_doc.html" TargetMode="External"/><Relationship Id="rId10" Type="http://schemas.openxmlformats.org/officeDocument/2006/relationships/hyperlink" Target="http://www.sei.cmu.edu/architecture/books.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fontTable" Target="fontTable.xml"/><Relationship Id="rId19" Type="http://schemas.openxmlformats.org/officeDocument/2006/relationships/footer" Target="footer5.xml"/><Relationship Id="rId6" Type="http://schemas.openxmlformats.org/officeDocument/2006/relationships/footnotes" Target="footnotes.xml"/><Relationship Id="rId18"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Lemon-regular.ttf"/></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YfugN1RdLjL3ftbCIySLAnk4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Nidk92Ymo1UVBDYngtVGpzM0lIQTNyMEtmYUwyN1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2023-10-17T13:10:00Z</dcterms:created>
  <dc:creator>Diana Costa</dc:creator>
</cp:coreProperties>
</file>