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1"/>
        <w:pBdr>
          <w:top w:space="0" w:sz="0" w:val="nil"/>
          <w:left w:space="0" w:sz="0" w:val="nil"/>
          <w:bottom w:space="0" w:sz="0" w:val="nil"/>
          <w:right w:space="0" w:sz="0" w:val="nil"/>
          <w:between w:space="0" w:sz="0" w:val="nil"/>
        </w:pBdr>
        <w:tabs>
          <w:tab w:val="left" w:leader="none" w:pos="2606"/>
        </w:tabs>
        <w:spacing w:after="100" w:before="500" w:line="240"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Fa</w:t>
      </w:r>
      <w:r w:rsidDel="00000000" w:rsidR="00000000" w:rsidRPr="00000000">
        <w:rPr>
          <w:rFonts w:ascii="Arial" w:cs="Arial" w:eastAsia="Arial" w:hAnsi="Arial"/>
          <w:b w:val="1"/>
          <w:sz w:val="40"/>
          <w:szCs w:val="40"/>
          <w:rtl w:val="0"/>
        </w:rPr>
        <w:t xml:space="preserve">c</w:t>
      </w:r>
      <w:r w:rsidDel="00000000" w:rsidR="00000000" w:rsidRPr="00000000">
        <w:rPr>
          <w:rFonts w:ascii="Arial" w:cs="Arial" w:eastAsia="Arial" w:hAnsi="Arial"/>
          <w:b w:val="1"/>
          <w:color w:val="000000"/>
          <w:sz w:val="40"/>
          <w:szCs w:val="40"/>
          <w:rtl w:val="0"/>
        </w:rPr>
        <w:t xml:space="preserve">uldade de Ciências da Universidade de Lisboa</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2606"/>
        </w:tabs>
        <w:spacing w:after="100" w:before="200" w:line="240" w:lineRule="auto"/>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     </w:t>
        <w:br w:type="textWrapping"/>
      </w:r>
      <w:r w:rsidDel="00000000" w:rsidR="00000000" w:rsidRPr="00000000">
        <w:rPr>
          <w:rFonts w:ascii="Arial" w:cs="Arial" w:eastAsia="Arial" w:hAnsi="Arial"/>
          <w:color w:val="000000"/>
          <w:sz w:val="48"/>
          <w:szCs w:val="48"/>
          <w:rtl w:val="0"/>
        </w:rPr>
        <w:t xml:space="preserve">Information Systems Project 2022-2023</w:t>
      </w:r>
      <w:r w:rsidDel="00000000" w:rsidR="00000000" w:rsidRPr="00000000">
        <w:rPr>
          <w:rFonts w:ascii="Arial" w:cs="Arial" w:eastAsia="Arial" w:hAnsi="Arial"/>
          <w:color w:val="000000"/>
          <w:sz w:val="40"/>
          <w:szCs w:val="40"/>
          <w:rtl w:val="0"/>
        </w:rPr>
        <w:br w:type="textWrapping"/>
        <w:t xml:space="preserve">Software Architecture Document (SAD)</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2606"/>
        </w:tabs>
        <w:spacing w:after="2000" w:before="400" w:line="240" w:lineRule="auto"/>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CONTENT OWNERS: Ana Teixeira fc56336, Daniel Lopes fc56357 e João Vedore fc56...</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2606"/>
        </w:tabs>
        <w:spacing w:after="2000" w:before="400" w:line="240" w:lineRule="auto"/>
        <w:rPr>
          <w:rFonts w:ascii="Arial" w:cs="Arial" w:eastAsia="Arial" w:hAnsi="Arial"/>
          <w:b w:val="1"/>
          <w:color w:val="000000"/>
          <w:sz w:val="30"/>
          <w:szCs w:val="30"/>
        </w:rPr>
      </w:pP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DOCUMENT NUMBER:</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RELEASE/REVISION:</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RELEASE/REVISION DATE:</w:t>
            </w:r>
            <w:r w:rsidDel="00000000" w:rsidR="00000000" w:rsidRPr="00000000">
              <w:rPr>
                <w:rtl w:val="0"/>
              </w:rPr>
            </w:r>
          </w:p>
        </w:tc>
      </w:tr>
      <w:tr>
        <w:trPr>
          <w:cantSplit w:val="0"/>
          <w:tblHeader w:val="0"/>
        </w:trPr>
        <w:tc>
          <w:tcPr/>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tabs>
                <w:tab w:val="left" w:leader="none" w:pos="1008"/>
                <w:tab w:val="right" w:leader="none" w:pos="8280"/>
                <w:tab w:val="right" w:leader="none" w:pos="8165"/>
              </w:tabs>
              <w:spacing w:after="100" w:before="10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BACKGROUND</w:t>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tabs>
                <w:tab w:val="left" w:leader="none" w:pos="1008"/>
                <w:tab w:val="right" w:leader="none" w:pos="8280"/>
                <w:tab w:val="right" w:leader="none" w:pos="8165"/>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This template is based on the Software Engineering Institute’s “View and Beyond” method for documenting software architectures, as described in Clements, et al., </w:t>
            </w:r>
            <w:hyperlink r:id="rId10">
              <w:r w:rsidDel="00000000" w:rsidR="00000000" w:rsidRPr="00000000">
                <w:rPr>
                  <w:rFonts w:ascii="Arial" w:cs="Arial" w:eastAsia="Arial" w:hAnsi="Arial"/>
                  <w:i w:val="1"/>
                  <w:color w:val="0000ff"/>
                  <w:sz w:val="16"/>
                  <w:szCs w:val="16"/>
                  <w:u w:val="single"/>
                  <w:rtl w:val="0"/>
                </w:rPr>
                <w:t xml:space="preserve">Documenting Software Architecture: Views and Beyond</w:t>
              </w:r>
            </w:hyperlink>
            <w:r w:rsidDel="00000000" w:rsidR="00000000" w:rsidRPr="00000000">
              <w:rPr>
                <w:rFonts w:ascii="Arial" w:cs="Arial" w:eastAsia="Arial" w:hAnsi="Arial"/>
                <w:color w:val="000000"/>
                <w:sz w:val="16"/>
                <w:szCs w:val="16"/>
                <w:rtl w:val="0"/>
              </w:rPr>
              <w:t xml:space="preserve"> (Addison Wesley, 2002).   The current version is available for </w:t>
            </w:r>
            <w:hyperlink r:id="rId11">
              <w:r w:rsidDel="00000000" w:rsidR="00000000" w:rsidRPr="00000000">
                <w:rPr>
                  <w:rFonts w:ascii="Arial" w:cs="Arial" w:eastAsia="Arial" w:hAnsi="Arial"/>
                  <w:color w:val="0000ff"/>
                  <w:sz w:val="16"/>
                  <w:szCs w:val="16"/>
                  <w:u w:val="single"/>
                  <w:rtl w:val="0"/>
                </w:rPr>
                <w:t xml:space="preserve">free download</w:t>
              </w:r>
            </w:hyperlink>
            <w:r w:rsidDel="00000000" w:rsidR="00000000" w:rsidRPr="00000000">
              <w:rPr>
                <w:rFonts w:ascii="Arial" w:cs="Arial" w:eastAsia="Arial" w:hAnsi="Arial"/>
                <w:color w:val="000000"/>
                <w:sz w:val="16"/>
                <w:szCs w:val="16"/>
                <w:rtl w:val="0"/>
              </w:rPr>
              <w:t xml:space="preserve"> from the SEI’s architecture web site.</w:t>
            </w:r>
          </w:p>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tabs>
                <w:tab w:val="left" w:leader="none" w:pos="1008"/>
                <w:tab w:val="right" w:leader="none" w:pos="8280"/>
                <w:tab w:val="right" w:leader="none" w:pos="8165"/>
              </w:tabs>
              <w:spacing w:after="100" w:before="10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TIPS FOR USING THIS TEMPLATE</w:t>
              <w:tab/>
            </w:r>
          </w:p>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 create an instance of this document:</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Insert relevant information on cover sheet and in placeholders throughout.</w:t>
            </w:r>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Insert relevant information in page header: Move to a page of the body of the report, select </w:t>
            </w:r>
            <w:r w:rsidDel="00000000" w:rsidR="00000000" w:rsidRPr="00000000">
              <w:rPr>
                <w:rFonts w:ascii="Arial" w:cs="Arial" w:eastAsia="Arial" w:hAnsi="Arial"/>
                <w:i w:val="1"/>
                <w:color w:val="000000"/>
                <w:sz w:val="16"/>
                <w:szCs w:val="16"/>
                <w:rtl w:val="0"/>
              </w:rPr>
              <w:t xml:space="preserve">View &gt; Header and Footer</w:t>
            </w:r>
            <w:r w:rsidDel="00000000" w:rsidR="00000000" w:rsidRPr="00000000">
              <w:rPr>
                <w:rFonts w:ascii="Arial" w:cs="Arial" w:eastAsia="Arial" w:hAnsi="Arial"/>
                <w:color w:val="000000"/>
                <w:sz w:val="16"/>
                <w:szCs w:val="16"/>
                <w:rtl w:val="0"/>
              </w:rPr>
              <w:t xml:space="preserve"> from the main menu, and then replace relevant information in the header box at the top of the page.</w:t>
            </w:r>
            <w:r w:rsidDel="00000000" w:rsidR="00000000" w:rsidRPr="00000000">
              <w:rPr>
                <w:rtl w:val="0"/>
              </w:rPr>
            </w:r>
          </w:p>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 update the contents and page numbers in the Table of Contents, List of Figures, and List of Tables:</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Position the cursor anywhere in the table to be updated.</w:t>
            </w:r>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Click the </w:t>
            </w:r>
            <w:r w:rsidDel="00000000" w:rsidR="00000000" w:rsidRPr="00000000">
              <w:rPr>
                <w:rFonts w:ascii="Arial" w:cs="Arial" w:eastAsia="Arial" w:hAnsi="Arial"/>
                <w:i w:val="1"/>
                <w:color w:val="000000"/>
                <w:sz w:val="16"/>
                <w:szCs w:val="16"/>
                <w:rtl w:val="0"/>
              </w:rPr>
              <w:t xml:space="preserve">F9</w:t>
            </w:r>
            <w:r w:rsidDel="00000000" w:rsidR="00000000" w:rsidRPr="00000000">
              <w:rPr>
                <w:rFonts w:ascii="Arial" w:cs="Arial" w:eastAsia="Arial" w:hAnsi="Arial"/>
                <w:color w:val="000000"/>
                <w:sz w:val="16"/>
                <w:szCs w:val="16"/>
                <w:rtl w:val="0"/>
              </w:rPr>
              <w:t xml:space="preserve"> function key. </w:t>
            </w:r>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Answer “Update entire table”.</w:t>
            </w:r>
            <w:r w:rsidDel="00000000" w:rsidR="00000000" w:rsidRPr="00000000">
              <w:rPr>
                <w:rtl w:val="0"/>
              </w:rPr>
            </w:r>
          </w:p>
          <w:p w:rsidR="00000000" w:rsidDel="00000000" w:rsidP="00000000" w:rsidRDefault="00000000" w:rsidRPr="00000000" w14:paraId="00000026">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 insert a figure or table caption:</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From the main menu, choose </w:t>
            </w:r>
            <w:r w:rsidDel="00000000" w:rsidR="00000000" w:rsidRPr="00000000">
              <w:rPr>
                <w:rFonts w:ascii="Arial" w:cs="Arial" w:eastAsia="Arial" w:hAnsi="Arial"/>
                <w:i w:val="1"/>
                <w:color w:val="000000"/>
                <w:sz w:val="16"/>
                <w:szCs w:val="16"/>
                <w:rtl w:val="0"/>
              </w:rPr>
              <w:t xml:space="preserve">Insert &gt; Reference &gt; Caption </w:t>
            </w:r>
            <w:r w:rsidDel="00000000" w:rsidR="00000000" w:rsidRPr="00000000">
              <w:rPr>
                <w:rFonts w:ascii="Arial" w:cs="Arial" w:eastAsia="Arial" w:hAnsi="Arial"/>
                <w:color w:val="000000"/>
                <w:sz w:val="16"/>
                <w:szCs w:val="16"/>
                <w:rtl w:val="0"/>
              </w:rPr>
              <w:t xml:space="preserve">and then either</w:t>
            </w:r>
            <w:r w:rsidDel="00000000" w:rsidR="00000000" w:rsidRPr="00000000">
              <w:rPr>
                <w:rFonts w:ascii="Arial" w:cs="Arial" w:eastAsia="Arial" w:hAnsi="Arial"/>
                <w:i w:val="1"/>
                <w:color w:val="000000"/>
                <w:sz w:val="16"/>
                <w:szCs w:val="16"/>
                <w:rtl w:val="0"/>
              </w:rPr>
              <w:t xml:space="preserve"> Figure</w:t>
            </w:r>
            <w:r w:rsidDel="00000000" w:rsidR="00000000" w:rsidRPr="00000000">
              <w:rPr>
                <w:rFonts w:ascii="Arial" w:cs="Arial" w:eastAsia="Arial" w:hAnsi="Arial"/>
                <w:color w:val="000000"/>
                <w:sz w:val="16"/>
                <w:szCs w:val="16"/>
                <w:rtl w:val="0"/>
              </w:rPr>
              <w:t xml:space="preserve"> or </w:t>
            </w:r>
            <w:r w:rsidDel="00000000" w:rsidR="00000000" w:rsidRPr="00000000">
              <w:rPr>
                <w:rFonts w:ascii="Arial" w:cs="Arial" w:eastAsia="Arial" w:hAnsi="Arial"/>
                <w:i w:val="1"/>
                <w:color w:val="000000"/>
                <w:sz w:val="16"/>
                <w:szCs w:val="16"/>
                <w:rtl w:val="0"/>
              </w:rPr>
              <w:t xml:space="preserve">Table</w:t>
            </w:r>
            <w:r w:rsidDel="00000000" w:rsidR="00000000" w:rsidRPr="00000000">
              <w:rPr>
                <w:rFonts w:ascii="Arial" w:cs="Arial" w:eastAsia="Arial" w:hAnsi="Arial"/>
                <w:color w:val="000000"/>
                <w:sz w:val="16"/>
                <w:szCs w:val="16"/>
                <w:rtl w:val="0"/>
              </w:rPr>
              <w:t xml:space="preserve"> as needed.</w:t>
            </w:r>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Click the OK button.</w:t>
            </w:r>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Add a colon and a tab stop after the figure number in the caption itself.</w:t>
            </w:r>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The caption should use the </w:t>
            </w:r>
            <w:r w:rsidDel="00000000" w:rsidR="00000000" w:rsidRPr="00000000">
              <w:rPr>
                <w:rFonts w:ascii="Arial" w:cs="Arial" w:eastAsia="Arial" w:hAnsi="Arial"/>
                <w:i w:val="1"/>
                <w:color w:val="000000"/>
                <w:sz w:val="16"/>
                <w:szCs w:val="16"/>
                <w:rtl w:val="0"/>
              </w:rPr>
              <w:t xml:space="preserve">Caption</w:t>
            </w:r>
            <w:r w:rsidDel="00000000" w:rsidR="00000000" w:rsidRPr="00000000">
              <w:rPr>
                <w:rFonts w:ascii="Arial" w:cs="Arial" w:eastAsia="Arial" w:hAnsi="Arial"/>
                <w:color w:val="000000"/>
                <w:sz w:val="16"/>
                <w:szCs w:val="16"/>
                <w:rtl w:val="0"/>
              </w:rPr>
              <w:t xml:space="preserve"> style.</w:t>
            </w:r>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Add a colon and a tab stop after the table/figure number in the caption itself.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TIPS FOR MAKING YOUR DOCUMENT MORE READABLE</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 gray box containing </w:t>
            </w:r>
            <w:r w:rsidDel="00000000" w:rsidR="00000000" w:rsidRPr="00000000">
              <w:rPr>
                <w:rFonts w:ascii="Arial" w:cs="Arial" w:eastAsia="Arial" w:hAnsi="Arial"/>
                <w:i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r w:rsidDel="00000000" w:rsidR="00000000" w:rsidRPr="00000000">
              <w:rPr>
                <w:rtl w:val="0"/>
              </w:rPr>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Consider hyperlinking key words used in the document with their entries in the </w:t>
            </w:r>
            <w:hyperlink w:anchor="_heading=h.4k668n3">
              <w:r w:rsidDel="00000000" w:rsidR="00000000" w:rsidRPr="00000000">
                <w:rPr>
                  <w:rFonts w:ascii="Arial" w:cs="Arial" w:eastAsia="Arial" w:hAnsi="Arial"/>
                  <w:color w:val="0000ff"/>
                  <w:sz w:val="16"/>
                  <w:szCs w:val="16"/>
                  <w:u w:val="single"/>
                  <w:rtl w:val="0"/>
                </w:rPr>
                <w:t xml:space="preserve">Glossary</w:t>
              </w:r>
            </w:hyperlink>
            <w:r w:rsidDel="00000000" w:rsidR="00000000" w:rsidRPr="00000000">
              <w:rPr>
                <w:rFonts w:ascii="Arial" w:cs="Arial" w:eastAsia="Arial" w:hAnsi="Arial"/>
                <w:color w:val="000000"/>
                <w:sz w:val="16"/>
                <w:szCs w:val="16"/>
                <w:rtl w:val="0"/>
              </w:rPr>
              <w:t xml:space="preserve"> or other location in which they are defined.  Choose </w:t>
            </w:r>
            <w:r w:rsidDel="00000000" w:rsidR="00000000" w:rsidRPr="00000000">
              <w:rPr>
                <w:rFonts w:ascii="Arial" w:cs="Arial" w:eastAsia="Arial" w:hAnsi="Arial"/>
                <w:i w:val="1"/>
                <w:color w:val="000000"/>
                <w:sz w:val="16"/>
                <w:szCs w:val="16"/>
                <w:rtl w:val="0"/>
              </w:rPr>
              <w:t xml:space="preserve">Insert &gt; Hyperlink</w:t>
            </w:r>
            <w:r w:rsidDel="00000000" w:rsidR="00000000" w:rsidRPr="00000000">
              <w:rPr>
                <w:rFonts w:ascii="Arial" w:cs="Arial" w:eastAsia="Arial" w:hAnsi="Arial"/>
                <w:color w:val="000000"/>
                <w:sz w:val="16"/>
                <w:szCs w:val="16"/>
                <w:rtl w:val="0"/>
              </w:rPr>
              <w:t xml:space="preserve">.</w:t>
            </w:r>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Don’t leave blank sections in the document.  Mark them “To be determined” (ideally with a promise of a date or release number by which the information will be provided) or “Not applicable.”</w:t>
            </w: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720" w:hanging="360"/>
              <w:rPr/>
            </w:pPr>
            <w:r w:rsidDel="00000000" w:rsidR="00000000" w:rsidRPr="00000000">
              <w:rPr>
                <w:rFonts w:ascii="Arial" w:cs="Arial" w:eastAsia="Arial" w:hAnsi="Arial"/>
                <w:i w:val="1"/>
                <w:color w:val="000000"/>
                <w:sz w:val="16"/>
                <w:szCs w:val="16"/>
                <w:rtl w:val="0"/>
              </w:rPr>
              <w:t xml:space="preserve">A 2-Volume approach: </w:t>
            </w:r>
            <w:r w:rsidDel="00000000" w:rsidR="00000000" w:rsidRPr="00000000">
              <w:rPr>
                <w:rFonts w:ascii="Arial" w:cs="Arial" w:eastAsia="Arial" w:hAnsi="Arial"/>
                <w:color w:val="000000"/>
                <w:sz w:val="16"/>
                <w:szCs w:val="16"/>
                <w:rtl w:val="0"/>
              </w:rPr>
              <w:t xml:space="preserve">Separate the documentation into two volumes; one that contains the views of the software architecture and one that contains everything else.  A common variant of this approach has one volume per view, and one volume for everything else.</w:t>
            </w:r>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720" w:hanging="360"/>
              <w:rPr/>
            </w:pPr>
            <w:r w:rsidDel="00000000" w:rsidR="00000000" w:rsidRPr="00000000">
              <w:rPr>
                <w:rFonts w:ascii="Arial" w:cs="Arial" w:eastAsia="Arial" w:hAnsi="Arial"/>
                <w:i w:val="1"/>
                <w:color w:val="000000"/>
                <w:sz w:val="16"/>
                <w:szCs w:val="16"/>
                <w:rtl w:val="0"/>
              </w:rPr>
              <w:t xml:space="preserve">A 3-Volume approach: </w:t>
            </w:r>
            <w:r w:rsidDel="00000000" w:rsidR="00000000" w:rsidRPr="00000000">
              <w:rPr>
                <w:rFonts w:ascii="Arial" w:cs="Arial" w:eastAsia="Arial" w:hAnsi="Arial"/>
                <w:color w:val="000000"/>
                <w:sz w:val="16"/>
                <w:szCs w:val="16"/>
                <w:rtl w:val="0"/>
              </w:rPr>
              <w:t xml:space="preserve">Document organizational policies, procedures, and the directory in one volume, system specific overview material in a second, and view documentation in a third.</w:t>
            </w:r>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720" w:hanging="360"/>
              <w:rPr/>
            </w:pPr>
            <w:r w:rsidDel="00000000" w:rsidR="00000000" w:rsidRPr="00000000">
              <w:rPr>
                <w:rFonts w:ascii="Arial" w:cs="Arial" w:eastAsia="Arial" w:hAnsi="Arial"/>
                <w:i w:val="1"/>
                <w:color w:val="000000"/>
                <w:sz w:val="16"/>
                <w:szCs w:val="16"/>
                <w:rtl w:val="0"/>
              </w:rPr>
              <w:t xml:space="preserve">A 4-Volume approach: </w:t>
            </w:r>
            <w:r w:rsidDel="00000000" w:rsidR="00000000" w:rsidRPr="00000000">
              <w:rPr>
                <w:rFonts w:ascii="Arial" w:cs="Arial" w:eastAsia="Arial" w:hAnsi="Arial"/>
                <w:color w:val="000000"/>
                <w:sz w:val="16"/>
                <w:szCs w:val="16"/>
                <w:rtl w:val="0"/>
              </w:rPr>
              <w:t xml:space="preserve">Create one volume for each viewtype [Clements 2002] (module, component-and-connector, allocation) that contains the documentation for the relevant </w:t>
            </w:r>
            <w:hyperlink w:anchor="bookmark=id.2zbgiuw">
              <w:r w:rsidDel="00000000" w:rsidR="00000000" w:rsidRPr="00000000">
                <w:rPr>
                  <w:rFonts w:ascii="Arial" w:cs="Arial" w:eastAsia="Arial" w:hAnsi="Arial"/>
                  <w:color w:val="0000ff"/>
                  <w:sz w:val="16"/>
                  <w:szCs w:val="16"/>
                  <w:u w:val="single"/>
                  <w:rtl w:val="0"/>
                </w:rPr>
                <w:t xml:space="preserve">views</w:t>
              </w:r>
            </w:hyperlink>
            <w:r w:rsidDel="00000000" w:rsidR="00000000" w:rsidRPr="00000000">
              <w:rPr>
                <w:rFonts w:ascii="Arial" w:cs="Arial" w:eastAsia="Arial" w:hAnsi="Arial"/>
                <w:color w:val="000000"/>
                <w:sz w:val="16"/>
                <w:szCs w:val="16"/>
                <w:rtl w:val="0"/>
              </w:rPr>
              <w:t xml:space="preserve">.  Include all of the other information in the fourth volume.</w:t>
            </w:r>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720" w:hanging="360"/>
              <w:rPr/>
            </w:pPr>
            <w:r w:rsidDel="00000000" w:rsidR="00000000" w:rsidRPr="00000000">
              <w:rPr>
                <w:rFonts w:ascii="Arial" w:cs="Arial" w:eastAsia="Arial" w:hAnsi="Arial"/>
                <w:color w:val="000000"/>
                <w:sz w:val="16"/>
                <w:szCs w:val="16"/>
                <w:rtl w:val="0"/>
              </w:rPr>
              <w:t xml:space="preserve">Software interfaces are often documented in a separate volume.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In </w:t>
            </w:r>
            <w:r w:rsidDel="00000000" w:rsidR="00000000" w:rsidRPr="00000000">
              <w:rPr>
                <w:rFonts w:ascii="Arial" w:cs="Arial" w:eastAsia="Arial" w:hAnsi="Arial"/>
                <w:i w:val="1"/>
                <w:color w:val="000000"/>
                <w:sz w:val="16"/>
                <w:szCs w:val="16"/>
                <w:rtl w:val="0"/>
              </w:rPr>
              <w:t xml:space="preserve">any</w:t>
            </w:r>
            <w:r w:rsidDel="00000000" w:rsidR="00000000" w:rsidRPr="00000000">
              <w:rPr>
                <w:rFonts w:ascii="Arial" w:cs="Arial" w:eastAsia="Arial" w:hAnsi="Arial"/>
                <w:color w:val="000000"/>
                <w:sz w:val="16"/>
                <w:szCs w:val="16"/>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7">
      <w:pPr>
        <w:keepNext w:val="1"/>
        <w:pBdr>
          <w:top w:space="0" w:sz="0" w:val="nil"/>
          <w:left w:space="0" w:sz="0" w:val="nil"/>
          <w:bottom w:space="0" w:sz="0" w:val="nil"/>
          <w:right w:space="0" w:sz="0" w:val="nil"/>
          <w:between w:space="0" w:sz="0" w:val="nil"/>
        </w:pBdr>
        <w:spacing w:after="500" w:line="240" w:lineRule="auto"/>
        <w:rPr>
          <w:rFonts w:ascii="Arial" w:cs="Arial" w:eastAsia="Arial" w:hAnsi="Arial"/>
          <w:b w:val="1"/>
          <w:color w:val="000000"/>
          <w:sz w:val="36"/>
          <w:szCs w:val="36"/>
        </w:rPr>
        <w:sectPr>
          <w:headerReference r:id="rId12" w:type="default"/>
          <w:headerReference r:id="rId13" w:type="even"/>
          <w:footerReference r:id="rId14"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pBdr>
          <w:top w:space="0" w:sz="0" w:val="nil"/>
          <w:left w:space="0" w:sz="0" w:val="nil"/>
          <w:bottom w:space="0" w:sz="0" w:val="nil"/>
          <w:right w:space="0" w:sz="0" w:val="nil"/>
          <w:between w:space="0" w:sz="0" w:val="nil"/>
        </w:pBdr>
        <w:tabs>
          <w:tab w:val="left" w:leader="none" w:pos="2190"/>
        </w:tabs>
        <w:spacing w:after="500" w:line="24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b w:val="1"/>
                <w:color w:val="000000"/>
                <w:sz w:val="22"/>
                <w:szCs w:val="22"/>
                <w:rtl w:val="0"/>
              </w:rPr>
              <w:t xml:space="preserve">1</w:t>
            </w:r>
          </w:hyperlink>
          <w:hyperlink w:anchor="_heading=h.gjdgxs">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color w:val="000000"/>
              <w:sz w:val="22"/>
              <w:szCs w:val="22"/>
              <w:rtl w:val="0"/>
            </w:rPr>
            <w:t xml:space="preserve">Documentation Roadmap</w:t>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0j0zll">
            <w:r w:rsidDel="00000000" w:rsidR="00000000" w:rsidRPr="00000000">
              <w:rPr>
                <w:rFonts w:ascii="Arial" w:cs="Arial" w:eastAsia="Arial" w:hAnsi="Arial"/>
                <w:b w:val="1"/>
                <w:color w:val="000000"/>
                <w:sz w:val="22"/>
                <w:szCs w:val="22"/>
                <w:rtl w:val="0"/>
              </w:rPr>
              <w:t xml:space="preserve">1.1</w:t>
            </w:r>
          </w:hyperlink>
          <w:hyperlink w:anchor="_heading=h.30j0zll">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color w:val="000000"/>
              <w:sz w:val="22"/>
              <w:szCs w:val="22"/>
              <w:rtl w:val="0"/>
            </w:rPr>
            <w:t xml:space="preserve">Document Management and Configuration Control Information</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1fob9te">
            <w:r w:rsidDel="00000000" w:rsidR="00000000" w:rsidRPr="00000000">
              <w:rPr>
                <w:rFonts w:ascii="Arial" w:cs="Arial" w:eastAsia="Arial" w:hAnsi="Arial"/>
                <w:b w:val="1"/>
                <w:color w:val="000000"/>
                <w:sz w:val="22"/>
                <w:szCs w:val="22"/>
                <w:rtl w:val="0"/>
              </w:rPr>
              <w:t xml:space="preserve">1.2</w:t>
            </w:r>
          </w:hyperlink>
          <w:hyperlink w:anchor="_heading=h.1fob9te">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color w:val="000000"/>
              <w:sz w:val="22"/>
              <w:szCs w:val="22"/>
              <w:rtl w:val="0"/>
            </w:rPr>
            <w:t xml:space="preserve">Purpose and Scope of the SAD</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znysh7">
            <w:r w:rsidDel="00000000" w:rsidR="00000000" w:rsidRPr="00000000">
              <w:rPr>
                <w:rFonts w:ascii="Arial" w:cs="Arial" w:eastAsia="Arial" w:hAnsi="Arial"/>
                <w:b w:val="1"/>
                <w:color w:val="000000"/>
                <w:sz w:val="22"/>
                <w:szCs w:val="22"/>
                <w:rtl w:val="0"/>
              </w:rPr>
              <w:t xml:space="preserve">1.3</w:t>
            </w:r>
          </w:hyperlink>
          <w:hyperlink w:anchor="_heading=h.3znysh7">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color w:val="000000"/>
              <w:sz w:val="22"/>
              <w:szCs w:val="22"/>
              <w:rtl w:val="0"/>
            </w:rPr>
            <w:t xml:space="preserve">How the SAD Is Organized</w:t>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2et92p0">
            <w:r w:rsidDel="00000000" w:rsidR="00000000" w:rsidRPr="00000000">
              <w:rPr>
                <w:rFonts w:ascii="Arial" w:cs="Arial" w:eastAsia="Arial" w:hAnsi="Arial"/>
                <w:b w:val="1"/>
                <w:color w:val="000000"/>
                <w:sz w:val="22"/>
                <w:szCs w:val="22"/>
                <w:rtl w:val="0"/>
              </w:rPr>
              <w:t xml:space="preserve">1.4</w:t>
            </w:r>
          </w:hyperlink>
          <w:hyperlink w:anchor="_heading=h.2et92p0">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color w:val="000000"/>
              <w:sz w:val="22"/>
              <w:szCs w:val="22"/>
              <w:rtl w:val="0"/>
            </w:rPr>
            <w:t xml:space="preserve">Stakeholder Representation</w:t>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tyjcwt">
            <w:r w:rsidDel="00000000" w:rsidR="00000000" w:rsidRPr="00000000">
              <w:rPr>
                <w:rFonts w:ascii="Arial" w:cs="Arial" w:eastAsia="Arial" w:hAnsi="Arial"/>
                <w:b w:val="1"/>
                <w:color w:val="000000"/>
                <w:sz w:val="22"/>
                <w:szCs w:val="22"/>
                <w:rtl w:val="0"/>
              </w:rPr>
              <w:t xml:space="preserve">1.5</w:t>
            </w:r>
          </w:hyperlink>
          <w:hyperlink w:anchor="_heading=h.tyjcwt">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color w:val="000000"/>
              <w:sz w:val="22"/>
              <w:szCs w:val="22"/>
              <w:rtl w:val="0"/>
            </w:rPr>
            <w:t xml:space="preserve">Viewpoint Definitions</w:t>
            <w:tab/>
            <w:t xml:space="preserve">7</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1t3h5sf">
            <w:r w:rsidDel="00000000" w:rsidR="00000000" w:rsidRPr="00000000">
              <w:rPr>
                <w:rFonts w:ascii="Arial" w:cs="Arial" w:eastAsia="Arial" w:hAnsi="Arial"/>
                <w:color w:val="000000"/>
                <w:sz w:val="22"/>
                <w:szCs w:val="22"/>
                <w:rtl w:val="0"/>
              </w:rPr>
              <w:t xml:space="preserve">1.5.1</w:t>
            </w:r>
          </w:hyperlink>
          <w:hyperlink w:anchor="_heading=h.1t3h5sf">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color w:val="000000"/>
              <w:sz w:val="22"/>
              <w:szCs w:val="22"/>
              <w:rtl w:val="0"/>
            </w:rPr>
            <w:t xml:space="preserve">&lt;Insert name of viewpoint&gt; Viewpoint Definition</w:t>
            <w:tab/>
            <w:t xml:space="preserve">9</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4d34og8">
            <w:r w:rsidDel="00000000" w:rsidR="00000000" w:rsidRPr="00000000">
              <w:rPr>
                <w:rFonts w:ascii="Arial" w:cs="Arial" w:eastAsia="Arial" w:hAnsi="Arial"/>
                <w:color w:val="000000"/>
                <w:sz w:val="22"/>
                <w:szCs w:val="22"/>
                <w:rtl w:val="0"/>
              </w:rPr>
              <w:t xml:space="preserve">1.5.1.1</w:t>
            </w:r>
          </w:hyperlink>
          <w:hyperlink w:anchor="_heading=h.4d34og8">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color w:val="000000"/>
              <w:sz w:val="22"/>
              <w:szCs w:val="22"/>
              <w:rtl w:val="0"/>
            </w:rPr>
            <w:t xml:space="preserve">Abstract</w:t>
            <w:tab/>
            <w:t xml:space="preserve">10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2s8eyo1">
            <w:r w:rsidDel="00000000" w:rsidR="00000000" w:rsidRPr="00000000">
              <w:rPr>
                <w:rFonts w:ascii="Arial" w:cs="Arial" w:eastAsia="Arial" w:hAnsi="Arial"/>
                <w:color w:val="000000"/>
                <w:sz w:val="22"/>
                <w:szCs w:val="22"/>
                <w:rtl w:val="0"/>
              </w:rPr>
              <w:t xml:space="preserve">1.5.1.2</w:t>
            </w:r>
          </w:hyperlink>
          <w:hyperlink w:anchor="_heading=h.2s8eyo1">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color w:val="000000"/>
              <w:sz w:val="22"/>
              <w:szCs w:val="22"/>
              <w:rtl w:val="0"/>
            </w:rPr>
            <w:t xml:space="preserve">Stakeholders and Their Concerns Addressed</w:t>
            <w:tab/>
            <w:t xml:space="preserve">10</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17dp8vu">
            <w:r w:rsidDel="00000000" w:rsidR="00000000" w:rsidRPr="00000000">
              <w:rPr>
                <w:rFonts w:ascii="Arial" w:cs="Arial" w:eastAsia="Arial" w:hAnsi="Arial"/>
                <w:color w:val="000000"/>
                <w:sz w:val="22"/>
                <w:szCs w:val="22"/>
                <w:rtl w:val="0"/>
              </w:rPr>
              <w:t xml:space="preserve">1.5.1.3</w:t>
            </w:r>
          </w:hyperlink>
          <w:hyperlink w:anchor="_heading=h.17dp8vu">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color w:val="000000"/>
              <w:sz w:val="22"/>
              <w:szCs w:val="22"/>
              <w:rtl w:val="0"/>
            </w:rPr>
            <w:t xml:space="preserve">Elements, Relations, Properties, and Constraints</w:t>
            <w:tab/>
            <w:t xml:space="preserve">10</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3rdcrjn">
            <w:r w:rsidDel="00000000" w:rsidR="00000000" w:rsidRPr="00000000">
              <w:rPr>
                <w:rFonts w:ascii="Arial" w:cs="Arial" w:eastAsia="Arial" w:hAnsi="Arial"/>
                <w:color w:val="000000"/>
                <w:sz w:val="22"/>
                <w:szCs w:val="22"/>
                <w:rtl w:val="0"/>
              </w:rPr>
              <w:t xml:space="preserve">1.5.1.4</w:t>
            </w:r>
          </w:hyperlink>
          <w:hyperlink w:anchor="_heading=h.3rdcrjn">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color w:val="000000"/>
              <w:sz w:val="22"/>
              <w:szCs w:val="22"/>
              <w:rtl w:val="0"/>
            </w:rPr>
            <w:t xml:space="preserve">Language(s) to Model/Represent Conforming Views</w:t>
            <w:tab/>
            <w:t xml:space="preserve">10</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26in1rg">
            <w:r w:rsidDel="00000000" w:rsidR="00000000" w:rsidRPr="00000000">
              <w:rPr>
                <w:rFonts w:ascii="Arial" w:cs="Arial" w:eastAsia="Arial" w:hAnsi="Arial"/>
                <w:color w:val="000000"/>
                <w:sz w:val="22"/>
                <w:szCs w:val="22"/>
                <w:rtl w:val="0"/>
              </w:rPr>
              <w:t xml:space="preserve">1.5.1.5</w:t>
            </w:r>
          </w:hyperlink>
          <w:hyperlink w:anchor="_heading=h.26in1rg">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sz w:val="22"/>
              <w:szCs w:val="22"/>
              <w:rtl w:val="0"/>
            </w:rPr>
            <w:t xml:space="preserve">Applicable Evaluation/Analysis Techniques and Consistency/Completeness Criteria</w:t>
            <w:tab/>
            <w:t xml:space="preserve">10</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lnxbz9">
            <w:r w:rsidDel="00000000" w:rsidR="00000000" w:rsidRPr="00000000">
              <w:rPr>
                <w:rFonts w:ascii="Arial" w:cs="Arial" w:eastAsia="Arial" w:hAnsi="Arial"/>
                <w:color w:val="000000"/>
                <w:sz w:val="22"/>
                <w:szCs w:val="22"/>
                <w:rtl w:val="0"/>
              </w:rPr>
              <w:t xml:space="preserve">1.5.1.6</w:t>
            </w:r>
          </w:hyperlink>
          <w:hyperlink w:anchor="_heading=h.lnxbz9">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sz w:val="22"/>
              <w:szCs w:val="22"/>
              <w:rtl w:val="0"/>
            </w:rPr>
            <w:t xml:space="preserve">Viewpoint Source</w:t>
            <w:tab/>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5nkun2">
            <w:r w:rsidDel="00000000" w:rsidR="00000000" w:rsidRPr="00000000">
              <w:rPr>
                <w:rFonts w:ascii="Arial" w:cs="Arial" w:eastAsia="Arial" w:hAnsi="Arial"/>
                <w:b w:val="1"/>
                <w:color w:val="000000"/>
                <w:sz w:val="22"/>
                <w:szCs w:val="22"/>
                <w:rtl w:val="0"/>
              </w:rPr>
              <w:t xml:space="preserve">1.6</w:t>
            </w:r>
          </w:hyperlink>
          <w:hyperlink w:anchor="_heading=h.35nkun2">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color w:val="000000"/>
              <w:sz w:val="22"/>
              <w:szCs w:val="22"/>
              <w:rtl w:val="0"/>
            </w:rPr>
            <w:t xml:space="preserve">How a View is Documented</w:t>
            <w:tab/>
            <w:t xml:space="preserve">10</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1ksv4uv">
            <w:r w:rsidDel="00000000" w:rsidR="00000000" w:rsidRPr="00000000">
              <w:rPr>
                <w:rFonts w:ascii="Arial" w:cs="Arial" w:eastAsia="Arial" w:hAnsi="Arial"/>
                <w:b w:val="1"/>
                <w:color w:val="000000"/>
                <w:sz w:val="22"/>
                <w:szCs w:val="22"/>
                <w:rtl w:val="0"/>
              </w:rPr>
              <w:t xml:space="preserve">1.7</w:t>
            </w:r>
          </w:hyperlink>
          <w:hyperlink w:anchor="_heading=h.1ksv4uv">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color w:val="000000"/>
              <w:sz w:val="22"/>
              <w:szCs w:val="22"/>
              <w:rtl w:val="0"/>
            </w:rPr>
            <w:t xml:space="preserve">Relationship to Other SADs</w:t>
            <w:tab/>
            <w:t xml:space="preserve">12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44sinio">
            <w:r w:rsidDel="00000000" w:rsidR="00000000" w:rsidRPr="00000000">
              <w:rPr>
                <w:rFonts w:ascii="Arial" w:cs="Arial" w:eastAsia="Arial" w:hAnsi="Arial"/>
                <w:b w:val="1"/>
                <w:color w:val="000000"/>
                <w:sz w:val="22"/>
                <w:szCs w:val="22"/>
                <w:rtl w:val="0"/>
              </w:rPr>
              <w:t xml:space="preserve">1.8</w:t>
            </w:r>
          </w:hyperlink>
          <w:hyperlink w:anchor="_heading=h.44sinio">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color w:val="000000"/>
              <w:sz w:val="22"/>
              <w:szCs w:val="22"/>
              <w:rtl w:val="0"/>
            </w:rPr>
            <w:t xml:space="preserve">Process for Updating this SAD</w:t>
            <w:tab/>
            <w:t xml:space="preserve">12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2jxsxqh">
            <w:r w:rsidDel="00000000" w:rsidR="00000000" w:rsidRPr="00000000">
              <w:rPr>
                <w:rFonts w:ascii="Arial" w:cs="Arial" w:eastAsia="Arial" w:hAnsi="Arial"/>
                <w:b w:val="1"/>
                <w:color w:val="000000"/>
                <w:sz w:val="22"/>
                <w:szCs w:val="22"/>
                <w:rtl w:val="0"/>
              </w:rPr>
              <w:t xml:space="preserve">2</w:t>
            </w:r>
          </w:hyperlink>
          <w:hyperlink w:anchor="_heading=h.2jxsxqh">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color w:val="000000"/>
              <w:sz w:val="22"/>
              <w:szCs w:val="22"/>
              <w:rtl w:val="0"/>
            </w:rPr>
            <w:t xml:space="preserve">Architecture Background</w:t>
            <w:tab/>
            <w:t xml:space="preserve">13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z337ya">
            <w:r w:rsidDel="00000000" w:rsidR="00000000" w:rsidRPr="00000000">
              <w:rPr>
                <w:rFonts w:ascii="Arial" w:cs="Arial" w:eastAsia="Arial" w:hAnsi="Arial"/>
                <w:b w:val="1"/>
                <w:color w:val="000000"/>
                <w:sz w:val="22"/>
                <w:szCs w:val="22"/>
                <w:rtl w:val="0"/>
              </w:rPr>
              <w:t xml:space="preserve">2.1</w:t>
            </w:r>
          </w:hyperlink>
          <w:hyperlink w:anchor="_heading=h.z337ya">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color w:val="000000"/>
              <w:sz w:val="22"/>
              <w:szCs w:val="22"/>
              <w:rtl w:val="0"/>
            </w:rPr>
            <w:t xml:space="preserve">Problem Background</w:t>
            <w:tab/>
            <w:t xml:space="preserve">13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j2qqm3">
            <w:r w:rsidDel="00000000" w:rsidR="00000000" w:rsidRPr="00000000">
              <w:rPr>
                <w:rFonts w:ascii="Arial" w:cs="Arial" w:eastAsia="Arial" w:hAnsi="Arial"/>
                <w:color w:val="000000"/>
                <w:sz w:val="22"/>
                <w:szCs w:val="22"/>
                <w:rtl w:val="0"/>
              </w:rPr>
              <w:t xml:space="preserve">2.1.1</w:t>
            </w:r>
          </w:hyperlink>
          <w:hyperlink w:anchor="_heading=h.3j2qqm3">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color w:val="000000"/>
              <w:sz w:val="22"/>
              <w:szCs w:val="22"/>
              <w:rtl w:val="0"/>
            </w:rPr>
            <w:t xml:space="preserve">System Overview</w:t>
            <w:tab/>
            <w:t xml:space="preserve">13</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1y810tw">
            <w:r w:rsidDel="00000000" w:rsidR="00000000" w:rsidRPr="00000000">
              <w:rPr>
                <w:rFonts w:ascii="Arial" w:cs="Arial" w:eastAsia="Arial" w:hAnsi="Arial"/>
                <w:color w:val="000000"/>
                <w:sz w:val="22"/>
                <w:szCs w:val="22"/>
                <w:rtl w:val="0"/>
              </w:rPr>
              <w:t xml:space="preserve">2.1.2</w:t>
            </w:r>
          </w:hyperlink>
          <w:hyperlink w:anchor="_heading=h.1y810tw">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color w:val="000000"/>
              <w:sz w:val="22"/>
              <w:szCs w:val="22"/>
              <w:rtl w:val="0"/>
            </w:rPr>
            <w:t xml:space="preserve">Goals and Context</w:t>
            <w:tab/>
            <w:t xml:space="preserve">13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4i7ojhp">
            <w:r w:rsidDel="00000000" w:rsidR="00000000" w:rsidRPr="00000000">
              <w:rPr>
                <w:rFonts w:ascii="Arial" w:cs="Arial" w:eastAsia="Arial" w:hAnsi="Arial"/>
                <w:color w:val="000000"/>
                <w:sz w:val="22"/>
                <w:szCs w:val="22"/>
                <w:rtl w:val="0"/>
              </w:rPr>
              <w:t xml:space="preserve">2.1.3</w:t>
            </w:r>
          </w:hyperlink>
          <w:hyperlink w:anchor="_heading=h.4i7ojhp">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color w:val="000000"/>
              <w:sz w:val="22"/>
              <w:szCs w:val="22"/>
              <w:rtl w:val="0"/>
            </w:rPr>
            <w:t xml:space="preserve">Significant Driving Requirements</w:t>
            <w:tab/>
            <w:t xml:space="preserve">13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2xcytpi">
            <w:r w:rsidDel="00000000" w:rsidR="00000000" w:rsidRPr="00000000">
              <w:rPr>
                <w:rFonts w:ascii="Arial" w:cs="Arial" w:eastAsia="Arial" w:hAnsi="Arial"/>
                <w:b w:val="1"/>
                <w:color w:val="000000"/>
                <w:sz w:val="22"/>
                <w:szCs w:val="22"/>
                <w:rtl w:val="0"/>
              </w:rPr>
              <w:t xml:space="preserve">2.2</w:t>
            </w:r>
          </w:hyperlink>
          <w:hyperlink w:anchor="_heading=h.2xcytpi">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color w:val="000000"/>
              <w:sz w:val="22"/>
              <w:szCs w:val="22"/>
              <w:rtl w:val="0"/>
            </w:rPr>
            <w:t xml:space="preserve">Solution Background</w:t>
            <w:tab/>
            <w:t xml:space="preserve">13</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1ci93xb">
            <w:r w:rsidDel="00000000" w:rsidR="00000000" w:rsidRPr="00000000">
              <w:rPr>
                <w:rFonts w:ascii="Arial" w:cs="Arial" w:eastAsia="Arial" w:hAnsi="Arial"/>
                <w:color w:val="000000"/>
                <w:sz w:val="22"/>
                <w:szCs w:val="22"/>
                <w:rtl w:val="0"/>
              </w:rPr>
              <w:t xml:space="preserve">2.2.1</w:t>
            </w:r>
          </w:hyperlink>
          <w:hyperlink w:anchor="_heading=h.1ci93xb">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color w:val="000000"/>
              <w:sz w:val="22"/>
              <w:szCs w:val="22"/>
              <w:rtl w:val="0"/>
            </w:rPr>
            <w:t xml:space="preserve">Architectural Approaches</w:t>
            <w:tab/>
            <w:t xml:space="preserve">14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whwml4">
            <w:r w:rsidDel="00000000" w:rsidR="00000000" w:rsidRPr="00000000">
              <w:rPr>
                <w:rFonts w:ascii="Arial" w:cs="Arial" w:eastAsia="Arial" w:hAnsi="Arial"/>
                <w:color w:val="000000"/>
                <w:sz w:val="22"/>
                <w:szCs w:val="22"/>
                <w:rtl w:val="0"/>
              </w:rPr>
              <w:t xml:space="preserve">2.2.2</w:t>
            </w:r>
          </w:hyperlink>
          <w:hyperlink w:anchor="_heading=h.3whwml4">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color w:val="000000"/>
              <w:sz w:val="22"/>
              <w:szCs w:val="22"/>
              <w:rtl w:val="0"/>
            </w:rPr>
            <w:t xml:space="preserve">Analysis Results</w:t>
            <w:tab/>
            <w:t xml:space="preserve">14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2bn6wsx">
            <w:r w:rsidDel="00000000" w:rsidR="00000000" w:rsidRPr="00000000">
              <w:rPr>
                <w:rFonts w:ascii="Arial" w:cs="Arial" w:eastAsia="Arial" w:hAnsi="Arial"/>
                <w:color w:val="000000"/>
                <w:sz w:val="22"/>
                <w:szCs w:val="22"/>
                <w:rtl w:val="0"/>
              </w:rPr>
              <w:t xml:space="preserve">2.2.3</w:t>
            </w:r>
          </w:hyperlink>
          <w:hyperlink w:anchor="_heading=h.2bn6wsx">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color w:val="000000"/>
              <w:sz w:val="22"/>
              <w:szCs w:val="22"/>
              <w:rtl w:val="0"/>
            </w:rPr>
            <w:t xml:space="preserve">Requirements Coverage</w:t>
            <w:tab/>
            <w:t xml:space="preserve">14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qsh70q">
            <w:r w:rsidDel="00000000" w:rsidR="00000000" w:rsidRPr="00000000">
              <w:rPr>
                <w:rFonts w:ascii="Arial" w:cs="Arial" w:eastAsia="Arial" w:hAnsi="Arial"/>
                <w:color w:val="000000"/>
                <w:sz w:val="22"/>
                <w:szCs w:val="22"/>
                <w:rtl w:val="0"/>
              </w:rPr>
              <w:t xml:space="preserve">2.2.4</w:t>
            </w:r>
          </w:hyperlink>
          <w:hyperlink w:anchor="_heading=h.qsh70q">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color w:val="000000"/>
              <w:sz w:val="22"/>
              <w:szCs w:val="22"/>
              <w:rtl w:val="0"/>
            </w:rPr>
            <w:t xml:space="preserve">Summary of Background Changes Reflected in Current Version</w:t>
            <w:tab/>
            <w:t xml:space="preserve">14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as4poj">
            <w:r w:rsidDel="00000000" w:rsidR="00000000" w:rsidRPr="00000000">
              <w:rPr>
                <w:rFonts w:ascii="Arial" w:cs="Arial" w:eastAsia="Arial" w:hAnsi="Arial"/>
                <w:b w:val="1"/>
                <w:color w:val="000000"/>
                <w:sz w:val="22"/>
                <w:szCs w:val="22"/>
                <w:rtl w:val="0"/>
              </w:rPr>
              <w:t xml:space="preserve">2.3</w:t>
            </w:r>
          </w:hyperlink>
          <w:hyperlink w:anchor="_heading=h.3as4poj">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color w:val="000000"/>
              <w:sz w:val="22"/>
              <w:szCs w:val="22"/>
              <w:rtl w:val="0"/>
            </w:rPr>
            <w:t xml:space="preserve">Product Line Reuse Considerations</w:t>
            <w:tab/>
            <w:t xml:space="preserve">14</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1pxezwc">
            <w:r w:rsidDel="00000000" w:rsidR="00000000" w:rsidRPr="00000000">
              <w:rPr>
                <w:rFonts w:ascii="Arial" w:cs="Arial" w:eastAsia="Arial" w:hAnsi="Arial"/>
                <w:b w:val="1"/>
                <w:color w:val="000000"/>
                <w:sz w:val="22"/>
                <w:szCs w:val="22"/>
                <w:rtl w:val="0"/>
              </w:rPr>
              <w:t xml:space="preserve">3</w:t>
            </w:r>
          </w:hyperlink>
          <w:hyperlink w:anchor="_heading=h.1pxezwc">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color w:val="000000"/>
              <w:sz w:val="22"/>
              <w:szCs w:val="22"/>
              <w:rtl w:val="0"/>
            </w:rPr>
            <w:t xml:space="preserve">Views</w:t>
            <w:tab/>
            <w:t xml:space="preserve">15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2p2csry">
            <w:r w:rsidDel="00000000" w:rsidR="00000000" w:rsidRPr="00000000">
              <w:rPr>
                <w:rFonts w:ascii="Arial" w:cs="Arial" w:eastAsia="Arial" w:hAnsi="Arial"/>
                <w:b w:val="1"/>
                <w:color w:val="000000"/>
                <w:sz w:val="22"/>
                <w:szCs w:val="22"/>
                <w:rtl w:val="0"/>
              </w:rPr>
              <w:t xml:space="preserve">3.1</w:t>
            </w:r>
          </w:hyperlink>
          <w:hyperlink w:anchor="_heading=h.2p2csry">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color w:val="000000"/>
              <w:sz w:val="22"/>
              <w:szCs w:val="22"/>
              <w:rtl w:val="0"/>
            </w:rPr>
            <w:t xml:space="preserve">&lt;Insert view name&gt; View</w:t>
            <w:tab/>
            <w:t xml:space="preserve">16</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147n2zr">
            <w:r w:rsidDel="00000000" w:rsidR="00000000" w:rsidRPr="00000000">
              <w:rPr>
                <w:rFonts w:ascii="Arial" w:cs="Arial" w:eastAsia="Arial" w:hAnsi="Arial"/>
                <w:color w:val="000000"/>
                <w:sz w:val="22"/>
                <w:szCs w:val="22"/>
                <w:rtl w:val="0"/>
              </w:rPr>
              <w:t xml:space="preserve">3.1.1</w:t>
            </w:r>
          </w:hyperlink>
          <w:hyperlink w:anchor="_heading=h.147n2zr">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color w:val="000000"/>
              <w:sz w:val="22"/>
              <w:szCs w:val="22"/>
              <w:rtl w:val="0"/>
            </w:rPr>
            <w:t xml:space="preserve">View Description</w:t>
            <w:tab/>
            <w:t xml:space="preserve">16</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2hioqz">
            <w:r w:rsidDel="00000000" w:rsidR="00000000" w:rsidRPr="00000000">
              <w:rPr>
                <w:rFonts w:ascii="Arial" w:cs="Arial" w:eastAsia="Arial" w:hAnsi="Arial"/>
                <w:color w:val="000000"/>
                <w:sz w:val="22"/>
                <w:szCs w:val="22"/>
                <w:rtl w:val="0"/>
              </w:rPr>
              <w:t xml:space="preserve">3.1.2</w:t>
            </w:r>
          </w:hyperlink>
          <w:hyperlink w:anchor="_heading=h.32hioqz">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color w:val="000000"/>
              <w:sz w:val="22"/>
              <w:szCs w:val="22"/>
              <w:rtl w:val="0"/>
            </w:rPr>
            <w:t xml:space="preserve">View Packet Overview</w:t>
            <w:tab/>
            <w:t xml:space="preserve">16</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2hioqz">
            <w:r w:rsidDel="00000000" w:rsidR="00000000" w:rsidRPr="00000000">
              <w:rPr>
                <w:rFonts w:ascii="Arial" w:cs="Arial" w:eastAsia="Arial" w:hAnsi="Arial"/>
                <w:color w:val="000000"/>
                <w:sz w:val="22"/>
                <w:szCs w:val="22"/>
                <w:rtl w:val="0"/>
              </w:rPr>
              <w:t xml:space="preserve">3.1.3</w:t>
            </w:r>
          </w:hyperlink>
          <w:hyperlink w:anchor="_heading=h.32hioqz">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color w:val="000000"/>
              <w:sz w:val="22"/>
              <w:szCs w:val="22"/>
              <w:rtl w:val="0"/>
            </w:rPr>
            <w:t xml:space="preserve">Architecture Background</w:t>
            <w:tab/>
            <w:t xml:space="preserve">17</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2hioqz">
            <w:r w:rsidDel="00000000" w:rsidR="00000000" w:rsidRPr="00000000">
              <w:rPr>
                <w:rFonts w:ascii="Arial" w:cs="Arial" w:eastAsia="Arial" w:hAnsi="Arial"/>
                <w:color w:val="000000"/>
                <w:sz w:val="22"/>
                <w:szCs w:val="22"/>
                <w:rtl w:val="0"/>
              </w:rPr>
              <w:t xml:space="preserve">3.1.4</w:t>
            </w:r>
          </w:hyperlink>
          <w:hyperlink w:anchor="_heading=h.32hioqz">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color w:val="000000"/>
              <w:sz w:val="22"/>
              <w:szCs w:val="22"/>
              <w:rtl w:val="0"/>
            </w:rPr>
            <w:t xml:space="preserve">Variability Mechanisms</w:t>
            <w:tab/>
            <w:t xml:space="preserve">17</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2hioqz">
            <w:r w:rsidDel="00000000" w:rsidR="00000000" w:rsidRPr="00000000">
              <w:rPr>
                <w:rFonts w:ascii="Arial" w:cs="Arial" w:eastAsia="Arial" w:hAnsi="Arial"/>
                <w:color w:val="000000"/>
                <w:sz w:val="22"/>
                <w:szCs w:val="22"/>
                <w:rtl w:val="0"/>
              </w:rPr>
              <w:t xml:space="preserve">3.1.5</w:t>
            </w:r>
          </w:hyperlink>
          <w:hyperlink w:anchor="_heading=h.32hioqz">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color w:val="000000"/>
              <w:sz w:val="22"/>
              <w:szCs w:val="22"/>
              <w:rtl w:val="0"/>
            </w:rPr>
            <w:t xml:space="preserve">View Packets</w:t>
            <w:tab/>
            <w:t xml:space="preserve">17</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41mghml">
            <w:r w:rsidDel="00000000" w:rsidR="00000000" w:rsidRPr="00000000">
              <w:rPr>
                <w:rFonts w:ascii="Arial" w:cs="Arial" w:eastAsia="Arial" w:hAnsi="Arial"/>
                <w:color w:val="000000"/>
                <w:sz w:val="22"/>
                <w:szCs w:val="22"/>
                <w:rtl w:val="0"/>
              </w:rPr>
              <w:t xml:space="preserve">3.1.5.1</w:t>
            </w:r>
          </w:hyperlink>
          <w:hyperlink w:anchor="_heading=h.41mghml">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color w:val="000000"/>
              <w:sz w:val="22"/>
              <w:szCs w:val="22"/>
              <w:rtl w:val="0"/>
            </w:rPr>
            <w:t xml:space="preserve">View packet # j</w:t>
            <w:tab/>
            <w:t xml:space="preserve">17</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41mghml">
            <w:r w:rsidDel="00000000" w:rsidR="00000000" w:rsidRPr="00000000">
              <w:rPr>
                <w:rFonts w:ascii="Arial" w:cs="Arial" w:eastAsia="Arial" w:hAnsi="Arial"/>
                <w:color w:val="000000"/>
                <w:sz w:val="22"/>
                <w:szCs w:val="22"/>
                <w:rtl w:val="0"/>
              </w:rPr>
              <w:t xml:space="preserve">3.1.5.1.1</w:t>
            </w:r>
          </w:hyperlink>
          <w:hyperlink w:anchor="_heading=h.41mghml">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color w:val="000000"/>
              <w:sz w:val="22"/>
              <w:szCs w:val="22"/>
              <w:rtl w:val="0"/>
            </w:rPr>
            <w:t xml:space="preserve">Primary Presentation</w:t>
            <w:tab/>
            <w:t xml:space="preserve">17</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2grqrue">
            <w:r w:rsidDel="00000000" w:rsidR="00000000" w:rsidRPr="00000000">
              <w:rPr>
                <w:rFonts w:ascii="Arial" w:cs="Arial" w:eastAsia="Arial" w:hAnsi="Arial"/>
                <w:color w:val="000000"/>
                <w:sz w:val="22"/>
                <w:szCs w:val="22"/>
                <w:rtl w:val="0"/>
              </w:rPr>
              <w:t xml:space="preserve">3.1.5.1.2</w:t>
            </w:r>
          </w:hyperlink>
          <w:hyperlink w:anchor="_heading=h.2grqrue">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color w:val="000000"/>
              <w:sz w:val="22"/>
              <w:szCs w:val="22"/>
              <w:rtl w:val="0"/>
            </w:rPr>
            <w:t xml:space="preserve">Element Catalog</w:t>
            <w:tab/>
            <w:t xml:space="preserve">17</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vx1227">
            <w:r w:rsidDel="00000000" w:rsidR="00000000" w:rsidRPr="00000000">
              <w:rPr>
                <w:rFonts w:ascii="Arial" w:cs="Arial" w:eastAsia="Arial" w:hAnsi="Arial"/>
                <w:color w:val="000000"/>
                <w:sz w:val="22"/>
                <w:szCs w:val="22"/>
                <w:rtl w:val="0"/>
              </w:rPr>
              <w:t xml:space="preserve">3.1.5.1.3</w:t>
            </w:r>
          </w:hyperlink>
          <w:hyperlink w:anchor="_heading=h.vx1227">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color w:val="000000"/>
              <w:sz w:val="22"/>
              <w:szCs w:val="22"/>
              <w:rtl w:val="0"/>
            </w:rPr>
            <w:t xml:space="preserve">Context Diagram</w:t>
            <w:tab/>
            <w:t xml:space="preserve">17</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3fwokq0">
            <w:r w:rsidDel="00000000" w:rsidR="00000000" w:rsidRPr="00000000">
              <w:rPr>
                <w:rFonts w:ascii="Arial" w:cs="Arial" w:eastAsia="Arial" w:hAnsi="Arial"/>
                <w:color w:val="000000"/>
                <w:sz w:val="22"/>
                <w:szCs w:val="22"/>
                <w:rtl w:val="0"/>
              </w:rPr>
              <w:t xml:space="preserve">3.1.5.1.4</w:t>
            </w:r>
          </w:hyperlink>
          <w:hyperlink w:anchor="_heading=h.3fwokq0">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color w:val="000000"/>
              <w:sz w:val="22"/>
              <w:szCs w:val="22"/>
              <w:rtl w:val="0"/>
            </w:rPr>
            <w:t xml:space="preserve">Variability Mechanisms</w:t>
            <w:tab/>
            <w:t xml:space="preserve">17</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1v1yuxt">
            <w:r w:rsidDel="00000000" w:rsidR="00000000" w:rsidRPr="00000000">
              <w:rPr>
                <w:rFonts w:ascii="Arial" w:cs="Arial" w:eastAsia="Arial" w:hAnsi="Arial"/>
                <w:color w:val="000000"/>
                <w:sz w:val="22"/>
                <w:szCs w:val="22"/>
                <w:rtl w:val="0"/>
              </w:rPr>
              <w:t xml:space="preserve">3.1.5.1.5</w:t>
            </w:r>
          </w:hyperlink>
          <w:hyperlink w:anchor="_heading=h.1v1yuxt">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color w:val="000000"/>
              <w:sz w:val="22"/>
              <w:szCs w:val="22"/>
              <w:rtl w:val="0"/>
            </w:rPr>
            <w:t xml:space="preserve">Architecture Background</w:t>
            <w:tab/>
            <w:t xml:space="preserve">17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4f1mdlm">
            <w:r w:rsidDel="00000000" w:rsidR="00000000" w:rsidRPr="00000000">
              <w:rPr>
                <w:rFonts w:ascii="Arial" w:cs="Arial" w:eastAsia="Arial" w:hAnsi="Arial"/>
                <w:color w:val="000000"/>
                <w:sz w:val="22"/>
                <w:szCs w:val="22"/>
                <w:rtl w:val="0"/>
              </w:rPr>
              <w:t xml:space="preserve">3.1.5.1.6</w:t>
            </w:r>
          </w:hyperlink>
          <w:hyperlink w:anchor="_heading=h.4f1mdlm">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color w:val="000000"/>
              <w:sz w:val="22"/>
              <w:szCs w:val="22"/>
              <w:rtl w:val="0"/>
            </w:rPr>
            <w:t xml:space="preserve">Related View Packets</w:t>
            <w:tab/>
            <w:t xml:space="preserve">17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2u6wntf">
            <w:r w:rsidDel="00000000" w:rsidR="00000000" w:rsidRPr="00000000">
              <w:rPr>
                <w:rFonts w:ascii="Arial" w:cs="Arial" w:eastAsia="Arial" w:hAnsi="Arial"/>
                <w:b w:val="1"/>
                <w:color w:val="000000"/>
                <w:sz w:val="22"/>
                <w:szCs w:val="22"/>
                <w:rtl w:val="0"/>
              </w:rPr>
              <w:t xml:space="preserve">4</w:t>
            </w:r>
          </w:hyperlink>
          <w:hyperlink w:anchor="_heading=h.2u6wntf">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color w:val="000000"/>
              <w:sz w:val="22"/>
              <w:szCs w:val="22"/>
              <w:rtl w:val="0"/>
            </w:rPr>
            <w:t xml:space="preserve">Relations Among Views</w:t>
            <w:tab/>
            <w:t xml:space="preserve">18</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19c6y18">
            <w:r w:rsidDel="00000000" w:rsidR="00000000" w:rsidRPr="00000000">
              <w:rPr>
                <w:rFonts w:ascii="Arial" w:cs="Arial" w:eastAsia="Arial" w:hAnsi="Arial"/>
                <w:b w:val="1"/>
                <w:color w:val="000000"/>
                <w:sz w:val="22"/>
                <w:szCs w:val="22"/>
                <w:rtl w:val="0"/>
              </w:rPr>
              <w:t xml:space="preserve">4.1</w:t>
            </w:r>
          </w:hyperlink>
          <w:hyperlink w:anchor="_heading=h.19c6y18">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color w:val="000000"/>
              <w:sz w:val="22"/>
              <w:szCs w:val="22"/>
              <w:rtl w:val="0"/>
            </w:rPr>
            <w:t xml:space="preserve">General Relations Among Views</w:t>
            <w:tab/>
            <w:t xml:space="preserve">18</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tbugp1">
            <w:r w:rsidDel="00000000" w:rsidR="00000000" w:rsidRPr="00000000">
              <w:rPr>
                <w:rFonts w:ascii="Arial" w:cs="Arial" w:eastAsia="Arial" w:hAnsi="Arial"/>
                <w:b w:val="1"/>
                <w:color w:val="000000"/>
                <w:sz w:val="22"/>
                <w:szCs w:val="22"/>
                <w:rtl w:val="0"/>
              </w:rPr>
              <w:t xml:space="preserve">4.2</w:t>
            </w:r>
          </w:hyperlink>
          <w:hyperlink w:anchor="_heading=h.3tbugp1">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color w:val="000000"/>
              <w:sz w:val="22"/>
              <w:szCs w:val="22"/>
              <w:rtl w:val="0"/>
            </w:rPr>
            <w:t xml:space="preserve">View-to-View Relations</w:t>
            <w:tab/>
            <w:t xml:space="preserve">18</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28h4qwu">
            <w:r w:rsidDel="00000000" w:rsidR="00000000" w:rsidRPr="00000000">
              <w:rPr>
                <w:rFonts w:ascii="Arial" w:cs="Arial" w:eastAsia="Arial" w:hAnsi="Arial"/>
                <w:b w:val="1"/>
                <w:color w:val="000000"/>
                <w:sz w:val="22"/>
                <w:szCs w:val="22"/>
                <w:rtl w:val="0"/>
              </w:rPr>
              <w:t xml:space="preserve">5</w:t>
            </w:r>
          </w:hyperlink>
          <w:hyperlink w:anchor="_heading=h.28h4qwu">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color w:val="000000"/>
              <w:sz w:val="22"/>
              <w:szCs w:val="22"/>
              <w:rtl w:val="0"/>
            </w:rPr>
            <w:t xml:space="preserve">Referenced Materials</w:t>
            <w:tab/>
            <w:t xml:space="preserve">19</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nmf14n">
            <w:r w:rsidDel="00000000" w:rsidR="00000000" w:rsidRPr="00000000">
              <w:rPr>
                <w:rFonts w:ascii="Arial" w:cs="Arial" w:eastAsia="Arial" w:hAnsi="Arial"/>
                <w:b w:val="1"/>
                <w:color w:val="000000"/>
                <w:sz w:val="22"/>
                <w:szCs w:val="22"/>
                <w:rtl w:val="0"/>
              </w:rPr>
              <w:t xml:space="preserve">6</w:t>
            </w:r>
          </w:hyperlink>
          <w:hyperlink w:anchor="_heading=h.nmf14n">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color w:val="000000"/>
              <w:sz w:val="22"/>
              <w:szCs w:val="22"/>
              <w:rtl w:val="0"/>
            </w:rPr>
            <w:t xml:space="preserve">Directory</w:t>
            <w:tab/>
            <w:t xml:space="preserve">20</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7m2jsg">
            <w:r w:rsidDel="00000000" w:rsidR="00000000" w:rsidRPr="00000000">
              <w:rPr>
                <w:rFonts w:ascii="Arial" w:cs="Arial" w:eastAsia="Arial" w:hAnsi="Arial"/>
                <w:b w:val="1"/>
                <w:color w:val="000000"/>
                <w:sz w:val="22"/>
                <w:szCs w:val="22"/>
                <w:rtl w:val="0"/>
              </w:rPr>
              <w:t xml:space="preserve">6.1</w:t>
            </w:r>
          </w:hyperlink>
          <w:hyperlink w:anchor="_heading=h.37m2jsg">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color w:val="000000"/>
              <w:sz w:val="22"/>
              <w:szCs w:val="22"/>
              <w:rtl w:val="0"/>
            </w:rPr>
            <w:t xml:space="preserve">Index</w:t>
            <w:tab/>
            <w:t xml:space="preserve">20</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1mrcu09">
            <w:r w:rsidDel="00000000" w:rsidR="00000000" w:rsidRPr="00000000">
              <w:rPr>
                <w:rFonts w:ascii="Arial" w:cs="Arial" w:eastAsia="Arial" w:hAnsi="Arial"/>
                <w:b w:val="1"/>
                <w:color w:val="000000"/>
                <w:sz w:val="22"/>
                <w:szCs w:val="22"/>
                <w:rtl w:val="0"/>
              </w:rPr>
              <w:t xml:space="preserve">6.2</w:t>
            </w:r>
          </w:hyperlink>
          <w:hyperlink w:anchor="_heading=h.1mrcu09">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color w:val="000000"/>
              <w:sz w:val="22"/>
              <w:szCs w:val="22"/>
              <w:rtl w:val="0"/>
            </w:rPr>
            <w:t xml:space="preserve">Glossary</w:t>
            <w:tab/>
            <w:t xml:space="preserve">20</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46r0co2">
            <w:r w:rsidDel="00000000" w:rsidR="00000000" w:rsidRPr="00000000">
              <w:rPr>
                <w:rFonts w:ascii="Arial" w:cs="Arial" w:eastAsia="Arial" w:hAnsi="Arial"/>
                <w:b w:val="1"/>
                <w:color w:val="000000"/>
                <w:sz w:val="22"/>
                <w:szCs w:val="22"/>
                <w:rtl w:val="0"/>
              </w:rPr>
              <w:t xml:space="preserve">6.3</w:t>
            </w:r>
          </w:hyperlink>
          <w:hyperlink w:anchor="_heading=h.46r0co2">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color w:val="000000"/>
              <w:sz w:val="22"/>
              <w:szCs w:val="22"/>
              <w:rtl w:val="0"/>
            </w:rPr>
            <w:t xml:space="preserve">Acronym List</w:t>
            <w:tab/>
            <w:t xml:space="preserve">21</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2lwamvv">
            <w:r w:rsidDel="00000000" w:rsidR="00000000" w:rsidRPr="00000000">
              <w:rPr>
                <w:rFonts w:ascii="Arial" w:cs="Arial" w:eastAsia="Arial" w:hAnsi="Arial"/>
                <w:b w:val="1"/>
                <w:color w:val="000000"/>
                <w:sz w:val="22"/>
                <w:szCs w:val="22"/>
                <w:rtl w:val="0"/>
              </w:rPr>
              <w:t xml:space="preserve">7</w:t>
            </w:r>
          </w:hyperlink>
          <w:hyperlink w:anchor="_heading=h.2lwamvv">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color w:val="000000"/>
              <w:sz w:val="22"/>
              <w:szCs w:val="22"/>
              <w:rtl w:val="0"/>
            </w:rPr>
            <w:t xml:space="preserve">Sample Figures &amp; Tables</w:t>
            <w:tab/>
            <w:t xml:space="preserve">23</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pBdr>
              <w:top w:space="0" w:sz="0" w:val="nil"/>
              <w:left w:space="0" w:sz="0" w:val="nil"/>
              <w:bottom w:space="0" w:sz="0" w:val="nil"/>
              <w:right w:space="0" w:sz="0" w:val="nil"/>
              <w:between w:space="0" w:sz="0" w:val="nil"/>
            </w:pBdr>
            <w:spacing w:after="500" w:line="240" w:lineRule="auto"/>
            <w:rPr>
              <w:rFonts w:ascii="Arial" w:cs="Arial" w:eastAsia="Arial" w:hAnsi="Arial"/>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1"/>
        <w:pBdr>
          <w:top w:space="0" w:sz="0" w:val="nil"/>
          <w:left w:space="0" w:sz="0" w:val="nil"/>
          <w:bottom w:space="0" w:sz="0" w:val="nil"/>
          <w:right w:space="0" w:sz="0" w:val="nil"/>
          <w:between w:space="0" w:sz="0" w:val="nil"/>
        </w:pBdr>
        <w:spacing w:after="500" w:line="240" w:lineRule="auto"/>
        <w:rPr>
          <w:rFonts w:ascii="Arial" w:cs="Arial" w:eastAsia="Arial" w:hAnsi="Arial"/>
          <w:color w:val="000000"/>
          <w:sz w:val="22"/>
          <w:szCs w:val="22"/>
        </w:rPr>
        <w:sectPr>
          <w:headerReference r:id="rId15" w:type="default"/>
          <w:headerReference r:id="rId16" w:type="even"/>
          <w:footerReference r:id="rId17" w:type="default"/>
          <w:footerReference r:id="rId18"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spacing w:after="500" w:line="24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List of Figures</w:t>
      </w:r>
    </w:p>
    <w:sdt>
      <w:sdtPr>
        <w:docPartObj>
          <w:docPartGallery w:val="Table of Contents"/>
          <w:docPartUnique w:val="1"/>
        </w:docPartObj>
      </w:sdtPr>
      <w:sdtContent>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1080"/>
              <w:tab w:val="right" w:leader="none" w:pos="8280"/>
              <w:tab w:val="left" w:leader="none" w:pos="1440"/>
            </w:tabs>
            <w:spacing w:after="160" w:before="160" w:line="240" w:lineRule="auto"/>
            <w:ind w:left="1080" w:hanging="1080"/>
            <w:rPr>
              <w:rFonts w:ascii="Times New Roman" w:cs="Times New Roman" w:eastAsia="Times New Roman" w:hAnsi="Times New Roman"/>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l18frh">
            <w:r w:rsidDel="00000000" w:rsidR="00000000" w:rsidRPr="00000000">
              <w:rPr>
                <w:rFonts w:ascii="Arial" w:cs="Arial" w:eastAsia="Arial" w:hAnsi="Arial"/>
                <w:color w:val="000000"/>
                <w:sz w:val="22"/>
                <w:szCs w:val="22"/>
                <w:rtl w:val="0"/>
              </w:rPr>
              <w:t xml:space="preserve">Figure 1:</w:t>
            </w:r>
          </w:hyperlink>
          <w:hyperlink w:anchor="_heading=h.3l18frh">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color w:val="000000"/>
              <w:sz w:val="22"/>
              <w:szCs w:val="22"/>
              <w:rtl w:val="0"/>
            </w:rPr>
            <w:t xml:space="preserve">Sample Figure</w:t>
            <w:tab/>
            <w:t xml:space="preserve">22</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500" w:line="24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List of Tables</w:t>
      </w:r>
    </w:p>
    <w:sdt>
      <w:sdtPr>
        <w:docPartObj>
          <w:docPartGallery w:val="Table of Contents"/>
          <w:docPartUnique w:val="1"/>
        </w:docPartObj>
      </w:sdtPr>
      <w:sdtContent>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1080"/>
              <w:tab w:val="right" w:leader="none" w:pos="8280"/>
            </w:tabs>
            <w:spacing w:after="160" w:before="160" w:line="240" w:lineRule="auto"/>
            <w:ind w:left="1080" w:hanging="1080"/>
            <w:rPr>
              <w:rFonts w:ascii="Times New Roman" w:cs="Times New Roman" w:eastAsia="Times New Roman" w:hAnsi="Times New Roman"/>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Arial" w:cs="Arial" w:eastAsia="Arial" w:hAnsi="Arial"/>
                <w:color w:val="000000"/>
                <w:sz w:val="22"/>
                <w:szCs w:val="22"/>
                <w:rtl w:val="0"/>
              </w:rPr>
              <w:t xml:space="preserve">Table 1:</w:t>
            </w:r>
          </w:hyperlink>
          <w:hyperlink w:anchor="_heading=h.3dy6vkm">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color w:val="000000"/>
              <w:sz w:val="22"/>
              <w:szCs w:val="22"/>
              <w:rtl w:val="0"/>
            </w:rPr>
            <w:t xml:space="preserve">Stakeholders and Relevant Viewpoints</w:t>
            <w:tab/>
            <w:t xml:space="preserve">8</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1080"/>
              <w:tab w:val="right" w:leader="none" w:pos="8280"/>
            </w:tabs>
            <w:spacing w:after="160" w:before="160" w:line="240" w:lineRule="auto"/>
            <w:ind w:left="1080" w:hanging="1080"/>
            <w:rPr>
              <w:rFonts w:ascii="Times New Roman" w:cs="Times New Roman" w:eastAsia="Times New Roman" w:hAnsi="Times New Roman"/>
              <w:color w:val="000000"/>
            </w:rPr>
          </w:pPr>
          <w:r w:rsidDel="00000000" w:rsidR="00000000" w:rsidRPr="00000000">
            <w:fldChar w:fldCharType="end"/>
          </w:r>
          <w:hyperlink w:anchor="_heading=h.206ipza">
            <w:r w:rsidDel="00000000" w:rsidR="00000000" w:rsidRPr="00000000">
              <w:rPr>
                <w:rFonts w:ascii="Arial" w:cs="Arial" w:eastAsia="Arial" w:hAnsi="Arial"/>
                <w:color w:val="000000"/>
                <w:sz w:val="22"/>
                <w:szCs w:val="22"/>
                <w:rtl w:val="0"/>
              </w:rPr>
              <w:t xml:space="preserve">Table 2:</w:t>
            </w:r>
          </w:hyperlink>
          <w:hyperlink w:anchor="_heading=h.206ipza">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color w:val="000000"/>
              <w:sz w:val="22"/>
              <w:szCs w:val="22"/>
              <w:rtl w:val="0"/>
            </w:rPr>
            <w:t xml:space="preserve">Sample Table</w:t>
            <w:tab/>
            <w:t xml:space="preserve">22</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8"/>
        </w:numPr>
        <w:ind w:left="432" w:hanging="432"/>
        <w:rPr/>
      </w:pPr>
      <w:bookmarkStart w:colFirst="0" w:colLast="0" w:name="_heading=h.gjdgxs" w:id="0"/>
      <w:bookmarkEnd w:id="0"/>
      <w:r w:rsidDel="00000000" w:rsidR="00000000" w:rsidRPr="00000000">
        <w:rPr>
          <w:rtl w:val="0"/>
        </w:rPr>
        <w:t xml:space="preserve">Documentation Roadmap</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1.1 (“Document Management and Configuration Control Information”) explains revision history.  This tells you if you’re looking at the correct version of the SAD.</w:t>
      </w:r>
    </w:p>
    <w:p w:rsidR="00000000" w:rsidDel="00000000" w:rsidP="00000000" w:rsidRDefault="00000000" w:rsidRPr="00000000" w14:paraId="0000007A">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1.2 (“Purpose and Scope of the SAD”)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B">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1.3 (“How the SAD Is Organized”) explains the information that is found in each section of the SAD.  This tells you what section(s) in this SAD are most likely to contain the information you seek.</w:t>
      </w:r>
    </w:p>
    <w:p w:rsidR="00000000" w:rsidDel="00000000" w:rsidP="00000000" w:rsidRDefault="00000000" w:rsidRPr="00000000" w14:paraId="0000007C">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1.4 (“Stakeholder Representation”) explains the stakeholders for which the SAD has been particularly aimed.  This tells you how you might use the SAD to do your job.</w:t>
      </w:r>
    </w:p>
    <w:p w:rsidR="00000000" w:rsidDel="00000000" w:rsidP="00000000" w:rsidRDefault="00000000" w:rsidRPr="00000000" w14:paraId="0000007D">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1.5 (“Viewpoint Definitions”) explains the </w:t>
      </w:r>
      <w:r w:rsidDel="00000000" w:rsidR="00000000" w:rsidRPr="00000000">
        <w:rPr>
          <w:rFonts w:ascii="Times New Roman" w:cs="Times New Roman" w:eastAsia="Times New Roman" w:hAnsi="Times New Roman"/>
          <w:i w:val="1"/>
          <w:color w:val="000000"/>
          <w:sz w:val="22"/>
          <w:szCs w:val="22"/>
          <w:rtl w:val="0"/>
        </w:rPr>
        <w:t xml:space="preserve">viewpoints</w:t>
      </w:r>
      <w:r w:rsidDel="00000000" w:rsidR="00000000" w:rsidRPr="00000000">
        <w:rPr>
          <w:rFonts w:ascii="Times New Roman" w:cs="Times New Roman" w:eastAsia="Times New Roman" w:hAnsi="Times New Roman"/>
          <w:color w:val="000000"/>
          <w:sz w:val="22"/>
          <w:szCs w:val="22"/>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7E">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Section 1.6 (“How a View is Documented”) explains the standard organization used to document architectural views in this SAD.  This tells you what section within a view you should read in order to find the information you seek.</w:t>
      </w:r>
      <w:r w:rsidDel="00000000" w:rsidR="00000000" w:rsidRPr="00000000">
        <w:rPr>
          <w:rtl w:val="0"/>
        </w:rPr>
      </w:r>
    </w:p>
    <w:p w:rsidR="00000000" w:rsidDel="00000000" w:rsidP="00000000" w:rsidRDefault="00000000" w:rsidRPr="00000000" w14:paraId="0000007F">
      <w:pPr>
        <w:pStyle w:val="Heading2"/>
        <w:numPr>
          <w:ilvl w:val="1"/>
          <w:numId w:val="8"/>
        </w:numPr>
        <w:ind w:left="576" w:hanging="576"/>
        <w:rPr/>
      </w:pPr>
      <w:bookmarkStart w:colFirst="0" w:colLast="0" w:name="_heading=h.30j0zll" w:id="1"/>
      <w:bookmarkEnd w:id="1"/>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rtl w:val="0"/>
        </w:rPr>
        <w:t xml:space="preserve">Revision Number: &lt;&lt; &gt;&gt;</w:t>
      </w:r>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rtl w:val="0"/>
        </w:rPr>
        <w:t xml:space="preserve">Revision Release Date: &lt;&lt;</w:t>
      </w:r>
      <w:r w:rsidDel="00000000" w:rsidR="00000000" w:rsidRPr="00000000">
        <w:rPr>
          <w:rFonts w:ascii="Times New Roman" w:cs="Times New Roman" w:eastAsia="Times New Roman" w:hAnsi="Times New Roman"/>
          <w:i w:val="1"/>
          <w:color w:val="000000"/>
          <w:sz w:val="22"/>
          <w:szCs w:val="22"/>
          <w:rtl w:val="0"/>
        </w:rPr>
        <w:t xml:space="preserve"> &gt;</w:t>
      </w:r>
      <w:r w:rsidDel="00000000" w:rsidR="00000000" w:rsidRPr="00000000">
        <w:rPr>
          <w:rFonts w:ascii="Times New Roman" w:cs="Times New Roman" w:eastAsia="Times New Roman" w:hAnsi="Times New Roman"/>
          <w:color w:val="000000"/>
          <w:sz w:val="22"/>
          <w:szCs w:val="22"/>
          <w:rtl w:val="0"/>
        </w:rPr>
        <w:t xml:space="preserve">&gt;</w:t>
      </w:r>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rtl w:val="0"/>
        </w:rPr>
        <w:t xml:space="preserve">Purpose of Revision: &lt;&lt; &gt;&gt;</w:t>
      </w:r>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rtl w:val="0"/>
        </w:rPr>
        <w:t xml:space="preserve">Scope of Revision: &lt;&lt;</w:t>
      </w:r>
      <w:r w:rsidDel="00000000" w:rsidR="00000000" w:rsidRPr="00000000">
        <w:rPr>
          <w:rFonts w:ascii="Times New Roman" w:cs="Times New Roman" w:eastAsia="Times New Roman" w:hAnsi="Times New Roman"/>
          <w:i w:val="1"/>
          <w:color w:val="000000"/>
          <w:sz w:val="22"/>
          <w:szCs w:val="22"/>
          <w:rtl w:val="0"/>
        </w:rPr>
        <w:t xml:space="preserve">list sections or page numbers that have been revised; provide a summary overview of the differences between this release and the previous one.&gt;&gt;</w:t>
      </w:r>
      <w:r w:rsidDel="00000000" w:rsidR="00000000" w:rsidRPr="00000000">
        <w:rPr>
          <w:rtl w:val="0"/>
        </w:rPr>
      </w:r>
    </w:p>
    <w:p w:rsidR="00000000" w:rsidDel="00000000" w:rsidP="00000000" w:rsidRDefault="00000000" w:rsidRPr="00000000" w14:paraId="00000085">
      <w:pPr>
        <w:pStyle w:val="Heading2"/>
        <w:numPr>
          <w:ilvl w:val="1"/>
          <w:numId w:val="8"/>
        </w:numPr>
        <w:ind w:left="576" w:hanging="576"/>
        <w:rPr/>
      </w:pPr>
      <w:bookmarkStart w:colFirst="0" w:colLast="0" w:name="_heading=h.1fob9te" w:id="2"/>
      <w:bookmarkEnd w:id="2"/>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86">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SAD specifies the software architecture for </w:t>
      </w:r>
      <w:r w:rsidDel="00000000" w:rsidR="00000000" w:rsidRPr="00000000">
        <w:rPr>
          <w:rFonts w:ascii="Times New Roman" w:cs="Times New Roman" w:eastAsia="Times New Roman" w:hAnsi="Times New Roman"/>
          <w:b w:val="1"/>
          <w:color w:val="000000"/>
          <w:sz w:val="22"/>
          <w:szCs w:val="22"/>
          <w:rtl w:val="0"/>
        </w:rPr>
        <w:t xml:space="preserve">&lt;insert scope of SAD&gt;.</w:t>
      </w:r>
      <w:r w:rsidDel="00000000" w:rsidR="00000000" w:rsidRPr="00000000">
        <w:rPr>
          <w:rFonts w:ascii="Times New Roman" w:cs="Times New Roman" w:eastAsia="Times New Roman" w:hAnsi="Times New Roman"/>
          <w:color w:val="000000"/>
          <w:sz w:val="22"/>
          <w:szCs w:val="22"/>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What is software architecture?</w:t>
      </w:r>
      <w:r w:rsidDel="00000000" w:rsidR="00000000" w:rsidRPr="00000000">
        <w:rPr>
          <w:rFonts w:ascii="Times New Roman" w:cs="Times New Roman" w:eastAsia="Times New Roman" w:hAnsi="Times New Roman"/>
          <w:color w:val="000000"/>
          <w:sz w:val="22"/>
          <w:szCs w:val="22"/>
          <w:rtl w:val="0"/>
        </w:rPr>
        <w:t xml:space="preserve"> The software architecture for a system</w:t>
      </w:r>
      <w:r w:rsidDel="00000000" w:rsidR="00000000" w:rsidRPr="00000000">
        <w:rPr>
          <w:rFonts w:ascii="Times New Roman" w:cs="Times New Roman" w:eastAsia="Times New Roman" w:hAnsi="Times New Roman"/>
          <w:color w:val="000000"/>
          <w:sz w:val="22"/>
          <w:szCs w:val="22"/>
          <w:vertAlign w:val="superscript"/>
        </w:rPr>
        <w:footnoteReference w:customMarkFollows="0" w:id="0"/>
      </w:r>
      <w:r w:rsidDel="00000000" w:rsidR="00000000" w:rsidRPr="00000000">
        <w:rPr>
          <w:rFonts w:ascii="Times New Roman" w:cs="Times New Roman" w:eastAsia="Times New Roman" w:hAnsi="Times New Roman"/>
          <w:color w:val="000000"/>
          <w:sz w:val="22"/>
          <w:szCs w:val="22"/>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Elements and relationships</w:t>
      </w:r>
      <w:r w:rsidDel="00000000" w:rsidR="00000000" w:rsidRPr="00000000">
        <w:rPr>
          <w:rFonts w:ascii="Times New Roman" w:cs="Times New Roman" w:eastAsia="Times New Roman" w:hAnsi="Times New Roman"/>
          <w:color w:val="000000"/>
          <w:sz w:val="22"/>
          <w:szCs w:val="22"/>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i w:val="1"/>
          <w:color w:val="000000"/>
          <w:sz w:val="22"/>
          <w:szCs w:val="22"/>
          <w:rtl w:val="0"/>
        </w:rPr>
        <w:t xml:space="preserve">abstraction</w:t>
      </w:r>
      <w:r w:rsidDel="00000000" w:rsidR="00000000" w:rsidRPr="00000000">
        <w:rPr>
          <w:rFonts w:ascii="Times New Roman" w:cs="Times New Roman" w:eastAsia="Times New Roman" w:hAnsi="Times New Roman"/>
          <w:color w:val="000000"/>
          <w:sz w:val="22"/>
          <w:szCs w:val="22"/>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Multiple structures.</w:t>
      </w:r>
      <w:r w:rsidDel="00000000" w:rsidR="00000000" w:rsidRPr="00000000">
        <w:rPr>
          <w:rFonts w:ascii="Times New Roman" w:cs="Times New Roman" w:eastAsia="Times New Roman" w:hAnsi="Times New Roman"/>
          <w:color w:val="000000"/>
          <w:sz w:val="22"/>
          <w:szCs w:val="22"/>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i w:val="1"/>
          <w:color w:val="000000"/>
          <w:sz w:val="22"/>
          <w:szCs w:val="22"/>
          <w:rtl w:val="0"/>
        </w:rPr>
        <w:t xml:space="preserve">view</w:t>
      </w:r>
      <w:r w:rsidDel="00000000" w:rsidR="00000000" w:rsidRPr="00000000">
        <w:rPr>
          <w:rFonts w:ascii="Times New Roman" w:cs="Times New Roman" w:eastAsia="Times New Roman" w:hAnsi="Times New Roman"/>
          <w:color w:val="000000"/>
          <w:sz w:val="22"/>
          <w:szCs w:val="22"/>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None of these structures alone is </w:t>
      </w:r>
      <w:r w:rsidDel="00000000" w:rsidR="00000000" w:rsidRPr="00000000">
        <w:rPr>
          <w:rFonts w:ascii="Times New Roman" w:cs="Times New Roman" w:eastAsia="Times New Roman" w:hAnsi="Times New Roman"/>
          <w:i w:val="1"/>
          <w:color w:val="000000"/>
          <w:sz w:val="22"/>
          <w:szCs w:val="22"/>
          <w:rtl w:val="0"/>
        </w:rPr>
        <w:t xml:space="preserve">the</w:t>
      </w:r>
      <w:r w:rsidDel="00000000" w:rsidR="00000000" w:rsidRPr="00000000">
        <w:rPr>
          <w:rFonts w:ascii="Times New Roman" w:cs="Times New Roman" w:eastAsia="Times New Roman" w:hAnsi="Times New Roman"/>
          <w:color w:val="000000"/>
          <w:sz w:val="22"/>
          <w:szCs w:val="22"/>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These structures will be represented in the views of the software architecture that are provided in Section 3.</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Behavior.</w:t>
      </w:r>
      <w:r w:rsidDel="00000000" w:rsidR="00000000" w:rsidRPr="00000000">
        <w:rPr>
          <w:rFonts w:ascii="Times New Roman" w:cs="Times New Roman" w:eastAsia="Times New Roman" w:hAnsi="Times New Roman"/>
          <w:color w:val="000000"/>
          <w:sz w:val="22"/>
          <w:szCs w:val="22"/>
          <w:rtl w:val="0"/>
        </w:rPr>
        <w:t xml:space="preserve"> Although software architecture tends to focus on structural information,</w:t>
      </w:r>
      <w:r w:rsidDel="00000000" w:rsidR="00000000" w:rsidRPr="00000000">
        <w:rPr>
          <w:rFonts w:ascii="Times New Roman" w:cs="Times New Roman" w:eastAsia="Times New Roman" w:hAnsi="Times New Roman"/>
          <w:i w:val="1"/>
          <w:color w:val="000000"/>
          <w:sz w:val="22"/>
          <w:szCs w:val="22"/>
          <w:rtl w:val="0"/>
        </w:rPr>
        <w:t xml:space="preserve"> behavior of each element is part of the software architecture </w:t>
      </w:r>
      <w:r w:rsidDel="00000000" w:rsidR="00000000" w:rsidRPr="00000000">
        <w:rPr>
          <w:rFonts w:ascii="Times New Roman" w:cs="Times New Roman" w:eastAsia="Times New Roman" w:hAnsi="Times New Roman"/>
          <w:color w:val="000000"/>
          <w:sz w:val="22"/>
          <w:szCs w:val="22"/>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90">
      <w:pPr>
        <w:pStyle w:val="Heading2"/>
        <w:numPr>
          <w:ilvl w:val="1"/>
          <w:numId w:val="8"/>
        </w:numPr>
        <w:ind w:left="576" w:hanging="576"/>
        <w:rPr/>
      </w:pPr>
      <w:bookmarkStart w:colFirst="0" w:colLast="0" w:name="_heading=h.3znysh7" w:id="3"/>
      <w:bookmarkEnd w:id="3"/>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SAD is organized into the following sections:</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b w:val="1"/>
          <w:color w:val="000000"/>
          <w:sz w:val="22"/>
          <w:szCs w:val="22"/>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color w:val="000000"/>
          <w:sz w:val="22"/>
          <w:szCs w:val="22"/>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b w:val="1"/>
          <w:color w:val="000000"/>
          <w:sz w:val="22"/>
          <w:szCs w:val="22"/>
          <w:rtl w:val="0"/>
        </w:rPr>
        <w:t xml:space="preserve">Section 2 (“Architecture Background”) explains why the architecture is what it is.</w:t>
      </w:r>
      <w:r w:rsidDel="00000000" w:rsidR="00000000" w:rsidRPr="00000000">
        <w:rPr>
          <w:rFonts w:ascii="Times New Roman" w:cs="Times New Roman" w:eastAsia="Times New Roman" w:hAnsi="Times New Roman"/>
          <w:color w:val="000000"/>
          <w:sz w:val="22"/>
          <w:szCs w:val="22"/>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b w:val="1"/>
          <w:color w:val="000000"/>
          <w:sz w:val="22"/>
          <w:szCs w:val="22"/>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color w:val="000000"/>
          <w:sz w:val="22"/>
          <w:szCs w:val="22"/>
          <w:rtl w:val="0"/>
        </w:rPr>
        <w:t xml:space="preserve">.    Views specify elements of software and the relationships between them.  A view corresponds to a viewpoint (see Section 1.5), and is a representation of one or more structures present in the software (see Section 1.2).</w:t>
      </w:r>
      <w:r w:rsidDel="00000000" w:rsidR="00000000" w:rsidRPr="00000000">
        <w:rPr>
          <w:rtl w:val="0"/>
        </w:rPr>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b w:val="1"/>
          <w:color w:val="000000"/>
          <w:sz w:val="22"/>
          <w:szCs w:val="22"/>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color w:val="000000"/>
          <w:sz w:val="22"/>
          <w:szCs w:val="22"/>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i w:val="1"/>
          <w:color w:val="000000"/>
          <w:sz w:val="22"/>
          <w:szCs w:val="22"/>
          <w:rtl w:val="0"/>
        </w:rPr>
        <w:t xml:space="preserve">directory</w:t>
      </w:r>
      <w:r w:rsidDel="00000000" w:rsidR="00000000" w:rsidRPr="00000000">
        <w:rPr>
          <w:rFonts w:ascii="Times New Roman" w:cs="Times New Roman" w:eastAsia="Times New Roman" w:hAnsi="Times New Roman"/>
          <w:color w:val="000000"/>
          <w:sz w:val="22"/>
          <w:szCs w:val="22"/>
          <w:rtl w:val="0"/>
        </w:rPr>
        <w:t xml:space="preserve">, which is an index of architectural elements and relations telling where each one is defined and used in this SAD.  The section also includes a glossary and acronym list.</w:t>
      </w:r>
      <w:r w:rsidDel="00000000" w:rsidR="00000000" w:rsidRPr="00000000">
        <w:rPr>
          <w:rtl w:val="0"/>
        </w:rPr>
      </w:r>
    </w:p>
    <w:p w:rsidR="00000000" w:rsidDel="00000000" w:rsidP="00000000" w:rsidRDefault="00000000" w:rsidRPr="00000000" w14:paraId="00000097">
      <w:pPr>
        <w:pStyle w:val="Heading2"/>
        <w:numPr>
          <w:ilvl w:val="1"/>
          <w:numId w:val="8"/>
        </w:numPr>
        <w:ind w:left="576" w:hanging="576"/>
        <w:rPr/>
      </w:pPr>
      <w:bookmarkStart w:colFirst="0" w:colLast="0" w:name="_heading=h.2et92p0" w:id="4"/>
      <w:bookmarkEnd w:id="4"/>
      <w:r w:rsidDel="00000000" w:rsidR="00000000" w:rsidRPr="00000000">
        <w:rPr>
          <w:rtl w:val="0"/>
        </w:rPr>
        <w:t xml:space="preserve">Stakeholder Representation</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vertAlign w:val="subscript"/>
        </w:rPr>
      </w:pPr>
      <w:r w:rsidDel="00000000" w:rsidR="00000000" w:rsidRPr="00000000">
        <w:rPr>
          <w:rFonts w:ascii="Times New Roman" w:cs="Times New Roman" w:eastAsia="Times New Roman" w:hAnsi="Times New Roman"/>
          <w:color w:val="000000"/>
          <w:sz w:val="22"/>
          <w:szCs w:val="22"/>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Del="00000000" w:rsidR="00000000" w:rsidRPr="00000000">
        <w:rPr>
          <w:rFonts w:ascii="Times New Roman" w:cs="Times New Roman" w:eastAsia="Times New Roman" w:hAnsi="Times New Roman"/>
          <w:color w:val="000000"/>
          <w:sz w:val="22"/>
          <w:szCs w:val="22"/>
          <w:highlight w:val="yellow"/>
          <w:rtl w:val="0"/>
        </w:rPr>
        <w:t xml:space="preserve">Ana – Acho que precisamos de </w:t>
      </w:r>
      <w:r w:rsidDel="00000000" w:rsidR="00000000" w:rsidRPr="00000000">
        <w:rPr>
          <w:rFonts w:ascii="Times New Roman" w:cs="Times New Roman" w:eastAsia="Times New Roman" w:hAnsi="Times New Roman"/>
          <w:b w:val="1"/>
          <w:color w:val="000000"/>
          <w:sz w:val="22"/>
          <w:szCs w:val="22"/>
          <w:highlight w:val="yellow"/>
          <w:rtl w:val="0"/>
        </w:rPr>
        <w:t xml:space="preserve">Security engineers and certifiers</w:t>
      </w:r>
      <w:r w:rsidDel="00000000" w:rsidR="00000000" w:rsidRPr="00000000">
        <w:rPr>
          <w:rFonts w:ascii="Times New Roman" w:cs="Times New Roman" w:eastAsia="Times New Roman" w:hAnsi="Times New Roman"/>
          <w:color w:val="000000"/>
          <w:sz w:val="22"/>
          <w:szCs w:val="22"/>
          <w:highlight w:val="yellow"/>
          <w:rtl w:val="0"/>
        </w:rPr>
        <w:t xml:space="preserve"> porque os utilizadores colocam os seus dados como o NIF e address; </w:t>
      </w:r>
      <w:r w:rsidDel="00000000" w:rsidR="00000000" w:rsidRPr="00000000">
        <w:rPr>
          <w:rFonts w:ascii="Times New Roman" w:cs="Times New Roman" w:eastAsia="Times New Roman" w:hAnsi="Times New Roman"/>
          <w:b w:val="1"/>
          <w:color w:val="000000"/>
          <w:sz w:val="22"/>
          <w:szCs w:val="22"/>
          <w:highlight w:val="yellow"/>
          <w:rtl w:val="0"/>
        </w:rPr>
        <w:t xml:space="preserve">Application system engineers </w:t>
      </w:r>
      <w:r w:rsidDel="00000000" w:rsidR="00000000" w:rsidRPr="00000000">
        <w:rPr>
          <w:rFonts w:ascii="Times New Roman" w:cs="Times New Roman" w:eastAsia="Times New Roman" w:hAnsi="Times New Roman"/>
          <w:color w:val="000000"/>
          <w:sz w:val="22"/>
          <w:szCs w:val="22"/>
          <w:highlight w:val="yellow"/>
          <w:rtl w:val="0"/>
        </w:rPr>
        <w:t xml:space="preserve">para garantirem que a aplicação funciona eficientemente, </w:t>
      </w:r>
      <w:r w:rsidDel="00000000" w:rsidR="00000000" w:rsidRPr="00000000">
        <w:rPr>
          <w:rFonts w:ascii="Times New Roman" w:cs="Times New Roman" w:eastAsia="Times New Roman" w:hAnsi="Times New Roman"/>
          <w:b w:val="1"/>
          <w:color w:val="000000"/>
          <w:sz w:val="22"/>
          <w:szCs w:val="22"/>
          <w:highlight w:val="yellow"/>
          <w:rtl w:val="0"/>
        </w:rPr>
        <w:t xml:space="preserve">Project manager</w:t>
      </w:r>
      <w:r w:rsidDel="00000000" w:rsidR="00000000" w:rsidRPr="00000000">
        <w:rPr>
          <w:rFonts w:ascii="Times New Roman" w:cs="Times New Roman" w:eastAsia="Times New Roman" w:hAnsi="Times New Roman"/>
          <w:color w:val="000000"/>
          <w:sz w:val="22"/>
          <w:szCs w:val="22"/>
          <w:highlight w:val="yellow"/>
          <w:rtl w:val="0"/>
        </w:rPr>
        <w:t xml:space="preserve"> pra comunicar com o frontend e backend e definir prazos, </w:t>
      </w:r>
      <w:r w:rsidDel="00000000" w:rsidR="00000000" w:rsidRPr="00000000">
        <w:rPr>
          <w:rFonts w:ascii="Times New Roman" w:cs="Times New Roman" w:eastAsia="Times New Roman" w:hAnsi="Times New Roman"/>
          <w:b w:val="1"/>
          <w:color w:val="000000"/>
          <w:sz w:val="22"/>
          <w:szCs w:val="22"/>
          <w:highlight w:val="yellow"/>
          <w:rtl w:val="0"/>
        </w:rPr>
        <w:t xml:space="preserve">users </w:t>
      </w:r>
      <w:r w:rsidDel="00000000" w:rsidR="00000000" w:rsidRPr="00000000">
        <w:rPr>
          <w:rFonts w:ascii="Times New Roman" w:cs="Times New Roman" w:eastAsia="Times New Roman" w:hAnsi="Times New Roman"/>
          <w:color w:val="000000"/>
          <w:sz w:val="22"/>
          <w:szCs w:val="22"/>
          <w:highlight w:val="yellow"/>
          <w:rtl w:val="0"/>
        </w:rPr>
        <w:t xml:space="preserve">usam ativamente o site, </w:t>
      </w:r>
      <w:r w:rsidDel="00000000" w:rsidR="00000000" w:rsidRPr="00000000">
        <w:rPr>
          <w:rFonts w:ascii="Times New Roman" w:cs="Times New Roman" w:eastAsia="Times New Roman" w:hAnsi="Times New Roman"/>
          <w:b w:val="1"/>
          <w:color w:val="000000"/>
          <w:sz w:val="22"/>
          <w:szCs w:val="22"/>
          <w:highlight w:val="yellow"/>
          <w:rtl w:val="0"/>
        </w:rPr>
        <w:t xml:space="preserve">costumer</w:t>
      </w:r>
      <w:r w:rsidDel="00000000" w:rsidR="00000000" w:rsidRPr="00000000">
        <w:rPr>
          <w:rFonts w:ascii="Times New Roman" w:cs="Times New Roman" w:eastAsia="Times New Roman" w:hAnsi="Times New Roman"/>
          <w:color w:val="000000"/>
          <w:sz w:val="22"/>
          <w:szCs w:val="22"/>
          <w:highlight w:val="yellow"/>
          <w:rtl w:val="0"/>
        </w:rPr>
        <w:t xml:space="preserve"> aqueles que efetuam compras (acho que é esta a diferença entre users e costumers), </w:t>
      </w:r>
      <w:r w:rsidDel="00000000" w:rsidR="00000000" w:rsidRPr="00000000">
        <w:rPr>
          <w:rFonts w:ascii="Times New Roman" w:cs="Times New Roman" w:eastAsia="Times New Roman" w:hAnsi="Times New Roman"/>
          <w:b w:val="1"/>
          <w:color w:val="000000"/>
          <w:sz w:val="22"/>
          <w:szCs w:val="22"/>
          <w:highlight w:val="yellow"/>
          <w:rtl w:val="0"/>
        </w:rPr>
        <w:t xml:space="preserve">maintainers </w:t>
      </w:r>
      <w:r w:rsidDel="00000000" w:rsidR="00000000" w:rsidRPr="00000000">
        <w:rPr>
          <w:rFonts w:ascii="Times New Roman" w:cs="Times New Roman" w:eastAsia="Times New Roman" w:hAnsi="Times New Roman"/>
          <w:color w:val="000000"/>
          <w:sz w:val="22"/>
          <w:szCs w:val="22"/>
          <w:highlight w:val="yellow"/>
          <w:rtl w:val="0"/>
        </w:rPr>
        <w:t xml:space="preserve">acho que são quem se responsabiliza por manter frontend e backend atualizado mas acho que tb envolvem segurança, </w:t>
      </w:r>
      <w:r w:rsidDel="00000000" w:rsidR="00000000" w:rsidRPr="00000000">
        <w:rPr>
          <w:rFonts w:ascii="Times New Roman" w:cs="Times New Roman" w:eastAsia="Times New Roman" w:hAnsi="Times New Roman"/>
          <w:b w:val="1"/>
          <w:color w:val="000000"/>
          <w:sz w:val="22"/>
          <w:szCs w:val="22"/>
          <w:highlight w:val="yellow"/>
          <w:rtl w:val="0"/>
        </w:rPr>
        <w:t xml:space="preserve">acquirers</w:t>
      </w:r>
      <w:r w:rsidDel="00000000" w:rsidR="00000000" w:rsidRPr="00000000">
        <w:rPr>
          <w:rFonts w:ascii="Times New Roman" w:cs="Times New Roman" w:eastAsia="Times New Roman" w:hAnsi="Times New Roman"/>
          <w:color w:val="000000"/>
          <w:sz w:val="22"/>
          <w:szCs w:val="22"/>
          <w:highlight w:val="yellow"/>
          <w:rtl w:val="0"/>
        </w:rPr>
        <w:t xml:space="preserve"> acho que são as empresas que integram os jogos. end users usam o produto diretamente. Dividimos developers em frontend e backend? Usamos também complexity nas colunas? Esta é a minha proposta please digam o que acham e adicionem o que falta.</w:t>
      </w:r>
      <w:r w:rsidDel="00000000" w:rsidR="00000000" w:rsidRPr="00000000">
        <w:rPr>
          <w:rtl w:val="0"/>
        </w:rPr>
      </w:r>
    </w:p>
    <w:tbl>
      <w:tblPr>
        <w:tblStyle w:val="Table6"/>
        <w:tblW w:w="10065.0" w:type="dxa"/>
        <w:jc w:val="left"/>
        <w:tblInd w:w="-99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6"/>
        <w:gridCol w:w="1276"/>
        <w:gridCol w:w="992"/>
        <w:gridCol w:w="1134"/>
        <w:gridCol w:w="992"/>
        <w:gridCol w:w="992"/>
        <w:gridCol w:w="1418"/>
        <w:gridCol w:w="1275"/>
        <w:tblGridChange w:id="0">
          <w:tblGrid>
            <w:gridCol w:w="1986"/>
            <w:gridCol w:w="1276"/>
            <w:gridCol w:w="992"/>
            <w:gridCol w:w="1134"/>
            <w:gridCol w:w="992"/>
            <w:gridCol w:w="992"/>
            <w:gridCol w:w="1418"/>
            <w:gridCol w:w="1275"/>
          </w:tblGrid>
        </w:tblGridChange>
      </w:tblGrid>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Reliability</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Security</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Performance</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Useability</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Availability</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Understandability</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Maintainability</w:t>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Users</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r>
      <w:tr>
        <w:trPr>
          <w:cantSplit w:val="0"/>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Acquirers</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r>
      <w:tr>
        <w:trPr>
          <w:cantSplit w:val="0"/>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Security engineers</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r>
        <w:trPr>
          <w:cantSplit w:val="0"/>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Application software developers</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r>
        <w:trPr>
          <w:cantSplit w:val="0"/>
          <w:tblHeader w:val="0"/>
        </w:trPr>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Application system engineers</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u w:val="single"/>
              </w:rPr>
            </w:pPr>
            <w:r w:rsidDel="00000000" w:rsidR="00000000" w:rsidRPr="00000000">
              <w:rPr>
                <w:rFonts w:ascii="Times New Roman" w:cs="Times New Roman" w:eastAsia="Times New Roman" w:hAnsi="Times New Roman"/>
                <w:color w:val="000000"/>
                <w:sz w:val="22"/>
                <w:szCs w:val="22"/>
                <w:highlight w:val="yellow"/>
                <w:u w:val="single"/>
                <w:rtl w:val="0"/>
              </w:rPr>
              <w:t xml:space="preserve">B</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r>
        <w:trPr>
          <w:cantSplit w:val="0"/>
          <w:tblHeader w:val="0"/>
        </w:trPr>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Project Manager</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r>
        <w:trPr>
          <w:cantSplit w:val="0"/>
          <w:trHeight w:val="693" w:hRule="atLeast"/>
          <w:tblHeader w:val="0"/>
        </w:trPr>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Customer</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r>
      <w:tr>
        <w:trPr>
          <w:cantSplit w:val="0"/>
          <w:trHeight w:val="693" w:hRule="atLeast"/>
          <w:tblHeader w:val="0"/>
        </w:trPr>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Maintainer</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highlight w:val="yellow"/>
          <w:rtl w:val="0"/>
        </w:rPr>
        <w:t xml:space="preserve">Scale: A – big concern; B – some concern; C – a slight concern</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5">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0E6">
            <w:pPr>
              <w:keepNext w:val="1"/>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Users</w:t>
            </w:r>
            <w:r w:rsidDel="00000000" w:rsidR="00000000" w:rsidRPr="00000000">
              <w:rPr>
                <w:rtl w:val="0"/>
              </w:rPr>
            </w:r>
          </w:p>
          <w:p w:rsidR="00000000" w:rsidDel="00000000" w:rsidP="00000000" w:rsidRDefault="00000000" w:rsidRPr="00000000" w14:paraId="000000E7">
            <w:pPr>
              <w:keepNext w:val="1"/>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Acquirers</w:t>
            </w:r>
            <w:r w:rsidDel="00000000" w:rsidR="00000000" w:rsidRPr="00000000">
              <w:rPr>
                <w:rtl w:val="0"/>
              </w:rPr>
            </w:r>
          </w:p>
          <w:p w:rsidR="00000000" w:rsidDel="00000000" w:rsidP="00000000" w:rsidRDefault="00000000" w:rsidRPr="00000000" w14:paraId="000000E8">
            <w:pPr>
              <w:keepNext w:val="1"/>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Developers</w:t>
            </w:r>
            <w:r w:rsidDel="00000000" w:rsidR="00000000" w:rsidRPr="00000000">
              <w:rPr>
                <w:rtl w:val="0"/>
              </w:rPr>
            </w:r>
          </w:p>
          <w:p w:rsidR="00000000" w:rsidDel="00000000" w:rsidP="00000000" w:rsidRDefault="00000000" w:rsidRPr="00000000" w14:paraId="000000E9">
            <w:pPr>
              <w:keepNext w:val="1"/>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Maintainers.</w:t>
            </w:r>
            <w:r w:rsidDel="00000000" w:rsidR="00000000" w:rsidRPr="00000000">
              <w:rPr>
                <w:rtl w:val="0"/>
              </w:rPr>
            </w:r>
          </w:p>
          <w:p w:rsidR="00000000" w:rsidDel="00000000" w:rsidP="00000000" w:rsidRDefault="00000000" w:rsidRPr="00000000" w14:paraId="000000EA">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You may wish to consider the following additional stakeholders.</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Customer</w:t>
            </w:r>
            <w:r w:rsidDel="00000000" w:rsidR="00000000" w:rsidRPr="00000000">
              <w:rPr>
                <w:rtl w:val="0"/>
              </w:rPr>
            </w:r>
          </w:p>
          <w:p w:rsidR="00000000" w:rsidDel="00000000" w:rsidP="00000000" w:rsidRDefault="00000000" w:rsidRPr="00000000" w14:paraId="000000EE">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Application software developers</w:t>
            </w:r>
            <w:r w:rsidDel="00000000" w:rsidR="00000000" w:rsidRPr="00000000">
              <w:rPr>
                <w:rtl w:val="0"/>
              </w:rPr>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Infrastructure software developers</w:t>
            </w:r>
            <w:r w:rsidDel="00000000" w:rsidR="00000000" w:rsidRPr="00000000">
              <w:rPr>
                <w:rtl w:val="0"/>
              </w:rPr>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End users</w:t>
            </w:r>
            <w:r w:rsidDel="00000000" w:rsidR="00000000" w:rsidRPr="00000000">
              <w:rPr>
                <w:rtl w:val="0"/>
              </w:rPr>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Application system engineers</w:t>
            </w:r>
            <w:r w:rsidDel="00000000" w:rsidR="00000000" w:rsidRPr="00000000">
              <w:rPr>
                <w:rtl w:val="0"/>
              </w:rPr>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Application hardware engineers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Project manager</w:t>
            </w:r>
            <w:r w:rsidDel="00000000" w:rsidR="00000000" w:rsidRPr="00000000">
              <w:rPr>
                <w:rtl w:val="0"/>
              </w:rPr>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Communications engineers</w:t>
            </w:r>
            <w:r w:rsidDel="00000000" w:rsidR="00000000" w:rsidRPr="00000000">
              <w:rPr>
                <w:rtl w:val="0"/>
              </w:rPr>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Chief Engineer/Chief Scientist</w:t>
            </w:r>
            <w:r w:rsidDel="00000000" w:rsidR="00000000" w:rsidRPr="00000000">
              <w:rPr>
                <w:rtl w:val="0"/>
              </w:rPr>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Program management</w:t>
            </w:r>
            <w:r w:rsidDel="00000000" w:rsidR="00000000" w:rsidRPr="00000000">
              <w:rPr>
                <w:rtl w:val="0"/>
              </w:rPr>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System and software integration and test engineers</w:t>
            </w:r>
            <w:r w:rsidDel="00000000" w:rsidR="00000000" w:rsidRPr="00000000">
              <w:rPr>
                <w:rtl w:val="0"/>
              </w:rPr>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Safety engineers and certifiers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External  organizations</w:t>
            </w:r>
            <w:r w:rsidDel="00000000" w:rsidR="00000000" w:rsidRPr="00000000">
              <w:rPr>
                <w:rtl w:val="0"/>
              </w:rPr>
            </w:r>
          </w:p>
          <w:p w:rsidR="00000000" w:rsidDel="00000000" w:rsidP="00000000" w:rsidRDefault="00000000" w:rsidRPr="00000000" w14:paraId="000000FA">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Operational system managers</w:t>
            </w:r>
            <w:r w:rsidDel="00000000" w:rsidR="00000000" w:rsidRPr="00000000">
              <w:rPr>
                <w:rtl w:val="0"/>
              </w:rPr>
            </w:r>
          </w:p>
          <w:p w:rsidR="00000000" w:rsidDel="00000000" w:rsidP="00000000" w:rsidRDefault="00000000" w:rsidRPr="00000000" w14:paraId="000000FB">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Trainers</w:t>
            </w:r>
            <w:r w:rsidDel="00000000" w:rsidR="00000000" w:rsidRPr="00000000">
              <w:rPr>
                <w:rtl w:val="0"/>
              </w:rPr>
            </w:r>
          </w:p>
          <w:p w:rsidR="00000000" w:rsidDel="00000000" w:rsidP="00000000" w:rsidRDefault="00000000" w:rsidRPr="00000000" w14:paraId="000000FC">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Maintainers</w:t>
            </w:r>
            <w:r w:rsidDel="00000000" w:rsidR="00000000" w:rsidRPr="00000000">
              <w:rPr>
                <w:rtl w:val="0"/>
              </w:rPr>
            </w:r>
          </w:p>
          <w:p w:rsidR="00000000" w:rsidDel="00000000" w:rsidP="00000000" w:rsidRDefault="00000000" w:rsidRPr="00000000" w14:paraId="000000FD">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Auditors </w:t>
            </w:r>
            <w:r w:rsidDel="00000000" w:rsidR="00000000" w:rsidRPr="00000000">
              <w:rPr>
                <w:rtl w:val="0"/>
              </w:rPr>
            </w:r>
          </w:p>
          <w:p w:rsidR="00000000" w:rsidDel="00000000" w:rsidP="00000000" w:rsidRDefault="00000000" w:rsidRPr="00000000" w14:paraId="000000FE">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Security engineers and certifiers</w:t>
            </w:r>
            <w:r w:rsidDel="00000000" w:rsidR="00000000" w:rsidRPr="00000000">
              <w:rPr>
                <w:rtl w:val="0"/>
              </w:rPr>
            </w:r>
          </w:p>
        </w:tc>
      </w:tr>
    </w:tbl>
    <w:p w:rsidR="00000000" w:rsidDel="00000000" w:rsidP="00000000" w:rsidRDefault="00000000" w:rsidRPr="00000000" w14:paraId="000000FF">
      <w:pPr>
        <w:pStyle w:val="Heading2"/>
        <w:numPr>
          <w:ilvl w:val="1"/>
          <w:numId w:val="8"/>
        </w:numPr>
        <w:ind w:left="576" w:hanging="576"/>
        <w:rPr/>
      </w:pPr>
      <w:bookmarkStart w:colFirst="0" w:colLast="0" w:name="_heading=h.tyjcwt" w:id="5"/>
      <w:bookmarkEnd w:id="5"/>
      <w:r w:rsidDel="00000000" w:rsidR="00000000" w:rsidRPr="00000000">
        <w:rPr>
          <w:rtl w:val="0"/>
        </w:rPr>
        <w:t xml:space="preserve">Viewpoint Definitions</w:t>
      </w:r>
    </w:p>
    <w:tbl>
      <w:tblPr>
        <w:tblStyle w:val="Table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0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i w:val="1"/>
          <w:color w:val="000000"/>
          <w:sz w:val="22"/>
          <w:szCs w:val="22"/>
          <w:rtl w:val="0"/>
        </w:rPr>
        <w:t xml:space="preserve">view</w:t>
      </w:r>
      <w:r w:rsidDel="00000000" w:rsidR="00000000" w:rsidRPr="00000000">
        <w:rPr>
          <w:rFonts w:ascii="Times New Roman" w:cs="Times New Roman" w:eastAsia="Times New Roman" w:hAnsi="Times New Roman"/>
          <w:color w:val="000000"/>
          <w:sz w:val="22"/>
          <w:szCs w:val="22"/>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105">
      <w:pPr>
        <w:keepNext w:val="1"/>
        <w:pBdr>
          <w:top w:space="0" w:sz="0" w:val="nil"/>
          <w:left w:space="0" w:sz="0" w:val="nil"/>
          <w:bottom w:space="0" w:sz="0" w:val="nil"/>
          <w:right w:space="0" w:sz="0" w:val="nil"/>
          <w:between w:space="0" w:sz="0" w:val="nil"/>
        </w:pBdr>
        <w:tabs>
          <w:tab w:val="left" w:leader="none" w:pos="1080"/>
        </w:tabs>
        <w:spacing w:after="40" w:before="100" w:line="240" w:lineRule="auto"/>
        <w:ind w:left="1080" w:hanging="1080"/>
        <w:rPr>
          <w:rFonts w:ascii="Arial" w:cs="Arial" w:eastAsia="Arial" w:hAnsi="Arial"/>
          <w:i w:val="1"/>
          <w:color w:val="000000"/>
          <w:sz w:val="22"/>
          <w:szCs w:val="22"/>
        </w:rPr>
      </w:pPr>
      <w:bookmarkStart w:colFirst="0" w:colLast="0" w:name="_heading=h.3dy6vkm" w:id="6"/>
      <w:bookmarkEnd w:id="6"/>
      <w:r w:rsidDel="00000000" w:rsidR="00000000" w:rsidRPr="00000000">
        <w:rPr>
          <w:rFonts w:ascii="Arial" w:cs="Arial" w:eastAsia="Arial" w:hAnsi="Arial"/>
          <w:i w:val="1"/>
          <w:color w:val="000000"/>
          <w:sz w:val="22"/>
          <w:szCs w:val="22"/>
          <w:rtl w:val="0"/>
        </w:rPr>
        <w:t xml:space="preserve">Table 1:</w:t>
        <w:tab/>
        <w:t xml:space="preserve">Stakeholders and Relevant Viewpoints</w:t>
      </w:r>
    </w:p>
    <w:tbl>
      <w:tblPr>
        <w:tblStyle w:val="Table9"/>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Stakeholder</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Viewpoint(s) that apply to that class of stakeholder’s concerns </w:t>
            </w:r>
          </w:p>
        </w:tc>
      </w:tr>
      <w:tr>
        <w:trPr>
          <w:cantSplit w:val="0"/>
          <w:trHeight w:val="757" w:hRule="atLeast"/>
          <w:tblHeader w:val="0"/>
        </w:trPr>
        <w:tc>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Users</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Client-Server</w:t>
            </w:r>
          </w:p>
        </w:tc>
      </w:tr>
      <w:tr>
        <w:trPr>
          <w:cantSplit w:val="0"/>
          <w:trHeight w:val="775" w:hRule="atLeast"/>
          <w:tblHeader w:val="0"/>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Acquirers</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Security engineers</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 Client-Server</w:t>
            </w:r>
          </w:p>
        </w:tc>
      </w:tr>
      <w:tr>
        <w:trPr>
          <w:cantSplit w:val="0"/>
          <w:trHeight w:val="757" w:hRule="atLeast"/>
          <w:tblHeader w:val="0"/>
        </w:trPr>
        <w:tc>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Application software developers</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 Uses, Client-Server, Data Model, </w:t>
            </w:r>
            <w:r w:rsidDel="00000000" w:rsidR="00000000" w:rsidRPr="00000000">
              <w:rPr>
                <w:sz w:val="18"/>
                <w:szCs w:val="18"/>
                <w:rtl w:val="0"/>
              </w:rPr>
              <w:t xml:space="preserve">Work Assignment</w:t>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Application system engineers</w:t>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w:t>
            </w:r>
          </w:p>
        </w:tc>
      </w:tr>
      <w:tr>
        <w:trPr>
          <w:cantSplit w:val="0"/>
          <w:trHeight w:val="757" w:hRule="atLeast"/>
          <w:tblHeader w:val="0"/>
        </w:trPr>
        <w:tc>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Project Manager</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 Uses, Client-Server, Data Model, </w:t>
            </w:r>
            <w:r w:rsidDel="00000000" w:rsidR="00000000" w:rsidRPr="00000000">
              <w:rPr>
                <w:sz w:val="18"/>
                <w:szCs w:val="18"/>
                <w:rtl w:val="0"/>
              </w:rPr>
              <w:t xml:space="preserve">Work Assignment</w:t>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Customer</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Maintainer</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 Uses, Client-Server, </w:t>
            </w:r>
            <w:r w:rsidDel="00000000" w:rsidR="00000000" w:rsidRPr="00000000">
              <w:rPr>
                <w:sz w:val="18"/>
                <w:szCs w:val="18"/>
                <w:rtl w:val="0"/>
              </w:rPr>
              <w:t xml:space="preserve">Work Assignment</w:t>
            </w:r>
            <w:r w:rsidDel="00000000" w:rsidR="00000000" w:rsidRPr="00000000">
              <w:rPr>
                <w:rtl w:val="0"/>
              </w:rPr>
            </w:r>
          </w:p>
        </w:tc>
      </w:tr>
    </w:tbl>
    <w:p w:rsidR="00000000" w:rsidDel="00000000" w:rsidP="00000000" w:rsidRDefault="00000000" w:rsidRPr="00000000" w14:paraId="00000118">
      <w:pPr>
        <w:pStyle w:val="Heading3"/>
        <w:numPr>
          <w:ilvl w:val="2"/>
          <w:numId w:val="8"/>
        </w:numPr>
        <w:ind w:left="720" w:hanging="720"/>
        <w:rPr/>
      </w:pPr>
      <w:r w:rsidDel="00000000" w:rsidR="00000000" w:rsidRPr="00000000">
        <w:rPr>
          <w:rtl w:val="0"/>
        </w:rPr>
        <w:t xml:space="preserve">Module View</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Dúvidas: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ffffff" w:val="clear"/>
        <w:spacing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Temos Layered Style, ou seja, </w:t>
      </w:r>
      <w:r w:rsidDel="00000000" w:rsidR="00000000" w:rsidRPr="00000000">
        <w:rPr>
          <w:rFonts w:ascii="Calibri" w:cs="Calibri" w:eastAsia="Calibri" w:hAnsi="Calibri"/>
          <w:color w:val="000000"/>
          <w:rtl w:val="0"/>
        </w:rPr>
        <w:t xml:space="preserve">Documents “allowed-to-use” relations among elements of the system, Every piece of software is assigned to exactly one layer?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ffffff" w:val="clea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model é para relações one-to many e afins, temos isso aqui? Eu acho que sim porque por exemplo um jogo pode ter vários ratings e um user pode ter vários followers e assim.</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ffffff" w:val="clea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E">
      <w:pPr>
        <w:pStyle w:val="Heading3"/>
        <w:numPr>
          <w:ilvl w:val="2"/>
          <w:numId w:val="8"/>
        </w:numPr>
        <w:ind w:left="720" w:hanging="720"/>
        <w:rPr/>
      </w:pPr>
      <w:r w:rsidDel="00000000" w:rsidR="00000000" w:rsidRPr="00000000">
        <w:rPr>
          <w:rtl w:val="0"/>
        </w:rPr>
        <w:t xml:space="preserve">Decomposition View</w:t>
      </w:r>
    </w:p>
    <w:p w:rsidR="00000000" w:rsidDel="00000000" w:rsidP="00000000" w:rsidRDefault="00000000" w:rsidRPr="00000000" w14:paraId="0000011F">
      <w:pPr>
        <w:pStyle w:val="Heading4"/>
        <w:numPr>
          <w:ilvl w:val="3"/>
          <w:numId w:val="8"/>
        </w:numPr>
        <w:ind w:left="864" w:hanging="864"/>
        <w:rPr/>
      </w:pPr>
      <w:r w:rsidDel="00000000" w:rsidR="00000000" w:rsidRPr="00000000">
        <w:rPr>
          <w:rtl w:val="0"/>
        </w:rPr>
        <w:t xml:space="preserve">Decomposition Viewpoint Definition</w:t>
      </w:r>
    </w:p>
    <w:p w:rsidR="00000000" w:rsidDel="00000000" w:rsidP="00000000" w:rsidRDefault="00000000" w:rsidRPr="00000000" w14:paraId="00000120">
      <w:pPr>
        <w:pStyle w:val="Heading5"/>
        <w:numPr>
          <w:ilvl w:val="4"/>
          <w:numId w:val="8"/>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21">
      <w:pP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Decomposition viewpoint provides information on how the system is divided into units</w:t>
      </w:r>
    </w:p>
    <w:p w:rsidR="00000000" w:rsidDel="00000000" w:rsidP="00000000" w:rsidRDefault="00000000" w:rsidRPr="00000000" w14:paraId="00000122">
      <w:pP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of implementation. This view describes how system responsibilities are partitioned across modules and how those modules are decomposed into sub-modules.</w:t>
      </w:r>
    </w:p>
    <w:p w:rsidR="00000000" w:rsidDel="00000000" w:rsidP="00000000" w:rsidRDefault="00000000" w:rsidRPr="00000000" w14:paraId="00000123">
      <w:pPr>
        <w:pStyle w:val="Heading5"/>
        <w:numPr>
          <w:ilvl w:val="4"/>
          <w:numId w:val="8"/>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color w:val="000000"/>
          <w:sz w:val="22"/>
          <w:szCs w:val="22"/>
        </w:rPr>
      </w:pPr>
      <w:r w:rsidDel="00000000" w:rsidR="00000000" w:rsidRPr="00000000">
        <w:rPr>
          <w:color w:val="000000"/>
          <w:sz w:val="22"/>
          <w:szCs w:val="22"/>
          <w:rtl w:val="0"/>
        </w:rPr>
        <w:t xml:space="preserve">Alterar o texto deles</w:t>
      </w:r>
    </w:p>
    <w:p w:rsidR="00000000" w:rsidDel="00000000" w:rsidP="00000000" w:rsidRDefault="00000000" w:rsidRPr="00000000" w14:paraId="00000125">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rsidR="00000000" w:rsidDel="00000000" w:rsidP="00000000" w:rsidRDefault="00000000" w:rsidRPr="00000000" w14:paraId="00000126">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Security engineers, in particular, find value in this style as it helps in understanding how different modules interact and the potential security implications associated with each module. This understanding is vital for assessing and reinforcing security measures within the system.Application system engineers leverage this approach to comprehend the system's architecture and its breakdown into manageable components. This knowledge facilitates better decision-making when implementing and integrating new applications or systems into the existing environment.</w:t>
      </w:r>
    </w:p>
    <w:p w:rsidR="00000000" w:rsidDel="00000000" w:rsidP="00000000" w:rsidRDefault="00000000" w:rsidRPr="00000000" w14:paraId="00000127">
      <w:pPr>
        <w:pStyle w:val="Heading5"/>
        <w:numPr>
          <w:ilvl w:val="4"/>
          <w:numId w:val="8"/>
        </w:numPr>
        <w:ind w:left="1008" w:hanging="1008"/>
        <w:rPr>
          <w:b w:val="1"/>
        </w:rPr>
      </w:pPr>
      <w:r w:rsidDel="00000000" w:rsidR="00000000" w:rsidRPr="00000000">
        <w:rPr>
          <w:b w:val="1"/>
          <w:rtl w:val="0"/>
        </w:rPr>
        <w:t xml:space="preserve">Elements, Relations, Properties, and Constraints</w:t>
      </w:r>
    </w:p>
    <w:p w:rsidR="00000000" w:rsidDel="00000000" w:rsidP="00000000" w:rsidRDefault="00000000" w:rsidRPr="00000000" w14:paraId="00000128">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rsidR="00000000" w:rsidDel="00000000" w:rsidP="00000000" w:rsidRDefault="00000000" w:rsidRPr="00000000" w14:paraId="00000129">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rsidR="00000000" w:rsidDel="00000000" w:rsidP="00000000" w:rsidRDefault="00000000" w:rsidRPr="00000000" w14:paraId="0000012A">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rsidR="00000000" w:rsidDel="00000000" w:rsidP="00000000" w:rsidRDefault="00000000" w:rsidRPr="00000000" w14:paraId="0000012B">
      <w:pPr>
        <w:pStyle w:val="Heading5"/>
        <w:numPr>
          <w:ilvl w:val="4"/>
          <w:numId w:val="8"/>
        </w:numPr>
        <w:ind w:left="1008" w:hanging="1008"/>
        <w:rPr>
          <w:b w:val="1"/>
        </w:rPr>
      </w:pPr>
      <w:r w:rsidDel="00000000" w:rsidR="00000000" w:rsidRPr="00000000">
        <w:rPr>
          <w:b w:val="1"/>
          <w:rtl w:val="0"/>
        </w:rPr>
        <w:t xml:space="preserve">Language(s) to Model/Represent Conforming Views</w:t>
      </w:r>
    </w:p>
    <w:p w:rsidR="00000000" w:rsidDel="00000000" w:rsidP="00000000" w:rsidRDefault="00000000" w:rsidRPr="00000000" w14:paraId="0000012C">
      <w:pP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Graphic and text concepts, described on the side, depending on the view, using UML as</w:t>
      </w:r>
      <w:r w:rsidDel="00000000" w:rsidR="00000000" w:rsidRPr="00000000">
        <w:rPr>
          <w:rFonts w:ascii="Times New Roman" w:cs="Times New Roman" w:eastAsia="Times New Roman" w:hAnsi="Times New Roman"/>
          <w:rtl w:val="0"/>
        </w:rPr>
        <w:t xml:space="preserve"> base.</w:t>
      </w:r>
      <w:r w:rsidDel="00000000" w:rsidR="00000000" w:rsidRPr="00000000">
        <w:rPr>
          <w:rtl w:val="0"/>
        </w:rPr>
      </w:r>
    </w:p>
    <w:p w:rsidR="00000000" w:rsidDel="00000000" w:rsidP="00000000" w:rsidRDefault="00000000" w:rsidRPr="00000000" w14:paraId="0000012D">
      <w:pPr>
        <w:pStyle w:val="Heading5"/>
        <w:numPr>
          <w:ilvl w:val="4"/>
          <w:numId w:val="8"/>
        </w:numPr>
        <w:ind w:left="1008" w:hanging="1008"/>
        <w:rPr>
          <w:b w:val="1"/>
        </w:rPr>
      </w:pPr>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2E">
      <w:pPr>
        <w:pStyle w:val="Heading5"/>
        <w:numPr>
          <w:ilvl w:val="4"/>
          <w:numId w:val="15"/>
        </w:numPr>
        <w:ind w:left="360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 // TO DO</w:t>
      </w:r>
      <w:r w:rsidDel="00000000" w:rsidR="00000000" w:rsidRPr="00000000">
        <w:rPr>
          <w:rtl w:val="0"/>
        </w:rPr>
      </w:r>
    </w:p>
    <w:p w:rsidR="00000000" w:rsidDel="00000000" w:rsidP="00000000" w:rsidRDefault="00000000" w:rsidRPr="00000000" w14:paraId="0000012F">
      <w:pPr>
        <w:pStyle w:val="Heading5"/>
        <w:numPr>
          <w:ilvl w:val="4"/>
          <w:numId w:val="8"/>
        </w:numPr>
        <w:ind w:left="1008" w:hanging="1008"/>
        <w:rPr>
          <w:b w:val="1"/>
        </w:rPr>
      </w:pPr>
      <w:r w:rsidDel="00000000" w:rsidR="00000000" w:rsidRPr="00000000">
        <w:rPr>
          <w:b w:val="1"/>
          <w:rtl w:val="0"/>
        </w:rPr>
        <w:t xml:space="preserve">Viewpoint Source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1">
      <w:pPr>
        <w:pStyle w:val="Heading4"/>
        <w:numPr>
          <w:ilvl w:val="3"/>
          <w:numId w:val="8"/>
        </w:numPr>
        <w:ind w:left="864" w:hanging="864"/>
        <w:rPr/>
      </w:pPr>
      <w:r w:rsidDel="00000000" w:rsidR="00000000" w:rsidRPr="00000000">
        <w:rPr>
          <w:rtl w:val="0"/>
        </w:rPr>
        <w:t xml:space="preserve">Data Model Viewpoint Definition</w: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vertAlign w:val="subscript"/>
        </w:rPr>
      </w:pPr>
      <w:r w:rsidDel="00000000" w:rsidR="00000000" w:rsidRPr="00000000">
        <w:rPr>
          <w:rtl w:val="0"/>
        </w:rPr>
      </w:r>
    </w:p>
    <w:tbl>
      <w:tblPr>
        <w:tblStyle w:val="Table1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33">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There will be one of these subsections for each viewpoint defined.   The subsections are as follows:</w:t>
            </w:r>
          </w:p>
          <w:p w:rsidR="00000000" w:rsidDel="00000000" w:rsidP="00000000" w:rsidRDefault="00000000" w:rsidRPr="00000000" w14:paraId="00000134">
            <w:pPr>
              <w:keepNext w:val="1"/>
              <w:numPr>
                <w:ilvl w:val="0"/>
                <w:numId w:val="1"/>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Abstract:  A brief overview of the viewpoint</w:t>
            </w:r>
            <w:r w:rsidDel="00000000" w:rsidR="00000000" w:rsidRPr="00000000">
              <w:rPr>
                <w:rtl w:val="0"/>
              </w:rPr>
            </w:r>
          </w:p>
          <w:p w:rsidR="00000000" w:rsidDel="00000000" w:rsidP="00000000" w:rsidRDefault="00000000" w:rsidRPr="00000000" w14:paraId="00000135">
            <w:pPr>
              <w:keepNext w:val="1"/>
              <w:numPr>
                <w:ilvl w:val="0"/>
                <w:numId w:val="1"/>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r w:rsidDel="00000000" w:rsidR="00000000" w:rsidRPr="00000000">
              <w:rPr>
                <w:rtl w:val="0"/>
              </w:rPr>
            </w:r>
          </w:p>
          <w:p w:rsidR="00000000" w:rsidDel="00000000" w:rsidP="00000000" w:rsidRDefault="00000000" w:rsidRPr="00000000" w14:paraId="00000136">
            <w:pPr>
              <w:keepNext w:val="1"/>
              <w:numPr>
                <w:ilvl w:val="0"/>
                <w:numId w:val="1"/>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Elements, relations, properties, and constraints: This section defines the types of elements, the relations among them, the significant properties they exhibit, and the constraints they obey for views conforming to this viewpoint.</w:t>
            </w:r>
            <w:r w:rsidDel="00000000" w:rsidR="00000000" w:rsidRPr="00000000">
              <w:rPr>
                <w:rtl w:val="0"/>
              </w:rPr>
            </w:r>
          </w:p>
          <w:p w:rsidR="00000000" w:rsidDel="00000000" w:rsidP="00000000" w:rsidRDefault="00000000" w:rsidRPr="00000000" w14:paraId="00000137">
            <w:pPr>
              <w:keepNext w:val="1"/>
              <w:numPr>
                <w:ilvl w:val="0"/>
                <w:numId w:val="1"/>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Language(s) to model/represent conforming views: This </w:t>
            </w:r>
            <w:r w:rsidDel="00000000" w:rsidR="00000000" w:rsidRPr="00000000">
              <w:rPr>
                <w:rFonts w:ascii="Arial" w:cs="Arial" w:eastAsia="Arial" w:hAnsi="Arial"/>
                <w:color w:val="000000"/>
                <w:sz w:val="16"/>
                <w:szCs w:val="16"/>
                <w:vertAlign w:val="subscript"/>
                <w:rtl w:val="0"/>
              </w:rPr>
              <w:t xml:space="preserve">section</w:t>
            </w:r>
            <w:r w:rsidDel="00000000" w:rsidR="00000000" w:rsidRPr="00000000">
              <w:rPr>
                <w:rFonts w:ascii="Arial" w:cs="Arial" w:eastAsia="Arial" w:hAnsi="Arial"/>
                <w:color w:val="000000"/>
                <w:sz w:val="16"/>
                <w:szCs w:val="16"/>
                <w:rtl w:val="0"/>
              </w:rPr>
              <w:t xml:space="preserve"> lists the language or languages that will be used to model or represent views conforming to this viewpoint, and cite a definition document for each.</w:t>
            </w:r>
            <w:r w:rsidDel="00000000" w:rsidR="00000000" w:rsidRPr="00000000">
              <w:rPr>
                <w:rtl w:val="0"/>
              </w:rPr>
            </w:r>
          </w:p>
          <w:p w:rsidR="00000000" w:rsidDel="00000000" w:rsidP="00000000" w:rsidRDefault="00000000" w:rsidRPr="00000000" w14:paraId="00000138">
            <w:pPr>
              <w:keepNext w:val="1"/>
              <w:numPr>
                <w:ilvl w:val="0"/>
                <w:numId w:val="1"/>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r w:rsidDel="00000000" w:rsidR="00000000" w:rsidRPr="00000000">
              <w:rPr>
                <w:rtl w:val="0"/>
              </w:rPr>
            </w:r>
          </w:p>
          <w:p w:rsidR="00000000" w:rsidDel="00000000" w:rsidP="00000000" w:rsidRDefault="00000000" w:rsidRPr="00000000" w14:paraId="00000139">
            <w:pPr>
              <w:keepNext w:val="1"/>
              <w:numPr>
                <w:ilvl w:val="0"/>
                <w:numId w:val="1"/>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Viewpoint source: This section provides a citation for the source of this viewpoint definition, if any.</w:t>
            </w:r>
            <w:r w:rsidDel="00000000" w:rsidR="00000000" w:rsidRPr="00000000">
              <w:rPr>
                <w:rtl w:val="0"/>
              </w:rPr>
            </w:r>
          </w:p>
          <w:p w:rsidR="00000000" w:rsidDel="00000000" w:rsidP="00000000" w:rsidRDefault="00000000" w:rsidRPr="00000000" w14:paraId="0000013A">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Following is an example of a viewpoint definition. </w:t>
            </w:r>
          </w:p>
          <w:p w:rsidR="00000000" w:rsidDel="00000000" w:rsidP="00000000" w:rsidRDefault="00000000" w:rsidRPr="00000000" w14:paraId="0000013B">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hanging="360"/>
              <w:rPr>
                <w:rFonts w:ascii="Arial" w:cs="Arial" w:eastAsia="Arial" w:hAnsi="Arial"/>
                <w:b w:val="1"/>
                <w:color w:val="000000"/>
                <w:sz w:val="16"/>
                <w:szCs w:val="16"/>
              </w:rPr>
            </w:pPr>
            <w:r w:rsidDel="00000000" w:rsidR="00000000" w:rsidRPr="00000000">
              <w:rPr>
                <w:rFonts w:ascii="Arial" w:cs="Arial" w:eastAsia="Arial" w:hAnsi="Arial"/>
                <w:color w:val="000000"/>
                <w:sz w:val="16"/>
                <w:szCs w:val="16"/>
                <w:u w:val="single"/>
                <w:rtl w:val="0"/>
              </w:rPr>
              <w:t xml:space="preserve">Vie1.5.1 </w:t>
            </w:r>
            <w:r w:rsidDel="00000000" w:rsidR="00000000" w:rsidRPr="00000000">
              <w:rPr>
                <w:rFonts w:ascii="Arial" w:cs="Arial" w:eastAsia="Arial" w:hAnsi="Arial"/>
                <w:b w:val="1"/>
                <w:color w:val="000000"/>
                <w:sz w:val="16"/>
                <w:szCs w:val="16"/>
                <w:rtl w:val="0"/>
              </w:rPr>
              <w:t xml:space="preserve">Module decomposition viewpoint definition</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hanging="360"/>
              <w:jc w:val="center"/>
              <w:rPr>
                <w:rFonts w:ascii="Arial" w:cs="Arial" w:eastAsia="Arial" w:hAnsi="Arial"/>
                <w:color w:val="000000"/>
                <w:sz w:val="16"/>
                <w:szCs w:val="16"/>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u w:val="single"/>
              </w:rPr>
            </w:pPr>
            <w:r w:rsidDel="00000000" w:rsidR="00000000" w:rsidRPr="00000000">
              <w:rPr>
                <w:rFonts w:ascii="Arial" w:cs="Arial" w:eastAsia="Arial" w:hAnsi="Arial"/>
                <w:color w:val="000000"/>
                <w:sz w:val="16"/>
                <w:szCs w:val="16"/>
                <w:u w:val="single"/>
                <w:rtl w:val="0"/>
              </w:rPr>
              <w:t xml:space="preserve">1.5.1.1  Abstract.</w:t>
            </w:r>
            <w:r w:rsidDel="00000000" w:rsidR="00000000" w:rsidRPr="00000000">
              <w:rPr>
                <w:rFonts w:ascii="Arial" w:cs="Arial" w:eastAsia="Arial" w:hAnsi="Arial"/>
                <w:color w:val="000000"/>
                <w:sz w:val="16"/>
                <w:szCs w:val="16"/>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i w:val="1"/>
                <w:color w:val="000000"/>
                <w:sz w:val="16"/>
                <w:szCs w:val="16"/>
                <w:rtl w:val="0"/>
              </w:rPr>
              <w:t xml:space="preserve">modules</w:t>
            </w:r>
            <w:r w:rsidDel="00000000" w:rsidR="00000000" w:rsidRPr="00000000">
              <w:rPr>
                <w:rFonts w:ascii="Arial" w:cs="Arial" w:eastAsia="Arial" w:hAnsi="Arial"/>
                <w:color w:val="000000"/>
                <w:sz w:val="16"/>
                <w:szCs w:val="16"/>
                <w:rtl w:val="0"/>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u w:val="single"/>
                <w:rtl w:val="0"/>
              </w:rPr>
              <w:t xml:space="preserve">1.5.1.2  Stakeholders and Their Concerns Addressed.</w:t>
            </w:r>
            <w:r w:rsidDel="00000000" w:rsidR="00000000" w:rsidRPr="00000000">
              <w:rPr>
                <w:rFonts w:ascii="Arial" w:cs="Arial" w:eastAsia="Arial" w:hAnsi="Arial"/>
                <w:color w:val="000000"/>
                <w:sz w:val="16"/>
                <w:szCs w:val="16"/>
                <w:rtl w:val="0"/>
              </w:rPr>
              <w:t xml:space="preserve">  Stakeholders and their concerns addressed by this viewpoint include </w:t>
            </w:r>
          </w:p>
          <w:p w:rsidR="00000000" w:rsidDel="00000000" w:rsidP="00000000" w:rsidRDefault="00000000" w:rsidRPr="00000000" w14:paraId="00000140">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project managers, who must define work assignments, form teams, and formulate project plans and budgets and schedules; </w:t>
            </w:r>
          </w:p>
          <w:p w:rsidR="00000000" w:rsidDel="00000000" w:rsidP="00000000" w:rsidRDefault="00000000" w:rsidRPr="00000000" w14:paraId="00000141">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42">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testers and integrators who use the modules as their unit of work; </w:t>
            </w:r>
          </w:p>
          <w:p w:rsidR="00000000" w:rsidDel="00000000" w:rsidP="00000000" w:rsidRDefault="00000000" w:rsidRPr="00000000" w14:paraId="00000143">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configuration management specialists who are in charge of maintaining current and past versions of the elements; </w:t>
            </w:r>
          </w:p>
          <w:p w:rsidR="00000000" w:rsidDel="00000000" w:rsidP="00000000" w:rsidRDefault="00000000" w:rsidRPr="00000000" w14:paraId="00000144">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system build engineers who use the elements to produce a running version of the system; </w:t>
            </w:r>
          </w:p>
          <w:p w:rsidR="00000000" w:rsidDel="00000000" w:rsidP="00000000" w:rsidRDefault="00000000" w:rsidRPr="00000000" w14:paraId="00000145">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maintainers, who are tasked with modifying the software elements; </w:t>
            </w:r>
          </w:p>
          <w:p w:rsidR="00000000" w:rsidDel="00000000" w:rsidP="00000000" w:rsidRDefault="00000000" w:rsidRPr="00000000" w14:paraId="00000146">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implementers, who are required to implement the elements; </w:t>
            </w:r>
          </w:p>
          <w:p w:rsidR="00000000" w:rsidDel="00000000" w:rsidP="00000000" w:rsidRDefault="00000000" w:rsidRPr="00000000" w14:paraId="00000147">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software architects for those software elements sufficiently large or complex enough to warrant their own software architectures; </w:t>
            </w:r>
          </w:p>
          <w:p w:rsidR="00000000" w:rsidDel="00000000" w:rsidP="00000000" w:rsidRDefault="00000000" w:rsidRPr="00000000" w14:paraId="00000148">
            <w:pPr>
              <w:numPr>
                <w:ilvl w:val="0"/>
                <w:numId w:val="13"/>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u w:val="single"/>
                <w:rtl w:val="0"/>
              </w:rPr>
              <w:t xml:space="preserve">1.5.1.3  Elements, Relations, Properties, and Constraints.</w:t>
            </w:r>
            <w:r w:rsidDel="00000000" w:rsidR="00000000" w:rsidRPr="00000000">
              <w:rPr>
                <w:rFonts w:ascii="Arial" w:cs="Arial" w:eastAsia="Arial" w:hAnsi="Arial"/>
                <w:color w:val="000000"/>
                <w:sz w:val="16"/>
                <w:szCs w:val="16"/>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u w:val="single"/>
                <w:rtl w:val="0"/>
              </w:rPr>
              <w:t xml:space="preserve">1.5.1.4  Language(s) to Model/Represent Conforming Views.</w:t>
            </w:r>
            <w:r w:rsidDel="00000000" w:rsidR="00000000" w:rsidRPr="00000000">
              <w:rPr>
                <w:rFonts w:ascii="Arial" w:cs="Arial" w:eastAsia="Arial" w:hAnsi="Arial"/>
                <w:color w:val="000000"/>
                <w:sz w:val="16"/>
                <w:szCs w:val="16"/>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u w:val="single"/>
                <w:rtl w:val="0"/>
              </w:rPr>
              <w:t xml:space="preserve">1.5.1.5  Applicable Evaluation/Analysis Techniques and Consistency/Completeness Criteria.  </w:t>
            </w:r>
            <w:r w:rsidDel="00000000" w:rsidR="00000000" w:rsidRPr="00000000">
              <w:rPr>
                <w:rFonts w:ascii="Arial" w:cs="Arial" w:eastAsia="Arial" w:hAnsi="Arial"/>
                <w:color w:val="000000"/>
                <w:sz w:val="16"/>
                <w:szCs w:val="16"/>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rFonts w:ascii="Arial" w:cs="Arial" w:eastAsia="Arial" w:hAnsi="Arial"/>
                <w:color w:val="000000"/>
                <w:sz w:val="16"/>
                <w:szCs w:val="16"/>
                <w:u w:val="single"/>
                <w:rtl w:val="0"/>
              </w:rPr>
              <w:t xml:space="preserve">1.5.1.6  Viewpoint Source.</w:t>
            </w:r>
            <w:r w:rsidDel="00000000" w:rsidR="00000000" w:rsidRPr="00000000">
              <w:rPr>
                <w:rFonts w:ascii="Arial" w:cs="Arial" w:eastAsia="Arial" w:hAnsi="Arial"/>
                <w:color w:val="000000"/>
                <w:sz w:val="16"/>
                <w:szCs w:val="16"/>
                <w:rtl w:val="0"/>
              </w:rPr>
              <w:t xml:space="preserve">   [Clements 2002, Section 2.1] describes the module decomposition style, which corresponds in large measure to this viewpoint.</w:t>
            </w:r>
            <w:r w:rsidDel="00000000" w:rsidR="00000000" w:rsidRPr="00000000">
              <w:rPr>
                <w:color w:val="000000"/>
                <w:sz w:val="20"/>
                <w:szCs w:val="20"/>
                <w:rtl w:val="0"/>
              </w:rPr>
              <w:t xml:space="preserve">  </w:t>
            </w:r>
          </w:p>
        </w:tc>
      </w:tr>
    </w:tbl>
    <w:p w:rsidR="00000000" w:rsidDel="00000000" w:rsidP="00000000" w:rsidRDefault="00000000" w:rsidRPr="00000000" w14:paraId="0000014D">
      <w:pPr>
        <w:pStyle w:val="Heading5"/>
        <w:numPr>
          <w:ilvl w:val="4"/>
          <w:numId w:val="8"/>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data model viewpoint represents crucial information that requires storage within the system, playing an essential role in establishing a solid organizational structure for the data system.</w:t>
      </w:r>
    </w:p>
    <w:p w:rsidR="00000000" w:rsidDel="00000000" w:rsidP="00000000" w:rsidRDefault="00000000" w:rsidRPr="00000000" w14:paraId="0000014F">
      <w:pPr>
        <w:pStyle w:val="Heading5"/>
        <w:numPr>
          <w:ilvl w:val="4"/>
          <w:numId w:val="8"/>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stakeholders involved in this viewpoint are:</w:t>
      </w:r>
    </w:p>
    <w:p w:rsidR="00000000" w:rsidDel="00000000" w:rsidP="00000000" w:rsidRDefault="00000000" w:rsidRPr="00000000" w14:paraId="00000151">
      <w:pPr>
        <w:numPr>
          <w:ilvl w:val="0"/>
          <w:numId w:val="16"/>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Application software developers </w:t>
      </w:r>
      <w:r w:rsidDel="00000000" w:rsidR="00000000" w:rsidRPr="00000000">
        <w:rPr>
          <w:rFonts w:ascii="Times New Roman" w:cs="Times New Roman" w:eastAsia="Times New Roman" w:hAnsi="Times New Roman"/>
          <w:color w:val="000000"/>
          <w:sz w:val="22"/>
          <w:szCs w:val="22"/>
          <w:rtl w:val="0"/>
        </w:rPr>
        <w:t xml:space="preserve">play a crucial role in designing and implementing software modules that interact with the database. Their focus is on creating a modular view to ensure the well-organized data storage and management.</w:t>
      </w:r>
      <w:r w:rsidDel="00000000" w:rsidR="00000000" w:rsidRPr="00000000">
        <w:rPr>
          <w:rtl w:val="0"/>
        </w:rPr>
      </w:r>
    </w:p>
    <w:p w:rsidR="00000000" w:rsidDel="00000000" w:rsidP="00000000" w:rsidRDefault="00000000" w:rsidRPr="00000000" w14:paraId="00000152">
      <w:pPr>
        <w:numPr>
          <w:ilvl w:val="0"/>
          <w:numId w:val="16"/>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Project managers </w:t>
      </w:r>
      <w:r w:rsidDel="00000000" w:rsidR="00000000" w:rsidRPr="00000000">
        <w:rPr>
          <w:rFonts w:ascii="Times New Roman" w:cs="Times New Roman" w:eastAsia="Times New Roman" w:hAnsi="Times New Roman"/>
          <w:color w:val="000000"/>
          <w:sz w:val="22"/>
          <w:szCs w:val="22"/>
          <w:rtl w:val="0"/>
        </w:rPr>
        <w:t xml:space="preserve">make use of the data model view to guarantee that the data structure aligns with the project’s goals and the data architecture remains adaptable to the project’s requirements.</w:t>
      </w:r>
      <w:r w:rsidDel="00000000" w:rsidR="00000000" w:rsidRPr="00000000">
        <w:rPr>
          <w:rtl w:val="0"/>
        </w:rPr>
      </w:r>
    </w:p>
    <w:p w:rsidR="00000000" w:rsidDel="00000000" w:rsidP="00000000" w:rsidRDefault="00000000" w:rsidRPr="00000000" w14:paraId="00000153">
      <w:pPr>
        <w:pStyle w:val="Heading5"/>
        <w:numPr>
          <w:ilvl w:val="4"/>
          <w:numId w:val="8"/>
        </w:numPr>
        <w:ind w:left="1008" w:hanging="1008"/>
        <w:rPr>
          <w:b w:val="1"/>
        </w:rPr>
      </w:pPr>
      <w:r w:rsidDel="00000000" w:rsidR="00000000" w:rsidRPr="00000000">
        <w:rPr>
          <w:b w:val="1"/>
          <w:rtl w:val="0"/>
        </w:rPr>
        <w:t xml:space="preserve">Elements, Relations, Properties, and Constraints</w:t>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elements of the data model view are data entities which in this project are users, games, ratings and opinions (BUY TB É?). These entities represent real word objects within a system and encapsulates specific information for the application. </w:t>
      </w:r>
    </w:p>
    <w:p w:rsidR="00000000" w:rsidDel="00000000" w:rsidP="00000000" w:rsidRDefault="00000000" w:rsidRPr="00000000" w14:paraId="00000155">
      <w:pPr>
        <w:pStyle w:val="Heading5"/>
        <w:numPr>
          <w:ilvl w:val="4"/>
          <w:numId w:val="8"/>
        </w:numPr>
        <w:ind w:left="1008" w:hanging="1008"/>
        <w:rPr>
          <w:b w:val="1"/>
        </w:rPr>
      </w:pPr>
      <w:r w:rsidDel="00000000" w:rsidR="00000000" w:rsidRPr="00000000">
        <w:rPr>
          <w:b w:val="1"/>
          <w:rtl w:val="0"/>
        </w:rPr>
        <w:t xml:space="preserve">Language(s) to Model/Represent Conforming Views</w:t>
      </w:r>
    </w:p>
    <w:p w:rsidR="00000000" w:rsidDel="00000000" w:rsidP="00000000" w:rsidRDefault="00000000" w:rsidRPr="00000000" w14:paraId="00000156">
      <w:pPr>
        <w:pStyle w:val="Heading5"/>
        <w:numPr>
          <w:ilvl w:val="4"/>
          <w:numId w:val="8"/>
        </w:numPr>
        <w:ind w:left="1008" w:hanging="1008"/>
        <w:rPr>
          <w:b w:val="1"/>
        </w:rPr>
      </w:pPr>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57">
      <w:pPr>
        <w:pStyle w:val="Heading5"/>
        <w:numPr>
          <w:ilvl w:val="4"/>
          <w:numId w:val="8"/>
        </w:numPr>
        <w:ind w:left="1008" w:hanging="1008"/>
        <w:rPr>
          <w:b w:val="1"/>
        </w:rPr>
      </w:pPr>
      <w:r w:rsidDel="00000000" w:rsidR="00000000" w:rsidRPr="00000000">
        <w:rPr>
          <w:b w:val="1"/>
          <w:rtl w:val="0"/>
        </w:rPr>
        <w:t xml:space="preserve">Viewpoint Source</w:t>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color w:val="000000"/>
          <w:sz w:val="22"/>
          <w:szCs w:val="22"/>
        </w:rPr>
      </w:pPr>
      <w:r w:rsidDel="00000000" w:rsidR="00000000" w:rsidRPr="00000000">
        <w:rPr>
          <w:rtl w:val="0"/>
        </w:rPr>
      </w:r>
    </w:p>
    <w:p w:rsidR="00000000" w:rsidDel="00000000" w:rsidP="00000000" w:rsidRDefault="00000000" w:rsidRPr="00000000" w14:paraId="00000159">
      <w:pPr>
        <w:pStyle w:val="Heading4"/>
        <w:numPr>
          <w:ilvl w:val="3"/>
          <w:numId w:val="8"/>
        </w:numPr>
        <w:ind w:left="864" w:hanging="864"/>
        <w:rPr/>
      </w:pPr>
      <w:r w:rsidDel="00000000" w:rsidR="00000000" w:rsidRPr="00000000">
        <w:rPr>
          <w:rtl w:val="0"/>
        </w:rPr>
        <w:t xml:space="preserve">Uses Viewpoint Definition</w:t>
      </w:r>
    </w:p>
    <w:p w:rsidR="00000000" w:rsidDel="00000000" w:rsidP="00000000" w:rsidRDefault="00000000" w:rsidRPr="00000000" w14:paraId="0000015A">
      <w:pPr>
        <w:pStyle w:val="Heading5"/>
        <w:numPr>
          <w:ilvl w:val="4"/>
          <w:numId w:val="8"/>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rsidR="00000000" w:rsidDel="00000000" w:rsidP="00000000" w:rsidRDefault="00000000" w:rsidRPr="00000000" w14:paraId="0000015C">
      <w:pPr>
        <w:pStyle w:val="Heading5"/>
        <w:numPr>
          <w:ilvl w:val="4"/>
          <w:numId w:val="8"/>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stakeholders involved in this viewpoint are:</w:t>
      </w:r>
      <w:r w:rsidDel="00000000" w:rsidR="00000000" w:rsidRPr="00000000">
        <w:rPr>
          <w:rFonts w:ascii="Helvetica Neue" w:cs="Helvetica Neue" w:eastAsia="Helvetica Neue" w:hAnsi="Helvetica Neue"/>
          <w:color w:val="e3e3e3"/>
          <w:shd w:fill="131314" w:val="clear"/>
          <w:rtl w:val="0"/>
        </w:rPr>
        <w:t xml:space="preserve"> </w:t>
      </w:r>
      <w:r w:rsidDel="00000000" w:rsidR="00000000" w:rsidRPr="00000000">
        <w:rPr>
          <w:rtl w:val="0"/>
        </w:rPr>
      </w:r>
    </w:p>
    <w:p w:rsidR="00000000" w:rsidDel="00000000" w:rsidP="00000000" w:rsidRDefault="00000000" w:rsidRPr="00000000" w14:paraId="0000015E">
      <w:pPr>
        <w:numPr>
          <w:ilvl w:val="0"/>
          <w:numId w:val="16"/>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jc w:val="both"/>
        <w:rPr/>
      </w:pPr>
      <w:r w:rsidDel="00000000" w:rsidR="00000000" w:rsidRPr="00000000">
        <w:rPr>
          <w:rFonts w:ascii="Times New Roman" w:cs="Times New Roman" w:eastAsia="Times New Roman" w:hAnsi="Times New Roman"/>
          <w:b w:val="1"/>
          <w:color w:val="000000"/>
          <w:sz w:val="22"/>
          <w:szCs w:val="22"/>
          <w:rtl w:val="0"/>
        </w:rPr>
        <w:t xml:space="preserve">Application software developers </w:t>
      </w:r>
      <w:r w:rsidDel="00000000" w:rsidR="00000000" w:rsidRPr="00000000">
        <w:rPr>
          <w:rFonts w:ascii="Times New Roman" w:cs="Times New Roman" w:eastAsia="Times New Roman" w:hAnsi="Times New Roman"/>
          <w:color w:val="000000"/>
          <w:sz w:val="22"/>
          <w:szCs w:val="22"/>
          <w:rtl w:val="0"/>
        </w:rPr>
        <w:t xml:space="preserve">are responsible for integrating modules within the application and ensuring that these modules interact effectively with each other.</w:t>
      </w:r>
      <w:r w:rsidDel="00000000" w:rsidR="00000000" w:rsidRPr="00000000">
        <w:rPr>
          <w:rtl w:val="0"/>
        </w:rPr>
      </w:r>
    </w:p>
    <w:p w:rsidR="00000000" w:rsidDel="00000000" w:rsidP="00000000" w:rsidRDefault="00000000" w:rsidRPr="00000000" w14:paraId="0000015F">
      <w:pPr>
        <w:numPr>
          <w:ilvl w:val="0"/>
          <w:numId w:val="16"/>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jc w:val="both"/>
        <w:rPr/>
      </w:pPr>
      <w:r w:rsidDel="00000000" w:rsidR="00000000" w:rsidRPr="00000000">
        <w:rPr>
          <w:rFonts w:ascii="Times New Roman" w:cs="Times New Roman" w:eastAsia="Times New Roman" w:hAnsi="Times New Roman"/>
          <w:b w:val="1"/>
          <w:color w:val="000000"/>
          <w:sz w:val="22"/>
          <w:szCs w:val="22"/>
          <w:rtl w:val="0"/>
        </w:rPr>
        <w:t xml:space="preserve">Project managers </w:t>
      </w:r>
      <w:r w:rsidDel="00000000" w:rsidR="00000000" w:rsidRPr="00000000">
        <w:rPr>
          <w:rFonts w:ascii="Times New Roman" w:cs="Times New Roman" w:eastAsia="Times New Roman" w:hAnsi="Times New Roman"/>
          <w:color w:val="000000"/>
          <w:sz w:val="22"/>
          <w:szCs w:val="22"/>
          <w:rtl w:val="0"/>
        </w:rPr>
        <w:t xml:space="preserve">utilize the uses viewpoint to understand the module, helping in project planning.  This viewpoint also helps reducing the project’s complexity, leading to an easier management of the projects managers and guaranteeing the project is concluded within the time expected.</w:t>
      </w:r>
      <w:r w:rsidDel="00000000" w:rsidR="00000000" w:rsidRPr="00000000">
        <w:rPr>
          <w:rtl w:val="0"/>
        </w:rPr>
      </w:r>
    </w:p>
    <w:p w:rsidR="00000000" w:rsidDel="00000000" w:rsidP="00000000" w:rsidRDefault="00000000" w:rsidRPr="00000000" w14:paraId="00000160">
      <w:pPr>
        <w:numPr>
          <w:ilvl w:val="0"/>
          <w:numId w:val="16"/>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jc w:val="both"/>
        <w:rPr/>
      </w:pPr>
      <w:r w:rsidDel="00000000" w:rsidR="00000000" w:rsidRPr="00000000">
        <w:rPr>
          <w:rFonts w:ascii="Times New Roman" w:cs="Times New Roman" w:eastAsia="Times New Roman" w:hAnsi="Times New Roman"/>
          <w:b w:val="1"/>
          <w:color w:val="000000"/>
          <w:sz w:val="22"/>
          <w:szCs w:val="22"/>
          <w:rtl w:val="0"/>
        </w:rPr>
        <w:t xml:space="preserve">Maintainers. </w:t>
      </w:r>
      <w:r w:rsidDel="00000000" w:rsidR="00000000" w:rsidRPr="00000000">
        <w:rPr>
          <w:rFonts w:ascii="Times New Roman" w:cs="Times New Roman" w:eastAsia="Times New Roman" w:hAnsi="Times New Roman"/>
          <w:color w:val="000000"/>
          <w:sz w:val="22"/>
          <w:szCs w:val="22"/>
          <w:rtl w:val="0"/>
        </w:rPr>
        <w:t xml:space="preserve">The uses viewpoint helps maintainers identifying and fixing dependency problems and helps them making the necessary changes in the application without breaking functionality.</w:t>
      </w:r>
      <w:r w:rsidDel="00000000" w:rsidR="00000000" w:rsidRPr="00000000">
        <w:rPr>
          <w:rtl w:val="0"/>
        </w:rPr>
      </w:r>
    </w:p>
    <w:p w:rsidR="00000000" w:rsidDel="00000000" w:rsidP="00000000" w:rsidRDefault="00000000" w:rsidRPr="00000000" w14:paraId="00000161">
      <w:pPr>
        <w:numPr>
          <w:ilvl w:val="4"/>
          <w:numId w:val="8"/>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1008" w:hanging="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Elements, Relations, Properties, and Constraints</w:t>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elements of the uses viewpoint are the modules of the application. The modules have uses/ depends-on relations with other modules. There are no constraints associated with this view, but it is important to note that loops are undesirable.</w:t>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pStyle w:val="Heading5"/>
        <w:numPr>
          <w:ilvl w:val="4"/>
          <w:numId w:val="8"/>
        </w:numPr>
        <w:ind w:left="1008" w:hanging="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 to Model/Represent Conforming Views</w:t>
      </w:r>
    </w:p>
    <w:p w:rsidR="00000000" w:rsidDel="00000000" w:rsidP="00000000" w:rsidRDefault="00000000" w:rsidRPr="00000000" w14:paraId="00000165">
      <w:pPr>
        <w:pStyle w:val="Heading5"/>
        <w:numPr>
          <w:ilvl w:val="4"/>
          <w:numId w:val="8"/>
        </w:numPr>
        <w:ind w:left="1008" w:hanging="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Applicable Evaluation/Analysis Techniques and Consistency/Completeness Criteria</w:t>
      </w:r>
    </w:p>
    <w:p w:rsidR="00000000" w:rsidDel="00000000" w:rsidP="00000000" w:rsidRDefault="00000000" w:rsidRPr="00000000" w14:paraId="00000166">
      <w:pPr>
        <w:pStyle w:val="Heading5"/>
        <w:numPr>
          <w:ilvl w:val="4"/>
          <w:numId w:val="8"/>
        </w:numPr>
        <w:ind w:left="1008" w:hanging="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Viewpoint Source</w:t>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68">
      <w:pPr>
        <w:pStyle w:val="Heading3"/>
        <w:numPr>
          <w:ilvl w:val="2"/>
          <w:numId w:val="8"/>
        </w:numPr>
        <w:ind w:left="720" w:hanging="720"/>
        <w:rPr/>
      </w:pPr>
      <w:bookmarkStart w:colFirst="0" w:colLast="0" w:name="_heading=h.1t3h5sf" w:id="7"/>
      <w:bookmarkEnd w:id="7"/>
      <w:r w:rsidDel="00000000" w:rsidR="00000000" w:rsidRPr="00000000">
        <w:rPr>
          <w:rtl w:val="0"/>
        </w:rPr>
        <w:t xml:space="preserve">C&amp;C View</w:t>
      </w:r>
    </w:p>
    <w:p w:rsidR="00000000" w:rsidDel="00000000" w:rsidP="00000000" w:rsidRDefault="00000000" w:rsidRPr="00000000" w14:paraId="00000169">
      <w:pPr>
        <w:pStyle w:val="Heading4"/>
        <w:numPr>
          <w:ilvl w:val="3"/>
          <w:numId w:val="8"/>
        </w:numPr>
        <w:ind w:left="864" w:hanging="864"/>
        <w:rPr/>
      </w:pPr>
      <w:r w:rsidDel="00000000" w:rsidR="00000000" w:rsidRPr="00000000">
        <w:rPr>
          <w:rtl w:val="0"/>
        </w:rPr>
        <w:t xml:space="preserve">Client-Server Viewpoint Definition</w:t>
      </w:r>
    </w:p>
    <w:p w:rsidR="00000000" w:rsidDel="00000000" w:rsidP="00000000" w:rsidRDefault="00000000" w:rsidRPr="00000000" w14:paraId="0000016A">
      <w:pPr>
        <w:pStyle w:val="Heading5"/>
        <w:numPr>
          <w:ilvl w:val="4"/>
          <w:numId w:val="8"/>
        </w:numPr>
        <w:ind w:left="1008" w:hanging="1008"/>
        <w:rPr>
          <w:b w:val="1"/>
        </w:rPr>
      </w:pPr>
      <w:bookmarkStart w:colFirst="0" w:colLast="0" w:name="_heading=h.4d34og8" w:id="8"/>
      <w:bookmarkEnd w:id="8"/>
      <w:r w:rsidDel="00000000" w:rsidR="00000000" w:rsidRPr="00000000">
        <w:rPr>
          <w:b w:val="1"/>
          <w:rtl w:val="0"/>
        </w:rPr>
        <w:t xml:space="preserve">Abstract</w:t>
      </w:r>
    </w:p>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rsidR="00000000" w:rsidDel="00000000" w:rsidP="00000000" w:rsidRDefault="00000000" w:rsidRPr="00000000" w14:paraId="0000016C">
      <w:pPr>
        <w:pStyle w:val="Heading5"/>
        <w:numPr>
          <w:ilvl w:val="4"/>
          <w:numId w:val="8"/>
        </w:numPr>
        <w:ind w:left="1008" w:hanging="1008"/>
        <w:rPr>
          <w:b w:val="1"/>
        </w:rPr>
      </w:pPr>
      <w:bookmarkStart w:colFirst="0" w:colLast="0" w:name="_heading=h.2s8eyo1" w:id="9"/>
      <w:bookmarkEnd w:id="9"/>
      <w:r w:rsidDel="00000000" w:rsidR="00000000" w:rsidRPr="00000000">
        <w:rPr>
          <w:b w:val="1"/>
          <w:rtl w:val="0"/>
        </w:rPr>
        <w:t xml:space="preserve">Stakeholders and Their Concerns Addressed</w:t>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viewpoint involves several stakeholders, each with distinct concerns crucial to the successful operation of the system. These stakeholders include security engineers, developers, project managers and maintainers. </w:t>
      </w:r>
      <w:r w:rsidDel="00000000" w:rsidR="00000000" w:rsidRPr="00000000">
        <w:rPr>
          <w:rFonts w:ascii="Times New Roman" w:cs="Times New Roman" w:eastAsia="Times New Roman" w:hAnsi="Times New Roman"/>
          <w:b w:val="1"/>
          <w:color w:val="000000"/>
          <w:sz w:val="22"/>
          <w:szCs w:val="22"/>
          <w:rtl w:val="0"/>
        </w:rPr>
        <w:t xml:space="preserve">Security engineers</w:t>
      </w:r>
      <w:r w:rsidDel="00000000" w:rsidR="00000000" w:rsidRPr="00000000">
        <w:rPr>
          <w:rFonts w:ascii="Times New Roman" w:cs="Times New Roman" w:eastAsia="Times New Roman" w:hAnsi="Times New Roman"/>
          <w:color w:val="000000"/>
          <w:sz w:val="22"/>
          <w:szCs w:val="22"/>
          <w:rtl w:val="0"/>
        </w:rPr>
        <w:t xml:space="preserve"> play a crucial role in ensuring the integrity, confidentiality and availability of the system, focusing on protecting it against several vulnerabilities and potential attacks, safeguarding the overall security of the system. </w:t>
      </w:r>
      <w:r w:rsidDel="00000000" w:rsidR="00000000" w:rsidRPr="00000000">
        <w:rPr>
          <w:rFonts w:ascii="Times New Roman" w:cs="Times New Roman" w:eastAsia="Times New Roman" w:hAnsi="Times New Roman"/>
          <w:b w:val="1"/>
          <w:color w:val="000000"/>
          <w:sz w:val="22"/>
          <w:szCs w:val="22"/>
          <w:rtl w:val="0"/>
        </w:rPr>
        <w:t xml:space="preserve">Application software developers</w:t>
      </w:r>
      <w:r w:rsidDel="00000000" w:rsidR="00000000" w:rsidRPr="00000000">
        <w:rPr>
          <w:rFonts w:ascii="Times New Roman" w:cs="Times New Roman" w:eastAsia="Times New Roman" w:hAnsi="Times New Roman"/>
          <w:color w:val="000000"/>
          <w:sz w:val="22"/>
          <w:szCs w:val="22"/>
          <w:rtl w:val="0"/>
        </w:rPr>
        <w:t xml:space="preserve"> not only prioritize creating a structured and modular architecture so the system is effectively organized and supports scalability but also facilitating easier maintenance, updates and scalability. P</w:t>
      </w:r>
      <w:r w:rsidDel="00000000" w:rsidR="00000000" w:rsidRPr="00000000">
        <w:rPr>
          <w:rFonts w:ascii="Times New Roman" w:cs="Times New Roman" w:eastAsia="Times New Roman" w:hAnsi="Times New Roman"/>
          <w:b w:val="1"/>
          <w:color w:val="000000"/>
          <w:sz w:val="22"/>
          <w:szCs w:val="22"/>
          <w:rtl w:val="0"/>
        </w:rPr>
        <w:t xml:space="preserve">roject managers </w:t>
      </w:r>
      <w:r w:rsidDel="00000000" w:rsidR="00000000" w:rsidRPr="00000000">
        <w:rPr>
          <w:rFonts w:ascii="Times New Roman" w:cs="Times New Roman" w:eastAsia="Times New Roman" w:hAnsi="Times New Roman"/>
          <w:color w:val="000000"/>
          <w:sz w:val="22"/>
          <w:szCs w:val="22"/>
          <w:rtl w:val="0"/>
        </w:rPr>
        <w:t xml:space="preserve">act like intermediaries between clients and servers, so they benefit from the clear separation of concerns. This separation enhances project planning, contributing to defining timelines for deliveries and budget constraints. </w:t>
      </w:r>
      <w:r w:rsidDel="00000000" w:rsidR="00000000" w:rsidRPr="00000000">
        <w:rPr>
          <w:rFonts w:ascii="Times New Roman" w:cs="Times New Roman" w:eastAsia="Times New Roman" w:hAnsi="Times New Roman"/>
          <w:b w:val="1"/>
          <w:color w:val="000000"/>
          <w:sz w:val="22"/>
          <w:szCs w:val="22"/>
          <w:rtl w:val="0"/>
        </w:rPr>
        <w:t xml:space="preserve">Maintainers</w:t>
      </w:r>
      <w:r w:rsidDel="00000000" w:rsidR="00000000" w:rsidRPr="00000000">
        <w:rPr>
          <w:rFonts w:ascii="Times New Roman" w:cs="Times New Roman" w:eastAsia="Times New Roman" w:hAnsi="Times New Roman"/>
          <w:color w:val="000000"/>
          <w:sz w:val="22"/>
          <w:szCs w:val="22"/>
          <w:rtl w:val="0"/>
        </w:rPr>
        <w:t xml:space="preserve">, responsible for code updates and bug fixes, appreciate well-organized system designs, being useful for modifications without causing unintended effects on the client side.</w:t>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6F">
      <w:pPr>
        <w:pStyle w:val="Heading5"/>
        <w:numPr>
          <w:ilvl w:val="4"/>
          <w:numId w:val="8"/>
        </w:numPr>
        <w:ind w:left="1008" w:hanging="1008"/>
        <w:rPr>
          <w:b w:val="1"/>
        </w:rPr>
      </w:pPr>
      <w:bookmarkStart w:colFirst="0" w:colLast="0" w:name="_heading=h.17dp8vu" w:id="10"/>
      <w:bookmarkEnd w:id="10"/>
      <w:r w:rsidDel="00000000" w:rsidR="00000000" w:rsidRPr="00000000">
        <w:rPr>
          <w:b w:val="1"/>
          <w:rtl w:val="0"/>
        </w:rPr>
        <w:t xml:space="preserve">Elements, Relations, Properties, and Constraints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elements of this view are 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clients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representing a component that invokes the server’s services,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servers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component that provides services to the clients and 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request/reply connectors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 connects the client’s invocations to the server and the server’s responses to the client. The elements are connected through request/ reply connectors (ver se tá certo). </w:t>
      </w: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PROPERTIES HERE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constraints refeed to this view are: the client and the server are connected to request/reply connectors.</w:t>
      </w:r>
    </w:p>
    <w:p w:rsidR="00000000" w:rsidDel="00000000" w:rsidP="00000000" w:rsidRDefault="00000000" w:rsidRPr="00000000" w14:paraId="00000171">
      <w:pPr>
        <w:pStyle w:val="Heading5"/>
        <w:numPr>
          <w:ilvl w:val="4"/>
          <w:numId w:val="8"/>
        </w:numPr>
        <w:ind w:left="1008" w:hanging="1008"/>
        <w:rPr>
          <w:b w:val="1"/>
        </w:rPr>
      </w:pPr>
      <w:bookmarkStart w:colFirst="0" w:colLast="0" w:name="_heading=h.3rdcrjn" w:id="11"/>
      <w:bookmarkEnd w:id="11"/>
      <w:r w:rsidDel="00000000" w:rsidR="00000000" w:rsidRPr="00000000">
        <w:rPr>
          <w:b w:val="1"/>
          <w:rtl w:val="0"/>
        </w:rPr>
        <w:t xml:space="preserve">Language(s) to Model/Represent Conforming Views</w:t>
      </w:r>
    </w:p>
    <w:p w:rsidR="00000000" w:rsidDel="00000000" w:rsidP="00000000" w:rsidRDefault="00000000" w:rsidRPr="00000000" w14:paraId="00000172">
      <w:pPr>
        <w:pStyle w:val="Heading5"/>
        <w:numPr>
          <w:ilvl w:val="4"/>
          <w:numId w:val="8"/>
        </w:numPr>
        <w:ind w:left="1008" w:hanging="1008"/>
        <w:rPr>
          <w:b w:val="1"/>
        </w:rPr>
      </w:pPr>
      <w:bookmarkStart w:colFirst="0" w:colLast="0" w:name="_heading=h.26in1rg" w:id="12"/>
      <w:bookmarkEnd w:id="12"/>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73">
      <w:pPr>
        <w:pStyle w:val="Heading5"/>
        <w:numPr>
          <w:ilvl w:val="4"/>
          <w:numId w:val="8"/>
        </w:numPr>
        <w:ind w:left="1008" w:hanging="1008"/>
        <w:rPr>
          <w:b w:val="1"/>
        </w:rPr>
      </w:pPr>
      <w:bookmarkStart w:colFirst="0" w:colLast="0" w:name="_heading=h.lnxbz9" w:id="13"/>
      <w:bookmarkEnd w:id="13"/>
      <w:r w:rsidDel="00000000" w:rsidR="00000000" w:rsidRPr="00000000">
        <w:rPr>
          <w:b w:val="1"/>
          <w:rtl w:val="0"/>
        </w:rPr>
        <w:t xml:space="preserve">Viewpoint Source</w:t>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75">
      <w:pPr>
        <w:pStyle w:val="Heading3"/>
        <w:numPr>
          <w:ilvl w:val="2"/>
          <w:numId w:val="8"/>
        </w:numPr>
        <w:ind w:left="720" w:hanging="720"/>
        <w:rPr/>
      </w:pPr>
      <w:r w:rsidDel="00000000" w:rsidR="00000000" w:rsidRPr="00000000">
        <w:rPr>
          <w:rtl w:val="0"/>
        </w:rPr>
        <w:t xml:space="preserve">Allocation View</w:t>
      </w:r>
    </w:p>
    <w:p w:rsidR="00000000" w:rsidDel="00000000" w:rsidP="00000000" w:rsidRDefault="00000000" w:rsidRPr="00000000" w14:paraId="00000176">
      <w:pPr>
        <w:pStyle w:val="Heading4"/>
        <w:numPr>
          <w:ilvl w:val="3"/>
          <w:numId w:val="8"/>
        </w:numPr>
        <w:ind w:left="864" w:hanging="864"/>
        <w:rPr/>
      </w:pPr>
      <w:r w:rsidDel="00000000" w:rsidR="00000000" w:rsidRPr="00000000">
        <w:rPr>
          <w:rtl w:val="0"/>
        </w:rPr>
        <w:t xml:space="preserve">Work Assignment Viewpoint Definition</w:t>
      </w:r>
    </w:p>
    <w:p w:rsidR="00000000" w:rsidDel="00000000" w:rsidP="00000000" w:rsidRDefault="00000000" w:rsidRPr="00000000" w14:paraId="00000177">
      <w:pPr>
        <w:pStyle w:val="Heading5"/>
        <w:numPr>
          <w:ilvl w:val="4"/>
          <w:numId w:val="8"/>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78">
      <w:pPr>
        <w:pStyle w:val="Heading5"/>
        <w:numPr>
          <w:ilvl w:val="4"/>
          <w:numId w:val="8"/>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7A">
      <w:pPr>
        <w:pStyle w:val="Heading5"/>
        <w:numPr>
          <w:ilvl w:val="4"/>
          <w:numId w:val="8"/>
        </w:numPr>
        <w:ind w:left="1008" w:hanging="1008"/>
        <w:rPr>
          <w:b w:val="1"/>
        </w:rPr>
      </w:pPr>
      <w:r w:rsidDel="00000000" w:rsidR="00000000" w:rsidRPr="00000000">
        <w:rPr>
          <w:b w:val="1"/>
          <w:rtl w:val="0"/>
        </w:rPr>
        <w:t xml:space="preserve">Elements, Relations, Properties, and Constraints</w:t>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Arial" w:cs="Arial" w:eastAsia="Arial" w:hAnsi="Arial"/>
          <w:color w:val="000000"/>
          <w:sz w:val="16"/>
          <w:szCs w:val="16"/>
          <w:rtl w:val="0"/>
        </w:rPr>
        <w:t xml:space="preserve">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r w:rsidDel="00000000" w:rsidR="00000000" w:rsidRPr="00000000">
        <w:rPr>
          <w:rtl w:val="0"/>
        </w:rPr>
      </w:r>
    </w:p>
    <w:p w:rsidR="00000000" w:rsidDel="00000000" w:rsidP="00000000" w:rsidRDefault="00000000" w:rsidRPr="00000000" w14:paraId="0000017D">
      <w:pPr>
        <w:pStyle w:val="Heading5"/>
        <w:numPr>
          <w:ilvl w:val="4"/>
          <w:numId w:val="8"/>
        </w:numPr>
        <w:ind w:left="1008" w:hanging="1008"/>
        <w:rPr>
          <w:b w:val="1"/>
        </w:rPr>
      </w:pPr>
      <w:r w:rsidDel="00000000" w:rsidR="00000000" w:rsidRPr="00000000">
        <w:rPr>
          <w:b w:val="1"/>
          <w:rtl w:val="0"/>
        </w:rPr>
        <w:t xml:space="preserve">Language(s) to Model/Represent Conforming Views</w:t>
      </w:r>
    </w:p>
    <w:p w:rsidR="00000000" w:rsidDel="00000000" w:rsidP="00000000" w:rsidRDefault="00000000" w:rsidRPr="00000000" w14:paraId="0000017E">
      <w:pPr>
        <w:pStyle w:val="Heading5"/>
        <w:numPr>
          <w:ilvl w:val="4"/>
          <w:numId w:val="8"/>
        </w:numPr>
        <w:ind w:left="1008" w:hanging="1008"/>
        <w:rPr>
          <w:b w:val="1"/>
        </w:rPr>
      </w:pPr>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7F">
      <w:pPr>
        <w:pStyle w:val="Heading5"/>
        <w:numPr>
          <w:ilvl w:val="4"/>
          <w:numId w:val="8"/>
        </w:numPr>
        <w:ind w:left="1008" w:hanging="1008"/>
        <w:rPr>
          <w:b w:val="1"/>
        </w:rPr>
      </w:pPr>
      <w:r w:rsidDel="00000000" w:rsidR="00000000" w:rsidRPr="00000000">
        <w:rPr>
          <w:b w:val="1"/>
          <w:rtl w:val="0"/>
        </w:rPr>
        <w:t xml:space="preserve">Viewpoint Source</w:t>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color w:val="000000"/>
          <w:sz w:val="22"/>
          <w:szCs w:val="22"/>
        </w:rPr>
      </w:pPr>
      <w:r w:rsidDel="00000000" w:rsidR="00000000" w:rsidRPr="00000000">
        <w:rPr>
          <w:rtl w:val="0"/>
        </w:rPr>
      </w:r>
    </w:p>
    <w:p w:rsidR="00000000" w:rsidDel="00000000" w:rsidP="00000000" w:rsidRDefault="00000000" w:rsidRPr="00000000" w14:paraId="00000181">
      <w:pPr>
        <w:pStyle w:val="Heading2"/>
        <w:numPr>
          <w:ilvl w:val="1"/>
          <w:numId w:val="8"/>
        </w:numPr>
        <w:ind w:left="576" w:hanging="576"/>
        <w:rPr/>
      </w:pPr>
      <w:bookmarkStart w:colFirst="0" w:colLast="0" w:name="_heading=h.35nkun2" w:id="14"/>
      <w:bookmarkEnd w:id="14"/>
      <w:r w:rsidDel="00000000" w:rsidR="00000000" w:rsidRPr="00000000">
        <w:rPr>
          <w:rtl w:val="0"/>
        </w:rPr>
        <w:t xml:space="preserve">How a View is Documented</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82">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how the documentation for a view is structured and organized.  If you change the </w:t>
            </w:r>
            <w:r w:rsidDel="00000000" w:rsidR="00000000" w:rsidRPr="00000000">
              <w:rPr>
                <w:rFonts w:ascii="Arial" w:cs="Arial" w:eastAsia="Arial" w:hAnsi="Arial"/>
                <w:i w:val="1"/>
                <w:color w:val="000000"/>
                <w:sz w:val="16"/>
                <w:szCs w:val="16"/>
                <w:rtl w:val="0"/>
              </w:rPr>
              <w:t xml:space="preserve">organization</w:t>
            </w:r>
            <w:r w:rsidDel="00000000" w:rsidR="00000000" w:rsidRPr="00000000">
              <w:rPr>
                <w:rFonts w:ascii="Arial" w:cs="Arial" w:eastAsia="Arial" w:hAnsi="Arial"/>
                <w:color w:val="000000"/>
                <w:sz w:val="16"/>
                <w:szCs w:val="16"/>
                <w:rtl w:val="0"/>
              </w:rPr>
              <w:t xml:space="preserve"> of information in Section 3, then you should also change its description in here.  Otherwise, this section is all boilerplate.  </w:t>
            </w:r>
          </w:p>
          <w:p w:rsidR="00000000" w:rsidDel="00000000" w:rsidP="00000000" w:rsidRDefault="00000000" w:rsidRPr="00000000" w14:paraId="00000183">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84">
            <w:pPr>
              <w:keepNext w:val="1"/>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 Name of view</w:t>
            </w:r>
            <w:r w:rsidDel="00000000" w:rsidR="00000000" w:rsidRPr="00000000">
              <w:rPr>
                <w:rtl w:val="0"/>
              </w:rPr>
            </w:r>
          </w:p>
          <w:p w:rsidR="00000000" w:rsidDel="00000000" w:rsidP="00000000" w:rsidRDefault="00000000" w:rsidRPr="00000000" w14:paraId="00000185">
            <w:pPr>
              <w:keepNext w:val="1"/>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3.i.1: View description</w:t>
            </w:r>
            <w:r w:rsidDel="00000000" w:rsidR="00000000" w:rsidRPr="00000000">
              <w:rPr>
                <w:rtl w:val="0"/>
              </w:rPr>
            </w:r>
          </w:p>
          <w:p w:rsidR="00000000" w:rsidDel="00000000" w:rsidP="00000000" w:rsidRDefault="00000000" w:rsidRPr="00000000" w14:paraId="00000186">
            <w:pPr>
              <w:keepNext w:val="1"/>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3.i.2: Primary presentation.  This section presents the elements and the relations among them that populate this view packet, using an appropriate language, languages, notation, or tool-based representation.</w:t>
            </w:r>
            <w:r w:rsidDel="00000000" w:rsidR="00000000" w:rsidRPr="00000000">
              <w:rPr>
                <w:rtl w:val="0"/>
              </w:rPr>
            </w:r>
          </w:p>
          <w:p w:rsidR="00000000" w:rsidDel="00000000" w:rsidP="00000000" w:rsidRDefault="00000000" w:rsidRPr="00000000" w14:paraId="00000187">
            <w:pPr>
              <w:keepNext w:val="1"/>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r w:rsidDel="00000000" w:rsidR="00000000" w:rsidRPr="00000000">
              <w:rPr>
                <w:rtl w:val="0"/>
              </w:rPr>
            </w:r>
          </w:p>
          <w:p w:rsidR="00000000" w:rsidDel="00000000" w:rsidP="00000000" w:rsidRDefault="00000000" w:rsidRPr="00000000" w14:paraId="00000188">
            <w:pPr>
              <w:keepNext w:val="1"/>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89">
            <w:pPr>
              <w:keepNext w:val="1"/>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3.i.5: Variability mechanisms.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8A">
            <w:pPr>
              <w:keepNext w:val="1"/>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3.i.6: Architecture background.  This section provides rationale for any significant design decisions whose scope is limited to this view packet.</w:t>
            </w: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view is documented as follows, where the letter </w:t>
      </w:r>
      <w:r w:rsidDel="00000000" w:rsidR="00000000" w:rsidRPr="00000000">
        <w:rPr>
          <w:rFonts w:ascii="Times New Roman" w:cs="Times New Roman" w:eastAsia="Times New Roman" w:hAnsi="Times New Roman"/>
          <w:i w:val="1"/>
          <w:color w:val="000000"/>
          <w:sz w:val="22"/>
          <w:szCs w:val="22"/>
          <w:rtl w:val="0"/>
        </w:rPr>
        <w:t xml:space="preserve">i</w:t>
      </w:r>
      <w:r w:rsidDel="00000000" w:rsidR="00000000" w:rsidRPr="00000000">
        <w:rPr>
          <w:rFonts w:ascii="Times New Roman" w:cs="Times New Roman" w:eastAsia="Times New Roman" w:hAnsi="Times New Roman"/>
          <w:color w:val="000000"/>
          <w:sz w:val="22"/>
          <w:szCs w:val="22"/>
          <w:rtl w:val="0"/>
        </w:rPr>
        <w:t xml:space="preserve"> stands for the number of the view:  1, 2, etc.:</w:t>
      </w:r>
    </w:p>
    <w:p w:rsidR="00000000" w:rsidDel="00000000" w:rsidP="00000000" w:rsidRDefault="00000000" w:rsidRPr="00000000" w14:paraId="0000018D">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  Name of view.</w:t>
      </w:r>
    </w:p>
    <w:p w:rsidR="00000000" w:rsidDel="00000000" w:rsidP="00000000" w:rsidRDefault="00000000" w:rsidRPr="00000000" w14:paraId="0000018E">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3.i.1: View description.</w:t>
      </w:r>
      <w:r w:rsidDel="00000000" w:rsidR="00000000" w:rsidRPr="00000000">
        <w:rPr>
          <w:rFonts w:ascii="Times New Roman" w:cs="Times New Roman" w:eastAsia="Times New Roman" w:hAnsi="Times New Roman"/>
          <w:color w:val="000000"/>
          <w:sz w:val="22"/>
          <w:szCs w:val="22"/>
          <w:rtl w:val="0"/>
        </w:rPr>
        <w:t xml:space="preserve">  This section describes the purpose and contents of the view. It should refer to (and match) the viewpoint description in Section 1.5 to which this view conforms.</w:t>
      </w:r>
      <w:r w:rsidDel="00000000" w:rsidR="00000000" w:rsidRPr="00000000">
        <w:rPr>
          <w:rtl w:val="0"/>
        </w:rPr>
      </w:r>
    </w:p>
    <w:p w:rsidR="00000000" w:rsidDel="00000000" w:rsidP="00000000" w:rsidRDefault="00000000" w:rsidRPr="00000000" w14:paraId="0000018F">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3.i.2: View packet overview.</w:t>
      </w:r>
      <w:r w:rsidDel="00000000" w:rsidR="00000000" w:rsidRPr="00000000">
        <w:rPr>
          <w:rFonts w:ascii="Times New Roman" w:cs="Times New Roman" w:eastAsia="Times New Roman" w:hAnsi="Times New Roman"/>
          <w:color w:val="000000"/>
          <w:sz w:val="22"/>
          <w:szCs w:val="22"/>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r w:rsidDel="00000000" w:rsidR="00000000" w:rsidRPr="00000000">
        <w:rPr>
          <w:rtl w:val="0"/>
        </w:rPr>
      </w:r>
    </w:p>
    <w:p w:rsidR="00000000" w:rsidDel="00000000" w:rsidP="00000000" w:rsidRDefault="00000000" w:rsidRPr="00000000" w14:paraId="00000190">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3.i.3:  Architecture background.</w:t>
      </w:r>
      <w:r w:rsidDel="00000000" w:rsidR="00000000" w:rsidRPr="00000000">
        <w:rPr>
          <w:rFonts w:ascii="Times New Roman" w:cs="Times New Roman" w:eastAsia="Times New Roman" w:hAnsi="Times New Roman"/>
          <w:color w:val="000000"/>
          <w:sz w:val="22"/>
          <w:szCs w:val="22"/>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r w:rsidDel="00000000" w:rsidR="00000000" w:rsidRPr="00000000">
        <w:rPr>
          <w:rtl w:val="0"/>
        </w:rPr>
      </w:r>
    </w:p>
    <w:p w:rsidR="00000000" w:rsidDel="00000000" w:rsidP="00000000" w:rsidRDefault="00000000" w:rsidRPr="00000000" w14:paraId="00000191">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3.i.4: Variability mechanisms.</w:t>
      </w:r>
      <w:r w:rsidDel="00000000" w:rsidR="00000000" w:rsidRPr="00000000">
        <w:rPr>
          <w:rFonts w:ascii="Times New Roman" w:cs="Times New Roman" w:eastAsia="Times New Roman" w:hAnsi="Times New Roman"/>
          <w:color w:val="000000"/>
          <w:sz w:val="22"/>
          <w:szCs w:val="22"/>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92">
      <w:pPr>
        <w:numPr>
          <w:ilvl w:val="0"/>
          <w:numId w:val="7"/>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 View packets.</w:t>
      </w:r>
      <w:r w:rsidDel="00000000" w:rsidR="00000000" w:rsidRPr="00000000">
        <w:rPr>
          <w:rFonts w:ascii="Times New Roman" w:cs="Times New Roman" w:eastAsia="Times New Roman" w:hAnsi="Times New Roman"/>
          <w:color w:val="000000"/>
          <w:sz w:val="22"/>
          <w:szCs w:val="22"/>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i w:val="1"/>
          <w:color w:val="000000"/>
          <w:sz w:val="22"/>
          <w:szCs w:val="22"/>
          <w:rtl w:val="0"/>
        </w:rPr>
        <w:t xml:space="preserve">j</w:t>
      </w:r>
      <w:r w:rsidDel="00000000" w:rsidR="00000000" w:rsidRPr="00000000">
        <w:rPr>
          <w:rFonts w:ascii="Times New Roman" w:cs="Times New Roman" w:eastAsia="Times New Roman" w:hAnsi="Times New Roman"/>
          <w:color w:val="000000"/>
          <w:sz w:val="22"/>
          <w:szCs w:val="22"/>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93">
      <w:pPr>
        <w:numPr>
          <w:ilvl w:val="0"/>
          <w:numId w:val="6"/>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 View packet #j.</w:t>
      </w:r>
    </w:p>
    <w:p w:rsidR="00000000" w:rsidDel="00000000" w:rsidP="00000000" w:rsidRDefault="00000000" w:rsidRPr="00000000" w14:paraId="00000194">
      <w:pPr>
        <w:numPr>
          <w:ilvl w:val="0"/>
          <w:numId w:val="6"/>
        </w:numPr>
        <w:pBdr>
          <w:top w:space="0" w:sz="0" w:val="nil"/>
          <w:left w:space="0" w:sz="0" w:val="nil"/>
          <w:bottom w:space="0" w:sz="0" w:val="nil"/>
          <w:right w:space="0" w:sz="0" w:val="nil"/>
          <w:between w:space="0" w:sz="0" w:val="nil"/>
        </w:pBdr>
        <w:spacing w:after="6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3.i.5.j.1: Primary presentation.</w:t>
      </w:r>
      <w:r w:rsidDel="00000000" w:rsidR="00000000" w:rsidRPr="00000000">
        <w:rPr>
          <w:rFonts w:ascii="Times New Roman" w:cs="Times New Roman" w:eastAsia="Times New Roman" w:hAnsi="Times New Roman"/>
          <w:color w:val="000000"/>
          <w:sz w:val="22"/>
          <w:szCs w:val="22"/>
          <w:rtl w:val="0"/>
        </w:rPr>
        <w:t xml:space="preserve">  This section presents the elements and the relations among them that populate this view packet, using an appropriate language, languages, notation, or tool-based representation.</w:t>
      </w:r>
      <w:r w:rsidDel="00000000" w:rsidR="00000000" w:rsidRPr="00000000">
        <w:rPr>
          <w:rtl w:val="0"/>
        </w:rPr>
      </w:r>
    </w:p>
    <w:p w:rsidR="00000000" w:rsidDel="00000000" w:rsidP="00000000" w:rsidRDefault="00000000" w:rsidRPr="00000000" w14:paraId="00000195">
      <w:pPr>
        <w:numPr>
          <w:ilvl w:val="0"/>
          <w:numId w:val="6"/>
        </w:numPr>
        <w:pBdr>
          <w:top w:space="0" w:sz="0" w:val="nil"/>
          <w:left w:space="0" w:sz="0" w:val="nil"/>
          <w:bottom w:space="0" w:sz="0" w:val="nil"/>
          <w:right w:space="0" w:sz="0" w:val="nil"/>
          <w:between w:space="0" w:sz="0" w:val="nil"/>
        </w:pBdr>
        <w:spacing w:after="6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 Element catalog.</w:t>
      </w:r>
      <w:r w:rsidDel="00000000" w:rsidR="00000000" w:rsidRPr="00000000">
        <w:rPr>
          <w:rFonts w:ascii="Times New Roman" w:cs="Times New Roman" w:eastAsia="Times New Roman" w:hAnsi="Times New Roman"/>
          <w:color w:val="000000"/>
          <w:sz w:val="22"/>
          <w:szCs w:val="22"/>
          <w:rtl w:val="0"/>
        </w:rPr>
        <w:t xml:space="preserve">  Whereas the primary presentation shows the important elements and relations of the view packet, this section provides additional information needed to complete the architectural picture.   It consists of the following subsections:</w:t>
      </w:r>
      <w:r w:rsidDel="00000000" w:rsidR="00000000" w:rsidRPr="00000000">
        <w:rPr>
          <w:rtl w:val="0"/>
        </w:rPr>
      </w:r>
    </w:p>
    <w:p w:rsidR="00000000" w:rsidDel="00000000" w:rsidP="00000000" w:rsidRDefault="00000000" w:rsidRPr="00000000" w14:paraId="00000196">
      <w:pPr>
        <w:numPr>
          <w:ilvl w:val="0"/>
          <w:numId w:val="6"/>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3.i.5.j.2.1:  Elements.</w:t>
      </w:r>
      <w:r w:rsidDel="00000000" w:rsidR="00000000" w:rsidRPr="00000000">
        <w:rPr>
          <w:rFonts w:ascii="Times New Roman" w:cs="Times New Roman" w:eastAsia="Times New Roman" w:hAnsi="Times New Roman"/>
          <w:i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i w:val="1"/>
          <w:color w:val="000000"/>
          <w:sz w:val="22"/>
          <w:szCs w:val="22"/>
          <w:rtl w:val="0"/>
        </w:rPr>
        <w:t xml:space="preserve">properties</w:t>
      </w:r>
      <w:r w:rsidDel="00000000" w:rsidR="00000000" w:rsidRPr="00000000">
        <w:rPr>
          <w:rFonts w:ascii="Times New Roman" w:cs="Times New Roman" w:eastAsia="Times New Roman" w:hAnsi="Times New Roman"/>
          <w:color w:val="000000"/>
          <w:sz w:val="22"/>
          <w:szCs w:val="22"/>
          <w:rtl w:val="0"/>
        </w:rPr>
        <w:t xml:space="preserve">, which are defined in the viewpoint to which this view conforms.</w:t>
      </w:r>
      <w:r w:rsidDel="00000000" w:rsidR="00000000" w:rsidRPr="00000000">
        <w:rPr>
          <w:rtl w:val="0"/>
        </w:rPr>
      </w:r>
    </w:p>
    <w:p w:rsidR="00000000" w:rsidDel="00000000" w:rsidP="00000000" w:rsidRDefault="00000000" w:rsidRPr="00000000" w14:paraId="00000197">
      <w:pPr>
        <w:numPr>
          <w:ilvl w:val="0"/>
          <w:numId w:val="6"/>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3.i.5.j.2.2:  Relations.</w:t>
      </w:r>
      <w:r w:rsidDel="00000000" w:rsidR="00000000" w:rsidRPr="00000000">
        <w:rPr>
          <w:rFonts w:ascii="Times New Roman" w:cs="Times New Roman" w:eastAsia="Times New Roman" w:hAnsi="Times New Roman"/>
          <w:i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This section describes any additional relations among elements shown in the primary presentation, or specializations or restrictions on the relations shown in the primary presentation.</w:t>
      </w:r>
      <w:r w:rsidDel="00000000" w:rsidR="00000000" w:rsidRPr="00000000">
        <w:rPr>
          <w:rtl w:val="0"/>
        </w:rPr>
      </w:r>
    </w:p>
    <w:p w:rsidR="00000000" w:rsidDel="00000000" w:rsidP="00000000" w:rsidRDefault="00000000" w:rsidRPr="00000000" w14:paraId="00000198">
      <w:pPr>
        <w:numPr>
          <w:ilvl w:val="0"/>
          <w:numId w:val="6"/>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3.i.5.j.2.3:  Interfaces.</w:t>
      </w:r>
      <w:r w:rsidDel="00000000" w:rsidR="00000000" w:rsidRPr="00000000">
        <w:rPr>
          <w:rFonts w:ascii="Times New Roman" w:cs="Times New Roman" w:eastAsia="Times New Roman" w:hAnsi="Times New Roman"/>
          <w:i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This section specifies the software interfaces to any elements shown in the primary presentation that must be visible to other elements.</w:t>
      </w:r>
      <w:r w:rsidDel="00000000" w:rsidR="00000000" w:rsidRPr="00000000">
        <w:rPr>
          <w:rtl w:val="0"/>
        </w:rPr>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3.i.5.j.2.4: Behavior.</w:t>
      </w:r>
      <w:r w:rsidDel="00000000" w:rsidR="00000000" w:rsidRPr="00000000">
        <w:rPr>
          <w:rFonts w:ascii="Times New Roman" w:cs="Times New Roman" w:eastAsia="Times New Roman" w:hAnsi="Times New Roman"/>
          <w:color w:val="000000"/>
          <w:sz w:val="22"/>
          <w:szCs w:val="22"/>
          <w:rtl w:val="0"/>
        </w:rPr>
        <w:t xml:space="preserve">  This section specifies any significant behavior of elements or groups of interacting elements shown in the primary presentation.</w:t>
      </w:r>
      <w:r w:rsidDel="00000000" w:rsidR="00000000" w:rsidRPr="00000000">
        <w:rPr>
          <w:rtl w:val="0"/>
        </w:rPr>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3.i.5.j.2.5: Constraints:</w:t>
      </w:r>
      <w:r w:rsidDel="00000000" w:rsidR="00000000" w:rsidRPr="00000000">
        <w:rPr>
          <w:rFonts w:ascii="Times New Roman" w:cs="Times New Roman" w:eastAsia="Times New Roman" w:hAnsi="Times New Roman"/>
          <w:color w:val="000000"/>
          <w:sz w:val="22"/>
          <w:szCs w:val="22"/>
          <w:rtl w:val="0"/>
        </w:rPr>
        <w:t xml:space="preserve">  This section lists any constraints on elements or relations not otherwise described.</w:t>
      </w:r>
      <w:r w:rsidDel="00000000" w:rsidR="00000000" w:rsidRPr="00000000">
        <w:rPr>
          <w:rtl w:val="0"/>
        </w:rPr>
      </w:r>
    </w:p>
    <w:p w:rsidR="00000000" w:rsidDel="00000000" w:rsidP="00000000" w:rsidRDefault="00000000" w:rsidRPr="00000000" w14:paraId="0000019B">
      <w:pPr>
        <w:numPr>
          <w:ilvl w:val="0"/>
          <w:numId w:val="6"/>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3.i.5.j.3: Context diagram.</w:t>
      </w:r>
      <w:r w:rsidDel="00000000" w:rsidR="00000000" w:rsidRPr="00000000">
        <w:rPr>
          <w:rFonts w:ascii="Times New Roman" w:cs="Times New Roman" w:eastAsia="Times New Roman" w:hAnsi="Times New Roman"/>
          <w:color w:val="000000"/>
          <w:sz w:val="22"/>
          <w:szCs w:val="22"/>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9C">
      <w:pPr>
        <w:numPr>
          <w:ilvl w:val="0"/>
          <w:numId w:val="6"/>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3.i.5.j.4: Variability mechanisms.</w:t>
      </w:r>
      <w:r w:rsidDel="00000000" w:rsidR="00000000" w:rsidRPr="00000000">
        <w:rPr>
          <w:rFonts w:ascii="Times New Roman" w:cs="Times New Roman" w:eastAsia="Times New Roman" w:hAnsi="Times New Roman"/>
          <w:color w:val="000000"/>
          <w:sz w:val="22"/>
          <w:szCs w:val="22"/>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9D">
      <w:pPr>
        <w:numPr>
          <w:ilvl w:val="0"/>
          <w:numId w:val="6"/>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3.i.5.j.5: Architecture background.</w:t>
      </w:r>
      <w:r w:rsidDel="00000000" w:rsidR="00000000" w:rsidRPr="00000000">
        <w:rPr>
          <w:rFonts w:ascii="Times New Roman" w:cs="Times New Roman" w:eastAsia="Times New Roman" w:hAnsi="Times New Roman"/>
          <w:color w:val="000000"/>
          <w:sz w:val="22"/>
          <w:szCs w:val="22"/>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9E">
      <w:pPr>
        <w:numPr>
          <w:ilvl w:val="0"/>
          <w:numId w:val="6"/>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3.i.5.j.6: Relation to other view packets.</w:t>
      </w:r>
      <w:r w:rsidDel="00000000" w:rsidR="00000000" w:rsidRPr="00000000">
        <w:rPr>
          <w:rFonts w:ascii="Times New Roman" w:cs="Times New Roman" w:eastAsia="Times New Roman" w:hAnsi="Times New Roman"/>
          <w:color w:val="000000"/>
          <w:sz w:val="22"/>
          <w:szCs w:val="22"/>
          <w:rtl w:val="0"/>
        </w:rPr>
        <w:t xml:space="preserve">  This section provides references for related view packets, including the parent, children, and siblings of this view packet. Related view packets may be in the same view or in different views.</w:t>
      </w:r>
      <w:r w:rsidDel="00000000" w:rsidR="00000000" w:rsidRPr="00000000">
        <w:rPr>
          <w:rtl w:val="0"/>
        </w:rPr>
      </w:r>
    </w:p>
    <w:p w:rsidR="00000000" w:rsidDel="00000000" w:rsidP="00000000" w:rsidRDefault="00000000" w:rsidRPr="00000000" w14:paraId="0000019F">
      <w:pPr>
        <w:pStyle w:val="Heading2"/>
        <w:numPr>
          <w:ilvl w:val="1"/>
          <w:numId w:val="8"/>
        </w:numPr>
        <w:ind w:left="576" w:hanging="576"/>
        <w:rPr/>
      </w:pPr>
      <w:bookmarkStart w:colFirst="0" w:colLast="0" w:name="_heading=h.1ksv4uv" w:id="15"/>
      <w:bookmarkEnd w:id="15"/>
      <w:r w:rsidDel="00000000" w:rsidR="00000000" w:rsidRPr="00000000">
        <w:rPr>
          <w:rtl w:val="0"/>
        </w:rPr>
        <w:t xml:space="preserve">Relationship to Other SADs</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i w:val="1"/>
                <w:color w:val="000000"/>
                <w:sz w:val="16"/>
                <w:szCs w:val="16"/>
                <w:rtl w:val="0"/>
              </w:rPr>
              <w:t xml:space="preserve">system</w:t>
            </w:r>
            <w:r w:rsidDel="00000000" w:rsidR="00000000" w:rsidRPr="00000000">
              <w:rPr>
                <w:rFonts w:ascii="Arial" w:cs="Arial" w:eastAsia="Arial" w:hAnsi="Arial"/>
                <w:color w:val="000000"/>
                <w:sz w:val="16"/>
                <w:szCs w:val="16"/>
                <w:rtl w:val="0"/>
              </w:rPr>
              <w:t xml:space="preserve"> architecture document, in which case this section would explain how the information in here traces to information there.</w:t>
            </w:r>
          </w:p>
          <w:p w:rsidR="00000000" w:rsidDel="00000000" w:rsidP="00000000" w:rsidRDefault="00000000" w:rsidRPr="00000000" w14:paraId="000001A1">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If none, say “Not applicable.” </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A3">
      <w:pPr>
        <w:pStyle w:val="Heading2"/>
        <w:numPr>
          <w:ilvl w:val="1"/>
          <w:numId w:val="8"/>
        </w:numPr>
        <w:ind w:left="576" w:hanging="576"/>
        <w:rPr/>
      </w:pPr>
      <w:bookmarkStart w:colFirst="0" w:colLast="0" w:name="_heading=h.44sinio" w:id="16"/>
      <w:bookmarkEnd w:id="16"/>
      <w:r w:rsidDel="00000000" w:rsidR="00000000" w:rsidRPr="00000000">
        <w:rPr>
          <w:rtl w:val="0"/>
        </w:rPr>
        <w:t xml:space="preserve">Process for Updating this SAD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4">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A6">
      <w:pPr>
        <w:pStyle w:val="Heading1"/>
        <w:numPr>
          <w:ilvl w:val="0"/>
          <w:numId w:val="8"/>
        </w:numPr>
        <w:ind w:left="432" w:hanging="432"/>
        <w:rPr/>
      </w:pPr>
      <w:bookmarkStart w:colFirst="0" w:colLast="0" w:name="_heading=h.2jxsxqh" w:id="17"/>
      <w:bookmarkEnd w:id="17"/>
      <w:r w:rsidDel="00000000" w:rsidR="00000000" w:rsidRPr="00000000">
        <w:rPr>
          <w:rtl w:val="0"/>
        </w:rPr>
        <w:t xml:space="preserve">Architecture Background</w:t>
      </w:r>
    </w:p>
    <w:p w:rsidR="00000000" w:rsidDel="00000000" w:rsidP="00000000" w:rsidRDefault="00000000" w:rsidRPr="00000000" w14:paraId="000001A7">
      <w:pPr>
        <w:pStyle w:val="Heading2"/>
        <w:numPr>
          <w:ilvl w:val="1"/>
          <w:numId w:val="8"/>
        </w:numPr>
        <w:ind w:left="576" w:hanging="576"/>
        <w:rPr/>
      </w:pPr>
      <w:bookmarkStart w:colFirst="0" w:colLast="0" w:name="_heading=h.z337ya" w:id="18"/>
      <w:bookmarkEnd w:id="18"/>
      <w:r w:rsidDel="00000000" w:rsidR="00000000" w:rsidRPr="00000000">
        <w:rPr>
          <w:rtl w:val="0"/>
        </w:rPr>
        <w:t xml:space="preserve">Problem Background</w:t>
      </w:r>
      <w:r w:rsidDel="00000000" w:rsidR="00000000" w:rsidRPr="00000000">
        <w:rPr>
          <w:rtl w:val="0"/>
        </w:rPr>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8">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The sub-parts of Section 2.1 explain the constraints that provided the significant influence over the architecture. </w:t>
            </w:r>
            <w:r w:rsidDel="00000000" w:rsidR="00000000" w:rsidRPr="00000000">
              <w:rPr>
                <w:rtl w:val="0"/>
              </w:rPr>
            </w:r>
          </w:p>
        </w:tc>
      </w:tr>
    </w:tbl>
    <w:p w:rsidR="00000000" w:rsidDel="00000000" w:rsidP="00000000" w:rsidRDefault="00000000" w:rsidRPr="00000000" w14:paraId="000001A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that will be discussed corresponds to an evaluation for the course "Projetos de Sistema de Informações" in the Computer Engineering degree at the “Faculdade de Ciências da Faculdade de Lisboa”. </w:t>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r w:rsidDel="00000000" w:rsidR="00000000" w:rsidRPr="00000000">
        <w:rPr>
          <w:rtl w:val="0"/>
        </w:rPr>
      </w:r>
    </w:p>
    <w:p w:rsidR="00000000" w:rsidDel="00000000" w:rsidP="00000000" w:rsidRDefault="00000000" w:rsidRPr="00000000" w14:paraId="000001AC">
      <w:pPr>
        <w:pStyle w:val="Heading3"/>
        <w:numPr>
          <w:ilvl w:val="2"/>
          <w:numId w:val="8"/>
        </w:numPr>
        <w:ind w:left="720" w:hanging="720"/>
        <w:rPr/>
      </w:pPr>
      <w:bookmarkStart w:colFirst="0" w:colLast="0" w:name="_heading=h.3j2qqm3" w:id="19"/>
      <w:bookmarkEnd w:id="19"/>
      <w:r w:rsidDel="00000000" w:rsidR="00000000" w:rsidRPr="00000000">
        <w:rPr>
          <w:rtl w:val="0"/>
        </w:rPr>
        <w:t xml:space="preserve">System Overview</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D">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F">
      <w:pPr>
        <w:keepLines w:val="1"/>
        <w:widowControl w:val="0"/>
        <w:pBdr>
          <w:top w:color="d9d9e3" w:space="0" w:sz="0" w:val="none"/>
          <w:left w:color="d9d9e3" w:space="0" w:sz="0" w:val="none"/>
          <w:bottom w:color="d9d9e3" w:space="0" w:sz="0" w:val="none"/>
          <w:right w:color="d9d9e3" w:space="0" w:sz="0" w:val="none"/>
          <w:between w:color="d9d9e3" w:space="0" w:sz="0" w:val="none"/>
        </w:pBdr>
        <w:tabs>
          <w:tab w:val="left" w:leader="none" w:pos="1008"/>
          <w:tab w:val="right" w:leader="none" w:pos="8280"/>
        </w:tabs>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This project aims to connect video game players in a specific location so they can share their favorite games by creating lists within their profiles. These profiles can be followed to access the shared games more quickly.</w:t>
      </w:r>
    </w:p>
    <w:p w:rsidR="00000000" w:rsidDel="00000000" w:rsidP="00000000" w:rsidRDefault="00000000" w:rsidRPr="00000000" w14:paraId="000001B0">
      <w:pPr>
        <w:keepLines w:val="1"/>
        <w:widowControl w:val="0"/>
        <w:pBdr>
          <w:top w:color="d9d9e3" w:space="0" w:sz="0" w:val="none"/>
          <w:left w:color="d9d9e3" w:space="0" w:sz="0" w:val="none"/>
          <w:bottom w:color="d9d9e3" w:space="0" w:sz="0" w:val="none"/>
          <w:right w:color="d9d9e3" w:space="0" w:sz="0" w:val="none"/>
          <w:between w:color="d9d9e3" w:space="0" w:sz="0" w:val="none"/>
        </w:pBdr>
        <w:tabs>
          <w:tab w:val="left" w:leader="none" w:pos="1008"/>
          <w:tab w:val="right" w:leader="none" w:pos="8280"/>
        </w:tabs>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rsidR="00000000" w:rsidDel="00000000" w:rsidP="00000000" w:rsidRDefault="00000000" w:rsidRPr="00000000" w14:paraId="000001B1">
      <w:pPr>
        <w:keepLines w:val="1"/>
        <w:widowControl w:val="0"/>
        <w:pBdr>
          <w:top w:color="d9d9e3" w:space="0" w:sz="0" w:val="none"/>
          <w:left w:color="d9d9e3" w:space="0" w:sz="0" w:val="none"/>
          <w:bottom w:color="d9d9e3" w:space="0" w:sz="0" w:val="none"/>
          <w:right w:color="d9d9e3" w:space="0" w:sz="0" w:val="none"/>
          <w:between w:color="d9d9e3" w:space="0" w:sz="0" w:val="none"/>
        </w:pBdr>
        <w:tabs>
          <w:tab w:val="left" w:leader="none" w:pos="1008"/>
          <w:tab w:val="right" w:leader="none" w:pos="8280"/>
        </w:tabs>
        <w:spacing w:after="0" w:line="276" w:lineRule="auto"/>
        <w:rPr>
          <w:rFonts w:ascii="Arial" w:cs="Arial" w:eastAsia="Arial" w:hAnsi="Arial"/>
          <w:sz w:val="20"/>
          <w:szCs w:val="20"/>
        </w:rPr>
      </w:pPr>
      <w:r w:rsidDel="00000000" w:rsidR="00000000" w:rsidRPr="00000000">
        <w:rPr>
          <w:rFonts w:ascii="Arial" w:cs="Arial" w:eastAsia="Arial" w:hAnsi="Arial"/>
          <w:sz w:val="22"/>
          <w:szCs w:val="22"/>
          <w:rtl w:val="0"/>
        </w:rPr>
        <w:tab/>
        <w:t xml:space="preserve">The backend is responsible for server-side logic, handling data manipulation within the database. It employs the Express framework, based on node.js, to create a RESTful API that manages the server's data logic. MongoDB is used as the server to store the data.</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3">
      <w:pPr>
        <w:pStyle w:val="Heading3"/>
        <w:numPr>
          <w:ilvl w:val="2"/>
          <w:numId w:val="8"/>
        </w:numPr>
        <w:ind w:left="720" w:hanging="720"/>
        <w:rPr/>
      </w:pPr>
      <w:bookmarkStart w:colFirst="0" w:colLast="0" w:name="_heading=h.1y810tw" w:id="20"/>
      <w:bookmarkEnd w:id="20"/>
      <w:r w:rsidDel="00000000" w:rsidR="00000000" w:rsidRPr="00000000">
        <w:rPr>
          <w:rtl w:val="0"/>
        </w:rPr>
        <w:t xml:space="preserve">Goals and Context</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4">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6">
      <w:pPr>
        <w:spacing w:line="276" w:lineRule="auto"/>
        <w:ind w:firstLine="720"/>
        <w:rPr>
          <w:rFonts w:ascii="Arial" w:cs="Arial" w:eastAsia="Arial" w:hAnsi="Arial"/>
          <w:sz w:val="22"/>
          <w:szCs w:val="22"/>
        </w:rPr>
      </w:pPr>
      <w:r w:rsidDel="00000000" w:rsidR="00000000" w:rsidRPr="00000000">
        <w:rPr>
          <w:rFonts w:ascii="Arial" w:cs="Arial" w:eastAsia="Arial" w:hAnsi="Arial"/>
          <w:color w:val="0f0f0f"/>
          <w:sz w:val="22"/>
          <w:szCs w:val="22"/>
          <w:rtl w:val="0"/>
        </w:rPr>
        <w:t xml:space="preserve">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r w:rsidDel="00000000" w:rsidR="00000000" w:rsidRPr="00000000">
        <w:rPr>
          <w:rtl w:val="0"/>
        </w:rPr>
      </w:r>
    </w:p>
    <w:p w:rsidR="00000000" w:rsidDel="00000000" w:rsidP="00000000" w:rsidRDefault="00000000" w:rsidRPr="00000000" w14:paraId="000001B7">
      <w:pPr>
        <w:pStyle w:val="Heading3"/>
        <w:numPr>
          <w:ilvl w:val="2"/>
          <w:numId w:val="8"/>
        </w:numPr>
        <w:ind w:left="720" w:hanging="720"/>
        <w:rPr/>
      </w:pPr>
      <w:bookmarkStart w:colFirst="0" w:colLast="0" w:name="_heading=h.4i7ojhp" w:id="21"/>
      <w:bookmarkEnd w:id="21"/>
      <w:r w:rsidDel="00000000" w:rsidR="00000000" w:rsidRPr="00000000">
        <w:rPr>
          <w:rtl w:val="0"/>
        </w:rPr>
        <w:t xml:space="preserve">Significant Driving Requirements</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8">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color w:val="000000"/>
                <w:sz w:val="16"/>
                <w:szCs w:val="16"/>
                <w:vertAlign w:val="superscript"/>
              </w:rPr>
              <w:footnoteReference w:customMarkFollows="0" w:id="1"/>
            </w:r>
            <w:r w:rsidDel="00000000" w:rsidR="00000000" w:rsidRPr="00000000">
              <w:rPr>
                <w:rFonts w:ascii="Arial" w:cs="Arial" w:eastAsia="Arial" w:hAnsi="Arial"/>
                <w:color w:val="000000"/>
                <w:sz w:val="16"/>
                <w:szCs w:val="16"/>
                <w:vertAlign w:val="superscript"/>
                <w:rtl w:val="0"/>
              </w:rPr>
              <w:t xml:space="preserve">SM</w:t>
            </w:r>
            <w:r w:rsidDel="00000000" w:rsidR="00000000" w:rsidRPr="00000000">
              <w:rPr>
                <w:rFonts w:ascii="Arial" w:cs="Arial" w:eastAsia="Arial" w:hAnsi="Arial"/>
                <w:color w:val="000000"/>
                <w:sz w:val="16"/>
                <w:szCs w:val="16"/>
                <w:rtl w:val="0"/>
              </w:rPr>
              <w:t xml:space="preserve"> (ATAM</w:t>
            </w:r>
            <w:r w:rsidDel="00000000" w:rsidR="00000000" w:rsidRPr="00000000">
              <w:rPr>
                <w:rFonts w:ascii="Arial" w:cs="Arial" w:eastAsia="Arial" w:hAnsi="Arial"/>
                <w:color w:val="000000"/>
                <w:sz w:val="16"/>
                <w:szCs w:val="16"/>
                <w:vertAlign w:val="superscript"/>
                <w:rtl w:val="0"/>
              </w:rPr>
              <w:t xml:space="preserve">SM</w:t>
            </w:r>
            <w:r w:rsidDel="00000000" w:rsidR="00000000" w:rsidRPr="00000000">
              <w:rPr>
                <w:rFonts w:ascii="Arial" w:cs="Arial" w:eastAsia="Arial" w:hAnsi="Arial"/>
                <w:color w:val="000000"/>
                <w:sz w:val="16"/>
                <w:szCs w:val="16"/>
                <w:rtl w:val="0"/>
              </w:rPr>
              <w:t xml:space="preserve">) [Bass 2003].</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A">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2.1.3.1 Usability</w:t>
      </w:r>
    </w:p>
    <w:p w:rsidR="00000000" w:rsidDel="00000000" w:rsidP="00000000" w:rsidRDefault="00000000" w:rsidRPr="00000000" w14:paraId="000001BB">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BC">
      <w:pPr>
        <w:spacing w:line="276" w:lineRule="auto"/>
        <w:rPr>
          <w:rFonts w:ascii="Arial" w:cs="Arial" w:eastAsia="Arial" w:hAnsi="Arial"/>
          <w:color w:val="0f0f0f"/>
          <w:sz w:val="22"/>
          <w:szCs w:val="22"/>
        </w:rPr>
      </w:pPr>
      <w:r w:rsidDel="00000000" w:rsidR="00000000" w:rsidRPr="00000000">
        <w:rPr>
          <w:rFonts w:ascii="Arial" w:cs="Arial" w:eastAsia="Arial" w:hAnsi="Arial"/>
          <w:b w:val="1"/>
          <w:sz w:val="22"/>
          <w:szCs w:val="22"/>
          <w:rtl w:val="0"/>
        </w:rPr>
        <w:t xml:space="preserve">QAS1 - </w:t>
      </w:r>
      <w:r w:rsidDel="00000000" w:rsidR="00000000" w:rsidRPr="00000000">
        <w:rPr>
          <w:rFonts w:ascii="Arial" w:cs="Arial" w:eastAsia="Arial" w:hAnsi="Arial"/>
          <w:color w:val="0f0f0f"/>
          <w:sz w:val="22"/>
          <w:szCs w:val="22"/>
          <w:rtl w:val="0"/>
        </w:rPr>
        <w:t xml:space="preserve">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rsidR="00000000" w:rsidDel="00000000" w:rsidP="00000000" w:rsidRDefault="00000000" w:rsidRPr="00000000" w14:paraId="000001BD">
      <w:pPr>
        <w:spacing w:line="276" w:lineRule="auto"/>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BE">
      <w:pPr>
        <w:spacing w:line="276" w:lineRule="auto"/>
        <w:rPr>
          <w:rFonts w:ascii="Arial" w:cs="Arial" w:eastAsia="Arial" w:hAnsi="Arial"/>
          <w:color w:val="0f0f0f"/>
          <w:sz w:val="22"/>
          <w:szCs w:val="22"/>
        </w:rPr>
      </w:pPr>
      <w:r w:rsidDel="00000000" w:rsidR="00000000" w:rsidRPr="00000000">
        <w:rPr>
          <w:rFonts w:ascii="Arial" w:cs="Arial" w:eastAsia="Arial" w:hAnsi="Arial"/>
          <w:color w:val="0f0f0f"/>
          <w:sz w:val="22"/>
          <w:szCs w:val="22"/>
        </w:rPr>
        <w:drawing>
          <wp:inline distB="114300" distT="114300" distL="114300" distR="114300">
            <wp:extent cx="5943600" cy="1041400"/>
            <wp:effectExtent b="0" l="0" r="0" t="0"/>
            <wp:docPr id="213486529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line="276" w:lineRule="auto"/>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C0">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2.1.3.2 Maintainability</w:t>
      </w:r>
    </w:p>
    <w:p w:rsidR="00000000" w:rsidDel="00000000" w:rsidP="00000000" w:rsidRDefault="00000000" w:rsidRPr="00000000" w14:paraId="000001C1">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QAS2</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sz w:val="22"/>
          <w:szCs w:val="22"/>
          <w:rtl w:val="0"/>
        </w:rPr>
        <w:t xml:space="preserve">If developers need to fix a bug in the front-end, they can do so without having to stop the site. Once done, the code is injected into the site, causing a brief refresh of the page to return to its normal operation.</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before="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rsidR="00000000" w:rsidDel="00000000" w:rsidP="00000000" w:rsidRDefault="00000000" w:rsidRPr="00000000" w14:paraId="000001C4">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5">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Pr>
        <w:drawing>
          <wp:inline distB="114300" distT="114300" distL="114300" distR="114300">
            <wp:extent cx="5943600" cy="1752600"/>
            <wp:effectExtent b="0" l="0" r="0" t="0"/>
            <wp:docPr id="213486529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2.1.3.3 Modifiability</w:t>
      </w:r>
    </w:p>
    <w:p w:rsidR="00000000" w:rsidDel="00000000" w:rsidP="00000000" w:rsidRDefault="00000000" w:rsidRPr="00000000" w14:paraId="000001C7">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8">
      <w:pPr>
        <w:spacing w:line="276" w:lineRule="auto"/>
        <w:rPr>
          <w:rFonts w:ascii="Arial" w:cs="Arial" w:eastAsia="Arial" w:hAnsi="Arial"/>
          <w:color w:val="0f0f0f"/>
          <w:sz w:val="22"/>
          <w:szCs w:val="22"/>
        </w:rPr>
      </w:pPr>
      <w:r w:rsidDel="00000000" w:rsidR="00000000" w:rsidRPr="00000000">
        <w:rPr>
          <w:rFonts w:ascii="Arial" w:cs="Arial" w:eastAsia="Arial" w:hAnsi="Arial"/>
          <w:b w:val="1"/>
          <w:rtl w:val="0"/>
        </w:rPr>
        <w:t xml:space="preserve">QAS3 - </w:t>
      </w:r>
      <w:r w:rsidDel="00000000" w:rsidR="00000000" w:rsidRPr="00000000">
        <w:rPr>
          <w:rFonts w:ascii="Arial" w:cs="Arial" w:eastAsia="Arial" w:hAnsi="Arial"/>
          <w:color w:val="0f0f0f"/>
          <w:sz w:val="22"/>
          <w:szCs w:val="22"/>
          <w:rtl w:val="0"/>
        </w:rPr>
        <w:t xml:space="preserve">If a programmer wants to add a new functionality, the behavior will be similar to the above scenario. In the front-end, there will be a brief refresh to implement the new code. However, in the back-end, it will require stopping the server for an indefinite amount of time, depending on the size of the database.</w:t>
      </w:r>
    </w:p>
    <w:p w:rsidR="00000000" w:rsidDel="00000000" w:rsidP="00000000" w:rsidRDefault="00000000" w:rsidRPr="00000000" w14:paraId="000001C9">
      <w:pPr>
        <w:spacing w:line="276" w:lineRule="auto"/>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CA">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1752600"/>
            <wp:effectExtent b="0" l="0" r="0" t="0"/>
            <wp:docPr id="213486529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1">
      <w:pPr>
        <w:pStyle w:val="Heading2"/>
        <w:numPr>
          <w:ilvl w:val="1"/>
          <w:numId w:val="8"/>
        </w:numPr>
        <w:ind w:left="576" w:hanging="576"/>
        <w:rPr/>
      </w:pPr>
      <w:bookmarkStart w:colFirst="0" w:colLast="0" w:name="_heading=h.2xcytpi" w:id="22"/>
      <w:bookmarkEnd w:id="22"/>
      <w:r w:rsidDel="00000000" w:rsidR="00000000" w:rsidRPr="00000000">
        <w:rPr>
          <w:rtl w:val="0"/>
        </w:rPr>
        <w:t xml:space="preserve">Solution Background</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E2">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4">
      <w:pPr>
        <w:pStyle w:val="Heading3"/>
        <w:numPr>
          <w:ilvl w:val="2"/>
          <w:numId w:val="8"/>
        </w:numPr>
        <w:ind w:left="720" w:hanging="720"/>
        <w:rPr/>
      </w:pPr>
      <w:bookmarkStart w:colFirst="0" w:colLast="0" w:name="_heading=h.1ci93xb" w:id="23"/>
      <w:bookmarkEnd w:id="23"/>
      <w:r w:rsidDel="00000000" w:rsidR="00000000" w:rsidRPr="00000000">
        <w:rPr>
          <w:rtl w:val="0"/>
        </w:rPr>
        <w:t xml:space="preserve">Architectural Approaches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E5">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1E6">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Due to the nature of the project's conception, there wasn't extensive architectural planning beyond the prior knowledge that the project should use the Angular framework for the frontend and Express with Node.js for the backend.</w:t>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Nevertheless, it was calculated that in architectural terms, the work fits within the Client-Server aspect with 3 tiers.</w:t>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first tier comprises the user logic, responsible for displaying a view for the user, handling routing, and creating/storing cookies. This layer connects to the tier below through a RESTful relationship, obtaining and manipulating data.</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second tier corresponds to the server logic. As mentioned earlier, it handles data manipulation and extraction from the database. In other words, it manages primitive methods like "add," "update," "remove," as well as more complex data manipulation methods.</w:t>
      </w:r>
    </w:p>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third and final layer resides within the database, responsible for storing the data.</w:t>
      </w:r>
    </w:p>
    <w:p w:rsidR="00000000" w:rsidDel="00000000" w:rsidP="00000000" w:rsidRDefault="00000000" w:rsidRPr="00000000" w14:paraId="000001E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D">
      <w:pPr>
        <w:pStyle w:val="Heading3"/>
        <w:numPr>
          <w:ilvl w:val="2"/>
          <w:numId w:val="8"/>
        </w:numPr>
        <w:ind w:left="720" w:hanging="720"/>
        <w:rPr/>
      </w:pPr>
      <w:bookmarkStart w:colFirst="0" w:colLast="0" w:name="_heading=h.3whwml4" w:id="24"/>
      <w:bookmarkEnd w:id="24"/>
      <w:r w:rsidDel="00000000" w:rsidR="00000000" w:rsidRPr="00000000">
        <w:rPr>
          <w:rtl w:val="0"/>
        </w:rPr>
        <w:t xml:space="preserve">Analysis Results</w:t>
      </w:r>
    </w:p>
    <w:tbl>
      <w:tblPr>
        <w:tblStyle w:val="Table2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EE">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1EF">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0">
      <w:pPr>
        <w:spacing w:line="276" w:lineRule="auto"/>
        <w:ind w:firstLine="720"/>
        <w:rPr>
          <w:rFonts w:ascii="Arial" w:cs="Arial" w:eastAsia="Arial" w:hAnsi="Arial"/>
          <w:color w:val="0f0f0f"/>
          <w:sz w:val="22"/>
          <w:szCs w:val="22"/>
        </w:rPr>
      </w:pPr>
      <w:r w:rsidDel="00000000" w:rsidR="00000000" w:rsidRPr="00000000">
        <w:rPr>
          <w:rFonts w:ascii="Arial" w:cs="Arial" w:eastAsia="Arial" w:hAnsi="Arial"/>
          <w:color w:val="0f0f0f"/>
          <w:sz w:val="22"/>
          <w:szCs w:val="22"/>
          <w:rtl w:val="0"/>
        </w:rPr>
        <w:t xml:space="preserve">As highlighted in previous topics, no tests were conducted in terms of performance using different architectures.</w:t>
      </w:r>
    </w:p>
    <w:p w:rsidR="00000000" w:rsidDel="00000000" w:rsidP="00000000" w:rsidRDefault="00000000" w:rsidRPr="00000000" w14:paraId="000001F1">
      <w:pPr>
        <w:spacing w:line="276" w:lineRule="auto"/>
        <w:ind w:firstLine="720"/>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F2">
      <w:pPr>
        <w:spacing w:line="276" w:lineRule="auto"/>
        <w:ind w:firstLine="720"/>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F3">
      <w:pPr>
        <w:spacing w:line="276" w:lineRule="auto"/>
        <w:ind w:firstLine="720"/>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F4">
      <w:pPr>
        <w:spacing w:line="276" w:lineRule="auto"/>
        <w:ind w:firstLine="720"/>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F5">
      <w:pPr>
        <w:spacing w:line="276" w:lineRule="auto"/>
        <w:ind w:firstLine="720"/>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F6">
      <w:pPr>
        <w:spacing w:line="276" w:lineRule="auto"/>
        <w:ind w:firstLine="720"/>
        <w:rPr>
          <w:rFonts w:ascii="Arial" w:cs="Arial" w:eastAsia="Arial" w:hAnsi="Arial"/>
          <w:color w:val="0f0f0f"/>
          <w:sz w:val="22"/>
          <w:szCs w:val="22"/>
        </w:rPr>
      </w:pPr>
      <w:r w:rsidDel="00000000" w:rsidR="00000000" w:rsidRPr="00000000">
        <w:rPr>
          <w:rtl w:val="0"/>
        </w:rPr>
      </w:r>
    </w:p>
    <w:p w:rsidR="00000000" w:rsidDel="00000000" w:rsidP="00000000" w:rsidRDefault="00000000" w:rsidRPr="00000000" w14:paraId="000001F7">
      <w:pPr>
        <w:pStyle w:val="Heading3"/>
        <w:numPr>
          <w:ilvl w:val="2"/>
          <w:numId w:val="8"/>
        </w:numPr>
        <w:ind w:left="720" w:hanging="720"/>
        <w:rPr/>
      </w:pPr>
      <w:bookmarkStart w:colFirst="0" w:colLast="0" w:name="_heading=h.2bn6wsx" w:id="25"/>
      <w:bookmarkEnd w:id="25"/>
      <w:r w:rsidDel="00000000" w:rsidR="00000000" w:rsidRPr="00000000">
        <w:rPr>
          <w:rtl w:val="0"/>
        </w:rPr>
        <w:t xml:space="preserve">Requirements Coverage</w:t>
      </w:r>
    </w:p>
    <w:tbl>
      <w:tblPr>
        <w:tblStyle w:val="Table2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F8">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1F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A">
      <w:pPr>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During the development of this project, due to its nature, it was considered that the most important aspects would be modifying and reusing its code.</w:t>
      </w:r>
    </w:p>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To illustrate this, let's consider the frontend. We can observe the presence of a class called "app.module.ts," which is responsible for all layers of the website. It's easy to create a new functionality and link it to this class. In terms of code reuse, this class serves as an example as it organizes all the application's functionalities.</w:t>
      </w:r>
    </w:p>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Another requirement we focused heavily on was user usability. We aimed to create the best social experience among users, facilitating game sharing and visualization. This emphasis on user experience is clearly evident through the client interface.</w:t>
      </w:r>
    </w:p>
    <w:p w:rsidR="00000000" w:rsidDel="00000000" w:rsidP="00000000" w:rsidRDefault="00000000" w:rsidRPr="00000000" w14:paraId="000001FD">
      <w:pPr>
        <w:pStyle w:val="Heading3"/>
        <w:numPr>
          <w:ilvl w:val="2"/>
          <w:numId w:val="8"/>
        </w:numPr>
        <w:ind w:left="720" w:hanging="720"/>
        <w:rPr/>
      </w:pPr>
      <w:bookmarkStart w:colFirst="0" w:colLast="0" w:name="_heading=h.qsh70q" w:id="26"/>
      <w:bookmarkEnd w:id="26"/>
      <w:r w:rsidDel="00000000" w:rsidR="00000000" w:rsidRPr="00000000">
        <w:rPr>
          <w:rtl w:val="0"/>
        </w:rPr>
        <w:t xml:space="preserve">Summary of Background Changes Reflected in Current Version</w:t>
      </w:r>
    </w:p>
    <w:tbl>
      <w:tblPr>
        <w:tblStyle w:val="Table22"/>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Pr>
          <w:p w:rsidR="00000000" w:rsidDel="00000000" w:rsidP="00000000" w:rsidRDefault="00000000" w:rsidRPr="00000000" w14:paraId="000001FE">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00">
      <w:pPr>
        <w:pStyle w:val="Heading2"/>
        <w:numPr>
          <w:ilvl w:val="1"/>
          <w:numId w:val="8"/>
        </w:numPr>
        <w:ind w:left="576" w:hanging="576"/>
        <w:rPr/>
      </w:pPr>
      <w:bookmarkStart w:colFirst="0" w:colLast="0" w:name="_heading=h.3as4poj" w:id="27"/>
      <w:bookmarkEnd w:id="27"/>
      <w:r w:rsidDel="00000000" w:rsidR="00000000" w:rsidRPr="00000000">
        <w:rPr>
          <w:rtl w:val="0"/>
        </w:rPr>
        <w:t xml:space="preserve">Product Line Reuse Considerations</w:t>
      </w:r>
    </w:p>
    <w:tbl>
      <w:tblPr>
        <w:tblStyle w:val="Table2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201">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202">
      <w:pPr>
        <w:pStyle w:val="Heading1"/>
        <w:numPr>
          <w:ilvl w:val="0"/>
          <w:numId w:val="8"/>
        </w:numPr>
        <w:ind w:left="432" w:hanging="432"/>
        <w:rPr/>
      </w:pPr>
      <w:bookmarkStart w:colFirst="0" w:colLast="0" w:name="_heading=h.1pxezwc" w:id="28"/>
      <w:bookmarkEnd w:id="28"/>
      <w:r w:rsidDel="00000000" w:rsidR="00000000" w:rsidRPr="00000000">
        <w:rPr>
          <w:rtl w:val="0"/>
        </w:rPr>
        <w:t xml:space="preserve">Views</w:t>
      </w:r>
    </w:p>
    <w:tbl>
      <w:tblPr>
        <w:tblStyle w:val="Table2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03">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The sub-parts of Section 3 specify the views corresponding to the viewpoints listed in Section 1.5.   </w:t>
            </w:r>
          </w:p>
        </w:tc>
      </w:tr>
    </w:tbl>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bookmarkStart w:colFirst="0" w:colLast="0" w:name="_heading=h.49x2ik5" w:id="29"/>
      <w:bookmarkEnd w:id="29"/>
      <w:r w:rsidDel="00000000" w:rsidR="00000000" w:rsidRPr="00000000">
        <w:rPr>
          <w:rFonts w:ascii="Times New Roman" w:cs="Times New Roman" w:eastAsia="Times New Roman" w:hAnsi="Times New Roman"/>
          <w:color w:val="000000"/>
          <w:sz w:val="22"/>
          <w:szCs w:val="22"/>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Architectural views can be divided into three groups, depending on the broad nature of the elements they show. These are: </w:t>
      </w:r>
    </w:p>
    <w:p w:rsidR="00000000" w:rsidDel="00000000" w:rsidP="00000000" w:rsidRDefault="00000000" w:rsidRPr="00000000" w14:paraId="00000206">
      <w:pPr>
        <w:numPr>
          <w:ilvl w:val="0"/>
          <w:numId w:val="2"/>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r w:rsidDel="00000000" w:rsidR="00000000" w:rsidRPr="00000000">
        <w:rPr>
          <w:rtl w:val="0"/>
        </w:rPr>
      </w:r>
    </w:p>
    <w:p w:rsidR="00000000" w:rsidDel="00000000" w:rsidP="00000000" w:rsidRDefault="00000000" w:rsidRPr="00000000" w14:paraId="00000207">
      <w:pPr>
        <w:numPr>
          <w:ilvl w:val="0"/>
          <w:numId w:val="2"/>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r w:rsidDel="00000000" w:rsidR="00000000" w:rsidRPr="00000000">
        <w:rPr>
          <w:rtl w:val="0"/>
        </w:rPr>
      </w:r>
    </w:p>
    <w:p w:rsidR="00000000" w:rsidDel="00000000" w:rsidP="00000000" w:rsidRDefault="00000000" w:rsidRPr="00000000" w14:paraId="00000208">
      <w:pPr>
        <w:numPr>
          <w:ilvl w:val="0"/>
          <w:numId w:val="2"/>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These three kinds of structures correspond to the three broad kinds of decisions that architectural design involves: </w:t>
      </w:r>
    </w:p>
    <w:p w:rsidR="00000000" w:rsidDel="00000000" w:rsidP="00000000" w:rsidRDefault="00000000" w:rsidRPr="00000000" w14:paraId="0000020A">
      <w:pPr>
        <w:numPr>
          <w:ilvl w:val="0"/>
          <w:numId w:val="9"/>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How is the system to be structured as a set of code units (modules)</w:t>
      </w:r>
      <w:r w:rsidDel="00000000" w:rsidR="00000000" w:rsidRPr="00000000">
        <w:rPr>
          <w:rtl w:val="0"/>
        </w:rPr>
      </w:r>
    </w:p>
    <w:p w:rsidR="00000000" w:rsidDel="00000000" w:rsidP="00000000" w:rsidRDefault="00000000" w:rsidRPr="00000000" w14:paraId="0000020B">
      <w:pPr>
        <w:numPr>
          <w:ilvl w:val="0"/>
          <w:numId w:val="9"/>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How is the system to be structured as a set of elements that have run-time behavior (components) and interactions (connectors) ?</w:t>
      </w:r>
      <w:r w:rsidDel="00000000" w:rsidR="00000000" w:rsidRPr="00000000">
        <w:rPr>
          <w:rtl w:val="0"/>
        </w:rPr>
      </w:r>
    </w:p>
    <w:p w:rsidR="00000000" w:rsidDel="00000000" w:rsidP="00000000" w:rsidRDefault="00000000" w:rsidRPr="00000000" w14:paraId="0000020C">
      <w:pPr>
        <w:numPr>
          <w:ilvl w:val="0"/>
          <w:numId w:val="9"/>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How is the system to relate to non-software structures in its environment (such as CPUs, file systems, networks, development teams, etc.)?</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views presented in this SAD are the following:</w:t>
      </w:r>
    </w:p>
    <w:tbl>
      <w:tblPr>
        <w:tblStyle w:val="Table25"/>
        <w:tblW w:w="1013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147"/>
        <w:gridCol w:w="1674"/>
        <w:gridCol w:w="1427"/>
        <w:gridCol w:w="1559"/>
        <w:gridCol w:w="1276"/>
        <w:gridCol w:w="1217"/>
        <w:gridCol w:w="1839"/>
        <w:tblGridChange w:id="0">
          <w:tblGrid>
            <w:gridCol w:w="1147"/>
            <w:gridCol w:w="1674"/>
            <w:gridCol w:w="1427"/>
            <w:gridCol w:w="1559"/>
            <w:gridCol w:w="1276"/>
            <w:gridCol w:w="1217"/>
            <w:gridCol w:w="1839"/>
          </w:tblGrid>
        </w:tblGridChange>
      </w:tblGrid>
      <w:tr>
        <w:trPr>
          <w:cantSplit w:val="0"/>
          <w:trHeight w:val="1104" w:hRule="atLeast"/>
          <w:tblHeader w:val="0"/>
        </w:trPr>
        <w:tc>
          <w:tcPr/>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Name of view</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Viewtype that defines</w:t>
              <w:br w:type="textWrapping"/>
              <w:t xml:space="preserve">this view</w:t>
            </w:r>
          </w:p>
        </w:tc>
        <w:tc>
          <w:tcPr>
            <w:gridSpan w:val="2"/>
          </w:tcPr>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Types of elements and relations shown</w:t>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Is this a module view?</w:t>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Is this a component-and-connector view?</w:t>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Is this an allocation view?</w:t>
            </w:r>
          </w:p>
        </w:tc>
      </w:tr>
      <w:tr>
        <w:trPr>
          <w:cantSplit w:val="0"/>
          <w:trHeight w:val="856" w:hRule="atLeast"/>
          <w:tblHeader w:val="0"/>
        </w:trPr>
        <w:tc>
          <w:tcPr/>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Uses</w:t>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Uses viewpoint</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Modules</w:t>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Uses/Depends-on</w:t>
            </w:r>
          </w:p>
        </w:tc>
        <w:tc>
          <w:tcPr/>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Yes</w:t>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r>
      <w:tr>
        <w:trPr>
          <w:cantSplit w:val="0"/>
          <w:trHeight w:val="581" w:hRule="atLeast"/>
          <w:tblHeader w:val="0"/>
        </w:trPr>
        <w:tc>
          <w:tcPr/>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Decomposition</w:t>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Decomposition viewpoint</w:t>
            </w:r>
          </w:p>
        </w:tc>
        <w:tc>
          <w:tcPr/>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Modules</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Is-part-of</w:t>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Yes</w:t>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r>
      <w:tr>
        <w:trPr>
          <w:cantSplit w:val="0"/>
          <w:trHeight w:val="581" w:hRule="atLeast"/>
          <w:tblHeader w:val="0"/>
        </w:trPr>
        <w:tc>
          <w:tcPr/>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Client-Server</w:t>
            </w:r>
          </w:p>
        </w:tc>
        <w:tc>
          <w:tcPr/>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Component-and connector viewpoint</w:t>
            </w:r>
          </w:p>
        </w:tc>
        <w:tc>
          <w:tcPr/>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Components, connectors</w:t>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Yes</w:t>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r>
      <w:tr>
        <w:trPr>
          <w:cantSplit w:val="0"/>
          <w:trHeight w:val="581" w:hRule="atLeast"/>
          <w:tblHeader w:val="0"/>
        </w:trPr>
        <w:tc>
          <w:tcPr/>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model</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model viewpoint</w:t>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Entities</w:t>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One-to-one, one-to-many</w:t>
            </w:r>
          </w:p>
        </w:tc>
        <w:tc>
          <w:tcPr/>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Yes</w:t>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r>
      <w:tr>
        <w:trPr>
          <w:cantSplit w:val="0"/>
          <w:trHeight w:val="581" w:hRule="atLeast"/>
          <w:tblHeader w:val="0"/>
        </w:trPr>
        <w:tc>
          <w:tcPr/>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Yes</w:t>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3A">
      <w:pPr>
        <w:pStyle w:val="Heading2"/>
        <w:numPr>
          <w:ilvl w:val="1"/>
          <w:numId w:val="8"/>
        </w:numPr>
        <w:ind w:left="576" w:hanging="576"/>
        <w:rPr/>
      </w:pPr>
      <w:bookmarkStart w:colFirst="0" w:colLast="0" w:name="_heading=h.2p2csry" w:id="30"/>
      <w:bookmarkEnd w:id="30"/>
      <w:r w:rsidDel="00000000" w:rsidR="00000000" w:rsidRPr="00000000">
        <w:rPr>
          <w:rtl w:val="0"/>
        </w:rPr>
        <w:t xml:space="preserve">Uses View</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3B">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3C">
      <w:pPr>
        <w:pStyle w:val="Heading3"/>
        <w:numPr>
          <w:ilvl w:val="2"/>
          <w:numId w:val="8"/>
        </w:numPr>
        <w:ind w:left="720" w:hanging="720"/>
        <w:rPr/>
      </w:pPr>
      <w:bookmarkStart w:colFirst="0" w:colLast="0" w:name="_heading=h.147n2zr" w:id="31"/>
      <w:bookmarkEnd w:id="31"/>
      <w:r w:rsidDel="00000000" w:rsidR="00000000" w:rsidRPr="00000000">
        <w:rPr>
          <w:rtl w:val="0"/>
        </w:rPr>
        <w:t xml:space="preserve">View Description</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2hioqz" w:id="32"/>
      <w:bookmarkEnd w:id="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application is divided in frontend and backend packages. The frontend package has a component package which has all of the components/ modules in the frontend application, and the backend package has a models package with all the models/ modules of the backend application.</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3E">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packet in the view, this section describes it using the outline given in Section 1.6.</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40">
      <w:pPr>
        <w:pStyle w:val="Heading5"/>
        <w:numPr>
          <w:ilvl w:val="4"/>
          <w:numId w:val="8"/>
        </w:numPr>
        <w:ind w:left="1008" w:hanging="1008"/>
        <w:rPr/>
      </w:pPr>
      <w:bookmarkStart w:colFirst="0" w:colLast="0" w:name="_heading=h.41mghml" w:id="33"/>
      <w:bookmarkEnd w:id="33"/>
      <w:r w:rsidDel="00000000" w:rsidR="00000000" w:rsidRPr="00000000">
        <w:rPr>
          <w:rtl w:val="0"/>
        </w:rPr>
        <w:t xml:space="preserve">Primary Presentation</w:t>
      </w:r>
    </w:p>
    <w:p w:rsidR="00000000" w:rsidDel="00000000" w:rsidP="00000000" w:rsidRDefault="00000000" w:rsidRPr="00000000" w14:paraId="00000241">
      <w:pPr>
        <w:pStyle w:val="Heading5"/>
        <w:rPr/>
      </w:pPr>
      <w:r w:rsidDel="00000000" w:rsidR="00000000" w:rsidRPr="00000000">
        <w:rPr/>
        <w:drawing>
          <wp:inline distB="0" distT="0" distL="0" distR="0">
            <wp:extent cx="5943600" cy="3350260"/>
            <wp:effectExtent b="0" l="0" r="0" t="0"/>
            <wp:docPr id="213486529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35026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Each arrow means a &lt;&lt;uses&gt;&gt; relation between the modules, so </w:t>
      </w: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1570390" cy="303135"/>
            <wp:effectExtent b="0" l="0" r="0" t="0"/>
            <wp:docPr id="2134865299" name="image2.png"/>
            <a:graphic>
              <a:graphicData uri="http://schemas.openxmlformats.org/drawingml/2006/picture">
                <pic:pic>
                  <pic:nvPicPr>
                    <pic:cNvPr id="0" name="image2.png"/>
                    <pic:cNvPicPr preferRelativeResize="0"/>
                  </pic:nvPicPr>
                  <pic:blipFill>
                    <a:blip r:embed="rId23"/>
                    <a:srcRect b="16533" l="0" r="0" t="1"/>
                    <a:stretch>
                      <a:fillRect/>
                    </a:stretch>
                  </pic:blipFill>
                  <pic:spPr>
                    <a:xfrm>
                      <a:off x="0" y="0"/>
                      <a:ext cx="1570390" cy="303135"/>
                    </a:xfrm>
                    <a:prstGeom prst="rect"/>
                    <a:ln/>
                  </pic:spPr>
                </pic:pic>
              </a:graphicData>
            </a:graphic>
          </wp:inline>
        </w:drawing>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means the module A uses the module B.</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colors of the packages don’t mean anything, it’s just to have a better visual perspective of the view.</w:t>
      </w:r>
    </w:p>
    <w:p w:rsidR="00000000" w:rsidDel="00000000" w:rsidP="00000000" w:rsidRDefault="00000000" w:rsidRPr="00000000" w14:paraId="00000244">
      <w:pPr>
        <w:pStyle w:val="Heading5"/>
        <w:numPr>
          <w:ilvl w:val="4"/>
          <w:numId w:val="8"/>
        </w:numPr>
        <w:ind w:left="1008" w:hanging="1008"/>
        <w:rPr/>
      </w:pPr>
      <w:bookmarkStart w:colFirst="0" w:colLast="0" w:name="_heading=h.2grqrue" w:id="34"/>
      <w:bookmarkEnd w:id="34"/>
      <w:r w:rsidDel="00000000" w:rsidR="00000000" w:rsidRPr="00000000">
        <w:rPr>
          <w:rtl w:val="0"/>
        </w:rPr>
        <w:t xml:space="preserve">Element Catalog</w:t>
      </w:r>
    </w:p>
    <w:p w:rsidR="00000000" w:rsidDel="00000000" w:rsidP="00000000" w:rsidRDefault="00000000" w:rsidRPr="00000000" w14:paraId="00000245">
      <w:pPr>
        <w:pStyle w:val="Heading6"/>
        <w:numPr>
          <w:ilvl w:val="5"/>
          <w:numId w:val="8"/>
        </w:numPr>
        <w:ind w:left="1152" w:hanging="1152"/>
        <w:rPr/>
      </w:pPr>
      <w:r w:rsidDel="00000000" w:rsidR="00000000" w:rsidRPr="00000000">
        <w:rPr>
          <w:rtl w:val="0"/>
        </w:rPr>
        <w:t xml:space="preserve">Elements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elements of this view are the modules, which in this application are:</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Frontend modules: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correspond to the modules of the frontend application.</w:t>
      </w:r>
    </w:p>
    <w:p w:rsidR="00000000" w:rsidDel="00000000" w:rsidP="00000000" w:rsidRDefault="00000000" w:rsidRPr="00000000" w14:paraId="000002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Top-bar: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top bar of the application and contains a searching bar and buttons to have a direct access to the user’s wish list, the user’s shopping cart and the user’s profile.</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Footer: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corresponds to the application’s footer.</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Dashboard: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it’s the main page of the application. It has a direct view to the three latest released games, a view to the highlights of some games and the social bar. A button to access all the games is also on this element.</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News: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element contains the three latest released games.</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Highlights: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element contains some highlighted games.</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represents the details of a game as well as its ratings, it has a direct way to put the game on the wish list and the shopping cart and has a direct access to the checkout.</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Ratings: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user can rate the game he is seeing on the application, rate them in a star scale and give their opinion as a comment.</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can search a game in the top bar’s search bar.</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Wish list: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represents the games the user may want to buy.</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initial page of the application.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user need to put he’s credential to access the system or may do a new login if he’s new to the application.  </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to the users have a chat with the user he follows (ver no enuncaido de PSI) about the games on the application.</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representation of a user. A user has he’s profile with the gams he already purchased, a list of the followers he has and a list of the users he’s following.</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Backend modules: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correspond to the modules of the backend application.</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represents the Schema of the game, having its details as well as its ratings, a direct way to put the game on the wish list and the shopping cart and a direct access to the checkout.</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Ratings: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represents a rating of a user: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user can rate the game he is seeing on the application, rate them in a star scale and give their opinion as a comment.</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Schema representation of a user. A user has he’s profile with the gams he already purchased, a list of the followers he has and a list of the users he’s following.</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Opinion: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contains a textual opinion of a user.</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pStyle w:val="Heading6"/>
        <w:numPr>
          <w:ilvl w:val="5"/>
          <w:numId w:val="8"/>
        </w:numPr>
        <w:ind w:left="1152" w:hanging="1152"/>
        <w:jc w:val="both"/>
        <w:rPr/>
      </w:pPr>
      <w:r w:rsidDel="00000000" w:rsidR="00000000" w:rsidRPr="00000000">
        <w:rPr>
          <w:rtl w:val="0"/>
        </w:rPr>
        <w:t xml:space="preserve">Relations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modules have several “uses” relations between each other:</w:t>
      </w:r>
    </w:p>
    <w:p w:rsidR="00000000" w:rsidDel="00000000" w:rsidP="00000000" w:rsidRDefault="00000000" w:rsidRPr="00000000" w14:paraId="000002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top bar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uses the wishlist component so the user can have a direct access to the user’s wishlist, uses the shopping cart component as well to have a direct access to the user’s shopping cart, uses the search component to have a direct access to the game the user wants to see and uses the user’s profile component.</w:t>
      </w:r>
    </w:p>
    <w:p w:rsidR="00000000" w:rsidDel="00000000" w:rsidP="00000000" w:rsidRDefault="00000000" w:rsidRPr="00000000" w14:paraId="000002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dashboard 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uses the news component, the highlights component, the social component and the all games component.</w:t>
      </w:r>
    </w:p>
    <w:p w:rsidR="00000000" w:rsidDel="00000000" w:rsidP="00000000" w:rsidRDefault="00000000" w:rsidRPr="00000000" w14:paraId="000002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news 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uses the game to access to the three latest released games.</w:t>
      </w:r>
    </w:p>
    <w:p w:rsidR="00000000" w:rsidDel="00000000" w:rsidP="00000000" w:rsidRDefault="00000000" w:rsidRPr="00000000" w14:paraId="000002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highlights 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all games 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the game component to access all the games.</w:t>
      </w:r>
    </w:p>
    <w:p w:rsidR="00000000" w:rsidDel="00000000" w:rsidP="00000000" w:rsidRDefault="00000000" w:rsidRPr="00000000" w14:paraId="000002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game 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has a reference to the database to access its details, uses the ratings component, the wishlist component, the shopping cart component and the checkout component.</w:t>
      </w:r>
    </w:p>
    <w:p w:rsidR="00000000" w:rsidDel="00000000" w:rsidP="00000000" w:rsidRDefault="00000000" w:rsidRPr="00000000" w14:paraId="000002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shopping cart 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uses the checkout to buy the games that are in cart.</w:t>
      </w:r>
    </w:p>
    <w:p w:rsidR="00000000" w:rsidDel="00000000" w:rsidP="00000000" w:rsidRDefault="00000000" w:rsidRPr="00000000" w14:paraId="000002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purchased games 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uses the game component.</w:t>
      </w:r>
    </w:p>
    <w:p w:rsidR="00000000" w:rsidDel="00000000" w:rsidP="00000000" w:rsidRDefault="00000000" w:rsidRPr="00000000" w14:paraId="000002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user component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uses the purchased games component to access the games that were bought at the moment and uses itself to have a list with the user’s follower and the users that he is following. (ns se é suposto por a ultima parte)</w:t>
      </w:r>
    </w:p>
    <w:p w:rsidR="00000000" w:rsidDel="00000000" w:rsidP="00000000" w:rsidRDefault="00000000" w:rsidRPr="00000000" w14:paraId="0000026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All components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the top bar component and the footer component.</w:t>
      </w:r>
    </w:p>
    <w:p w:rsidR="00000000" w:rsidDel="00000000" w:rsidP="00000000" w:rsidRDefault="00000000" w:rsidRPr="00000000" w14:paraId="00000265">
      <w:pPr>
        <w:pStyle w:val="Heading6"/>
        <w:numPr>
          <w:ilvl w:val="5"/>
          <w:numId w:val="8"/>
        </w:numPr>
        <w:ind w:left="1152" w:hanging="1152"/>
        <w:rPr/>
      </w:pPr>
      <w:r w:rsidDel="00000000" w:rsidR="00000000" w:rsidRPr="00000000">
        <w:rPr>
          <w:rtl w:val="0"/>
        </w:rPr>
        <w:t xml:space="preserve">Interfaces</w:t>
      </w:r>
    </w:p>
    <w:p w:rsidR="00000000" w:rsidDel="00000000" w:rsidP="00000000" w:rsidRDefault="00000000" w:rsidRPr="00000000" w14:paraId="00000266">
      <w:pPr>
        <w:pStyle w:val="Heading6"/>
        <w:numPr>
          <w:ilvl w:val="5"/>
          <w:numId w:val="8"/>
        </w:numPr>
        <w:ind w:left="1152" w:hanging="1152"/>
        <w:rPr/>
      </w:pPr>
      <w:r w:rsidDel="00000000" w:rsidR="00000000" w:rsidRPr="00000000">
        <w:rPr>
          <w:rtl w:val="0"/>
        </w:rPr>
        <w:t xml:space="preserve">Behavior</w:t>
      </w:r>
    </w:p>
    <w:p w:rsidR="00000000" w:rsidDel="00000000" w:rsidP="00000000" w:rsidRDefault="00000000" w:rsidRPr="00000000" w14:paraId="00000267">
      <w:pPr>
        <w:pStyle w:val="Heading6"/>
        <w:numPr>
          <w:ilvl w:val="5"/>
          <w:numId w:val="8"/>
        </w:numPr>
        <w:ind w:left="1152" w:hanging="1152"/>
        <w:rPr/>
      </w:pPr>
      <w:r w:rsidDel="00000000" w:rsidR="00000000" w:rsidRPr="00000000">
        <w:rPr>
          <w:rtl w:val="0"/>
        </w:rPr>
        <w:t xml:space="preserve">Constraints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uses view has no constraints related to it. However, loops are unwished in the application.</w:t>
      </w:r>
    </w:p>
    <w:p w:rsidR="00000000" w:rsidDel="00000000" w:rsidP="00000000" w:rsidRDefault="00000000" w:rsidRPr="00000000" w14:paraId="00000269">
      <w:pPr>
        <w:pStyle w:val="Heading5"/>
        <w:numPr>
          <w:ilvl w:val="4"/>
          <w:numId w:val="8"/>
        </w:numPr>
        <w:ind w:left="1008" w:hanging="1008"/>
        <w:rPr/>
      </w:pPr>
      <w:bookmarkStart w:colFirst="0" w:colLast="0" w:name="_heading=h.vx1227" w:id="35"/>
      <w:bookmarkEnd w:id="35"/>
      <w:r w:rsidDel="00000000" w:rsidR="00000000" w:rsidRPr="00000000">
        <w:rPr>
          <w:rtl w:val="0"/>
        </w:rPr>
        <w:t xml:space="preserve">Context Diagram</w:t>
      </w:r>
    </w:p>
    <w:p w:rsidR="00000000" w:rsidDel="00000000" w:rsidP="00000000" w:rsidRDefault="00000000" w:rsidRPr="00000000" w14:paraId="0000026A">
      <w:pPr>
        <w:pStyle w:val="Heading5"/>
        <w:numPr>
          <w:ilvl w:val="4"/>
          <w:numId w:val="8"/>
        </w:numPr>
        <w:ind w:left="1008" w:hanging="1008"/>
        <w:rPr/>
      </w:pPr>
      <w:bookmarkStart w:colFirst="0" w:colLast="0" w:name="_heading=h.3fwokq0" w:id="36"/>
      <w:bookmarkEnd w:id="36"/>
      <w:r w:rsidDel="00000000" w:rsidR="00000000" w:rsidRPr="00000000">
        <w:rPr>
          <w:rtl w:val="0"/>
        </w:rPr>
        <w:t xml:space="preserve">Variability Mechanisms (acho que não há aqui)</w:t>
      </w:r>
    </w:p>
    <w:p w:rsidR="00000000" w:rsidDel="00000000" w:rsidP="00000000" w:rsidRDefault="00000000" w:rsidRPr="00000000" w14:paraId="0000026B">
      <w:pPr>
        <w:pStyle w:val="Heading5"/>
        <w:numPr>
          <w:ilvl w:val="4"/>
          <w:numId w:val="8"/>
        </w:numPr>
        <w:ind w:left="1008" w:hanging="1008"/>
        <w:rPr/>
      </w:pPr>
      <w:bookmarkStart w:colFirst="0" w:colLast="0" w:name="_heading=h.1v1yuxt" w:id="37"/>
      <w:bookmarkEnd w:id="37"/>
      <w:r w:rsidDel="00000000" w:rsidR="00000000" w:rsidRPr="00000000">
        <w:rPr>
          <w:rtl w:val="0"/>
        </w:rPr>
        <w:t xml:space="preserve">Architecture Background</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application is a game site that allows the logged users to see the available games in the site and buy them. The games are stored in a database, so the application is divided in two big modules: frontend and backend. The uses view and the diagram in 3.1.1.1.1. shows the general use of this application and the uses relations among the modules. The backend package has circularities because </w:t>
      </w:r>
    </w:p>
    <w:p w:rsidR="00000000" w:rsidDel="00000000" w:rsidP="00000000" w:rsidRDefault="00000000" w:rsidRPr="00000000" w14:paraId="0000026D">
      <w:pPr>
        <w:pStyle w:val="Heading2"/>
        <w:numPr>
          <w:ilvl w:val="1"/>
          <w:numId w:val="8"/>
        </w:numPr>
        <w:ind w:left="576" w:hanging="576"/>
        <w:rPr/>
      </w:pPr>
      <w:r w:rsidDel="00000000" w:rsidR="00000000" w:rsidRPr="00000000">
        <w:rPr>
          <w:rtl w:val="0"/>
        </w:rPr>
        <w:t xml:space="preserve">Decomposition View</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6E">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6F">
      <w:pPr>
        <w:pStyle w:val="Heading3"/>
        <w:numPr>
          <w:ilvl w:val="2"/>
          <w:numId w:val="8"/>
        </w:numPr>
        <w:ind w:left="720" w:hanging="720"/>
        <w:rPr/>
      </w:pPr>
      <w:r w:rsidDel="00000000" w:rsidR="00000000" w:rsidRPr="00000000">
        <w:rPr>
          <w:rtl w:val="0"/>
        </w:rPr>
        <w:t xml:space="preserve">View Description</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7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packet in the view, this section describes it using the outline given in Section 1.6.</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72">
      <w:pPr>
        <w:pStyle w:val="Heading5"/>
        <w:numPr>
          <w:ilvl w:val="4"/>
          <w:numId w:val="8"/>
        </w:numPr>
        <w:ind w:left="1008" w:hanging="1008"/>
        <w:rPr/>
      </w:pPr>
      <w:r w:rsidDel="00000000" w:rsidR="00000000" w:rsidRPr="00000000">
        <w:rPr>
          <w:rtl w:val="0"/>
        </w:rPr>
        <w:t xml:space="preserve">Primary Presentation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5943600" cy="2668270"/>
            <wp:effectExtent b="0" l="0" r="0" t="0"/>
            <wp:docPr id="213486529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66827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pStyle w:val="Heading5"/>
        <w:numPr>
          <w:ilvl w:val="4"/>
          <w:numId w:val="8"/>
        </w:numPr>
        <w:ind w:left="1008" w:hanging="1008"/>
        <w:rPr/>
      </w:pPr>
      <w:r w:rsidDel="00000000" w:rsidR="00000000" w:rsidRPr="00000000">
        <w:rPr>
          <w:rtl w:val="0"/>
        </w:rPr>
        <w:t xml:space="preserve">Element Catalog</w:t>
      </w:r>
    </w:p>
    <w:p w:rsidR="00000000" w:rsidDel="00000000" w:rsidP="00000000" w:rsidRDefault="00000000" w:rsidRPr="00000000" w14:paraId="00000275">
      <w:pPr>
        <w:pStyle w:val="Heading6"/>
        <w:numPr>
          <w:ilvl w:val="5"/>
          <w:numId w:val="8"/>
        </w:numPr>
        <w:ind w:left="1152" w:hanging="1152"/>
        <w:rPr/>
      </w:pPr>
      <w:r w:rsidDel="00000000" w:rsidR="00000000" w:rsidRPr="00000000">
        <w:rPr>
          <w:rtl w:val="0"/>
        </w:rPr>
        <w:t xml:space="preserve">Elements</w:t>
      </w:r>
    </w:p>
    <w:p w:rsidR="00000000" w:rsidDel="00000000" w:rsidP="00000000" w:rsidRDefault="00000000" w:rsidRPr="00000000" w14:paraId="000002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42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Frontend: Modulo que contém o frontend do website. </w:t>
      </w:r>
    </w:p>
    <w:p w:rsidR="00000000" w:rsidDel="00000000" w:rsidP="00000000" w:rsidRDefault="00000000" w:rsidRPr="00000000" w14:paraId="000002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Dashboard: Página principal do website </w:t>
      </w:r>
    </w:p>
    <w:p w:rsidR="00000000" w:rsidDel="00000000" w:rsidP="00000000" w:rsidRDefault="00000000" w:rsidRPr="00000000" w14:paraId="0000027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Top_bar: Modulo presente em todas as páginas do website que contém: </w:t>
      </w:r>
    </w:p>
    <w:p w:rsidR="00000000" w:rsidDel="00000000" w:rsidP="00000000" w:rsidRDefault="00000000" w:rsidRPr="00000000" w14:paraId="0000027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Wishlist: Modulo cujo é possivel controlar os jogos adicionados à wishlist </w:t>
      </w:r>
    </w:p>
    <w:p w:rsidR="00000000" w:rsidDel="00000000" w:rsidP="00000000" w:rsidRDefault="00000000" w:rsidRPr="00000000" w14:paraId="000002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Cart : Modulo cujo é possivel controlar os jogos adicionados ao shopping cart e realizar o checkout se pretender. </w:t>
      </w:r>
    </w:p>
    <w:p w:rsidR="00000000" w:rsidDel="00000000" w:rsidP="00000000" w:rsidRDefault="00000000" w:rsidRPr="00000000" w14:paraId="000002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 Procurar por jogos do interesse do utilizador. </w:t>
      </w:r>
    </w:p>
    <w:p w:rsidR="00000000" w:rsidDel="00000000" w:rsidP="00000000" w:rsidRDefault="00000000" w:rsidRPr="00000000" w14:paraId="000002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all_Games: Modulo com todos os jogos disponiveis no website </w:t>
      </w:r>
    </w:p>
    <w:p w:rsidR="00000000" w:rsidDel="00000000" w:rsidP="00000000" w:rsidRDefault="00000000" w:rsidRPr="00000000" w14:paraId="000002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game_highlights: Modulo com os jogos mais comprados </w:t>
      </w:r>
    </w:p>
    <w:p w:rsidR="00000000" w:rsidDel="00000000" w:rsidP="00000000" w:rsidRDefault="00000000" w:rsidRPr="00000000" w14:paraId="000002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game_news: Modulo com os jogos mais recentes o social: Modulo cujo é possível pesquisar outros utilizadores, seguir utilizadoes. </w:t>
      </w:r>
    </w:p>
    <w:p w:rsidR="00000000" w:rsidDel="00000000" w:rsidP="00000000" w:rsidRDefault="00000000" w:rsidRPr="00000000" w14:paraId="000002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Footer: Modulo presente em todos os modulos do website cujo refere algumas informações autorais</w:t>
      </w:r>
    </w:p>
    <w:p w:rsidR="00000000" w:rsidDel="00000000" w:rsidP="00000000" w:rsidRDefault="00000000" w:rsidRPr="00000000" w14:paraId="000002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42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Login_page: Contém a página de authenticação para que seja possível aceder ao site o register: Possivél realizar o registo de uma conta (user/password) o login: Realizar login com uma conta existente. </w:t>
      </w:r>
    </w:p>
    <w:p w:rsidR="00000000" w:rsidDel="00000000" w:rsidP="00000000" w:rsidRDefault="00000000" w:rsidRPr="00000000" w14:paraId="000002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426"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Modulo que contém o backend do website cujo trata dos pedidos e da interação com a base de dados </w:t>
      </w:r>
    </w:p>
    <w:p w:rsidR="00000000" w:rsidDel="00000000" w:rsidP="00000000" w:rsidRDefault="00000000" w:rsidRPr="00000000" w14:paraId="000002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Controllers: </w:t>
      </w:r>
    </w:p>
    <w:p w:rsidR="00000000" w:rsidDel="00000000" w:rsidP="00000000" w:rsidRDefault="00000000" w:rsidRPr="00000000" w14:paraId="000002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buyController: modulo que controla as compras feitas por utilizadores </w:t>
      </w:r>
    </w:p>
    <w:p w:rsidR="00000000" w:rsidDel="00000000" w:rsidP="00000000" w:rsidRDefault="00000000" w:rsidRPr="00000000" w14:paraId="000002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gameController: modulo que controla todos os jogos no website </w:t>
      </w:r>
    </w:p>
    <w:p w:rsidR="00000000" w:rsidDel="00000000" w:rsidP="00000000" w:rsidRDefault="00000000" w:rsidRPr="00000000" w14:paraId="000002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ratingController: modulo que controla os ratings dos utilizadores feitos a jogos </w:t>
      </w:r>
    </w:p>
    <w:p w:rsidR="00000000" w:rsidDel="00000000" w:rsidP="00000000" w:rsidRDefault="00000000" w:rsidRPr="00000000" w14:paraId="0000028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userController: modulo que controla todos os usuários do website o wishlistController: modulo que controla todas as wishlist dos usuários </w:t>
      </w:r>
    </w:p>
    <w:p w:rsidR="00000000" w:rsidDel="00000000" w:rsidP="00000000" w:rsidRDefault="00000000" w:rsidRPr="00000000" w14:paraId="0000028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09"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Models: </w:t>
      </w:r>
    </w:p>
    <w:p w:rsidR="00000000" w:rsidDel="00000000" w:rsidP="00000000" w:rsidRDefault="00000000" w:rsidRPr="00000000" w14:paraId="0000028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Buy: modulo que contém o scheme do buy </w:t>
      </w:r>
    </w:p>
    <w:p w:rsidR="00000000" w:rsidDel="00000000" w:rsidP="00000000" w:rsidRDefault="00000000" w:rsidRPr="00000000" w14:paraId="000002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 modulo que contém o scheme do category </w:t>
      </w:r>
    </w:p>
    <w:p w:rsidR="00000000" w:rsidDel="00000000" w:rsidP="00000000" w:rsidRDefault="00000000" w:rsidRPr="00000000" w14:paraId="000002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 modulo que contém o scheme do game </w:t>
      </w:r>
    </w:p>
    <w:p w:rsidR="00000000" w:rsidDel="00000000" w:rsidP="00000000" w:rsidRDefault="00000000" w:rsidRPr="00000000" w14:paraId="000002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opinion: modulo que contém o scheme do opinion </w:t>
      </w:r>
    </w:p>
    <w:p w:rsidR="00000000" w:rsidDel="00000000" w:rsidP="00000000" w:rsidRDefault="00000000" w:rsidRPr="00000000" w14:paraId="000002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rating: modulo que contém o scheme do rating o type: modulo que contém o scheme do type </w:t>
      </w:r>
    </w:p>
    <w:p w:rsidR="00000000" w:rsidDel="00000000" w:rsidP="00000000" w:rsidRDefault="00000000" w:rsidRPr="00000000" w14:paraId="000002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1134"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modulo que contém o scheme do user</w:t>
      </w:r>
    </w:p>
    <w:p w:rsidR="00000000" w:rsidDel="00000000" w:rsidP="00000000" w:rsidRDefault="00000000" w:rsidRPr="00000000" w14:paraId="0000028E">
      <w:pPr>
        <w:pStyle w:val="Heading6"/>
        <w:numPr>
          <w:ilvl w:val="5"/>
          <w:numId w:val="8"/>
        </w:numPr>
        <w:ind w:left="1152" w:hanging="1152"/>
        <w:rPr/>
      </w:pPr>
      <w:r w:rsidDel="00000000" w:rsidR="00000000" w:rsidRPr="00000000">
        <w:rPr>
          <w:rtl w:val="0"/>
        </w:rPr>
        <w:t xml:space="preserve">Relations</w:t>
      </w:r>
    </w:p>
    <w:p w:rsidR="00000000" w:rsidDel="00000000" w:rsidP="00000000" w:rsidRDefault="00000000" w:rsidRPr="00000000" w14:paraId="0000028F">
      <w:pPr>
        <w:pStyle w:val="Heading6"/>
        <w:numPr>
          <w:ilvl w:val="5"/>
          <w:numId w:val="8"/>
        </w:numPr>
        <w:ind w:left="1152" w:hanging="1152"/>
        <w:rPr/>
      </w:pPr>
      <w:r w:rsidDel="00000000" w:rsidR="00000000" w:rsidRPr="00000000">
        <w:rPr>
          <w:rtl w:val="0"/>
        </w:rPr>
        <w:t xml:space="preserve">Interfaces</w:t>
      </w:r>
    </w:p>
    <w:p w:rsidR="00000000" w:rsidDel="00000000" w:rsidP="00000000" w:rsidRDefault="00000000" w:rsidRPr="00000000" w14:paraId="00000290">
      <w:pPr>
        <w:pStyle w:val="Heading6"/>
        <w:numPr>
          <w:ilvl w:val="5"/>
          <w:numId w:val="8"/>
        </w:numPr>
        <w:ind w:left="1152" w:hanging="1152"/>
        <w:rPr/>
      </w:pPr>
      <w:r w:rsidDel="00000000" w:rsidR="00000000" w:rsidRPr="00000000">
        <w:rPr>
          <w:rtl w:val="0"/>
        </w:rPr>
        <w:t xml:space="preserve">Behavior</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Frontend and the Backend are modules constitute the PSI2223 system. The Login_page and the Dashboard share a relation of is-part-of with the Frontend. The register and login is-part-of the Login_page . The Wishlist, Cart , Search and user share a relation of is-part-of with the Top_bar whitch has a relation of is-part-of with the Dashboard. The all_Games, game_highlights, game_news, social and Footer share a relation of is-part-of with the Dashboard The Controllers and the Models share a relation of is-part-of with the Backend. The buyController, gameController, ratingController, userController and wishlistController share a relation of is-part-of with the controllers The Buy, category, game, opinion, type, user and rating share a relation of is-part-of with the Models.</w:t>
      </w:r>
    </w:p>
    <w:p w:rsidR="00000000" w:rsidDel="00000000" w:rsidP="00000000" w:rsidRDefault="00000000" w:rsidRPr="00000000" w14:paraId="00000292">
      <w:pPr>
        <w:pStyle w:val="Heading6"/>
        <w:numPr>
          <w:ilvl w:val="5"/>
          <w:numId w:val="8"/>
        </w:numPr>
        <w:ind w:left="1152" w:hanging="1152"/>
        <w:rPr/>
      </w:pPr>
      <w:r w:rsidDel="00000000" w:rsidR="00000000" w:rsidRPr="00000000">
        <w:rPr>
          <w:rtl w:val="0"/>
        </w:rPr>
        <w:t xml:space="preserve">Constraints</w:t>
      </w:r>
    </w:p>
    <w:p w:rsidR="00000000" w:rsidDel="00000000" w:rsidP="00000000" w:rsidRDefault="00000000" w:rsidRPr="00000000" w14:paraId="00000293">
      <w:pPr>
        <w:pStyle w:val="Heading5"/>
        <w:numPr>
          <w:ilvl w:val="4"/>
          <w:numId w:val="8"/>
        </w:numPr>
        <w:ind w:left="1008" w:hanging="1008"/>
        <w:rPr/>
      </w:pPr>
      <w:r w:rsidDel="00000000" w:rsidR="00000000" w:rsidRPr="00000000">
        <w:rPr>
          <w:rtl w:val="0"/>
        </w:rPr>
        <w:t xml:space="preserve">Context Diagram</w:t>
      </w:r>
    </w:p>
    <w:p w:rsidR="00000000" w:rsidDel="00000000" w:rsidP="00000000" w:rsidRDefault="00000000" w:rsidRPr="00000000" w14:paraId="00000294">
      <w:pPr>
        <w:pStyle w:val="Heading5"/>
        <w:numPr>
          <w:ilvl w:val="4"/>
          <w:numId w:val="8"/>
        </w:numPr>
        <w:ind w:left="1008" w:hanging="1008"/>
        <w:rPr/>
      </w:pPr>
      <w:r w:rsidDel="00000000" w:rsidR="00000000" w:rsidRPr="00000000">
        <w:rPr>
          <w:rtl w:val="0"/>
        </w:rPr>
        <w:t xml:space="preserve">Variability Mechanisms</w:t>
      </w:r>
    </w:p>
    <w:p w:rsidR="00000000" w:rsidDel="00000000" w:rsidP="00000000" w:rsidRDefault="00000000" w:rsidRPr="00000000" w14:paraId="00000295">
      <w:pPr>
        <w:pStyle w:val="Heading5"/>
        <w:numPr>
          <w:ilvl w:val="4"/>
          <w:numId w:val="8"/>
        </w:numPr>
        <w:ind w:left="1008" w:hanging="1008"/>
        <w:rPr/>
      </w:pPr>
      <w:r w:rsidDel="00000000" w:rsidR="00000000" w:rsidRPr="00000000">
        <w:rPr>
          <w:rtl w:val="0"/>
        </w:rPr>
        <w:t xml:space="preserve">Architecture Background</w:t>
      </w:r>
    </w:p>
    <w:p w:rsidR="00000000" w:rsidDel="00000000" w:rsidP="00000000" w:rsidRDefault="00000000" w:rsidRPr="00000000" w14:paraId="00000296">
      <w:pPr>
        <w:pStyle w:val="Heading2"/>
        <w:numPr>
          <w:ilvl w:val="1"/>
          <w:numId w:val="8"/>
        </w:numPr>
        <w:ind w:left="576" w:hanging="576"/>
        <w:rPr/>
      </w:pPr>
      <w:r w:rsidDel="00000000" w:rsidR="00000000" w:rsidRPr="00000000">
        <w:rPr>
          <w:rtl w:val="0"/>
        </w:rPr>
        <w:t xml:space="preserve">Data Model View</w:t>
      </w:r>
    </w:p>
    <w:tbl>
      <w:tblPr>
        <w:tblStyle w:val="Table3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97">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98">
      <w:pPr>
        <w:pStyle w:val="Heading3"/>
        <w:numPr>
          <w:ilvl w:val="2"/>
          <w:numId w:val="8"/>
        </w:numPr>
        <w:ind w:left="720" w:hanging="720"/>
        <w:rPr/>
      </w:pPr>
      <w:r w:rsidDel="00000000" w:rsidR="00000000" w:rsidRPr="00000000">
        <w:rPr>
          <w:rtl w:val="0"/>
        </w:rPr>
        <w:t xml:space="preserve">View Description</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shows a visual representation of the relations of the entities of the application. These entities are part of the backend package, contained whitin the models package.</w:t>
      </w:r>
    </w:p>
    <w:tbl>
      <w:tblPr>
        <w:tblStyle w:val="Table3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9A">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packet in the view, this section describes it using the outline given in Section 1.6.</w:t>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9C">
      <w:pPr>
        <w:pStyle w:val="Heading5"/>
        <w:numPr>
          <w:ilvl w:val="4"/>
          <w:numId w:val="8"/>
        </w:numPr>
        <w:ind w:left="1008" w:hanging="1008"/>
        <w:rPr/>
      </w:pPr>
      <w:r w:rsidDel="00000000" w:rsidR="00000000" w:rsidRPr="00000000">
        <w:rPr>
          <w:rtl w:val="0"/>
        </w:rPr>
        <w:t xml:space="preserve">Primary Presentation</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(users tem relação one to many optional with followers ou mandatory?) – buy tb é entitie?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4679522" cy="3729619"/>
            <wp:effectExtent b="0" l="0" r="0" t="0"/>
            <wp:docPr id="213486530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679522" cy="3729619"/>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Labels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(legendas, ns como se diz em ing)</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1697909" cy="401203"/>
            <wp:effectExtent b="0" l="0" r="0" t="0"/>
            <wp:docPr id="2134865300" name="image4.png"/>
            <a:graphic>
              <a:graphicData uri="http://schemas.openxmlformats.org/drawingml/2006/picture">
                <pic:pic>
                  <pic:nvPicPr>
                    <pic:cNvPr id="0" name="image4.png"/>
                    <pic:cNvPicPr preferRelativeResize="0"/>
                  </pic:nvPicPr>
                  <pic:blipFill>
                    <a:blip r:embed="rId26"/>
                    <a:srcRect b="15259" l="0" r="0" t="0"/>
                    <a:stretch>
                      <a:fillRect/>
                    </a:stretch>
                  </pic:blipFill>
                  <pic:spPr>
                    <a:xfrm>
                      <a:off x="0" y="0"/>
                      <a:ext cx="1697909" cy="401203"/>
                    </a:xfrm>
                    <a:prstGeom prst="rect"/>
                    <a:ln/>
                  </pic:spPr>
                </pic:pic>
              </a:graphicData>
            </a:graphic>
          </wp:inline>
        </w:drawing>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Entity A has a relation 1 (optional) to 1 (mandatory) relation with Entity B</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1644190" cy="377175"/>
            <wp:effectExtent b="0" l="0" r="0" t="0"/>
            <wp:docPr id="213486530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1644190" cy="377175"/>
                    </a:xfrm>
                    <a:prstGeom prst="rect"/>
                    <a:ln/>
                  </pic:spPr>
                </pic:pic>
              </a:graphicData>
            </a:graphic>
          </wp:inline>
        </w:drawing>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Entity A has a relation 1 to 1 relation with Entity B</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1703963" cy="387264"/>
            <wp:effectExtent b="0" l="0" r="0" t="0"/>
            <wp:docPr id="213486530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703963" cy="387264"/>
                    </a:xfrm>
                    <a:prstGeom prst="rect"/>
                    <a:ln/>
                  </pic:spPr>
                </pic:pic>
              </a:graphicData>
            </a:graphic>
          </wp:inline>
        </w:drawing>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Entity A has a relation 1 to many (optional) relation with Entity B</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pStyle w:val="Heading5"/>
        <w:numPr>
          <w:ilvl w:val="4"/>
          <w:numId w:val="8"/>
        </w:numPr>
        <w:ind w:left="1008" w:hanging="1008"/>
        <w:rPr/>
      </w:pPr>
      <w:r w:rsidDel="00000000" w:rsidR="00000000" w:rsidRPr="00000000">
        <w:rPr>
          <w:rtl w:val="0"/>
        </w:rPr>
        <w:t xml:space="preserve">Element Catalog</w:t>
      </w:r>
    </w:p>
    <w:p w:rsidR="00000000" w:rsidDel="00000000" w:rsidP="00000000" w:rsidRDefault="00000000" w:rsidRPr="00000000" w14:paraId="000002A6">
      <w:pPr>
        <w:pStyle w:val="Heading6"/>
        <w:numPr>
          <w:ilvl w:val="5"/>
          <w:numId w:val="8"/>
        </w:numPr>
        <w:ind w:left="1152" w:hanging="1152"/>
        <w:rPr/>
      </w:pPr>
      <w:r w:rsidDel="00000000" w:rsidR="00000000" w:rsidRPr="00000000">
        <w:rPr>
          <w:rtl w:val="0"/>
        </w:rPr>
        <w:t xml:space="preserve">Elements</w:t>
      </w:r>
    </w:p>
    <w:p w:rsidR="00000000" w:rsidDel="00000000" w:rsidP="00000000" w:rsidRDefault="00000000" w:rsidRPr="00000000" w14:paraId="000002A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rsidR="00000000" w:rsidDel="00000000" w:rsidP="00000000" w:rsidRDefault="00000000" w:rsidRPr="00000000" w14:paraId="000002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represents the Schema of the game, having its details as well as its ratings, a direct way to put the game on the wish list and the shopping cart and a direct access to the checkout.</w:t>
      </w: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Ratings: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represents a rating of a user: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user can rate the game he is seeing on the application, rate them in a star scale and give their opinion as a comment.</w:t>
      </w:r>
      <w:r w:rsidDel="00000000" w:rsidR="00000000" w:rsidRPr="00000000">
        <w:rPr>
          <w:rtl w:val="0"/>
        </w:rPr>
      </w:r>
    </w:p>
    <w:p w:rsidR="00000000" w:rsidDel="00000000" w:rsidP="00000000" w:rsidRDefault="00000000" w:rsidRPr="00000000" w14:paraId="000002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Schema representation of a user. A user has he’s profile with the gams he already purchased, a list of the followers he has and a list of the users he’s following.</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Opinion: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contains a textual opinion of a user.</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pStyle w:val="Heading6"/>
        <w:numPr>
          <w:ilvl w:val="5"/>
          <w:numId w:val="8"/>
        </w:numPr>
        <w:ind w:left="1152" w:hanging="1152"/>
        <w:jc w:val="both"/>
        <w:rPr/>
      </w:pPr>
      <w:r w:rsidDel="00000000" w:rsidR="00000000" w:rsidRPr="00000000">
        <w:rPr>
          <w:rtl w:val="0"/>
        </w:rPr>
        <w:t xml:space="preserve">Relations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entities have relations between each other:</w:t>
      </w:r>
    </w:p>
    <w:p w:rsidR="00000000" w:rsidDel="00000000" w:rsidP="00000000" w:rsidRDefault="00000000" w:rsidRPr="00000000" w14:paraId="000002AF">
      <w:pPr>
        <w:numPr>
          <w:ilvl w:val="0"/>
          <w:numId w:val="14"/>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Users: </w:t>
      </w:r>
      <w:r w:rsidDel="00000000" w:rsidR="00000000" w:rsidRPr="00000000">
        <w:rPr>
          <w:rFonts w:ascii="Times New Roman" w:cs="Times New Roman" w:eastAsia="Times New Roman" w:hAnsi="Times New Roman"/>
          <w:color w:val="000000"/>
          <w:sz w:val="22"/>
          <w:szCs w:val="22"/>
          <w:rtl w:val="0"/>
        </w:rPr>
        <w:t xml:space="preserve">have a relation one to one with games (a shopping cart and a wish list with references to many games) and other relation one to many with users (‘followers’ and ‘following’ both referring to other users).</w:t>
      </w:r>
      <w:r w:rsidDel="00000000" w:rsidR="00000000" w:rsidRPr="00000000">
        <w:rPr>
          <w:rtl w:val="0"/>
        </w:rPr>
      </w:r>
    </w:p>
    <w:p w:rsidR="00000000" w:rsidDel="00000000" w:rsidP="00000000" w:rsidRDefault="00000000" w:rsidRPr="00000000" w14:paraId="000002B0">
      <w:pPr>
        <w:numPr>
          <w:ilvl w:val="0"/>
          <w:numId w:val="14"/>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Ratings:</w:t>
      </w:r>
      <w:r w:rsidDel="00000000" w:rsidR="00000000" w:rsidRPr="00000000">
        <w:rPr>
          <w:rFonts w:ascii="Times New Roman" w:cs="Times New Roman" w:eastAsia="Times New Roman" w:hAnsi="Times New Roman"/>
          <w:color w:val="000000"/>
          <w:sz w:val="22"/>
          <w:szCs w:val="22"/>
          <w:rtl w:val="0"/>
        </w:rPr>
        <w:t xml:space="preserve"> relation one to one with the user and one to one with opinion.</w:t>
      </w:r>
      <w:r w:rsidDel="00000000" w:rsidR="00000000" w:rsidRPr="00000000">
        <w:rPr>
          <w:rtl w:val="0"/>
        </w:rPr>
      </w:r>
    </w:p>
    <w:p w:rsidR="00000000" w:rsidDel="00000000" w:rsidP="00000000" w:rsidRDefault="00000000" w:rsidRPr="00000000" w14:paraId="000002B1">
      <w:pPr>
        <w:numPr>
          <w:ilvl w:val="0"/>
          <w:numId w:val="14"/>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Opinions:</w:t>
      </w:r>
      <w:r w:rsidDel="00000000" w:rsidR="00000000" w:rsidRPr="00000000">
        <w:rPr>
          <w:rFonts w:ascii="Times New Roman" w:cs="Times New Roman" w:eastAsia="Times New Roman" w:hAnsi="Times New Roman"/>
          <w:color w:val="000000"/>
          <w:sz w:val="22"/>
          <w:szCs w:val="22"/>
          <w:rtl w:val="0"/>
        </w:rPr>
        <w:t xml:space="preserve"> relation one to one with user.</w:t>
      </w:r>
      <w:r w:rsidDel="00000000" w:rsidR="00000000" w:rsidRPr="00000000">
        <w:rPr>
          <w:rtl w:val="0"/>
        </w:rPr>
      </w:r>
    </w:p>
    <w:p w:rsidR="00000000" w:rsidDel="00000000" w:rsidP="00000000" w:rsidRDefault="00000000" w:rsidRPr="00000000" w14:paraId="000002B2">
      <w:pPr>
        <w:numPr>
          <w:ilvl w:val="0"/>
          <w:numId w:val="14"/>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Games:</w:t>
      </w:r>
      <w:r w:rsidDel="00000000" w:rsidR="00000000" w:rsidRPr="00000000">
        <w:rPr>
          <w:rFonts w:ascii="Times New Roman" w:cs="Times New Roman" w:eastAsia="Times New Roman" w:hAnsi="Times New Roman"/>
          <w:color w:val="000000"/>
          <w:sz w:val="22"/>
          <w:szCs w:val="22"/>
          <w:rtl w:val="0"/>
        </w:rPr>
        <w:t xml:space="preserve"> relation one to many with ratings.</w:t>
      </w:r>
      <w:r w:rsidDel="00000000" w:rsidR="00000000" w:rsidRPr="00000000">
        <w:rPr>
          <w:rtl w:val="0"/>
        </w:rPr>
      </w:r>
    </w:p>
    <w:p w:rsidR="00000000" w:rsidDel="00000000" w:rsidP="00000000" w:rsidRDefault="00000000" w:rsidRPr="00000000" w14:paraId="000002B3">
      <w:pPr>
        <w:pStyle w:val="Heading6"/>
        <w:numPr>
          <w:ilvl w:val="5"/>
          <w:numId w:val="8"/>
        </w:numPr>
        <w:ind w:left="1152" w:hanging="1152"/>
        <w:rPr/>
      </w:pPr>
      <w:r w:rsidDel="00000000" w:rsidR="00000000" w:rsidRPr="00000000">
        <w:rPr>
          <w:rtl w:val="0"/>
        </w:rPr>
        <w:t xml:space="preserve">Interfaces</w:t>
      </w:r>
    </w:p>
    <w:p w:rsidR="00000000" w:rsidDel="00000000" w:rsidP="00000000" w:rsidRDefault="00000000" w:rsidRPr="00000000" w14:paraId="000002B4">
      <w:pPr>
        <w:pStyle w:val="Heading6"/>
        <w:numPr>
          <w:ilvl w:val="5"/>
          <w:numId w:val="8"/>
        </w:numPr>
        <w:ind w:left="1152" w:hanging="1152"/>
        <w:rPr/>
      </w:pPr>
      <w:r w:rsidDel="00000000" w:rsidR="00000000" w:rsidRPr="00000000">
        <w:rPr>
          <w:rtl w:val="0"/>
        </w:rPr>
        <w:t xml:space="preserve">Behavior</w:t>
      </w:r>
    </w:p>
    <w:p w:rsidR="00000000" w:rsidDel="00000000" w:rsidP="00000000" w:rsidRDefault="00000000" w:rsidRPr="00000000" w14:paraId="000002B5">
      <w:pPr>
        <w:pStyle w:val="Heading6"/>
        <w:numPr>
          <w:ilvl w:val="5"/>
          <w:numId w:val="8"/>
        </w:numPr>
        <w:ind w:left="1152" w:hanging="1152"/>
        <w:rPr/>
      </w:pPr>
      <w:r w:rsidDel="00000000" w:rsidR="00000000" w:rsidRPr="00000000">
        <w:rPr>
          <w:rtl w:val="0"/>
        </w:rPr>
        <w:t xml:space="preserve">Constraints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data model view has no constraints related to it. However, loops are unwished in the application.</w:t>
      </w:r>
    </w:p>
    <w:p w:rsidR="00000000" w:rsidDel="00000000" w:rsidP="00000000" w:rsidRDefault="00000000" w:rsidRPr="00000000" w14:paraId="000002B7">
      <w:pPr>
        <w:pStyle w:val="Heading5"/>
        <w:numPr>
          <w:ilvl w:val="4"/>
          <w:numId w:val="8"/>
        </w:numPr>
        <w:ind w:left="1008" w:hanging="1008"/>
        <w:rPr/>
      </w:pPr>
      <w:r w:rsidDel="00000000" w:rsidR="00000000" w:rsidRPr="00000000">
        <w:rPr>
          <w:rtl w:val="0"/>
        </w:rPr>
        <w:t xml:space="preserve">Context Diagram</w:t>
      </w:r>
    </w:p>
    <w:p w:rsidR="00000000" w:rsidDel="00000000" w:rsidP="00000000" w:rsidRDefault="00000000" w:rsidRPr="00000000" w14:paraId="000002B8">
      <w:pPr>
        <w:pStyle w:val="Heading5"/>
        <w:numPr>
          <w:ilvl w:val="4"/>
          <w:numId w:val="8"/>
        </w:numPr>
        <w:ind w:left="1008" w:hanging="1008"/>
        <w:rPr/>
      </w:pPr>
      <w:r w:rsidDel="00000000" w:rsidR="00000000" w:rsidRPr="00000000">
        <w:rPr>
          <w:rtl w:val="0"/>
        </w:rPr>
        <w:t xml:space="preserve">Variability Mechanisms (acho que não há aqui)</w:t>
      </w:r>
    </w:p>
    <w:p w:rsidR="00000000" w:rsidDel="00000000" w:rsidP="00000000" w:rsidRDefault="00000000" w:rsidRPr="00000000" w14:paraId="000002B9">
      <w:pPr>
        <w:pStyle w:val="Heading5"/>
        <w:numPr>
          <w:ilvl w:val="4"/>
          <w:numId w:val="8"/>
        </w:numPr>
        <w:ind w:left="1008" w:hanging="1008"/>
        <w:rPr/>
      </w:pPr>
      <w:r w:rsidDel="00000000" w:rsidR="00000000" w:rsidRPr="00000000">
        <w:rPr>
          <w:rtl w:val="0"/>
        </w:rPr>
        <w:t xml:space="preserve">Architecture Background</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application is a game site that allows the logged users to see the available games in the site and buy them. The games are stored in a database, so the application is divided in two big modules: frontend and backend. The data model view and the diagram in 3.3.1.1.1. shows the relation between the entities of the application, which are the models of the backend.</w:t>
      </w:r>
    </w:p>
    <w:p w:rsidR="00000000" w:rsidDel="00000000" w:rsidP="00000000" w:rsidRDefault="00000000" w:rsidRPr="00000000" w14:paraId="000002BB">
      <w:pPr>
        <w:pStyle w:val="Heading2"/>
        <w:numPr>
          <w:ilvl w:val="1"/>
          <w:numId w:val="8"/>
        </w:numPr>
        <w:ind w:left="576" w:hanging="576"/>
        <w:rPr/>
      </w:pPr>
      <w:bookmarkStart w:colFirst="0" w:colLast="0" w:name="_heading=h.4f1mdlm" w:id="38"/>
      <w:bookmarkEnd w:id="38"/>
      <w:r w:rsidDel="00000000" w:rsidR="00000000" w:rsidRPr="00000000">
        <w:rPr>
          <w:rtl w:val="0"/>
        </w:rPr>
        <w:t xml:space="preserve">Client-Server View</w:t>
      </w:r>
    </w:p>
    <w:p w:rsidR="00000000" w:rsidDel="00000000" w:rsidP="00000000" w:rsidRDefault="00000000" w:rsidRPr="00000000" w14:paraId="000002BC">
      <w:pPr>
        <w:ind w:left="0" w:firstLine="0"/>
        <w:rPr/>
      </w:pPr>
      <w:r w:rsidDel="00000000" w:rsidR="00000000" w:rsidRPr="00000000">
        <w:rPr>
          <w:rtl w:val="0"/>
        </w:rPr>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BD">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BE">
      <w:pPr>
        <w:pStyle w:val="Heading3"/>
        <w:ind w:left="720" w:firstLine="0"/>
        <w:jc w:val="center"/>
        <w:rPr/>
      </w:pPr>
      <w:r w:rsidDel="00000000" w:rsidR="00000000" w:rsidRPr="00000000">
        <w:rPr/>
        <w:drawing>
          <wp:inline distB="114300" distT="114300" distL="114300" distR="114300">
            <wp:extent cx="3009900" cy="3819525"/>
            <wp:effectExtent b="0" l="0" r="0" t="0"/>
            <wp:docPr id="2134865294"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0099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3"/>
        <w:numPr>
          <w:ilvl w:val="2"/>
          <w:numId w:val="8"/>
        </w:numPr>
        <w:ind w:left="720" w:hanging="720"/>
        <w:rPr/>
      </w:pPr>
      <w:r w:rsidDel="00000000" w:rsidR="00000000" w:rsidRPr="00000000">
        <w:rPr>
          <w:rtl w:val="0"/>
        </w:rPr>
        <w:t xml:space="preserve">View Description</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shows a visual representation of the relations of the entities of the application. These entities are part of the backend package, contained </w:t>
      </w:r>
      <w:r w:rsidDel="00000000" w:rsidR="00000000" w:rsidRPr="00000000">
        <w:rPr>
          <w:rFonts w:ascii="Times New Roman" w:cs="Times New Roman" w:eastAsia="Times New Roman" w:hAnsi="Times New Roman"/>
          <w:sz w:val="22"/>
          <w:szCs w:val="22"/>
          <w:rtl w:val="0"/>
        </w:rPr>
        <w:t xml:space="preserve">within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models package.</w:t>
      </w:r>
    </w:p>
    <w:tbl>
      <w:tblPr>
        <w:tblStyle w:val="Table3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CF">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packet in the view, this section describes it using the outline given in Section 1.6.</w:t>
            </w:r>
          </w:p>
        </w:tc>
      </w:tr>
    </w:tbl>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D1">
      <w:pPr>
        <w:pStyle w:val="Heading5"/>
        <w:numPr>
          <w:ilvl w:val="4"/>
          <w:numId w:val="8"/>
        </w:numPr>
        <w:ind w:left="1008" w:hanging="1008"/>
        <w:rPr/>
      </w:pPr>
      <w:r w:rsidDel="00000000" w:rsidR="00000000" w:rsidRPr="00000000">
        <w:rPr>
          <w:rtl w:val="0"/>
        </w:rPr>
        <w:t xml:space="preserve">Primary Presentation</w:t>
      </w:r>
      <w:r w:rsidDel="00000000" w:rsidR="00000000" w:rsidRPr="00000000">
        <w:rPr>
          <w:rtl w:val="0"/>
        </w:rPr>
      </w:r>
    </w:p>
    <w:p w:rsidR="00000000" w:rsidDel="00000000" w:rsidP="00000000" w:rsidRDefault="00000000" w:rsidRPr="00000000" w14:paraId="000002D2">
      <w:pPr>
        <w:pStyle w:val="Heading5"/>
        <w:numPr>
          <w:ilvl w:val="4"/>
          <w:numId w:val="8"/>
        </w:numPr>
        <w:ind w:left="1008" w:hanging="1008"/>
        <w:rPr/>
      </w:pPr>
      <w:r w:rsidDel="00000000" w:rsidR="00000000" w:rsidRPr="00000000">
        <w:rPr>
          <w:rtl w:val="0"/>
        </w:rPr>
        <w:t xml:space="preserve">Element Catalog</w:t>
      </w:r>
    </w:p>
    <w:p w:rsidR="00000000" w:rsidDel="00000000" w:rsidP="00000000" w:rsidRDefault="00000000" w:rsidRPr="00000000" w14:paraId="000002D3">
      <w:pPr>
        <w:pStyle w:val="Heading6"/>
        <w:numPr>
          <w:ilvl w:val="5"/>
          <w:numId w:val="8"/>
        </w:numPr>
        <w:ind w:left="1152" w:hanging="1152"/>
        <w:rPr/>
      </w:pPr>
      <w:r w:rsidDel="00000000" w:rsidR="00000000" w:rsidRPr="00000000">
        <w:rPr>
          <w:rtl w:val="0"/>
        </w:rPr>
        <w:t xml:space="preserve">Elements</w:t>
      </w:r>
    </w:p>
    <w:p w:rsidR="00000000" w:rsidDel="00000000" w:rsidP="00000000" w:rsidRDefault="00000000" w:rsidRPr="00000000" w14:paraId="000002D4">
      <w:pPr>
        <w:pStyle w:val="Heading6"/>
        <w:numPr>
          <w:ilvl w:val="5"/>
          <w:numId w:val="8"/>
        </w:numPr>
        <w:ind w:left="1152" w:hanging="1152"/>
        <w:jc w:val="both"/>
        <w:rPr/>
      </w:pPr>
      <w:r w:rsidDel="00000000" w:rsidR="00000000" w:rsidRPr="00000000">
        <w:rPr>
          <w:rtl w:val="0"/>
        </w:rPr>
        <w:t xml:space="preserve">Relations</w:t>
      </w:r>
    </w:p>
    <w:p w:rsidR="00000000" w:rsidDel="00000000" w:rsidP="00000000" w:rsidRDefault="00000000" w:rsidRPr="00000000" w14:paraId="000002D5">
      <w:pPr>
        <w:pStyle w:val="Heading6"/>
        <w:numPr>
          <w:ilvl w:val="5"/>
          <w:numId w:val="8"/>
        </w:numPr>
        <w:ind w:left="1152" w:hanging="1152"/>
        <w:rPr/>
      </w:pPr>
      <w:r w:rsidDel="00000000" w:rsidR="00000000" w:rsidRPr="00000000">
        <w:rPr>
          <w:rtl w:val="0"/>
        </w:rPr>
        <w:t xml:space="preserve">Interfaces</w:t>
      </w:r>
    </w:p>
    <w:p w:rsidR="00000000" w:rsidDel="00000000" w:rsidP="00000000" w:rsidRDefault="00000000" w:rsidRPr="00000000" w14:paraId="000002D6">
      <w:pPr>
        <w:pStyle w:val="Heading6"/>
        <w:numPr>
          <w:ilvl w:val="5"/>
          <w:numId w:val="8"/>
        </w:numPr>
        <w:ind w:left="1152" w:hanging="1152"/>
        <w:rPr/>
      </w:pPr>
      <w:r w:rsidDel="00000000" w:rsidR="00000000" w:rsidRPr="00000000">
        <w:rPr>
          <w:rtl w:val="0"/>
        </w:rPr>
        <w:t xml:space="preserve">Behavior</w:t>
      </w:r>
    </w:p>
    <w:p w:rsidR="00000000" w:rsidDel="00000000" w:rsidP="00000000" w:rsidRDefault="00000000" w:rsidRPr="00000000" w14:paraId="000002D7">
      <w:pPr>
        <w:pStyle w:val="Heading6"/>
        <w:numPr>
          <w:ilvl w:val="5"/>
          <w:numId w:val="8"/>
        </w:numPr>
        <w:ind w:left="1152" w:hanging="1152"/>
        <w:rPr/>
      </w:pPr>
      <w:r w:rsidDel="00000000" w:rsidR="00000000" w:rsidRPr="00000000">
        <w:rPr>
          <w:rtl w:val="0"/>
        </w:rPr>
        <w:t xml:space="preserve">Constraints</w:t>
      </w:r>
    </w:p>
    <w:p w:rsidR="00000000" w:rsidDel="00000000" w:rsidP="00000000" w:rsidRDefault="00000000" w:rsidRPr="00000000" w14:paraId="000002D8">
      <w:pPr>
        <w:pStyle w:val="Heading5"/>
        <w:numPr>
          <w:ilvl w:val="4"/>
          <w:numId w:val="8"/>
        </w:numPr>
        <w:ind w:left="1008" w:hanging="1008"/>
        <w:rPr/>
      </w:pPr>
      <w:r w:rsidDel="00000000" w:rsidR="00000000" w:rsidRPr="00000000">
        <w:rPr>
          <w:rtl w:val="0"/>
        </w:rPr>
        <w:t xml:space="preserve">Context Diagram</w:t>
      </w:r>
    </w:p>
    <w:p w:rsidR="00000000" w:rsidDel="00000000" w:rsidP="00000000" w:rsidRDefault="00000000" w:rsidRPr="00000000" w14:paraId="000002D9">
      <w:pPr>
        <w:pStyle w:val="Heading5"/>
        <w:numPr>
          <w:ilvl w:val="4"/>
          <w:numId w:val="8"/>
        </w:numPr>
        <w:ind w:left="1008" w:hanging="1008"/>
        <w:rPr/>
      </w:pPr>
      <w:r w:rsidDel="00000000" w:rsidR="00000000" w:rsidRPr="00000000">
        <w:rPr>
          <w:rtl w:val="0"/>
        </w:rPr>
        <w:t xml:space="preserve">Variability Mechanisms (acho que não há aqui)</w:t>
      </w:r>
    </w:p>
    <w:p w:rsidR="00000000" w:rsidDel="00000000" w:rsidP="00000000" w:rsidRDefault="00000000" w:rsidRPr="00000000" w14:paraId="000002DA">
      <w:pPr>
        <w:pStyle w:val="Heading5"/>
        <w:numPr>
          <w:ilvl w:val="4"/>
          <w:numId w:val="8"/>
        </w:numPr>
        <w:ind w:left="1008" w:hanging="1008"/>
        <w:rPr/>
      </w:pPr>
      <w:r w:rsidDel="00000000" w:rsidR="00000000" w:rsidRPr="00000000">
        <w:rPr>
          <w:rtl w:val="0"/>
        </w:rPr>
        <w:t xml:space="preserve">Architecture Background</w:t>
      </w:r>
    </w:p>
    <w:p w:rsidR="00000000" w:rsidDel="00000000" w:rsidP="00000000" w:rsidRDefault="00000000" w:rsidRPr="00000000" w14:paraId="000002D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DC">
      <w:pPr>
        <w:pStyle w:val="Heading1"/>
        <w:numPr>
          <w:ilvl w:val="0"/>
          <w:numId w:val="8"/>
        </w:numPr>
        <w:ind w:left="432" w:hanging="432"/>
        <w:rPr/>
      </w:pPr>
      <w:bookmarkStart w:colFirst="0" w:colLast="0" w:name="_heading=h.2u6wntf" w:id="39"/>
      <w:bookmarkEnd w:id="39"/>
      <w:r w:rsidDel="00000000" w:rsidR="00000000" w:rsidRPr="00000000">
        <w:rPr>
          <w:rtl w:val="0"/>
        </w:rPr>
        <w:t xml:space="preserve">Relations Among Views </w:t>
      </w:r>
    </w:p>
    <w:p w:rsidR="00000000" w:rsidDel="00000000" w:rsidP="00000000" w:rsidRDefault="00000000" w:rsidRPr="00000000" w14:paraId="000002D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2D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DF">
      <w:pPr>
        <w:pStyle w:val="Heading2"/>
        <w:numPr>
          <w:ilvl w:val="1"/>
          <w:numId w:val="8"/>
        </w:numPr>
        <w:ind w:left="576" w:hanging="576"/>
        <w:rPr/>
      </w:pPr>
      <w:bookmarkStart w:colFirst="0" w:colLast="0" w:name="_heading=h.19c6y18" w:id="40"/>
      <w:bookmarkEnd w:id="40"/>
      <w:r w:rsidDel="00000000" w:rsidR="00000000" w:rsidRPr="00000000">
        <w:rPr>
          <w:rtl w:val="0"/>
        </w:rPr>
        <w:t xml:space="preserve">General Relations Among Views</w:t>
      </w:r>
    </w:p>
    <w:tbl>
      <w:tblPr>
        <w:tblStyle w:val="Table3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E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2E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2E2">
      <w:pPr>
        <w:pStyle w:val="Heading2"/>
        <w:numPr>
          <w:ilvl w:val="1"/>
          <w:numId w:val="8"/>
        </w:numPr>
        <w:ind w:left="576" w:hanging="576"/>
        <w:rPr/>
      </w:pPr>
      <w:bookmarkStart w:colFirst="0" w:colLast="0" w:name="_heading=h.3tbugp1" w:id="41"/>
      <w:bookmarkEnd w:id="41"/>
      <w:r w:rsidDel="00000000" w:rsidR="00000000" w:rsidRPr="00000000">
        <w:rPr>
          <w:rtl w:val="0"/>
        </w:rPr>
        <w:t xml:space="preserve">View-to-View Relations</w:t>
      </w:r>
    </w:p>
    <w:tbl>
      <w:tblPr>
        <w:tblStyle w:val="Table3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E3">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2E4">
      <w:pPr>
        <w:pStyle w:val="Heading1"/>
        <w:numPr>
          <w:ilvl w:val="0"/>
          <w:numId w:val="8"/>
        </w:numPr>
        <w:ind w:left="432" w:hanging="432"/>
        <w:rPr/>
      </w:pPr>
      <w:bookmarkStart w:colFirst="0" w:colLast="0" w:name="_heading=h.28h4qwu" w:id="42"/>
      <w:bookmarkEnd w:id="42"/>
      <w:r w:rsidDel="00000000" w:rsidR="00000000" w:rsidRPr="00000000">
        <w:rPr>
          <w:rtl w:val="0"/>
        </w:rPr>
        <w:t xml:space="preserve">Referenced Materials</w:t>
      </w:r>
    </w:p>
    <w:tbl>
      <w:tblPr>
        <w:tblStyle w:val="Table3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E5">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tl w:val="0"/>
        </w:rPr>
      </w:r>
    </w:p>
    <w:tbl>
      <w:tblPr>
        <w:tblStyle w:val="Table37"/>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Barbacci 2003</w:t>
            </w:r>
          </w:p>
        </w:tc>
        <w:tc>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Barbacci, M.; Ellison, R.; Lattanze, A.; Stafford, J.; Weinstock, C.; &amp; Wood, W. </w:t>
            </w:r>
            <w:r w:rsidDel="00000000" w:rsidR="00000000" w:rsidRPr="00000000">
              <w:rPr>
                <w:rFonts w:ascii="Times New Roman" w:cs="Times New Roman" w:eastAsia="Times New Roman" w:hAnsi="Times New Roman"/>
                <w:i w:val="1"/>
                <w:color w:val="000000"/>
                <w:rtl w:val="0"/>
              </w:rPr>
              <w:t xml:space="preserve">Quality Attribute Workshops (QAWs)</w:t>
            </w:r>
            <w:r w:rsidDel="00000000" w:rsidR="00000000" w:rsidRPr="00000000">
              <w:rPr>
                <w:rFonts w:ascii="Times New Roman" w:cs="Times New Roman" w:eastAsia="Times New Roman" w:hAnsi="Times New Roman"/>
                <w:color w:val="000000"/>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2E9">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Bass 2003</w:t>
            </w:r>
          </w:p>
        </w:tc>
        <w:tc>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Bass, Clements, Kazman, </w:t>
            </w:r>
            <w:r w:rsidDel="00000000" w:rsidR="00000000" w:rsidRPr="00000000">
              <w:rPr>
                <w:rFonts w:ascii="Times New Roman" w:cs="Times New Roman" w:eastAsia="Times New Roman" w:hAnsi="Times New Roman"/>
                <w:i w:val="1"/>
                <w:color w:val="000000"/>
                <w:rtl w:val="0"/>
              </w:rPr>
              <w:t xml:space="preserve">Software Architecture in Practice,</w:t>
            </w:r>
            <w:r w:rsidDel="00000000" w:rsidR="00000000" w:rsidRPr="00000000">
              <w:rPr>
                <w:rFonts w:ascii="Times New Roman" w:cs="Times New Roman" w:eastAsia="Times New Roman" w:hAnsi="Times New Roman"/>
                <w:color w:val="000000"/>
                <w:rtl w:val="0"/>
              </w:rPr>
              <w:t xml:space="preserve"> second edition, Addison Wesley Longman, 2003.</w:t>
            </w:r>
          </w:p>
        </w:tc>
      </w:tr>
      <w:tr>
        <w:trPr>
          <w:cantSplit w:val="0"/>
          <w:tblHeader w:val="0"/>
        </w:trPr>
        <w:tc>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Clements 2001</w:t>
            </w:r>
          </w:p>
        </w:tc>
        <w:tc>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Clements, Kazman, Klein, </w:t>
            </w:r>
            <w:r w:rsidDel="00000000" w:rsidR="00000000" w:rsidRPr="00000000">
              <w:rPr>
                <w:rFonts w:ascii="Times New Roman" w:cs="Times New Roman" w:eastAsia="Times New Roman" w:hAnsi="Times New Roman"/>
                <w:i w:val="1"/>
                <w:color w:val="000000"/>
                <w:rtl w:val="0"/>
              </w:rPr>
              <w:t xml:space="preserve">Evaluating Software Architectures: Methods and Case Studies,</w:t>
            </w:r>
            <w:r w:rsidDel="00000000" w:rsidR="00000000" w:rsidRPr="00000000">
              <w:rPr>
                <w:rFonts w:ascii="Times New Roman" w:cs="Times New Roman" w:eastAsia="Times New Roman" w:hAnsi="Times New Roman"/>
                <w:color w:val="000000"/>
                <w:rtl w:val="0"/>
              </w:rPr>
              <w:t xml:space="preserve"> Addison Wesley Longman, 2001.</w:t>
            </w:r>
          </w:p>
        </w:tc>
      </w:tr>
      <w:tr>
        <w:trPr>
          <w:cantSplit w:val="0"/>
          <w:tblHeader w:val="0"/>
        </w:trPr>
        <w:tc>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Clements 2002</w:t>
            </w:r>
          </w:p>
        </w:tc>
        <w:tc>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Clements, Bachmann, Bass, Garlan, Ivers, Little, Nord, Stafford, </w:t>
            </w:r>
            <w:r w:rsidDel="00000000" w:rsidR="00000000" w:rsidRPr="00000000">
              <w:rPr>
                <w:rFonts w:ascii="Times New Roman" w:cs="Times New Roman" w:eastAsia="Times New Roman" w:hAnsi="Times New Roman"/>
                <w:i w:val="1"/>
                <w:color w:val="000000"/>
                <w:rtl w:val="0"/>
              </w:rPr>
              <w:t xml:space="preserve">Documenting Software Architectures: Views and Beyond</w:t>
            </w:r>
            <w:r w:rsidDel="00000000" w:rsidR="00000000" w:rsidRPr="00000000">
              <w:rPr>
                <w:rFonts w:ascii="Times New Roman" w:cs="Times New Roman" w:eastAsia="Times New Roman" w:hAnsi="Times New Roman"/>
                <w:color w:val="000000"/>
                <w:rtl w:val="0"/>
              </w:rPr>
              <w:t xml:space="preserve">, Addison Wesley Longman, 2002.</w:t>
            </w:r>
          </w:p>
        </w:tc>
      </w:tr>
      <w:tr>
        <w:trPr>
          <w:cantSplit w:val="0"/>
          <w:tblHeader w:val="0"/>
        </w:trPr>
        <w:tc>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IEEE 1471</w:t>
            </w:r>
          </w:p>
        </w:tc>
        <w:tc>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ANSI/IEEE-1471-2000, </w:t>
            </w:r>
            <w:r w:rsidDel="00000000" w:rsidR="00000000" w:rsidRPr="00000000">
              <w:rPr>
                <w:rFonts w:ascii="Times New Roman" w:cs="Times New Roman" w:eastAsia="Times New Roman" w:hAnsi="Times New Roman"/>
                <w:i w:val="1"/>
                <w:color w:val="000000"/>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color w:val="000000"/>
                <w:rtl w:val="0"/>
              </w:rPr>
              <w:t xml:space="preserve">, 21 September 2000.</w:t>
            </w:r>
          </w:p>
        </w:tc>
      </w:tr>
    </w:tbl>
    <w:p w:rsidR="00000000" w:rsidDel="00000000" w:rsidP="00000000" w:rsidRDefault="00000000" w:rsidRPr="00000000" w14:paraId="000002F1">
      <w:pPr>
        <w:keepNext w:val="1"/>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2F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F4">
      <w:pPr>
        <w:pStyle w:val="Heading1"/>
        <w:numPr>
          <w:ilvl w:val="0"/>
          <w:numId w:val="8"/>
        </w:numPr>
        <w:ind w:left="432" w:hanging="432"/>
        <w:rPr/>
      </w:pPr>
      <w:bookmarkStart w:colFirst="0" w:colLast="0" w:name="_heading=h.nmf14n" w:id="43"/>
      <w:bookmarkEnd w:id="43"/>
      <w:r w:rsidDel="00000000" w:rsidR="00000000" w:rsidRPr="00000000">
        <w:rPr>
          <w:rtl w:val="0"/>
        </w:rPr>
        <w:t xml:space="preserve">Directory</w:t>
      </w:r>
    </w:p>
    <w:p w:rsidR="00000000" w:rsidDel="00000000" w:rsidP="00000000" w:rsidRDefault="00000000" w:rsidRPr="00000000" w14:paraId="000002F5">
      <w:pPr>
        <w:pStyle w:val="Heading2"/>
        <w:numPr>
          <w:ilvl w:val="1"/>
          <w:numId w:val="8"/>
        </w:numPr>
        <w:ind w:left="576" w:hanging="576"/>
        <w:rPr/>
      </w:pPr>
      <w:bookmarkStart w:colFirst="0" w:colLast="0" w:name="_heading=h.37m2jsg" w:id="44"/>
      <w:bookmarkEnd w:id="44"/>
      <w:r w:rsidDel="00000000" w:rsidR="00000000" w:rsidRPr="00000000">
        <w:rPr>
          <w:rtl w:val="0"/>
        </w:rPr>
        <w:t xml:space="preserve">Index</w:t>
      </w:r>
    </w:p>
    <w:tbl>
      <w:tblPr>
        <w:tblStyle w:val="Table3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F6">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an index of all element names, relation names, and property names. For each entry, the following are identified:</w:t>
            </w:r>
          </w:p>
          <w:p w:rsidR="00000000" w:rsidDel="00000000" w:rsidP="00000000" w:rsidRDefault="00000000" w:rsidRPr="00000000" w14:paraId="000002F7">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the location in the SAD where it was defined </w:t>
            </w:r>
            <w:r w:rsidDel="00000000" w:rsidR="00000000" w:rsidRPr="00000000">
              <w:rPr>
                <w:rtl w:val="0"/>
              </w:rPr>
            </w:r>
          </w:p>
          <w:p w:rsidR="00000000" w:rsidDel="00000000" w:rsidP="00000000" w:rsidRDefault="00000000" w:rsidRPr="00000000" w14:paraId="000002F8">
            <w:pPr>
              <w:numPr>
                <w:ilvl w:val="0"/>
                <w:numId w:val="7"/>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each place it was used</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Ideally, each entry will be a hyperlink so a reader can instantly navigate to the indicated location.</w:t>
            </w:r>
          </w:p>
        </w:tc>
      </w:tr>
    </w:tbl>
    <w:p w:rsidR="00000000" w:rsidDel="00000000" w:rsidP="00000000" w:rsidRDefault="00000000" w:rsidRPr="00000000" w14:paraId="000002FA">
      <w:pPr>
        <w:pStyle w:val="Heading2"/>
        <w:numPr>
          <w:ilvl w:val="1"/>
          <w:numId w:val="8"/>
        </w:numPr>
        <w:ind w:left="576" w:hanging="576"/>
        <w:rPr/>
      </w:pPr>
      <w:bookmarkStart w:colFirst="0" w:colLast="0" w:name="_heading=h.1mrcu09" w:id="45"/>
      <w:bookmarkEnd w:id="45"/>
      <w:r w:rsidDel="00000000" w:rsidR="00000000" w:rsidRPr="00000000">
        <w:rPr>
          <w:rtl w:val="0"/>
        </w:rPr>
        <w:t xml:space="preserve">Glossary </w:t>
      </w:r>
    </w:p>
    <w:tbl>
      <w:tblPr>
        <w:tblStyle w:val="Table3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FB">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2FC">
      <w:pPr>
        <w:pStyle w:val="Heading2"/>
        <w:numPr>
          <w:ilvl w:val="1"/>
          <w:numId w:val="12"/>
        </w:numPr>
        <w:ind w:left="1440" w:hanging="360"/>
        <w:rPr/>
      </w:pPr>
      <w:r w:rsidDel="00000000" w:rsidR="00000000" w:rsidRPr="00000000">
        <w:rPr>
          <w:rtl w:val="0"/>
        </w:rPr>
      </w:r>
    </w:p>
    <w:tbl>
      <w:tblPr>
        <w:tblStyle w:val="Table4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2F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Term</w:t>
            </w:r>
          </w:p>
        </w:tc>
        <w:tc>
          <w:tcPr/>
          <w:p w:rsidR="00000000" w:rsidDel="00000000" w:rsidP="00000000" w:rsidRDefault="00000000" w:rsidRPr="00000000" w14:paraId="000002F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Definition</w:t>
            </w:r>
          </w:p>
        </w:tc>
      </w:tr>
      <w:tr>
        <w:trPr>
          <w:cantSplit w:val="0"/>
          <w:tblHeader w:val="0"/>
        </w:trPr>
        <w:tc>
          <w:tcPr/>
          <w:p w:rsidR="00000000" w:rsidDel="00000000" w:rsidP="00000000" w:rsidRDefault="00000000" w:rsidRPr="00000000" w14:paraId="000002F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software architecture</w:t>
            </w:r>
          </w:p>
        </w:tc>
        <w:tc>
          <w:tcPr/>
          <w:p w:rsidR="00000000" w:rsidDel="00000000" w:rsidP="00000000" w:rsidRDefault="00000000" w:rsidRPr="00000000" w14:paraId="0000030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30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view</w:t>
            </w:r>
          </w:p>
        </w:tc>
        <w:tc>
          <w:tcPr/>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view packet</w:t>
            </w:r>
          </w:p>
        </w:tc>
        <w:tc>
          <w:tcPr/>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viewpoint</w:t>
            </w:r>
          </w:p>
        </w:tc>
        <w:tc>
          <w:tcPr/>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08">
      <w:pPr>
        <w:pStyle w:val="Heading2"/>
        <w:numPr>
          <w:ilvl w:val="1"/>
          <w:numId w:val="8"/>
        </w:numPr>
        <w:ind w:left="576" w:hanging="576"/>
        <w:rPr/>
      </w:pPr>
      <w:bookmarkStart w:colFirst="0" w:colLast="0" w:name="_heading=h.46r0co2" w:id="46"/>
      <w:bookmarkEnd w:id="46"/>
      <w:r w:rsidDel="00000000" w:rsidR="00000000" w:rsidRPr="00000000">
        <w:rPr>
          <w:rtl w:val="0"/>
        </w:rPr>
        <w:t xml:space="preserve">Acronym List</w:t>
      </w:r>
    </w:p>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bl>
      <w:tblPr>
        <w:tblStyle w:val="Table41"/>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30A">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API</w:t>
            </w:r>
          </w:p>
        </w:tc>
        <w:tc>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ATAM</w:t>
            </w:r>
          </w:p>
        </w:tc>
        <w:tc>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Architecture Tradeoff Analysis Method</w:t>
            </w:r>
          </w:p>
        </w:tc>
      </w:tr>
      <w:tr>
        <w:trPr>
          <w:cantSplit w:val="0"/>
          <w:tblHeader w:val="0"/>
        </w:trPr>
        <w:tc>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CMM</w:t>
            </w:r>
          </w:p>
        </w:tc>
        <w:tc>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Capability Maturity Model</w:t>
            </w:r>
          </w:p>
        </w:tc>
      </w:tr>
      <w:tr>
        <w:trPr>
          <w:cantSplit w:val="0"/>
          <w:tblHeader w:val="0"/>
        </w:trPr>
        <w:tc>
          <w:tcPr/>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CMMI</w:t>
            </w:r>
          </w:p>
        </w:tc>
        <w:tc>
          <w:tcPr/>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Capability Maturity Model Integration</w:t>
            </w:r>
          </w:p>
        </w:tc>
      </w:tr>
      <w:tr>
        <w:trPr>
          <w:cantSplit w:val="0"/>
          <w:tblHeader w:val="0"/>
        </w:trPr>
        <w:tc>
          <w:tcPr/>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CORBA</w:t>
            </w:r>
          </w:p>
        </w:tc>
        <w:tc>
          <w:tcPr/>
          <w:p w:rsidR="00000000" w:rsidDel="00000000" w:rsidP="00000000" w:rsidRDefault="00000000" w:rsidRPr="00000000" w14:paraId="00000313">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Common object request broker architecture</w:t>
            </w:r>
          </w:p>
        </w:tc>
      </w:tr>
      <w:tr>
        <w:trPr>
          <w:cantSplit w:val="0"/>
          <w:tblHeader w:val="0"/>
        </w:trPr>
        <w:tc>
          <w:tcPr/>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COTS</w:t>
            </w:r>
          </w:p>
        </w:tc>
        <w:tc>
          <w:tcPr/>
          <w:p w:rsidR="00000000" w:rsidDel="00000000" w:rsidP="00000000" w:rsidRDefault="00000000" w:rsidRPr="00000000" w14:paraId="00000315">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Commercial-Off-The-Shelf</w:t>
            </w:r>
          </w:p>
        </w:tc>
      </w:tr>
      <w:tr>
        <w:trPr>
          <w:cantSplit w:val="0"/>
          <w:tblHeader w:val="0"/>
        </w:trPr>
        <w:tc>
          <w:tcPr/>
          <w:p w:rsidR="00000000" w:rsidDel="00000000" w:rsidP="00000000" w:rsidRDefault="00000000" w:rsidRPr="00000000" w14:paraId="00000316">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EPIC</w:t>
            </w:r>
          </w:p>
        </w:tc>
        <w:tc>
          <w:tcPr/>
          <w:p w:rsidR="00000000" w:rsidDel="00000000" w:rsidP="00000000" w:rsidRDefault="00000000" w:rsidRPr="00000000" w14:paraId="00000317">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Evolutionary Process for Integrating COTS-Based Systems</w:t>
            </w:r>
          </w:p>
        </w:tc>
      </w:tr>
      <w:tr>
        <w:trPr>
          <w:cantSplit w:val="0"/>
          <w:tblHeader w:val="0"/>
        </w:trPr>
        <w:tc>
          <w:tcPr/>
          <w:p w:rsidR="00000000" w:rsidDel="00000000" w:rsidP="00000000" w:rsidRDefault="00000000" w:rsidRPr="00000000" w14:paraId="00000318">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IEEE</w:t>
            </w:r>
          </w:p>
        </w:tc>
        <w:tc>
          <w:tcPr/>
          <w:p w:rsidR="00000000" w:rsidDel="00000000" w:rsidP="00000000" w:rsidRDefault="00000000" w:rsidRPr="00000000" w14:paraId="00000319">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Institute of Electrical and Electronics Engineers</w:t>
            </w:r>
          </w:p>
        </w:tc>
      </w:tr>
      <w:tr>
        <w:trPr>
          <w:cantSplit w:val="0"/>
          <w:tblHeader w:val="0"/>
        </w:trPr>
        <w:tc>
          <w:tcPr/>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KPA</w:t>
            </w:r>
          </w:p>
        </w:tc>
        <w:tc>
          <w:tcPr/>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Key Process Area</w:t>
            </w:r>
          </w:p>
        </w:tc>
      </w:tr>
      <w:tr>
        <w:trPr>
          <w:cantSplit w:val="0"/>
          <w:tblHeader w:val="0"/>
        </w:trPr>
        <w:tc>
          <w:tcPr/>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OO</w:t>
            </w:r>
          </w:p>
        </w:tc>
        <w:tc>
          <w:tcPr/>
          <w:p w:rsidR="00000000" w:rsidDel="00000000" w:rsidP="00000000" w:rsidRDefault="00000000" w:rsidRPr="00000000" w14:paraId="0000031D">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Object Oriented</w:t>
            </w:r>
          </w:p>
        </w:tc>
      </w:tr>
      <w:tr>
        <w:trPr>
          <w:cantSplit w:val="0"/>
          <w:tblHeader w:val="0"/>
        </w:trPr>
        <w:tc>
          <w:tcPr/>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ORB</w:t>
            </w:r>
          </w:p>
        </w:tc>
        <w:tc>
          <w:tcPr/>
          <w:p w:rsidR="00000000" w:rsidDel="00000000" w:rsidP="00000000" w:rsidRDefault="00000000" w:rsidRPr="00000000" w14:paraId="0000031F">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Object Request Broker</w:t>
            </w:r>
          </w:p>
        </w:tc>
      </w:tr>
      <w:tr>
        <w:trPr>
          <w:cantSplit w:val="0"/>
          <w:tblHeader w:val="0"/>
        </w:trPr>
        <w:tc>
          <w:tcPr/>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OS</w:t>
            </w:r>
          </w:p>
        </w:tc>
        <w:tc>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w:t>
            </w:r>
          </w:p>
        </w:tc>
      </w:tr>
      <w:tr>
        <w:trPr>
          <w:cantSplit w:val="0"/>
          <w:tblHeader w:val="0"/>
        </w:trPr>
        <w:tc>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QAW</w:t>
            </w:r>
          </w:p>
        </w:tc>
        <w:tc>
          <w:tcPr/>
          <w:p w:rsidR="00000000" w:rsidDel="00000000" w:rsidP="00000000" w:rsidRDefault="00000000" w:rsidRPr="00000000" w14:paraId="00000323">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Quality Attribute Workshop</w:t>
            </w:r>
          </w:p>
        </w:tc>
      </w:tr>
      <w:tr>
        <w:trPr>
          <w:cantSplit w:val="0"/>
          <w:tblHeader w:val="0"/>
        </w:trPr>
        <w:tc>
          <w:tcPr/>
          <w:p w:rsidR="00000000" w:rsidDel="00000000" w:rsidP="00000000" w:rsidRDefault="00000000" w:rsidRPr="00000000" w14:paraId="00000324">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RUP</w:t>
            </w:r>
          </w:p>
        </w:tc>
        <w:tc>
          <w:tcPr/>
          <w:p w:rsidR="00000000" w:rsidDel="00000000" w:rsidP="00000000" w:rsidRDefault="00000000" w:rsidRPr="00000000" w14:paraId="00000325">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Rational Unified Process</w:t>
            </w:r>
          </w:p>
        </w:tc>
      </w:tr>
      <w:tr>
        <w:trPr>
          <w:cantSplit w:val="0"/>
          <w:tblHeader w:val="0"/>
        </w:trPr>
        <w:tc>
          <w:tcPr/>
          <w:p w:rsidR="00000000" w:rsidDel="00000000" w:rsidP="00000000" w:rsidRDefault="00000000" w:rsidRPr="00000000" w14:paraId="00000326">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SAD</w:t>
            </w:r>
          </w:p>
        </w:tc>
        <w:tc>
          <w:tcPr/>
          <w:p w:rsidR="00000000" w:rsidDel="00000000" w:rsidP="00000000" w:rsidRDefault="00000000" w:rsidRPr="00000000" w14:paraId="00000327">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Architecture Document</w:t>
            </w:r>
          </w:p>
        </w:tc>
      </w:tr>
      <w:tr>
        <w:trPr>
          <w:cantSplit w:val="0"/>
          <w:tblHeader w:val="0"/>
        </w:trPr>
        <w:tc>
          <w:tcPr/>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SDE</w:t>
            </w:r>
          </w:p>
        </w:tc>
        <w:tc>
          <w:tcPr/>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Development Environment</w:t>
            </w:r>
          </w:p>
        </w:tc>
      </w:tr>
      <w:tr>
        <w:trPr>
          <w:cantSplit w:val="0"/>
          <w:tblHeader w:val="0"/>
        </w:trPr>
        <w:tc>
          <w:tcPr/>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SEE</w:t>
            </w:r>
          </w:p>
        </w:tc>
        <w:tc>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Engineering Environment</w:t>
            </w:r>
          </w:p>
        </w:tc>
      </w:tr>
      <w:tr>
        <w:trPr>
          <w:cantSplit w:val="0"/>
          <w:tblHeader w:val="0"/>
        </w:trPr>
        <w:tc>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SEI</w:t>
            </w:r>
          </w:p>
        </w:tc>
        <w:tc>
          <w:tcPr/>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Engineering Institute</w:t>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Systems Engineering &amp; Integration</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End Item</w:t>
            </w:r>
          </w:p>
        </w:tc>
      </w:tr>
      <w:tr>
        <w:trPr>
          <w:cantSplit w:val="0"/>
          <w:tblHeader w:val="0"/>
        </w:trPr>
        <w:tc>
          <w:tcPr/>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SEPG</w:t>
            </w:r>
          </w:p>
        </w:tc>
        <w:tc>
          <w:tcPr/>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Engineering Process Group</w:t>
            </w:r>
          </w:p>
        </w:tc>
      </w:tr>
      <w:tr>
        <w:trPr>
          <w:cantSplit w:val="0"/>
          <w:tblHeader w:val="0"/>
        </w:trPr>
        <w:tc>
          <w:tcPr/>
          <w:p w:rsidR="00000000" w:rsidDel="00000000" w:rsidP="00000000" w:rsidRDefault="00000000" w:rsidRPr="00000000" w14:paraId="00000332">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SLOC</w:t>
            </w:r>
          </w:p>
        </w:tc>
        <w:tc>
          <w:tcPr/>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Source Lines of Code</w:t>
            </w:r>
          </w:p>
        </w:tc>
      </w:tr>
      <w:tr>
        <w:trPr>
          <w:cantSplit w:val="0"/>
          <w:tblHeader w:val="0"/>
        </w:trPr>
        <w:tc>
          <w:tcPr/>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SW-CMM</w:t>
            </w:r>
          </w:p>
        </w:tc>
        <w:tc>
          <w:tcPr/>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Capability Maturity Model for Software</w:t>
            </w:r>
          </w:p>
        </w:tc>
      </w:tr>
      <w:tr>
        <w:trPr>
          <w:cantSplit w:val="0"/>
          <w:tblHeader w:val="0"/>
        </w:trPr>
        <w:tc>
          <w:tcPr/>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CMMI-SW</w:t>
            </w:r>
          </w:p>
        </w:tc>
        <w:tc>
          <w:tcPr/>
          <w:p w:rsidR="00000000" w:rsidDel="00000000" w:rsidP="00000000" w:rsidRDefault="00000000" w:rsidRPr="00000000" w14:paraId="00000337">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338">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UML</w:t>
            </w:r>
          </w:p>
        </w:tc>
        <w:tc>
          <w:tcPr/>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Unified Modeling Language</w:t>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3B">
      <w:pPr>
        <w:pStyle w:val="Heading1"/>
        <w:numPr>
          <w:ilvl w:val="0"/>
          <w:numId w:val="8"/>
        </w:numPr>
        <w:ind w:left="432" w:hanging="432"/>
        <w:rPr/>
      </w:pPr>
      <w:bookmarkStart w:colFirst="0" w:colLast="0" w:name="_heading=h.2lwamvv" w:id="47"/>
      <w:bookmarkEnd w:id="47"/>
      <w:r w:rsidDel="00000000" w:rsidR="00000000" w:rsidRPr="00000000">
        <w:rPr>
          <w:rtl w:val="0"/>
        </w:rPr>
        <w:t xml:space="preserve">Sample Figures &amp; Tables</w:t>
      </w:r>
    </w:p>
    <w:p w:rsidR="00000000" w:rsidDel="00000000" w:rsidP="00000000" w:rsidRDefault="00000000" w:rsidRPr="00000000" w14:paraId="0000033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tabs>
          <w:tab w:val="left" w:leader="none" w:pos="1008"/>
          <w:tab w:val="right" w:leader="none" w:pos="8280"/>
        </w:tabs>
        <w:spacing w:line="240" w:lineRule="auto"/>
        <w:rPr>
          <w:rFonts w:ascii="Times New Roman" w:cs="Times New Roman" w:eastAsia="Times New Roman" w:hAnsi="Times New Roman"/>
          <w:color w:val="000000"/>
          <w:sz w:val="22"/>
          <w:szCs w:val="22"/>
        </w:rPr>
      </w:pPr>
      <w:bookmarkStart w:colFirst="0" w:colLast="0" w:name="_heading=h.111kx3o" w:id="48"/>
      <w:bookmarkEnd w:id="48"/>
      <w:r w:rsidDel="00000000" w:rsidR="00000000" w:rsidRPr="00000000">
        <w:rPr>
          <w:rFonts w:ascii="Times New Roman" w:cs="Times New Roman" w:eastAsia="Times New Roman" w:hAnsi="Times New Roman"/>
          <w:color w:val="000000"/>
          <w:sz w:val="22"/>
          <w:szCs w:val="22"/>
        </w:rPr>
        <w:pict>
          <v:shape id="_x0000_i1025" style="width:315.8pt;height:173.7pt;mso-width-percent:0;mso-height-percent:0;mso-width-percent:0;mso-height-percent:0" alt="" fillcolor="window" o:ole="" type="#_x0000_t75">
            <v:imagedata r:id="rId1" o:title=""/>
          </v:shape>
          <o:OLEObject DrawAspect="Content" r:id="rId2" ObjectID="_1762369773" ProgID="Word.Picture.8" ShapeID="_x0000_i1025" Type="Embed"/>
        </w:pict>
      </w:r>
      <w:r w:rsidDel="00000000" w:rsidR="00000000" w:rsidRPr="00000000">
        <w:rPr>
          <w:rtl w:val="0"/>
        </w:rPr>
      </w:r>
    </w:p>
    <w:p w:rsidR="00000000" w:rsidDel="00000000" w:rsidP="00000000" w:rsidRDefault="00000000" w:rsidRPr="00000000" w14:paraId="0000033E">
      <w:pPr>
        <w:keepNext w:val="1"/>
        <w:pBdr>
          <w:top w:space="0" w:sz="0" w:val="nil"/>
          <w:left w:space="0" w:sz="0" w:val="nil"/>
          <w:bottom w:space="0" w:sz="0" w:val="nil"/>
          <w:right w:space="0" w:sz="0" w:val="nil"/>
          <w:between w:space="0" w:sz="0" w:val="nil"/>
        </w:pBdr>
        <w:tabs>
          <w:tab w:val="left" w:leader="none" w:pos="1080"/>
        </w:tabs>
        <w:spacing w:after="40" w:before="100" w:line="240" w:lineRule="auto"/>
        <w:ind w:left="1080" w:hanging="1080"/>
        <w:rPr>
          <w:rFonts w:ascii="Arial" w:cs="Arial" w:eastAsia="Arial" w:hAnsi="Arial"/>
          <w:i w:val="1"/>
          <w:color w:val="000000"/>
          <w:sz w:val="22"/>
          <w:szCs w:val="22"/>
        </w:rPr>
      </w:pPr>
      <w:bookmarkStart w:colFirst="0" w:colLast="0" w:name="_heading=h.3l18frh" w:id="49"/>
      <w:bookmarkEnd w:id="49"/>
      <w:r w:rsidDel="00000000" w:rsidR="00000000" w:rsidRPr="00000000">
        <w:rPr>
          <w:rFonts w:ascii="Arial" w:cs="Arial" w:eastAsia="Arial" w:hAnsi="Arial"/>
          <w:i w:val="1"/>
          <w:color w:val="000000"/>
          <w:sz w:val="22"/>
          <w:szCs w:val="22"/>
          <w:rtl w:val="0"/>
        </w:rPr>
        <w:t xml:space="preserve">Figure 1:</w:t>
        <w:tab/>
        <w:t xml:space="preserve">Sample Figure</w:t>
      </w:r>
    </w:p>
    <w:p w:rsidR="00000000" w:rsidDel="00000000" w:rsidP="00000000" w:rsidRDefault="00000000" w:rsidRPr="00000000" w14:paraId="0000033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40">
      <w:pPr>
        <w:keepNext w:val="1"/>
        <w:pBdr>
          <w:top w:space="0" w:sz="0" w:val="nil"/>
          <w:left w:space="0" w:sz="0" w:val="nil"/>
          <w:bottom w:space="0" w:sz="0" w:val="nil"/>
          <w:right w:space="0" w:sz="0" w:val="nil"/>
          <w:between w:space="0" w:sz="0" w:val="nil"/>
        </w:pBdr>
        <w:tabs>
          <w:tab w:val="left" w:leader="none" w:pos="1080"/>
        </w:tabs>
        <w:spacing w:after="40" w:before="100" w:line="240" w:lineRule="auto"/>
        <w:ind w:left="1080" w:hanging="1080"/>
        <w:rPr>
          <w:rFonts w:ascii="Arial" w:cs="Arial" w:eastAsia="Arial" w:hAnsi="Arial"/>
          <w:i w:val="1"/>
          <w:color w:val="000000"/>
          <w:sz w:val="22"/>
          <w:szCs w:val="22"/>
        </w:rPr>
      </w:pPr>
      <w:bookmarkStart w:colFirst="0" w:colLast="0" w:name="_heading=h.206ipza" w:id="50"/>
      <w:bookmarkEnd w:id="50"/>
      <w:r w:rsidDel="00000000" w:rsidR="00000000" w:rsidRPr="00000000">
        <w:rPr>
          <w:rFonts w:ascii="Arial" w:cs="Arial" w:eastAsia="Arial" w:hAnsi="Arial"/>
          <w:i w:val="1"/>
          <w:color w:val="000000"/>
          <w:sz w:val="22"/>
          <w:szCs w:val="22"/>
          <w:rtl w:val="0"/>
        </w:rPr>
        <w:t xml:space="preserve">Table 2:</w:t>
        <w:tab/>
        <w:t xml:space="preserve">Sample Table</w:t>
      </w:r>
    </w:p>
    <w:tbl>
      <w:tblPr>
        <w:tblStyle w:val="Table42"/>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p w:rsidR="00000000" w:rsidDel="00000000" w:rsidP="00000000" w:rsidRDefault="00000000" w:rsidRPr="00000000" w14:paraId="00000341">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Heading</w:t>
            </w:r>
          </w:p>
        </w:tc>
        <w:tc>
          <w:tcPr/>
          <w:p w:rsidR="00000000" w:rsidDel="00000000" w:rsidP="00000000" w:rsidRDefault="00000000" w:rsidRPr="00000000" w14:paraId="00000342">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Heading</w:t>
            </w:r>
          </w:p>
        </w:tc>
        <w:tc>
          <w:tcPr/>
          <w:p w:rsidR="00000000" w:rsidDel="00000000" w:rsidP="00000000" w:rsidRDefault="00000000" w:rsidRPr="00000000" w14:paraId="00000343">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Heading</w:t>
            </w:r>
          </w:p>
        </w:tc>
        <w:tc>
          <w:tcPr/>
          <w:p w:rsidR="00000000" w:rsidDel="00000000" w:rsidP="00000000" w:rsidRDefault="00000000" w:rsidRPr="00000000" w14:paraId="00000344">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Heading</w:t>
            </w:r>
          </w:p>
        </w:tc>
      </w:tr>
      <w:tr>
        <w:trPr>
          <w:cantSplit w:val="0"/>
          <w:tblHeader w:val="0"/>
        </w:trPr>
        <w:tc>
          <w:tcPr/>
          <w:p w:rsidR="00000000" w:rsidDel="00000000" w:rsidP="00000000" w:rsidRDefault="00000000" w:rsidRPr="00000000" w14:paraId="0000034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4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4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4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r>
      <w:tr>
        <w:trPr>
          <w:cantSplit w:val="0"/>
          <w:tblHeader w:val="0"/>
        </w:trPr>
        <w:tc>
          <w:tcPr/>
          <w:p w:rsidR="00000000" w:rsidDel="00000000" w:rsidP="00000000" w:rsidRDefault="00000000" w:rsidRPr="00000000" w14:paraId="0000034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4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4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4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r>
      <w:tr>
        <w:trPr>
          <w:cantSplit w:val="0"/>
          <w:tblHeader w:val="0"/>
        </w:trPr>
        <w:tc>
          <w:tcPr/>
          <w:p w:rsidR="00000000" w:rsidDel="00000000" w:rsidP="00000000" w:rsidRDefault="00000000" w:rsidRPr="00000000" w14:paraId="0000034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4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4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5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r>
      <w:tr>
        <w:trPr>
          <w:cantSplit w:val="0"/>
          <w:tblHeader w:val="0"/>
        </w:trPr>
        <w:tc>
          <w:tcPr/>
          <w:p w:rsidR="00000000" w:rsidDel="00000000" w:rsidP="00000000" w:rsidRDefault="00000000" w:rsidRPr="00000000" w14:paraId="0000035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5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5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35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56">
      <w:pPr>
        <w:pageBreakBefore w:val="1"/>
        <w:numPr>
          <w:ilvl w:val="0"/>
          <w:numId w:val="10"/>
        </w:numPr>
        <w:pBdr>
          <w:top w:space="0" w:sz="0" w:val="nil"/>
          <w:left w:space="0" w:sz="0" w:val="nil"/>
          <w:bottom w:space="0" w:sz="0" w:val="nil"/>
          <w:right w:space="0" w:sz="0" w:val="nil"/>
          <w:between w:space="0" w:sz="0" w:val="nil"/>
        </w:pBdr>
        <w:tabs>
          <w:tab w:val="left" w:leader="none" w:pos="2376"/>
        </w:tabs>
        <w:spacing w:after="400" w:line="240" w:lineRule="auto"/>
        <w:ind w:left="432" w:hanging="432"/>
        <w:rPr/>
      </w:pPr>
      <w:r w:rsidDel="00000000" w:rsidR="00000000" w:rsidRPr="00000000">
        <w:rPr>
          <w:rFonts w:ascii="Arial" w:cs="Arial" w:eastAsia="Arial" w:hAnsi="Arial"/>
          <w:b w:val="1"/>
          <w:color w:val="000000"/>
          <w:sz w:val="34"/>
          <w:szCs w:val="34"/>
          <w:rtl w:val="0"/>
        </w:rPr>
        <w:t xml:space="preserve">Appendices</w:t>
      </w:r>
      <w:r w:rsidDel="00000000" w:rsidR="00000000" w:rsidRPr="00000000">
        <w:rPr>
          <w:rtl w:val="0"/>
        </w:rPr>
      </w:r>
    </w:p>
    <w:tbl>
      <w:tblPr>
        <w:tblStyle w:val="Table4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357">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35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59">
      <w:pPr>
        <w:keepNext w:val="1"/>
        <w:numPr>
          <w:ilvl w:val="1"/>
          <w:numId w:val="11"/>
        </w:numPr>
        <w:pBdr>
          <w:top w:space="0" w:sz="0" w:val="nil"/>
          <w:left w:space="0" w:sz="0" w:val="nil"/>
          <w:bottom w:space="0" w:sz="0" w:val="nil"/>
          <w:right w:space="0" w:sz="0" w:val="nil"/>
          <w:between w:space="0" w:sz="0" w:val="nil"/>
        </w:pBdr>
        <w:tabs>
          <w:tab w:val="left" w:leader="none" w:pos="720"/>
        </w:tabs>
        <w:spacing w:after="60" w:before="300" w:line="240" w:lineRule="auto"/>
        <w:ind w:left="576" w:hanging="576"/>
        <w:rPr/>
      </w:pPr>
      <w:r w:rsidDel="00000000" w:rsidR="00000000" w:rsidRPr="00000000">
        <w:rPr>
          <w:rFonts w:ascii="Arial" w:cs="Arial" w:eastAsia="Arial" w:hAnsi="Arial"/>
          <w:b w:val="1"/>
          <w:color w:val="000000"/>
          <w:sz w:val="30"/>
          <w:szCs w:val="30"/>
          <w:rtl w:val="0"/>
        </w:rPr>
        <w:t xml:space="preserve">Heading 2 - Appendix</w:t>
      </w: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5B">
      <w:pPr>
        <w:keepNext w:val="1"/>
        <w:numPr>
          <w:ilvl w:val="1"/>
          <w:numId w:val="11"/>
        </w:numPr>
        <w:pBdr>
          <w:top w:space="0" w:sz="0" w:val="nil"/>
          <w:left w:space="0" w:sz="0" w:val="nil"/>
          <w:bottom w:space="0" w:sz="0" w:val="nil"/>
          <w:right w:space="0" w:sz="0" w:val="nil"/>
          <w:between w:space="0" w:sz="0" w:val="nil"/>
        </w:pBdr>
        <w:tabs>
          <w:tab w:val="left" w:leader="none" w:pos="720"/>
        </w:tabs>
        <w:spacing w:after="60" w:before="300" w:line="240" w:lineRule="auto"/>
        <w:ind w:left="576" w:hanging="576"/>
        <w:rPr/>
      </w:pPr>
      <w:r w:rsidDel="00000000" w:rsidR="00000000" w:rsidRPr="00000000">
        <w:rPr>
          <w:rFonts w:ascii="Arial" w:cs="Arial" w:eastAsia="Arial" w:hAnsi="Arial"/>
          <w:b w:val="1"/>
          <w:color w:val="000000"/>
          <w:sz w:val="30"/>
          <w:szCs w:val="30"/>
          <w:rtl w:val="0"/>
        </w:rPr>
        <w:t xml:space="preserve">Heading 2 - Appendix</w: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sectPr>
      <w:footerReference r:id="rId30" w:type="default"/>
      <w:footerReference r:id="rId31"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Times"/>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pBdr>
        <w:top w:color="000000" w:space="1" w:sz="4" w:val="single"/>
        <w:left w:space="0" w:sz="0" w:val="nil"/>
        <w:bottom w:space="0" w:sz="0" w:val="nil"/>
        <w:right w:space="0" w:sz="0" w:val="nil"/>
        <w:between w:space="0" w:sz="0" w:val="nil"/>
      </w:pBdr>
      <w:spacing w:after="160" w:before="24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All future revisions to this document shall be approved by the content owner prior to release.</w:t>
    </w:r>
  </w:p>
  <w:p w:rsidR="00000000" w:rsidDel="00000000" w:rsidP="00000000" w:rsidRDefault="00000000" w:rsidRPr="00000000" w14:paraId="00000364">
    <w:pPr>
      <w:pBdr>
        <w:top w:color="000000" w:space="1" w:sz="4" w:val="single"/>
        <w:left w:space="0" w:sz="0" w:val="nil"/>
        <w:bottom w:space="0" w:sz="0" w:val="nil"/>
        <w:right w:space="0" w:sz="0" w:val="nil"/>
        <w:between w:space="0" w:sz="0" w:val="nil"/>
      </w:pBdr>
      <w:spacing w:after="160" w:before="240" w:line="240" w:lineRule="auto"/>
      <w:rPr>
        <w:rFonts w:ascii="Arial" w:cs="Arial" w:eastAsia="Arial" w:hAnsi="Arial"/>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tabs>
        <w:tab w:val="center" w:leader="none" w:pos="4320"/>
        <w:tab w:val="right" w:leader="none" w:pos="8640"/>
        <w:tab w:val="right" w:leader="none" w:pos="8208"/>
      </w:tabs>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ab/>
      <w:tab/>
      <w:t xml:space="preserve">last saved: Sunday, November 12,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 cy="12700"/>
              <wp:effectExtent b="0" l="0" r="0" t="0"/>
              <wp:wrapNone/>
              <wp:docPr id="2134865289"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 cy="12700"/>
              <wp:effectExtent b="0" l="0" r="0" t="0"/>
              <wp:wrapNone/>
              <wp:docPr id="2134865289"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tabs>
        <w:tab w:val="center" w:leader="none" w:pos="4320"/>
        <w:tab w:val="right" w:leader="none" w:pos="8640"/>
      </w:tabs>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ab/>
      <w:tab/>
      <w:t xml:space="preserve">last saved: Friday, November 24,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 cy="12700"/>
              <wp:effectExtent b="0" l="0" r="0" t="0"/>
              <wp:wrapNone/>
              <wp:docPr id="2134865292"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 cy="12700"/>
              <wp:effectExtent b="0" l="0" r="0" t="0"/>
              <wp:wrapNone/>
              <wp:docPr id="2134865292"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tabs>
        <w:tab w:val="center" w:leader="none" w:pos="4320"/>
        <w:tab w:val="right" w:leader="none" w:pos="8640"/>
        <w:tab w:val="right" w:leader="none" w:pos="8280"/>
      </w:tabs>
      <w:spacing w:lin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last saved: Sunday, November 12, 2023</w:t>
      <w:tab/>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35" cy="12700"/>
              <wp:effectExtent b="0" l="0" r="0" t="0"/>
              <wp:wrapNone/>
              <wp:docPr id="2134865290"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35" cy="12700"/>
              <wp:effectExtent b="0" l="0" r="0" t="0"/>
              <wp:wrapNone/>
              <wp:docPr id="213486529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tabs>
        <w:tab w:val="center" w:leader="none" w:pos="4320"/>
        <w:tab w:val="right" w:leader="none" w:pos="8640"/>
      </w:tabs>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last saved: Friday, November 24, 2023</w:t>
      <w:tab/>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635" cy="12700"/>
              <wp:effectExtent b="0" l="0" r="0" t="0"/>
              <wp:wrapNone/>
              <wp:docPr id="2134865291"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635" cy="12700"/>
              <wp:effectExtent b="0" l="0" r="0" t="0"/>
              <wp:wrapNone/>
              <wp:docPr id="2134865291"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5D">
      <w:pPr>
        <w:pBdr>
          <w:top w:space="0" w:sz="0" w:val="nil"/>
          <w:left w:space="0" w:sz="0" w:val="nil"/>
          <w:bottom w:space="0" w:sz="0" w:val="nil"/>
          <w:right w:space="0" w:sz="0" w:val="nil"/>
          <w:between w:space="0" w:sz="0" w:val="nil"/>
        </w:pBdr>
        <w:tabs>
          <w:tab w:val="left" w:leader="none" w:pos="360"/>
        </w:tabs>
        <w:spacing w:line="240" w:lineRule="auto"/>
        <w:ind w:left="360" w:hanging="360"/>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Here, a system may refer to a system of systems.</w:t>
      </w:r>
    </w:p>
  </w:footnote>
  <w:footnote w:id="1">
    <w:p w:rsidR="00000000" w:rsidDel="00000000" w:rsidP="00000000" w:rsidRDefault="00000000" w:rsidRPr="00000000" w14:paraId="0000035E">
      <w:pPr>
        <w:pBdr>
          <w:top w:space="0" w:sz="0" w:val="nil"/>
          <w:left w:space="0" w:sz="0" w:val="nil"/>
          <w:bottom w:space="0" w:sz="0" w:val="nil"/>
          <w:right w:space="0" w:sz="0" w:val="nil"/>
          <w:between w:space="0" w:sz="0" w:val="nil"/>
        </w:pBdr>
        <w:tabs>
          <w:tab w:val="left" w:leader="none" w:pos="360"/>
        </w:tabs>
        <w:spacing w:line="240" w:lineRule="auto"/>
        <w:ind w:left="360" w:hanging="360"/>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vertAlign w:val="superscript"/>
          <w:rtl w:val="0"/>
        </w:rPr>
        <w:t xml:space="preserve">SM</w:t>
      </w:r>
      <w:r w:rsidDel="00000000" w:rsidR="00000000" w:rsidRPr="00000000">
        <w:rPr>
          <w:rFonts w:ascii="Times New Roman" w:cs="Times New Roman" w:eastAsia="Times New Roman" w:hAnsi="Times New Roman"/>
          <w:color w:val="000000"/>
          <w:sz w:val="20"/>
          <w:szCs w:val="20"/>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24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SEI “Views and Beyond” Architecture Documentation Template 05 February 2006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24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Template 02November2004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24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Faculdade de Ciências da Universidade de Lisboa</w:t>
      <w:tab/>
      <w:tab/>
      <w:t xml:space="preserve">Faculdade de Ciências da Universidade de Lisboa</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24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Faculdade de Ciências da Universidade de Lisboa</w:t>
      <w:tab/>
      <w:tab/>
      <w:t xml:space="preserve">Faculdade de Ciências da Universidade de Lisboa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720" w:hanging="360"/>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1440" w:hanging="360"/>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2880" w:hanging="360"/>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3600" w:hanging="360"/>
    </w:pPr>
    <w:rPr>
      <w:rFonts w:ascii="Arial" w:cs="Arial" w:eastAsia="Arial" w:hAnsi="Arial"/>
      <w:sz w:val="22"/>
      <w:szCs w:val="22"/>
    </w:rPr>
  </w:style>
  <w:style w:type="paragraph" w:styleId="Heading6">
    <w:name w:val="heading 6"/>
    <w:basedOn w:val="Normal"/>
    <w:next w:val="Normal"/>
    <w:pPr>
      <w:keepNext w:val="1"/>
      <w:spacing w:after="60" w:before="240" w:lineRule="auto"/>
      <w:ind w:left="4320" w:hanging="36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300" w:lineRule="atLeast"/>
    </w:pPr>
    <w:rPr>
      <w:lang w:eastAsia="en-US"/>
    </w:rPr>
  </w:style>
  <w:style w:type="paragraph" w:styleId="Ttulo1">
    <w:name w:val="heading 1"/>
    <w:basedOn w:val="Normal"/>
    <w:next w:val="Body"/>
    <w:uiPriority w:val="9"/>
    <w:qFormat w:val="1"/>
    <w:pPr>
      <w:keepNext w:val="1"/>
      <w:pageBreakBefore w:val="1"/>
      <w:numPr>
        <w:numId w:val="3"/>
      </w:numPr>
      <w:suppressAutoHyphens w:val="1"/>
      <w:spacing w:after="400" w:before="60" w:line="540" w:lineRule="atLeast"/>
      <w:outlineLvl w:val="0"/>
    </w:pPr>
    <w:rPr>
      <w:rFonts w:ascii="Arial" w:hAnsi="Arial"/>
      <w:b w:val="1"/>
      <w:noProof w:val="1"/>
      <w:kern w:val="28"/>
      <w:sz w:val="34"/>
    </w:rPr>
  </w:style>
  <w:style w:type="paragraph" w:styleId="Ttulo2">
    <w:name w:val="heading 2"/>
    <w:basedOn w:val="Normal"/>
    <w:next w:val="Body"/>
    <w:uiPriority w:val="9"/>
    <w:unhideWhenUsed w:val="1"/>
    <w:qFormat w:val="1"/>
    <w:pPr>
      <w:keepNext w:val="1"/>
      <w:numPr>
        <w:ilvl w:val="1"/>
        <w:numId w:val="3"/>
      </w:numPr>
      <w:suppressAutoHyphens w:val="1"/>
      <w:spacing w:after="60" w:before="400" w:line="380" w:lineRule="atLeast"/>
      <w:outlineLvl w:val="1"/>
    </w:pPr>
    <w:rPr>
      <w:rFonts w:ascii="Arial" w:hAnsi="Arial"/>
      <w:b w:val="1"/>
      <w:kern w:val="32"/>
      <w:sz w:val="30"/>
    </w:rPr>
  </w:style>
  <w:style w:type="paragraph" w:styleId="Ttulo3">
    <w:name w:val="heading 3"/>
    <w:basedOn w:val="Normal"/>
    <w:next w:val="Body"/>
    <w:uiPriority w:val="9"/>
    <w:unhideWhenUsed w:val="1"/>
    <w:qFormat w:val="1"/>
    <w:pPr>
      <w:keepNext w:val="1"/>
      <w:numPr>
        <w:ilvl w:val="2"/>
        <w:numId w:val="3"/>
      </w:numPr>
      <w:suppressAutoHyphens w:val="1"/>
      <w:spacing w:after="60" w:before="300" w:line="340" w:lineRule="atLeast"/>
      <w:outlineLvl w:val="2"/>
    </w:pPr>
    <w:rPr>
      <w:rFonts w:ascii="Arial" w:hAnsi="Arial"/>
      <w:b w:val="1"/>
      <w:kern w:val="28"/>
      <w:sz w:val="26"/>
    </w:rPr>
  </w:style>
  <w:style w:type="paragraph" w:styleId="Ttulo4">
    <w:name w:val="heading 4"/>
    <w:basedOn w:val="Normal"/>
    <w:next w:val="Body"/>
    <w:uiPriority w:val="9"/>
    <w:unhideWhenUsed w:val="1"/>
    <w:qFormat w:val="1"/>
    <w:pPr>
      <w:keepNext w:val="1"/>
      <w:numPr>
        <w:ilvl w:val="3"/>
        <w:numId w:val="3"/>
      </w:numPr>
      <w:suppressAutoHyphens w:val="1"/>
      <w:spacing w:after="60" w:before="300" w:line="280" w:lineRule="atLeast"/>
      <w:outlineLvl w:val="3"/>
    </w:pPr>
    <w:rPr>
      <w:rFonts w:ascii="Arial" w:hAnsi="Arial"/>
      <w:b w:val="1"/>
      <w:sz w:val="22"/>
    </w:rPr>
  </w:style>
  <w:style w:type="paragraph" w:styleId="Ttulo5">
    <w:name w:val="heading 5"/>
    <w:basedOn w:val="Normal"/>
    <w:next w:val="Body"/>
    <w:uiPriority w:val="9"/>
    <w:unhideWhenUsed w:val="1"/>
    <w:qFormat w:val="1"/>
    <w:pPr>
      <w:keepNext w:val="1"/>
      <w:numPr>
        <w:ilvl w:val="4"/>
        <w:numId w:val="3"/>
      </w:numPr>
      <w:suppressAutoHyphens w:val="1"/>
      <w:spacing w:after="60" w:before="200" w:line="260" w:lineRule="atLeast"/>
      <w:outlineLvl w:val="4"/>
    </w:pPr>
    <w:rPr>
      <w:rFonts w:ascii="Arial" w:hAnsi="Arial"/>
      <w:sz w:val="22"/>
    </w:rPr>
  </w:style>
  <w:style w:type="paragraph" w:styleId="Ttulo6">
    <w:name w:val="heading 6"/>
    <w:basedOn w:val="Normal"/>
    <w:next w:val="Body"/>
    <w:uiPriority w:val="9"/>
    <w:unhideWhenUsed w:val="1"/>
    <w:qFormat w:val="1"/>
    <w:pPr>
      <w:keepNext w:val="1"/>
      <w:numPr>
        <w:ilvl w:val="5"/>
        <w:numId w:val="3"/>
      </w:numPr>
      <w:suppressAutoHyphens w:val="1"/>
      <w:spacing w:after="60" w:before="240" w:line="260" w:lineRule="atLeast"/>
      <w:outlineLvl w:val="5"/>
    </w:pPr>
    <w:rPr>
      <w:rFonts w:ascii="Arial" w:hAnsi="Arial"/>
      <w:i w:val="1"/>
      <w:sz w:val="22"/>
    </w:rPr>
  </w:style>
  <w:style w:type="paragraph" w:styleId="Ttulo7">
    <w:name w:val="heading 7"/>
    <w:basedOn w:val="Normal"/>
    <w:qFormat w:val="1"/>
    <w:pPr>
      <w:numPr>
        <w:ilvl w:val="6"/>
        <w:numId w:val="3"/>
      </w:numPr>
      <w:spacing w:after="60" w:before="240"/>
      <w:outlineLvl w:val="6"/>
    </w:pPr>
    <w:rPr>
      <w:rFonts w:ascii="Arial" w:hAnsi="Arial"/>
      <w:noProof w:val="1"/>
      <w:sz w:val="20"/>
    </w:rPr>
  </w:style>
  <w:style w:type="paragraph" w:styleId="Ttulo8">
    <w:name w:val="heading 8"/>
    <w:basedOn w:val="Normal"/>
    <w:qFormat w:val="1"/>
    <w:pPr>
      <w:numPr>
        <w:ilvl w:val="7"/>
        <w:numId w:val="3"/>
      </w:numPr>
      <w:spacing w:after="60" w:before="240"/>
      <w:outlineLvl w:val="7"/>
    </w:pPr>
    <w:rPr>
      <w:rFonts w:ascii="Arial" w:hAnsi="Arial"/>
      <w:i w:val="1"/>
      <w:noProof w:val="1"/>
      <w:sz w:val="20"/>
    </w:rPr>
  </w:style>
  <w:style w:type="paragraph" w:styleId="Ttulo9">
    <w:name w:val="heading 9"/>
    <w:basedOn w:val="Normal"/>
    <w:qFormat w:val="1"/>
    <w:pPr>
      <w:numPr>
        <w:ilvl w:val="8"/>
        <w:numId w:val="3"/>
      </w:numPr>
      <w:spacing w:after="60" w:before="240"/>
      <w:outlineLvl w:val="8"/>
    </w:pPr>
    <w:rPr>
      <w:rFonts w:ascii="Arial" w:hAnsi="Arial"/>
      <w:b w:val="1"/>
      <w:i w:val="1"/>
      <w:noProof w:val="1"/>
      <w:sz w:val="18"/>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Body" w:customStyle="1">
    <w:name w:val="Body"/>
    <w:pPr>
      <w:tabs>
        <w:tab w:val="left" w:pos="1008"/>
        <w:tab w:val="right" w:leader="dot" w:pos="8280"/>
      </w:tabs>
      <w:spacing w:after="160" w:before="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val="1"/>
      <w:sz w:val="18"/>
    </w:rPr>
  </w:style>
  <w:style w:type="paragraph" w:styleId="ListBulleted1" w:customStyle="1">
    <w:name w:val="List Bulleted 1"/>
    <w:pPr>
      <w:numPr>
        <w:numId w:val="1"/>
      </w:numPr>
      <w:tabs>
        <w:tab w:val="left" w:pos="432"/>
      </w:tabs>
      <w:suppressAutoHyphens w:val="1"/>
      <w:spacing w:after="120" w:line="260" w:lineRule="atLeast"/>
    </w:pPr>
    <w:rPr>
      <w:kern w:val="22"/>
      <w:sz w:val="22"/>
      <w:lang w:eastAsia="en-US"/>
    </w:rPr>
  </w:style>
  <w:style w:type="paragraph" w:styleId="ListBulleted2" w:customStyle="1">
    <w:name w:val="List Bulleted 2"/>
    <w:pPr>
      <w:numPr>
        <w:numId w:val="2"/>
      </w:numPr>
      <w:spacing w:after="60" w:line="260" w:lineRule="atLeast"/>
    </w:pPr>
    <w:rPr>
      <w:kern w:val="20"/>
      <w:sz w:val="22"/>
      <w:lang w:eastAsia="en-US"/>
    </w:rPr>
  </w:style>
  <w:style w:type="paragraph" w:styleId="ndice3">
    <w:name w:val="toc 3"/>
    <w:basedOn w:val="Normal"/>
    <w:semiHidden w:val="1"/>
    <w:pPr>
      <w:tabs>
        <w:tab w:val="left" w:pos="994"/>
        <w:tab w:val="right" w:leader="dot" w:pos="8280"/>
      </w:tabs>
      <w:spacing w:before="100" w:line="280" w:lineRule="atLeast"/>
      <w:ind w:left="1008" w:hanging="504"/>
    </w:pPr>
    <w:rPr>
      <w:rFonts w:ascii="Arial" w:hAnsi="Arial"/>
      <w:noProof w:val="1"/>
      <w:kern w:val="22"/>
      <w:sz w:val="22"/>
    </w:rPr>
  </w:style>
  <w:style w:type="paragraph" w:styleId="ndice1">
    <w:name w:val="toc 1"/>
    <w:next w:val="ndice2"/>
    <w:semiHidden w:val="1"/>
    <w:pPr>
      <w:keepNext w:val="1"/>
      <w:tabs>
        <w:tab w:val="left" w:pos="504"/>
        <w:tab w:val="right" w:leader="dot" w:pos="8280"/>
      </w:tabs>
      <w:spacing w:before="300" w:line="340" w:lineRule="atLeast"/>
      <w:ind w:left="504" w:hanging="504"/>
    </w:pPr>
    <w:rPr>
      <w:rFonts w:ascii="Arial" w:hAnsi="Arial"/>
      <w:b w:val="1"/>
      <w:noProof w:val="1"/>
      <w:kern w:val="22"/>
      <w:sz w:val="22"/>
      <w:lang w:eastAsia="en-US"/>
    </w:rPr>
  </w:style>
  <w:style w:type="paragraph" w:styleId="ndice2">
    <w:name w:val="toc 2"/>
    <w:semiHidden w:val="1"/>
    <w:pPr>
      <w:tabs>
        <w:tab w:val="left" w:pos="1440"/>
        <w:tab w:val="right" w:leader="dot" w:pos="8280"/>
      </w:tabs>
      <w:spacing w:before="300" w:line="340" w:lineRule="atLeast"/>
      <w:ind w:left="1440" w:hanging="1440"/>
    </w:pPr>
    <w:rPr>
      <w:rFonts w:ascii="Arial" w:hAnsi="Arial"/>
      <w:b w:val="1"/>
      <w:noProof w:val="1"/>
      <w:kern w:val="22"/>
      <w:sz w:val="22"/>
      <w:lang w:eastAsia="en-US"/>
    </w:rPr>
  </w:style>
  <w:style w:type="paragraph" w:styleId="ndice4">
    <w:name w:val="toc 4"/>
    <w:basedOn w:val="Normal"/>
    <w:semiHidden w:val="1"/>
    <w:pPr>
      <w:tabs>
        <w:tab w:val="left" w:pos="1987"/>
        <w:tab w:val="right" w:leader="dot" w:pos="8280"/>
      </w:tabs>
      <w:spacing w:after="20" w:before="20" w:line="280" w:lineRule="exact"/>
      <w:ind w:left="1987" w:hanging="547"/>
    </w:pPr>
    <w:rPr>
      <w:rFonts w:ascii="Arial" w:hAnsi="Arial"/>
      <w:noProof w:val="1"/>
      <w:kern w:val="22"/>
      <w:sz w:val="22"/>
    </w:rPr>
  </w:style>
  <w:style w:type="character" w:styleId="Nmerodepgina">
    <w:name w:val="page number"/>
    <w:basedOn w:val="Tipodeletrapredefinidodopargrafo"/>
  </w:style>
  <w:style w:type="paragraph" w:styleId="Legenda">
    <w:name w:val="caption"/>
    <w:next w:val="Body"/>
    <w:qFormat w:val="1"/>
    <w:pPr>
      <w:keepNext w:val="1"/>
      <w:tabs>
        <w:tab w:val="left" w:pos="1080"/>
      </w:tabs>
      <w:spacing w:after="40" w:before="100" w:line="260" w:lineRule="atLeast"/>
      <w:ind w:left="1080" w:hanging="1080"/>
    </w:pPr>
    <w:rPr>
      <w:rFonts w:ascii="Arial" w:hAnsi="Arial"/>
      <w:i w:val="1"/>
      <w:noProof w:val="1"/>
      <w:kern w:val="22"/>
      <w:sz w:val="22"/>
      <w:lang w:eastAsia="en-US"/>
    </w:rPr>
  </w:style>
  <w:style w:type="paragraph" w:styleId="Textodenotaderodap">
    <w:name w:val="footnote text"/>
    <w:basedOn w:val="Normal"/>
    <w:semiHidden w:val="1"/>
    <w:pPr>
      <w:tabs>
        <w:tab w:val="left" w:pos="360"/>
      </w:tabs>
      <w:spacing w:line="240" w:lineRule="atLeast"/>
      <w:ind w:left="360" w:hanging="360"/>
    </w:pPr>
    <w:rPr>
      <w:rFonts w:ascii="Times New Roman" w:hAnsi="Times New Roman"/>
      <w:kern w:val="20"/>
      <w:sz w:val="20"/>
    </w:rPr>
  </w:style>
  <w:style w:type="paragraph" w:styleId="ListNumbered1" w:customStyle="1">
    <w:name w:val="List Numbered 1"/>
    <w:pPr>
      <w:tabs>
        <w:tab w:val="left" w:pos="432"/>
      </w:tabs>
      <w:spacing w:before="120" w:line="260" w:lineRule="atLeast"/>
      <w:ind w:left="432" w:hanging="432"/>
    </w:pPr>
    <w:rPr>
      <w:kern w:val="22"/>
      <w:sz w:val="22"/>
      <w:lang w:eastAsia="en-US"/>
    </w:rPr>
  </w:style>
  <w:style w:type="paragraph" w:styleId="Heading2-nonum" w:customStyle="1">
    <w:name w:val="Heading 2 - nonum"/>
    <w:next w:val="Body"/>
    <w:pPr>
      <w:keepNext w:val="1"/>
      <w:tabs>
        <w:tab w:val="left" w:pos="720"/>
      </w:tabs>
      <w:spacing w:before="120" w:line="380" w:lineRule="atLeast"/>
    </w:pPr>
    <w:rPr>
      <w:rFonts w:ascii="Arial" w:hAnsi="Arial"/>
      <w:b w:val="1"/>
      <w:noProof w:val="1"/>
      <w:kern w:val="32"/>
      <w:sz w:val="30"/>
      <w:lang w:eastAsia="en-US"/>
    </w:rPr>
  </w:style>
  <w:style w:type="paragraph" w:styleId="Heading3-nonum" w:customStyle="1">
    <w:name w:val="Heading 3 - nonum"/>
    <w:next w:val="Body"/>
    <w:pPr>
      <w:keepNext w:val="1"/>
      <w:tabs>
        <w:tab w:val="left" w:pos="1008"/>
      </w:tabs>
      <w:spacing w:before="120" w:line="340" w:lineRule="atLeast"/>
    </w:pPr>
    <w:rPr>
      <w:rFonts w:ascii="Arial" w:hAnsi="Arial"/>
      <w:b w:val="1"/>
      <w:noProof w:val="1"/>
      <w:kern w:val="28"/>
      <w:sz w:val="28"/>
      <w:lang w:eastAsia="en-US"/>
    </w:rPr>
  </w:style>
  <w:style w:type="paragraph" w:styleId="Heading4-nonum" w:customStyle="1">
    <w:name w:val="Heading 4 - nonum"/>
    <w:next w:val="Body"/>
    <w:pPr>
      <w:tabs>
        <w:tab w:val="left" w:pos="1008"/>
      </w:tabs>
      <w:spacing w:line="280" w:lineRule="atLeast"/>
    </w:pPr>
    <w:rPr>
      <w:rFonts w:ascii="Arial" w:hAnsi="Arial"/>
      <w:b w:val="1"/>
      <w:noProof w:val="1"/>
      <w:sz w:val="22"/>
      <w:lang w:eastAsia="en-US"/>
    </w:rPr>
  </w:style>
  <w:style w:type="paragraph" w:styleId="Heading1-nonum" w:customStyle="1">
    <w:name w:val="Heading 1- nonum"/>
    <w:next w:val="Body"/>
    <w:pPr>
      <w:pageBreakBefore w:val="1"/>
      <w:tabs>
        <w:tab w:val="left" w:pos="2606"/>
      </w:tabs>
      <w:spacing w:after="400" w:line="380" w:lineRule="atLeast"/>
    </w:pPr>
    <w:rPr>
      <w:rFonts w:ascii="Arial" w:hAnsi="Arial"/>
      <w:b w:val="1"/>
      <w:noProof w:val="1"/>
      <w:kern w:val="40"/>
      <w:sz w:val="36"/>
      <w:lang w:eastAsia="en-US"/>
    </w:rPr>
  </w:style>
  <w:style w:type="paragraph" w:styleId="ListNumbered2" w:customStyle="1">
    <w:name w:val="List Numbered 2"/>
    <w:pPr>
      <w:tabs>
        <w:tab w:val="left" w:pos="432"/>
      </w:tabs>
      <w:spacing w:before="60" w:line="260" w:lineRule="atLeast"/>
      <w:ind w:left="864" w:hanging="432"/>
    </w:pPr>
    <w:rPr>
      <w:kern w:val="22"/>
      <w:sz w:val="22"/>
      <w:lang w:eastAsia="en-US"/>
    </w:rPr>
  </w:style>
  <w:style w:type="paragraph" w:styleId="ListMultilist1" w:customStyle="1">
    <w:name w:val="List Multilist 1"/>
    <w:basedOn w:val="Body"/>
    <w:next w:val="Body"/>
    <w:pPr>
      <w:spacing w:after="0" w:before="120" w:line="260" w:lineRule="atLeast"/>
      <w:ind w:left="432"/>
    </w:pPr>
  </w:style>
  <w:style w:type="paragraph" w:styleId="Heading1frontmatteronly" w:customStyle="1">
    <w:name w:val="Heading 1 (front matter only)"/>
    <w:pPr>
      <w:keepNext w:val="1"/>
      <w:spacing w:after="500" w:line="540" w:lineRule="atLeast"/>
    </w:pPr>
    <w:rPr>
      <w:rFonts w:ascii="Arial" w:hAnsi="Arial"/>
      <w:b w:val="1"/>
      <w:kern w:val="36"/>
      <w:sz w:val="36"/>
      <w:lang w:eastAsia="en-US"/>
    </w:rPr>
  </w:style>
  <w:style w:type="paragraph" w:styleId="ListMultilist2" w:customStyle="1">
    <w:name w:val="List Multilist 2"/>
    <w:pPr>
      <w:spacing w:before="60" w:line="260" w:lineRule="atLeast"/>
      <w:ind w:left="864"/>
    </w:pPr>
    <w:rPr>
      <w:noProof w:val="1"/>
      <w:sz w:val="22"/>
      <w:lang w:eastAsia="en-US"/>
    </w:rPr>
  </w:style>
  <w:style w:type="character" w:styleId="Hiperligao">
    <w:name w:val="Hyperlink"/>
    <w:basedOn w:val="Tipodeletrapredefinidodopargrafo"/>
    <w:rPr>
      <w:color w:val="0000ff"/>
      <w:u w:val="single"/>
    </w:rPr>
  </w:style>
  <w:style w:type="paragraph" w:styleId="Heading1-Appendix" w:customStyle="1">
    <w:name w:val="Heading 1 - Appendix"/>
    <w:next w:val="Body"/>
    <w:pPr>
      <w:pageBreakBefore w:val="1"/>
      <w:numPr>
        <w:numId w:val="4"/>
      </w:numPr>
      <w:tabs>
        <w:tab w:val="left" w:pos="2376"/>
      </w:tabs>
      <w:suppressAutoHyphens w:val="1"/>
      <w:spacing w:after="400" w:line="480" w:lineRule="atLeast"/>
      <w:ind w:left="2376" w:hanging="2376"/>
    </w:pPr>
    <w:rPr>
      <w:rFonts w:ascii="Arial" w:hAnsi="Arial"/>
      <w:b w:val="1"/>
      <w:sz w:val="34"/>
      <w:lang w:eastAsia="en-US"/>
    </w:rPr>
  </w:style>
  <w:style w:type="paragraph" w:styleId="ndicedeilustraes">
    <w:name w:val="table of figures"/>
    <w:basedOn w:val="Normal"/>
    <w:next w:val="Normal"/>
    <w:semiHidden w:val="1"/>
    <w:pPr>
      <w:tabs>
        <w:tab w:val="left" w:pos="1080"/>
        <w:tab w:val="right" w:leader="dot" w:pos="8280"/>
      </w:tabs>
      <w:spacing w:after="160" w:before="160"/>
      <w:ind w:left="1080" w:hanging="1080"/>
    </w:pPr>
    <w:rPr>
      <w:rFonts w:ascii="Arial" w:hAnsi="Arial"/>
      <w:sz w:val="22"/>
    </w:rPr>
  </w:style>
  <w:style w:type="paragraph" w:styleId="TableHeading" w:customStyle="1">
    <w:name w:val="Table Heading"/>
    <w:basedOn w:val="Body"/>
    <w:pPr>
      <w:spacing w:after="80" w:before="80"/>
    </w:pPr>
    <w:rPr>
      <w:rFonts w:ascii="Arial" w:hAnsi="Arial"/>
      <w:b w:val="1"/>
      <w:color w:val="auto"/>
      <w:sz w:val="18"/>
    </w:rPr>
  </w:style>
  <w:style w:type="paragraph" w:styleId="TableBody" w:customStyle="1">
    <w:name w:val="Table Body"/>
    <w:basedOn w:val="Body"/>
    <w:rPr>
      <w:color w:val="auto"/>
      <w:sz w:val="18"/>
    </w:rPr>
  </w:style>
  <w:style w:type="paragraph" w:styleId="Cabealho">
    <w:name w:val="header"/>
    <w:basedOn w:val="Normal"/>
    <w:pPr>
      <w:pBdr>
        <w:bottom w:color="auto" w:space="1" w:sz="2" w:val="single"/>
      </w:pBdr>
      <w:tabs>
        <w:tab w:val="center" w:pos="4320"/>
        <w:tab w:val="right" w:pos="8280"/>
      </w:tabs>
      <w:spacing w:after="500" w:line="200" w:lineRule="atLeast"/>
    </w:pPr>
    <w:rPr>
      <w:rFonts w:ascii="Arial" w:hAnsi="Arial"/>
      <w:color w:val="808080"/>
      <w:sz w:val="16"/>
    </w:rPr>
  </w:style>
  <w:style w:type="paragraph" w:styleId="Figure-Anchor" w:customStyle="1">
    <w:name w:val="Figure-Anchor"/>
    <w:basedOn w:val="Body"/>
    <w:pPr>
      <w:spacing w:after="0" w:before="0"/>
    </w:pPr>
  </w:style>
  <w:style w:type="paragraph" w:styleId="ndice5">
    <w:name w:val="toc 5"/>
    <w:basedOn w:val="Normal"/>
    <w:next w:val="Normal"/>
    <w:autoRedefine w:val="1"/>
    <w:semiHidden w:val="1"/>
    <w:pPr>
      <w:tabs>
        <w:tab w:val="left" w:pos="1987"/>
        <w:tab w:val="left" w:pos="2520"/>
        <w:tab w:val="right" w:leader="dot" w:pos="8280"/>
      </w:tabs>
      <w:spacing w:after="20" w:before="20"/>
      <w:ind w:left="1901" w:hanging="907"/>
    </w:pPr>
    <w:rPr>
      <w:rFonts w:ascii="Arial" w:hAnsi="Arial"/>
      <w:noProof w:val="1"/>
      <w:sz w:val="22"/>
      <w:szCs w:val="22"/>
    </w:rPr>
  </w:style>
  <w:style w:type="paragraph" w:styleId="ndice6">
    <w:name w:val="toc 6"/>
    <w:basedOn w:val="Normal"/>
    <w:next w:val="Normal"/>
    <w:autoRedefine w:val="1"/>
    <w:semiHidden w:val="1"/>
    <w:pPr>
      <w:tabs>
        <w:tab w:val="left" w:pos="2880"/>
        <w:tab w:val="right" w:leader="dot" w:pos="8280"/>
      </w:tabs>
      <w:ind w:left="2894" w:hanging="907"/>
    </w:pPr>
    <w:rPr>
      <w:rFonts w:ascii="Arial" w:hAnsi="Arial"/>
      <w:noProof w:val="1"/>
      <w:sz w:val="22"/>
    </w:rPr>
  </w:style>
  <w:style w:type="paragraph" w:styleId="ndice7">
    <w:name w:val="toc 7"/>
    <w:basedOn w:val="Normal"/>
    <w:next w:val="Normal"/>
    <w:autoRedefine w:val="1"/>
    <w:semiHidden w:val="1"/>
    <w:pPr>
      <w:tabs>
        <w:tab w:val="left" w:pos="2880"/>
        <w:tab w:val="right" w:leader="dot" w:pos="8280"/>
      </w:tabs>
      <w:spacing w:after="20" w:before="20" w:line="280" w:lineRule="atLeast"/>
      <w:ind w:left="2880" w:hanging="994"/>
    </w:pPr>
    <w:rPr>
      <w:rFonts w:ascii="Arial" w:hAnsi="Arial"/>
      <w:noProof w:val="1"/>
      <w:sz w:val="22"/>
    </w:rPr>
  </w:style>
  <w:style w:type="character" w:styleId="Hiperligaovisitada">
    <w:name w:val="FollowedHyperlink"/>
    <w:basedOn w:val="Tipodeletrapredefinidodopargrafo"/>
    <w:rPr>
      <w:color w:val="800080"/>
      <w:u w:val="single"/>
    </w:rPr>
  </w:style>
  <w:style w:type="paragraph" w:styleId="z-table-instructions" w:customStyle="1">
    <w:name w:val="z-table-instructions"/>
    <w:basedOn w:val="Body"/>
    <w:pPr>
      <w:keepNext w:val="1"/>
      <w:suppressAutoHyphens w:val="1"/>
      <w:spacing w:after="100" w:before="100" w:line="200" w:lineRule="atLeast"/>
    </w:pPr>
    <w:rPr>
      <w:rFonts w:ascii="Arial" w:hAnsi="Arial"/>
      <w:sz w:val="16"/>
    </w:rPr>
  </w:style>
  <w:style w:type="paragraph" w:styleId="z-list-bulleted-1" w:customStyle="1">
    <w:name w:val="z-list-bulleted-1"/>
    <w:basedOn w:val="ListBulleted1"/>
    <w:pPr>
      <w:spacing w:after="40" w:line="220" w:lineRule="atLeast"/>
    </w:pPr>
    <w:rPr>
      <w:rFonts w:ascii="Arial" w:hAnsi="Arial"/>
      <w:sz w:val="16"/>
    </w:rPr>
  </w:style>
  <w:style w:type="paragraph" w:styleId="ndice8">
    <w:name w:val="toc 8"/>
    <w:basedOn w:val="Normal"/>
    <w:next w:val="Normal"/>
    <w:autoRedefine w:val="1"/>
    <w:semiHidden w:val="1"/>
    <w:pPr>
      <w:tabs>
        <w:tab w:val="left" w:pos="4050"/>
        <w:tab w:val="right" w:leader="dot" w:pos="8256"/>
      </w:tabs>
      <w:spacing w:after="40" w:line="260" w:lineRule="atLeast"/>
      <w:ind w:left="4046" w:hanging="1166"/>
    </w:pPr>
    <w:rPr>
      <w:rFonts w:ascii="Arial" w:hAnsi="Arial"/>
      <w:noProof w:val="1"/>
      <w:sz w:val="22"/>
    </w:rPr>
  </w:style>
  <w:style w:type="paragraph" w:styleId="z-table-instructions-grey" w:customStyle="1">
    <w:name w:val="z-table-instructions-grey"/>
    <w:basedOn w:val="z-table-instructions"/>
    <w:pPr>
      <w:spacing w:line="180" w:lineRule="atLeast"/>
    </w:pPr>
    <w:rPr>
      <w:color w:val="999999"/>
    </w:rPr>
  </w:style>
  <w:style w:type="paragraph" w:styleId="ndice9">
    <w:name w:val="toc 9"/>
    <w:basedOn w:val="Normal"/>
    <w:next w:val="Normal"/>
    <w:autoRedefine w:val="1"/>
    <w:semiHidden w:val="1"/>
    <w:pPr>
      <w:spacing w:line="240" w:lineRule="auto"/>
      <w:ind w:left="1920"/>
    </w:pPr>
    <w:rPr>
      <w:rFonts w:ascii="Times New Roman" w:hAnsi="Times New Roman"/>
    </w:rPr>
  </w:style>
  <w:style w:type="paragraph" w:styleId="Heading2-Appendix" w:customStyle="1">
    <w:name w:val="Heading 2 - Appendix"/>
    <w:basedOn w:val="Body"/>
    <w:next w:val="Body"/>
    <w:pPr>
      <w:keepNext w:val="1"/>
      <w:numPr>
        <w:ilvl w:val="1"/>
        <w:numId w:val="5"/>
      </w:numPr>
      <w:tabs>
        <w:tab w:val="clear" w:pos="1008"/>
        <w:tab w:val="clear" w:pos="8280"/>
        <w:tab w:val="left" w:pos="720"/>
      </w:tabs>
      <w:suppressAutoHyphens w:val="1"/>
      <w:spacing w:after="60" w:before="300" w:line="340" w:lineRule="atLeast"/>
      <w:ind w:left="720" w:hanging="720"/>
    </w:pPr>
    <w:rPr>
      <w:rFonts w:ascii="Arial" w:hAnsi="Arial"/>
      <w:b w:val="1"/>
      <w:sz w:val="30"/>
    </w:rPr>
  </w:style>
  <w:style w:type="paragraph" w:styleId="Title-Line1" w:customStyle="1">
    <w:name w:val="Title-Line 1"/>
    <w:basedOn w:val="Heading1-nonum"/>
    <w:next w:val="Title-Line-2"/>
    <w:pPr>
      <w:overflowPunct w:val="0"/>
      <w:autoSpaceDE w:val="0"/>
      <w:autoSpaceDN w:val="0"/>
      <w:adjustRightInd w:val="0"/>
      <w:spacing w:after="100" w:before="500" w:line="400" w:lineRule="atLeast"/>
      <w:jc w:val="center"/>
      <w:textAlignment w:val="baseline"/>
    </w:pPr>
    <w:rPr>
      <w:sz w:val="40"/>
    </w:rPr>
  </w:style>
  <w:style w:type="paragraph" w:styleId="Title-Line-2" w:customStyle="1">
    <w:name w:val="Title-Line-2"/>
    <w:basedOn w:val="Title-Line1"/>
    <w:pPr>
      <w:pageBreakBefore w:val="0"/>
      <w:spacing w:before="200"/>
    </w:pPr>
    <w:rPr>
      <w:b w:val="0"/>
    </w:rPr>
  </w:style>
  <w:style w:type="paragraph" w:styleId="Title-Line-3" w:customStyle="1">
    <w:name w:val="Title-Line-3"/>
    <w:basedOn w:val="Title-Line-2"/>
    <w:pPr>
      <w:spacing w:after="2000" w:before="400"/>
    </w:pPr>
    <w:rPr>
      <w:b w:val="1"/>
      <w:sz w:val="30"/>
    </w:rPr>
  </w:style>
  <w:style w:type="paragraph" w:styleId="z-disclaimer" w:customStyle="1">
    <w:name w:val="z-disclaimer"/>
    <w:pPr>
      <w:pBdr>
        <w:top w:color="auto" w:space="1" w:sz="4" w:val="single"/>
      </w:pBdr>
      <w:spacing w:after="160" w:before="240" w:line="200" w:lineRule="atLeast"/>
    </w:pPr>
    <w:rPr>
      <w:rFonts w:ascii="Arial" w:hAnsi="Arial"/>
      <w:sz w:val="16"/>
      <w:lang w:eastAsia="en-US"/>
    </w:rPr>
  </w:style>
  <w:style w:type="paragraph" w:styleId="boilerplate" w:customStyle="1">
    <w:name w:val="boilerplate"/>
    <w:basedOn w:val="Body"/>
    <w:pPr>
      <w:pBdr>
        <w:top w:color="666699" w:space="4" w:sz="2" w:val="single"/>
        <w:left w:color="666699" w:space="4" w:sz="2" w:val="single"/>
        <w:bottom w:color="666699" w:space="4" w:sz="2" w:val="single"/>
        <w:right w:color="666699" w:space="4" w:sz="2" w:val="single"/>
      </w:pBdr>
      <w:shd w:color="auto" w:fill="ccecff" w:val="clear"/>
      <w:spacing w:after="300" w:before="300"/>
    </w:pPr>
    <w:rPr>
      <w:rFonts w:ascii="Arial" w:hAnsi="Arial"/>
    </w:rPr>
  </w:style>
  <w:style w:type="character" w:styleId="Refdecomentrio">
    <w:name w:val="annotation reference"/>
    <w:basedOn w:val="Tipodeletrapredefinidodopargrafo"/>
    <w:semiHidden w:val="1"/>
    <w:rPr>
      <w:sz w:val="16"/>
      <w:szCs w:val="16"/>
    </w:rPr>
  </w:style>
  <w:style w:type="paragraph" w:styleId="z-table-instructions-last" w:customStyle="1">
    <w:name w:val="z-table-instructions-last"/>
    <w:basedOn w:val="z-table-instructions"/>
    <w:pPr>
      <w:spacing w:after="400" w:before="40"/>
    </w:pPr>
  </w:style>
  <w:style w:type="paragraph" w:styleId="TableText" w:customStyle="1">
    <w:name w:val="Table Text"/>
    <w:basedOn w:val="Normal"/>
    <w:pPr>
      <w:spacing w:after="40" w:before="40" w:line="240" w:lineRule="auto"/>
    </w:pPr>
    <w:rPr>
      <w:rFonts w:ascii="Arial" w:hAnsi="Arial"/>
      <w:sz w:val="20"/>
    </w:rPr>
  </w:style>
  <w:style w:type="paragraph" w:styleId="Reference" w:customStyle="1">
    <w:name w:val="Reference"/>
    <w:basedOn w:val="Listanumerada"/>
    <w:pPr>
      <w:keepNext w:val="1"/>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val="1"/>
    <w:rPr>
      <w:vertAlign w:val="superscript"/>
    </w:rPr>
  </w:style>
  <w:style w:type="paragraph" w:styleId="Textodebalo">
    <w:name w:val="Balloon Text"/>
    <w:basedOn w:val="Normal"/>
    <w:semiHidden w:val="1"/>
    <w:rPr>
      <w:rFonts w:ascii="Tahoma" w:cs="Tahoma" w:hAnsi="Tahoma"/>
      <w:sz w:val="16"/>
      <w:szCs w:val="16"/>
    </w:rPr>
  </w:style>
  <w:style w:type="paragraph" w:styleId="Textodecomentrio">
    <w:name w:val="annotation text"/>
    <w:basedOn w:val="Normal"/>
    <w:semiHidden w:val="1"/>
    <w:rPr>
      <w:sz w:val="20"/>
    </w:rPr>
  </w:style>
  <w:style w:type="paragraph" w:styleId="Assuntodecomentrio">
    <w:name w:val="annotation subject"/>
    <w:basedOn w:val="Textodecomentrio"/>
    <w:next w:val="Textodecomentrio"/>
    <w:semiHidden w:val="1"/>
    <w:rPr>
      <w:b w:val="1"/>
      <w:bCs w:val="1"/>
    </w:rPr>
  </w:style>
  <w:style w:type="table" w:styleId="TabelacomGrelha">
    <w:name w:val="Table Grid"/>
    <w:basedOn w:val="Tabelanormal"/>
    <w:rsid w:val="001829A3"/>
    <w:pPr>
      <w:spacing w:line="30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apadodocumento">
    <w:name w:val="Document Map"/>
    <w:basedOn w:val="Normal"/>
    <w:semiHidden w:val="1"/>
    <w:pPr>
      <w:shd w:color="auto" w:fill="000080" w:val="clear"/>
    </w:pPr>
    <w:rPr>
      <w:rFonts w:ascii="Tahoma" w:cs="Tahoma" w:hAnsi="Tahoma"/>
    </w:rPr>
  </w:style>
  <w:style w:type="paragraph" w:styleId="Lista2">
    <w:name w:val="List 2"/>
    <w:basedOn w:val="Normal"/>
    <w:pPr>
      <w:ind w:left="720" w:hanging="360"/>
    </w:pPr>
  </w:style>
  <w:style w:type="character" w:styleId="BodyChar" w:customStyle="1">
    <w:name w:val="Body Char"/>
    <w:basedOn w:val="Tipodeletrapredefinidodopargrafo"/>
    <w:rPr>
      <w:color w:val="000000"/>
      <w:kern w:val="22"/>
      <w:sz w:val="22"/>
      <w:lang w:bidi="ar-SA" w:eastAsia="en-US" w:val="en-US"/>
    </w:rPr>
  </w:style>
  <w:style w:type="character" w:styleId="z-table-instructionsChar" w:customStyle="1">
    <w:name w:val="z-table-instructions Char"/>
    <w:basedOn w:val="BodyChar"/>
    <w:rPr>
      <w:rFonts w:ascii="Arial" w:hAnsi="Arial"/>
      <w:color w:val="000000"/>
      <w:kern w:val="22"/>
      <w:sz w:val="16"/>
      <w:lang w:bidi="ar-SA" w:eastAsia="en-US" w:val="en-US"/>
    </w:rPr>
  </w:style>
  <w:style w:type="table" w:styleId="SimplesTabela3">
    <w:name w:val="Plain Table 3"/>
    <w:basedOn w:val="Tabelanormal"/>
    <w:uiPriority w:val="43"/>
    <w:rsid w:val="00AF0EA2"/>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elaSimples4">
    <w:name w:val="Plain Table 4"/>
    <w:basedOn w:val="Tabelanormal"/>
    <w:uiPriority w:val="44"/>
    <w:rsid w:val="00AF0EA2"/>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comGrelhaClara">
    <w:name w:val="Grid Table Light"/>
    <w:basedOn w:val="Tabelanormal"/>
    <w:uiPriority w:val="40"/>
    <w:rsid w:val="00AF0EA2"/>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Web">
    <w:name w:val="Normal (Web)"/>
    <w:basedOn w:val="Normal"/>
    <w:uiPriority w:val="99"/>
    <w:unhideWhenUsed w:val="1"/>
    <w:rsid w:val="00D11098"/>
    <w:pPr>
      <w:spacing w:after="100" w:afterAutospacing="1" w:before="100" w:beforeAutospacing="1" w:line="240" w:lineRule="auto"/>
    </w:pPr>
    <w:rPr>
      <w:rFonts w:ascii="Times New Roman" w:hAnsi="Times New Roman"/>
      <w:lang w:eastAsia="pt-PT" w:val="pt-PT"/>
    </w:rPr>
  </w:style>
  <w:style w:type="character" w:styleId="Forte">
    <w:name w:val="Strong"/>
    <w:basedOn w:val="Tipodeletrapredefinidodopargrafo"/>
    <w:uiPriority w:val="22"/>
    <w:qFormat w:val="1"/>
    <w:rsid w:val="00D11098"/>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tblPr>
      <w:tblStyleRowBandSize w:val="1"/>
      <w:tblStyleColBandSize w:val="1"/>
      <w:tblCellMar>
        <w:left w:w="115.0" w:type="dxa"/>
        <w:right w:w="115.0" w:type="dxa"/>
      </w:tblCellMar>
    </w:tblPr>
  </w:style>
  <w:style w:type="table" w:styleId="afa" w:customStyle="1">
    <w:basedOn w:val="TableNormal0"/>
    <w:tblPr>
      <w:tblStyleRowBandSize w:val="1"/>
      <w:tblStyleColBandSize w:val="1"/>
      <w:tblCellMar>
        <w:left w:w="115.0" w:type="dxa"/>
        <w:right w:w="115.0" w:type="dxa"/>
      </w:tblCellMar>
    </w:tblPr>
  </w:style>
  <w:style w:type="table" w:styleId="afb" w:customStyle="1">
    <w:basedOn w:val="TableNormal0"/>
    <w:tblPr>
      <w:tblStyleRowBandSize w:val="1"/>
      <w:tblStyleColBandSize w:val="1"/>
      <w:tblCellMar>
        <w:left w:w="115.0" w:type="dxa"/>
        <w:right w:w="115.0" w:type="dxa"/>
      </w:tblCellMar>
    </w:tblPr>
  </w:style>
  <w:style w:type="table" w:styleId="afc" w:customStyle="1">
    <w:basedOn w:val="TableNormal0"/>
    <w:tblPr>
      <w:tblStyleRowBandSize w:val="1"/>
      <w:tblStyleColBandSize w:val="1"/>
      <w:tblCellMar>
        <w:left w:w="115.0" w:type="dxa"/>
        <w:right w:w="115.0" w:type="dxa"/>
      </w:tblCellMar>
    </w:tblPr>
  </w:style>
  <w:style w:type="table" w:styleId="afd" w:customStyle="1">
    <w:basedOn w:val="TableNormal0"/>
    <w:tblPr>
      <w:tblStyleRowBandSize w:val="1"/>
      <w:tblStyleColBandSize w:val="1"/>
      <w:tblCellMar>
        <w:left w:w="115.0" w:type="dxa"/>
        <w:right w:w="115.0" w:type="dxa"/>
      </w:tblCellMar>
    </w:tblPr>
  </w:style>
  <w:style w:type="table" w:styleId="afe" w:customStyle="1">
    <w:basedOn w:val="TableNormal0"/>
    <w:tblPr>
      <w:tblStyleRowBandSize w:val="1"/>
      <w:tblStyleColBandSize w:val="1"/>
      <w:tblCellMar>
        <w:left w:w="115.0" w:type="dxa"/>
        <w:right w:w="115.0" w:type="dxa"/>
      </w:tblCellMar>
    </w:tblPr>
  </w:style>
  <w:style w:type="table" w:styleId="aff" w:customStyle="1">
    <w:basedOn w:val="TableNormal0"/>
    <w:tblPr>
      <w:tblStyleRowBandSize w:val="1"/>
      <w:tblStyleColBandSize w:val="1"/>
      <w:tblCellMar>
        <w:left w:w="115.0" w:type="dxa"/>
        <w:right w:w="115.0" w:type="dxa"/>
      </w:tblCellMar>
    </w:tblPr>
  </w:style>
  <w:style w:type="table" w:styleId="aff0" w:customStyle="1">
    <w:basedOn w:val="TableNormal0"/>
    <w:tblPr>
      <w:tblStyleRowBandSize w:val="1"/>
      <w:tblStyleColBandSize w:val="1"/>
      <w:tblCellMar>
        <w:left w:w="115.0" w:type="dxa"/>
        <w:right w:w="115.0" w:type="dxa"/>
      </w:tblCellMar>
    </w:tblPr>
  </w:style>
  <w:style w:type="table" w:styleId="aff1" w:customStyle="1">
    <w:basedOn w:val="TableNormal0"/>
    <w:tblPr>
      <w:tblStyleRowBandSize w:val="1"/>
      <w:tblStyleColBandSize w:val="1"/>
      <w:tblCellMar>
        <w:left w:w="115.0" w:type="dxa"/>
        <w:right w:w="115.0" w:type="dxa"/>
      </w:tblCellMar>
    </w:tblPr>
  </w:style>
  <w:style w:type="table" w:styleId="aff2" w:customStyle="1">
    <w:basedOn w:val="TableNormal0"/>
    <w:tblPr>
      <w:tblStyleRowBandSize w:val="1"/>
      <w:tblStyleColBandSize w:val="1"/>
      <w:tblCellMar>
        <w:left w:w="115.0" w:type="dxa"/>
        <w:right w:w="115.0" w:type="dxa"/>
      </w:tblCellMar>
    </w:tblPr>
  </w:style>
  <w:style w:type="table" w:styleId="aff3" w:customStyle="1">
    <w:basedOn w:val="TableNormal0"/>
    <w:tblPr>
      <w:tblStyleRowBandSize w:val="1"/>
      <w:tblStyleColBandSize w:val="1"/>
      <w:tblCellMar>
        <w:left w:w="115.0" w:type="dxa"/>
        <w:right w:w="115.0" w:type="dxa"/>
      </w:tblCellMar>
    </w:tblPr>
  </w:style>
  <w:style w:type="paragraph" w:styleId="PargrafodaLista">
    <w:name w:val="List Paragraph"/>
    <w:basedOn w:val="Normal"/>
    <w:uiPriority w:val="34"/>
    <w:qFormat w:val="1"/>
    <w:rsid w:val="00834CC6"/>
    <w:pPr>
      <w:ind w:left="720"/>
      <w:contextualSpacing w:val="1"/>
    </w:pPr>
  </w:style>
  <w:style w:type="table" w:styleId="aff4" w:customStyle="1">
    <w:basedOn w:val="TableNormal0"/>
    <w:tblPr>
      <w:tblStyleRowBandSize w:val="1"/>
      <w:tblStyleColBandSize w:val="1"/>
      <w:tblCellMar>
        <w:left w:w="115.0" w:type="dxa"/>
        <w:right w:w="115.0" w:type="dxa"/>
      </w:tblCellMar>
    </w:tblPr>
  </w:style>
  <w:style w:type="table" w:styleId="aff5" w:customStyle="1">
    <w:basedOn w:val="TableNormal0"/>
    <w:tblPr>
      <w:tblStyleRowBandSize w:val="1"/>
      <w:tblStyleColBandSize w:val="1"/>
      <w:tblCellMar>
        <w:left w:w="115.0" w:type="dxa"/>
        <w:right w:w="115.0" w:type="dxa"/>
      </w:tblCellMar>
    </w:tblPr>
  </w:style>
  <w:style w:type="table" w:styleId="aff6" w:customStyle="1">
    <w:basedOn w:val="TableNormal0"/>
    <w:tblPr>
      <w:tblStyleRowBandSize w:val="1"/>
      <w:tblStyleColBandSize w:val="1"/>
      <w:tblCellMar>
        <w:left w:w="115.0" w:type="dxa"/>
        <w:right w:w="115.0" w:type="dxa"/>
      </w:tblCellMar>
    </w:tblPr>
  </w:style>
  <w:style w:type="table" w:styleId="aff7" w:customStyle="1">
    <w:basedOn w:val="TableNormal0"/>
    <w:tblPr>
      <w:tblStyleRowBandSize w:val="1"/>
      <w:tblStyleColBandSize w:val="1"/>
      <w:tblCellMar>
        <w:left w:w="115.0" w:type="dxa"/>
        <w:right w:w="115.0" w:type="dxa"/>
      </w:tblCellMar>
    </w:tblPr>
  </w:style>
  <w:style w:type="table" w:styleId="aff8" w:customStyle="1">
    <w:basedOn w:val="TableNormal0"/>
    <w:tblPr>
      <w:tblStyleRowBandSize w:val="1"/>
      <w:tblStyleColBandSize w:val="1"/>
      <w:tblCellMar>
        <w:left w:w="115.0" w:type="dxa"/>
        <w:right w:w="115.0" w:type="dxa"/>
      </w:tblCellMar>
    </w:tblPr>
  </w:style>
  <w:style w:type="table" w:styleId="aff9" w:customStyle="1">
    <w:basedOn w:val="TableNormal0"/>
    <w:tblPr>
      <w:tblStyleRowBandSize w:val="1"/>
      <w:tblStyleColBandSize w:val="1"/>
      <w:tblCellMar>
        <w:left w:w="115.0" w:type="dxa"/>
        <w:right w:w="115.0" w:type="dxa"/>
      </w:tblCellMar>
    </w:tblPr>
  </w:style>
  <w:style w:type="table" w:styleId="affa" w:customStyle="1">
    <w:basedOn w:val="TableNormal0"/>
    <w:tblPr>
      <w:tblStyleRowBandSize w:val="1"/>
      <w:tblStyleColBandSize w:val="1"/>
      <w:tblCellMar>
        <w:left w:w="115.0" w:type="dxa"/>
        <w:right w:w="115.0" w:type="dxa"/>
      </w:tblCellMar>
    </w:tblPr>
  </w:style>
  <w:style w:type="table" w:styleId="affb" w:customStyle="1">
    <w:basedOn w:val="TableNormal0"/>
    <w:tblPr>
      <w:tblStyleRowBandSize w:val="1"/>
      <w:tblStyleColBandSize w:val="1"/>
      <w:tblCellMar>
        <w:left w:w="115.0" w:type="dxa"/>
        <w:right w:w="115.0" w:type="dxa"/>
      </w:tblCellMar>
    </w:tblPr>
  </w:style>
  <w:style w:type="table" w:styleId="affc" w:customStyle="1">
    <w:basedOn w:val="TableNormal0"/>
    <w:tblPr>
      <w:tblStyleRowBandSize w:val="1"/>
      <w:tblStyleColBandSize w:val="1"/>
      <w:tblCellMar>
        <w:left w:w="115.0" w:type="dxa"/>
        <w:right w:w="115.0" w:type="dxa"/>
      </w:tblCellMar>
    </w:tblPr>
  </w:style>
  <w:style w:type="table" w:styleId="affd" w:customStyle="1">
    <w:basedOn w:val="TableNormal0"/>
    <w:tblPr>
      <w:tblStyleRowBandSize w:val="1"/>
      <w:tblStyleColBandSize w:val="1"/>
      <w:tblCellMar>
        <w:left w:w="115.0" w:type="dxa"/>
        <w:right w:w="115.0" w:type="dxa"/>
      </w:tblCellMar>
    </w:tblPr>
  </w:style>
  <w:style w:type="table" w:styleId="affe" w:customStyle="1">
    <w:basedOn w:val="TableNormal0"/>
    <w:tblPr>
      <w:tblStyleRowBandSize w:val="1"/>
      <w:tblStyleColBandSize w:val="1"/>
      <w:tblCellMar>
        <w:left w:w="115.0" w:type="dxa"/>
        <w:right w:w="115.0" w:type="dxa"/>
      </w:tblCellMar>
    </w:tblPr>
  </w:style>
  <w:style w:type="table" w:styleId="afff" w:customStyle="1">
    <w:basedOn w:val="TableNormal0"/>
    <w:tblPr>
      <w:tblStyleRowBandSize w:val="1"/>
      <w:tblStyleColBandSize w:val="1"/>
      <w:tblCellMar>
        <w:left w:w="115.0" w:type="dxa"/>
        <w:right w:w="115.0" w:type="dxa"/>
      </w:tblCellMar>
    </w:tblPr>
  </w:style>
  <w:style w:type="table" w:styleId="afff0" w:customStyle="1">
    <w:basedOn w:val="TableNormal0"/>
    <w:tblPr>
      <w:tblStyleRowBandSize w:val="1"/>
      <w:tblStyleColBandSize w:val="1"/>
      <w:tblCellMar>
        <w:left w:w="115.0" w:type="dxa"/>
        <w:right w:w="115.0" w:type="dxa"/>
      </w:tblCellMar>
    </w:tblPr>
  </w:style>
  <w:style w:type="table" w:styleId="afff1" w:customStyle="1">
    <w:basedOn w:val="TableNormal0"/>
    <w:tblPr>
      <w:tblStyleRowBandSize w:val="1"/>
      <w:tblStyleColBandSize w:val="1"/>
      <w:tblCellMar>
        <w:left w:w="115.0" w:type="dxa"/>
        <w:right w:w="115.0" w:type="dxa"/>
      </w:tblCellMar>
    </w:tblPr>
  </w:style>
  <w:style w:type="table" w:styleId="afff2" w:customStyle="1">
    <w:basedOn w:val="TableNormal0"/>
    <w:tblPr>
      <w:tblStyleRowBandSize w:val="1"/>
      <w:tblStyleColBandSize w:val="1"/>
      <w:tblCellMar>
        <w:left w:w="115.0" w:type="dxa"/>
        <w:right w:w="115.0" w:type="dxa"/>
      </w:tblCellMar>
    </w:tblPr>
  </w:style>
  <w:style w:type="table" w:styleId="afff3" w:customStyle="1">
    <w:basedOn w:val="TableNormal0"/>
    <w:tblPr>
      <w:tblStyleRowBandSize w:val="1"/>
      <w:tblStyleColBandSize w:val="1"/>
      <w:tblCellMar>
        <w:left w:w="115.0" w:type="dxa"/>
        <w:right w:w="115.0" w:type="dxa"/>
      </w:tblCellMar>
    </w:tblPr>
  </w:style>
  <w:style w:type="table" w:styleId="afff4" w:customStyle="1">
    <w:basedOn w:val="TableNormal0"/>
    <w:tblPr>
      <w:tblStyleRowBandSize w:val="1"/>
      <w:tblStyleColBandSize w:val="1"/>
      <w:tblCellMar>
        <w:left w:w="115.0" w:type="dxa"/>
        <w:right w:w="115.0" w:type="dxa"/>
      </w:tblCellMar>
    </w:tblPr>
  </w:style>
  <w:style w:type="table" w:styleId="afff5" w:customStyle="1">
    <w:basedOn w:val="TableNormal0"/>
    <w:tblPr>
      <w:tblStyleRowBandSize w:val="1"/>
      <w:tblStyleColBandSize w:val="1"/>
      <w:tblCellMar>
        <w:left w:w="115.0" w:type="dxa"/>
        <w:right w:w="115.0" w:type="dxa"/>
      </w:tblCellMar>
    </w:tblPr>
  </w:style>
  <w:style w:type="table" w:styleId="afff6" w:customStyle="1">
    <w:basedOn w:val="TableNormal0"/>
    <w:tblPr>
      <w:tblStyleRowBandSize w:val="1"/>
      <w:tblStyleColBandSize w:val="1"/>
      <w:tblCellMar>
        <w:left w:w="115.0" w:type="dxa"/>
        <w:right w:w="115.0" w:type="dxa"/>
      </w:tblCellMar>
    </w:tblPr>
  </w:style>
  <w:style w:type="table" w:styleId="afff7" w:customStyle="1">
    <w:basedOn w:val="TableNormal0"/>
    <w:tblPr>
      <w:tblStyleRowBandSize w:val="1"/>
      <w:tblStyleColBandSize w:val="1"/>
      <w:tblCellMar>
        <w:left w:w="115.0" w:type="dxa"/>
        <w:right w:w="115.0" w:type="dxa"/>
      </w:tblCellMar>
    </w:tblPr>
  </w:style>
  <w:style w:type="table" w:styleId="afff8" w:customStyle="1">
    <w:basedOn w:val="TableNormal0"/>
    <w:tblPr>
      <w:tblStyleRowBandSize w:val="1"/>
      <w:tblStyleColBandSize w:val="1"/>
      <w:tblCellMar>
        <w:left w:w="115.0" w:type="dxa"/>
        <w:right w:w="115.0" w:type="dxa"/>
      </w:tblCellMar>
    </w:tblPr>
  </w:style>
  <w:style w:type="table" w:styleId="afff9" w:customStyle="1">
    <w:basedOn w:val="TableNormal0"/>
    <w:tblPr>
      <w:tblStyleRowBandSize w:val="1"/>
      <w:tblStyleColBandSize w:val="1"/>
      <w:tblCellMar>
        <w:left w:w="115.0" w:type="dxa"/>
        <w:right w:w="115.0" w:type="dxa"/>
      </w:tblCellMar>
    </w:tblPr>
  </w:style>
  <w:style w:type="table" w:styleId="afffa" w:customStyle="1">
    <w:basedOn w:val="TableNormal0"/>
    <w:tblPr>
      <w:tblStyleRowBandSize w:val="1"/>
      <w:tblStyleColBandSize w:val="1"/>
      <w:tblCellMar>
        <w:left w:w="115.0" w:type="dxa"/>
        <w:right w:w="115.0" w:type="dxa"/>
      </w:tblCellMar>
    </w:tblPr>
  </w:style>
  <w:style w:type="table" w:styleId="afffb" w:customStyle="1">
    <w:basedOn w:val="TableNormal0"/>
    <w:tblPr>
      <w:tblStyleRowBandSize w:val="1"/>
      <w:tblStyleColBandSize w:val="1"/>
      <w:tblCellMar>
        <w:left w:w="115.0" w:type="dxa"/>
        <w:right w:w="115.0" w:type="dxa"/>
      </w:tblCellMar>
    </w:tblPr>
  </w:style>
  <w:style w:type="table" w:styleId="afffc" w:customStyle="1">
    <w:basedOn w:val="TableNormal0"/>
    <w:tblPr>
      <w:tblStyleRowBandSize w:val="1"/>
      <w:tblStyleColBandSize w:val="1"/>
      <w:tblCellMar>
        <w:left w:w="115.0" w:type="dxa"/>
        <w:right w:w="115.0" w:type="dxa"/>
      </w:tblCellMar>
    </w:tblPr>
  </w:style>
  <w:style w:type="table" w:styleId="afffd" w:customStyle="1">
    <w:basedOn w:val="TableNormal0"/>
    <w:tblPr>
      <w:tblStyleRowBandSize w:val="1"/>
      <w:tblStyleColBandSize w:val="1"/>
      <w:tblCellMar>
        <w:left w:w="115.0" w:type="dxa"/>
        <w:right w:w="115.0" w:type="dxa"/>
      </w:tblCellMar>
    </w:tblPr>
  </w:style>
  <w:style w:type="table" w:styleId="afffe" w:customStyle="1">
    <w:basedOn w:val="TableNormal0"/>
    <w:tblPr>
      <w:tblStyleRowBandSize w:val="1"/>
      <w:tblStyleColBandSize w:val="1"/>
      <w:tblCellMar>
        <w:left w:w="115.0" w:type="dxa"/>
        <w:right w:w="115.0" w:type="dxa"/>
      </w:tblCellMar>
    </w:tblPr>
  </w:style>
  <w:style w:type="table" w:styleId="affff" w:customStyle="1">
    <w:basedOn w:val="TableNormal0"/>
    <w:tblPr>
      <w:tblStyleRowBandSize w:val="1"/>
      <w:tblStyleColBandSize w:val="1"/>
      <w:tblCellMar>
        <w:left w:w="115.0" w:type="dxa"/>
        <w:right w:w="115.0" w:type="dxa"/>
      </w:tblCellMar>
    </w:tblPr>
  </w:style>
  <w:style w:type="table" w:styleId="affff0" w:customStyle="1">
    <w:basedOn w:val="TableNormal0"/>
    <w:tblPr>
      <w:tblStyleRowBandSize w:val="1"/>
      <w:tblStyleColBandSize w:val="1"/>
      <w:tblCellMar>
        <w:left w:w="115.0" w:type="dxa"/>
        <w:right w:w="115.0" w:type="dxa"/>
      </w:tblCellMar>
    </w:tbl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tblPr>
      <w:tblStyleRowBandSize w:val="1"/>
      <w:tblStyleColBandSize w:val="1"/>
      <w:tblCellMar>
        <w:left w:w="115.0" w:type="dxa"/>
        <w:right w:w="115.0" w:type="dxa"/>
      </w:tblCellMar>
    </w:tblPr>
  </w:style>
  <w:style w:type="table" w:styleId="affff4" w:customStyle="1">
    <w:basedOn w:val="TableNormal0"/>
    <w:tblPr>
      <w:tblStyleRowBandSize w:val="1"/>
      <w:tblStyleColBandSize w:val="1"/>
      <w:tblCellMar>
        <w:left w:w="115.0" w:type="dxa"/>
        <w:right w:w="115.0" w:type="dxa"/>
      </w:tblCellMar>
    </w:tblPr>
  </w:style>
  <w:style w:type="table" w:styleId="affff5" w:customStyle="1">
    <w:basedOn w:val="TableNormal0"/>
    <w:tblPr>
      <w:tblStyleRowBandSize w:val="1"/>
      <w:tblStyleColBandSize w:val="1"/>
      <w:tblCellMar>
        <w:left w:w="115.0" w:type="dxa"/>
        <w:right w:w="115.0" w:type="dxa"/>
      </w:tblCellMar>
    </w:tblPr>
  </w:style>
  <w:style w:type="table" w:styleId="affff6" w:customStyle="1">
    <w:basedOn w:val="TableNormal0"/>
    <w:tblPr>
      <w:tblStyleRowBandSize w:val="1"/>
      <w:tblStyleColBandSize w:val="1"/>
      <w:tblCellMar>
        <w:left w:w="115.0" w:type="dxa"/>
        <w:right w:w="115.0" w:type="dxa"/>
      </w:tblCellMar>
    </w:tblPr>
  </w:style>
  <w:style w:type="table" w:styleId="affff7" w:customStyle="1">
    <w:basedOn w:val="TableNormal0"/>
    <w:tblPr>
      <w:tblStyleRowBandSize w:val="1"/>
      <w:tblStyleColBandSize w:val="1"/>
      <w:tblCellMar>
        <w:left w:w="115.0" w:type="dxa"/>
        <w:right w:w="115.0" w:type="dxa"/>
      </w:tblCellMar>
    </w:tblPr>
  </w:style>
  <w:style w:type="table" w:styleId="affff8"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26" Type="http://schemas.openxmlformats.org/officeDocument/2006/relationships/image" Target="media/image4.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footnotes" Target="footnotes.xml"/><Relationship Id="rId29" Type="http://schemas.openxmlformats.org/officeDocument/2006/relationships/image" Target="media/image11.png"/><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footer" Target="footer3.xml"/><Relationship Id="rId30" Type="http://schemas.openxmlformats.org/officeDocument/2006/relationships/footer" Target="footer5.xml"/><Relationship Id="rId11" Type="http://schemas.openxmlformats.org/officeDocument/2006/relationships/hyperlink" Target="http://www.sei.cmu.edu/architecture/arch_doc.html" TargetMode="External"/><Relationship Id="rId10" Type="http://schemas.openxmlformats.org/officeDocument/2006/relationships/hyperlink" Target="http://www.sei.cmu.edu/architecture/books.html" TargetMode="External"/><Relationship Id="rId13" Type="http://schemas.openxmlformats.org/officeDocument/2006/relationships/header" Target="header2.xml"/><Relationship Id="rId12" Type="http://schemas.openxmlformats.org/officeDocument/2006/relationships/header" Target="header1.xml"/><Relationship Id="rId15" Type="http://schemas.openxmlformats.org/officeDocument/2006/relationships/header" Target="header4.xml"/><Relationship Id="rId14" Type="http://schemas.openxmlformats.org/officeDocument/2006/relationships/footer" Target="footer1.xml"/><Relationship Id="rId17" Type="http://schemas.openxmlformats.org/officeDocument/2006/relationships/footer" Target="footer4.xml"/><Relationship Id="rId16" Type="http://schemas.openxmlformats.org/officeDocument/2006/relationships/header" Target="header3.xml"/><Relationship Id="rId19" Type="http://schemas.openxmlformats.org/officeDocument/2006/relationships/image" Target="media/image9.png"/><Relationship Id="rId18"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s>
</file>

<file path=word/_rels/footer3.xml.rels><?xml version="1.0" encoding="UTF-8" standalone="yes"?><Relationships xmlns="http://schemas.openxmlformats.org/package/2006/relationships"><Relationship Id="rId3" Type="http://schemas.openxmlformats.org/officeDocument/2006/relationships/image" Target="media/image16.png"/></Relationships>
</file>

<file path=word/_rels/footer4.xml.rels><?xml version="1.0" encoding="UTF-8" standalone="yes"?><Relationships xmlns="http://schemas.openxmlformats.org/package/2006/relationships"><Relationship Id="rId3" Type="http://schemas.openxmlformats.org/officeDocument/2006/relationships/image" Target="media/image14.png"/></Relationships>
</file>

<file path=word/_rels/footer5.xml.rels><?xml version="1.0" encoding="UTF-8" standalone="yes"?><Relationships xmlns="http://schemas.openxmlformats.org/package/2006/relationships"><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2023-11-24T13:15:00Z</dcterms:created>
  <dc:creator>Diana Costa</dc:creator>
</cp:coreProperties>
</file>