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1962F" w14:textId="08493A3E" w:rsidR="00481BBC" w:rsidRPr="009B1B28" w:rsidRDefault="009B1B28" w:rsidP="009B1B28">
      <w:pPr>
        <w:jc w:val="center"/>
        <w:rPr>
          <w:rFonts w:ascii="Arial" w:hAnsi="Arial" w:cs="Arial"/>
          <w:b/>
          <w:bCs/>
          <w:sz w:val="32"/>
          <w:szCs w:val="32"/>
        </w:rPr>
      </w:pPr>
      <w:r w:rsidRPr="009B1B28">
        <w:rPr>
          <w:rFonts w:ascii="Arial" w:hAnsi="Arial" w:cs="Arial"/>
          <w:b/>
          <w:bCs/>
          <w:sz w:val="32"/>
          <w:szCs w:val="32"/>
        </w:rPr>
        <w:t xml:space="preserve">KRC </w:t>
      </w:r>
      <w:r w:rsidR="00FC3CF7">
        <w:rPr>
          <w:rFonts w:ascii="Arial" w:hAnsi="Arial" w:cs="Arial"/>
          <w:b/>
          <w:bCs/>
          <w:sz w:val="32"/>
          <w:szCs w:val="32"/>
        </w:rPr>
        <w:t>OTC experiment</w:t>
      </w:r>
      <w:r w:rsidRPr="009B1B28">
        <w:rPr>
          <w:rFonts w:ascii="Arial" w:hAnsi="Arial" w:cs="Arial"/>
          <w:b/>
          <w:bCs/>
          <w:sz w:val="32"/>
          <w:szCs w:val="32"/>
        </w:rPr>
        <w:t xml:space="preserve"> metadata</w:t>
      </w:r>
    </w:p>
    <w:p w14:paraId="0D585FEE" w14:textId="58FFC730" w:rsidR="009B1B28" w:rsidRDefault="009B1B28">
      <w:pPr>
        <w:rPr>
          <w:rFonts w:ascii="Arial" w:hAnsi="Arial" w:cs="Arial"/>
          <w:b/>
          <w:bCs/>
        </w:rPr>
      </w:pPr>
    </w:p>
    <w:p w14:paraId="172135DB" w14:textId="4A7446F8" w:rsidR="00C93997" w:rsidRDefault="00C93997">
      <w:pPr>
        <w:rPr>
          <w:rFonts w:ascii="Arial" w:hAnsi="Arial" w:cs="Arial"/>
          <w:b/>
          <w:bCs/>
        </w:rPr>
      </w:pPr>
      <w:r>
        <w:rPr>
          <w:rFonts w:ascii="Arial" w:hAnsi="Arial" w:cs="Arial"/>
          <w:b/>
          <w:bCs/>
        </w:rPr>
        <w:t>Construction</w:t>
      </w:r>
      <w:r>
        <w:rPr>
          <w:rFonts w:ascii="Arial" w:hAnsi="Arial" w:cs="Arial"/>
        </w:rPr>
        <w:t xml:space="preserve">: We constructed the OTCs following the standard design of the ITEX manual chapter 7: </w:t>
      </w:r>
      <w:hyperlink r:id="rId5" w:history="1">
        <w:r w:rsidRPr="0041023D">
          <w:rPr>
            <w:rStyle w:val="Hyperlink"/>
            <w:rFonts w:ascii="Arial" w:hAnsi="Arial" w:cs="Arial"/>
          </w:rPr>
          <w:t>https://www.gvsu.edu/itex/library-8.htm</w:t>
        </w:r>
      </w:hyperlink>
      <w:r>
        <w:rPr>
          <w:rFonts w:ascii="Arial" w:hAnsi="Arial" w:cs="Arial"/>
        </w:rPr>
        <w:t>. To elevate all OTCs ca. 8 cm above ground, we placed the hexagons of metal poles, specifically welded to hold the OTCs</w:t>
      </w:r>
      <w:r w:rsidR="007C4D5F">
        <w:rPr>
          <w:rFonts w:ascii="Arial" w:hAnsi="Arial" w:cs="Arial"/>
        </w:rPr>
        <w:t>, and fasted them with thin wires</w:t>
      </w:r>
      <w:r>
        <w:rPr>
          <w:rFonts w:ascii="Arial" w:hAnsi="Arial" w:cs="Arial"/>
        </w:rPr>
        <w:t>.</w:t>
      </w:r>
    </w:p>
    <w:p w14:paraId="69E7F8C0" w14:textId="74C1904B" w:rsidR="00C93997" w:rsidRDefault="00C93997">
      <w:pPr>
        <w:rPr>
          <w:rFonts w:ascii="Arial" w:hAnsi="Arial" w:cs="Arial"/>
          <w:b/>
          <w:bCs/>
        </w:rPr>
      </w:pPr>
    </w:p>
    <w:p w14:paraId="00763584" w14:textId="4B88140A" w:rsidR="00DA1B99" w:rsidRDefault="009B1B28">
      <w:pPr>
        <w:rPr>
          <w:rFonts w:ascii="Arial" w:hAnsi="Arial" w:cs="Arial"/>
        </w:rPr>
      </w:pPr>
      <w:r w:rsidRPr="009B1B28">
        <w:rPr>
          <w:rFonts w:ascii="Arial" w:hAnsi="Arial" w:cs="Arial"/>
          <w:b/>
          <w:bCs/>
        </w:rPr>
        <w:t>Experimental design</w:t>
      </w:r>
      <w:r>
        <w:rPr>
          <w:rFonts w:ascii="Arial" w:hAnsi="Arial" w:cs="Arial"/>
        </w:rPr>
        <w:t xml:space="preserve">: </w:t>
      </w:r>
      <w:r w:rsidR="00627E80">
        <w:rPr>
          <w:rFonts w:ascii="Arial" w:hAnsi="Arial" w:cs="Arial"/>
        </w:rPr>
        <w:t xml:space="preserve">After an initial trial in February 2024 (see below), we </w:t>
      </w:r>
      <w:r w:rsidR="00386DF5">
        <w:rPr>
          <w:rFonts w:ascii="Arial" w:hAnsi="Arial" w:cs="Arial"/>
        </w:rPr>
        <w:t>set up</w:t>
      </w:r>
      <w:r w:rsidR="00627E80">
        <w:rPr>
          <w:rFonts w:ascii="Arial" w:hAnsi="Arial" w:cs="Arial"/>
        </w:rPr>
        <w:t xml:space="preserve"> </w:t>
      </w:r>
      <w:r w:rsidR="00386DF5">
        <w:rPr>
          <w:rFonts w:ascii="Arial" w:hAnsi="Arial" w:cs="Arial"/>
        </w:rPr>
        <w:t xml:space="preserve">the experiment </w:t>
      </w:r>
      <w:r w:rsidR="00627E80">
        <w:rPr>
          <w:rFonts w:ascii="Arial" w:hAnsi="Arial" w:cs="Arial"/>
        </w:rPr>
        <w:t>in January 2025</w:t>
      </w:r>
      <w:r w:rsidR="00386DF5">
        <w:rPr>
          <w:rFonts w:ascii="Arial" w:hAnsi="Arial" w:cs="Arial"/>
        </w:rPr>
        <w:t xml:space="preserve"> as follows:</w:t>
      </w:r>
      <w:r>
        <w:rPr>
          <w:rFonts w:ascii="Arial" w:hAnsi="Arial" w:cs="Arial"/>
        </w:rPr>
        <w:t xml:space="preserve"> </w:t>
      </w:r>
      <w:r w:rsidR="0061363F">
        <w:rPr>
          <w:rFonts w:ascii="Arial" w:hAnsi="Arial" w:cs="Arial"/>
        </w:rPr>
        <w:t>We set up a total of 36 open-top chambers</w:t>
      </w:r>
      <w:r w:rsidR="007C4D5F">
        <w:rPr>
          <w:rFonts w:ascii="Arial" w:hAnsi="Arial" w:cs="Arial"/>
        </w:rPr>
        <w:t xml:space="preserve"> (OTCs)</w:t>
      </w:r>
      <w:r w:rsidR="0061363F">
        <w:rPr>
          <w:rFonts w:ascii="Arial" w:hAnsi="Arial" w:cs="Arial"/>
        </w:rPr>
        <w:t xml:space="preserve"> </w:t>
      </w:r>
      <w:r w:rsidR="00237F5B">
        <w:rPr>
          <w:rFonts w:ascii="Arial" w:hAnsi="Arial" w:cs="Arial"/>
        </w:rPr>
        <w:t xml:space="preserve">in a hierarchical design that consists of </w:t>
      </w:r>
      <w:r w:rsidR="0061363F">
        <w:rPr>
          <w:rFonts w:ascii="Arial" w:hAnsi="Arial" w:cs="Arial"/>
          <w:b/>
          <w:bCs/>
        </w:rPr>
        <w:t>3</w:t>
      </w:r>
      <w:r w:rsidR="00237F5B" w:rsidRPr="00237F5B">
        <w:rPr>
          <w:rFonts w:ascii="Arial" w:hAnsi="Arial" w:cs="Arial"/>
          <w:b/>
          <w:bCs/>
        </w:rPr>
        <w:t xml:space="preserve"> </w:t>
      </w:r>
      <w:r w:rsidR="00627E80">
        <w:rPr>
          <w:rFonts w:ascii="Arial" w:hAnsi="Arial" w:cs="Arial"/>
          <w:b/>
          <w:bCs/>
        </w:rPr>
        <w:t>land-use types</w:t>
      </w:r>
      <w:r w:rsidR="00237F5B">
        <w:rPr>
          <w:rFonts w:ascii="Arial" w:hAnsi="Arial" w:cs="Arial"/>
        </w:rPr>
        <w:t>: KR</w:t>
      </w:r>
      <w:r w:rsidR="007C4D5F">
        <w:rPr>
          <w:rFonts w:ascii="Arial" w:hAnsi="Arial" w:cs="Arial"/>
        </w:rPr>
        <w:t>R</w:t>
      </w:r>
      <w:r w:rsidR="00237F5B">
        <w:rPr>
          <w:rFonts w:ascii="Arial" w:hAnsi="Arial" w:cs="Arial"/>
        </w:rPr>
        <w:t xml:space="preserve"> [natural], Johnny’s North [</w:t>
      </w:r>
      <w:r w:rsidR="007C4D5F">
        <w:rPr>
          <w:rFonts w:ascii="Arial" w:hAnsi="Arial" w:cs="Arial"/>
        </w:rPr>
        <w:t xml:space="preserve">JN; </w:t>
      </w:r>
      <w:r w:rsidR="00237F5B">
        <w:rPr>
          <w:rFonts w:ascii="Arial" w:hAnsi="Arial" w:cs="Arial"/>
        </w:rPr>
        <w:t>low grazing/browsing intensity]</w:t>
      </w:r>
      <w:r w:rsidR="0061363F">
        <w:rPr>
          <w:rFonts w:ascii="Arial" w:hAnsi="Arial" w:cs="Arial"/>
        </w:rPr>
        <w:t>, and Jonny’s South [</w:t>
      </w:r>
      <w:r w:rsidR="007C4D5F">
        <w:rPr>
          <w:rFonts w:ascii="Arial" w:hAnsi="Arial" w:cs="Arial"/>
        </w:rPr>
        <w:t xml:space="preserve">JS; </w:t>
      </w:r>
      <w:r w:rsidR="0061363F">
        <w:rPr>
          <w:rFonts w:ascii="Arial" w:hAnsi="Arial" w:cs="Arial"/>
        </w:rPr>
        <w:t xml:space="preserve">high grazing/browsing intensity]. At each </w:t>
      </w:r>
      <w:r w:rsidR="00627E80">
        <w:rPr>
          <w:rFonts w:ascii="Arial" w:hAnsi="Arial" w:cs="Arial"/>
        </w:rPr>
        <w:t>land-use types</w:t>
      </w:r>
      <w:r w:rsidR="0061363F">
        <w:rPr>
          <w:rFonts w:ascii="Arial" w:hAnsi="Arial" w:cs="Arial"/>
        </w:rPr>
        <w:t>, we position</w:t>
      </w:r>
      <w:r w:rsidR="00627E80">
        <w:rPr>
          <w:rFonts w:ascii="Arial" w:hAnsi="Arial" w:cs="Arial"/>
        </w:rPr>
        <w:t>ed</w:t>
      </w:r>
      <w:r w:rsidR="0061363F">
        <w:rPr>
          <w:rFonts w:ascii="Arial" w:hAnsi="Arial" w:cs="Arial"/>
        </w:rPr>
        <w:t xml:space="preserve"> </w:t>
      </w:r>
      <w:r w:rsidR="0061363F" w:rsidRPr="00DA1B99">
        <w:rPr>
          <w:rFonts w:ascii="Arial" w:hAnsi="Arial" w:cs="Arial"/>
          <w:b/>
          <w:bCs/>
        </w:rPr>
        <w:t xml:space="preserve">12 OTCs into </w:t>
      </w:r>
      <w:proofErr w:type="spellStart"/>
      <w:r w:rsidR="0061363F" w:rsidRPr="00DA1B99">
        <w:rPr>
          <w:rFonts w:ascii="Arial" w:hAnsi="Arial" w:cs="Arial"/>
          <w:b/>
          <w:bCs/>
        </w:rPr>
        <w:t>driedoring</w:t>
      </w:r>
      <w:proofErr w:type="spellEnd"/>
      <w:r w:rsidR="0061363F" w:rsidRPr="00DA1B99">
        <w:rPr>
          <w:rFonts w:ascii="Arial" w:hAnsi="Arial" w:cs="Arial"/>
          <w:b/>
          <w:bCs/>
        </w:rPr>
        <w:t xml:space="preserve"> stands</w:t>
      </w:r>
      <w:r w:rsidR="0061363F">
        <w:rPr>
          <w:rFonts w:ascii="Arial" w:hAnsi="Arial" w:cs="Arial"/>
        </w:rPr>
        <w:t xml:space="preserve">, making sure that at least 1 juvenile </w:t>
      </w:r>
      <w:proofErr w:type="spellStart"/>
      <w:r w:rsidR="0061363F">
        <w:rPr>
          <w:rFonts w:ascii="Arial" w:hAnsi="Arial" w:cs="Arial"/>
        </w:rPr>
        <w:t>driedoring</w:t>
      </w:r>
      <w:proofErr w:type="spellEnd"/>
      <w:r w:rsidR="0061363F">
        <w:rPr>
          <w:rFonts w:ascii="Arial" w:hAnsi="Arial" w:cs="Arial"/>
        </w:rPr>
        <w:t xml:space="preserve"> is at the center of the plot. The OTCs </w:t>
      </w:r>
      <w:r w:rsidR="00627E80">
        <w:rPr>
          <w:rFonts w:ascii="Arial" w:hAnsi="Arial" w:cs="Arial"/>
        </w:rPr>
        <w:t>were</w:t>
      </w:r>
      <w:r w:rsidR="0061363F">
        <w:rPr>
          <w:rFonts w:ascii="Arial" w:hAnsi="Arial" w:cs="Arial"/>
        </w:rPr>
        <w:t xml:space="preserve"> randomly assigned to one of </w:t>
      </w:r>
      <w:r w:rsidR="0061363F" w:rsidRPr="00DA1B99">
        <w:rPr>
          <w:rFonts w:ascii="Arial" w:hAnsi="Arial" w:cs="Arial"/>
          <w:b/>
          <w:bCs/>
        </w:rPr>
        <w:t>3 treatments</w:t>
      </w:r>
      <w:r w:rsidR="0061363F">
        <w:rPr>
          <w:rFonts w:ascii="Arial" w:hAnsi="Arial" w:cs="Arial"/>
        </w:rPr>
        <w:t xml:space="preserve"> (replicated </w:t>
      </w:r>
      <w:r w:rsidR="00627E80">
        <w:rPr>
          <w:rFonts w:ascii="Arial" w:hAnsi="Arial" w:cs="Arial"/>
        </w:rPr>
        <w:t xml:space="preserve">in </w:t>
      </w:r>
      <w:r w:rsidR="0061363F">
        <w:rPr>
          <w:rFonts w:ascii="Arial" w:hAnsi="Arial" w:cs="Arial"/>
        </w:rPr>
        <w:t>4</w:t>
      </w:r>
      <w:r w:rsidR="00627E80">
        <w:rPr>
          <w:rFonts w:ascii="Arial" w:hAnsi="Arial" w:cs="Arial"/>
        </w:rPr>
        <w:t xml:space="preserve"> </w:t>
      </w:r>
      <w:r w:rsidR="0061363F">
        <w:rPr>
          <w:rFonts w:ascii="Arial" w:hAnsi="Arial" w:cs="Arial"/>
        </w:rPr>
        <w:t>site</w:t>
      </w:r>
      <w:r w:rsidR="00627E80">
        <w:rPr>
          <w:rFonts w:ascii="Arial" w:hAnsi="Arial" w:cs="Arial"/>
        </w:rPr>
        <w:t>s</w:t>
      </w:r>
      <w:r w:rsidR="0061363F">
        <w:rPr>
          <w:rFonts w:ascii="Arial" w:hAnsi="Arial" w:cs="Arial"/>
        </w:rPr>
        <w:t xml:space="preserve">): dung + dung beetles added to the OTC, only dung added, neither dung nor dung beetles in the OTCs. </w:t>
      </w:r>
      <w:r w:rsidR="000E4CF3">
        <w:rPr>
          <w:rFonts w:ascii="Arial" w:hAnsi="Arial" w:cs="Arial"/>
        </w:rPr>
        <w:t>We also replicate</w:t>
      </w:r>
      <w:r w:rsidR="00627E80">
        <w:rPr>
          <w:rFonts w:ascii="Arial" w:hAnsi="Arial" w:cs="Arial"/>
        </w:rPr>
        <w:t>d</w:t>
      </w:r>
      <w:r w:rsidR="000E4CF3">
        <w:rPr>
          <w:rFonts w:ascii="Arial" w:hAnsi="Arial" w:cs="Arial"/>
        </w:rPr>
        <w:t xml:space="preserve"> all treatment</w:t>
      </w:r>
      <w:r w:rsidR="007C4D5F">
        <w:rPr>
          <w:rFonts w:ascii="Arial" w:hAnsi="Arial" w:cs="Arial"/>
        </w:rPr>
        <w:t>s</w:t>
      </w:r>
      <w:r w:rsidR="000E4CF3">
        <w:rPr>
          <w:rFonts w:ascii="Arial" w:hAnsi="Arial" w:cs="Arial"/>
        </w:rPr>
        <w:t xml:space="preserve"> using fences instead of OTCs, as well as open controls. </w:t>
      </w:r>
      <w:r w:rsidR="00DA1B99">
        <w:rPr>
          <w:rFonts w:ascii="Arial" w:hAnsi="Arial" w:cs="Arial"/>
        </w:rPr>
        <w:t xml:space="preserve">All OTCs </w:t>
      </w:r>
      <w:r w:rsidR="00627E80">
        <w:rPr>
          <w:rFonts w:ascii="Arial" w:hAnsi="Arial" w:cs="Arial"/>
        </w:rPr>
        <w:t xml:space="preserve">were </w:t>
      </w:r>
      <w:r w:rsidR="00DA1B99">
        <w:rPr>
          <w:rFonts w:ascii="Arial" w:hAnsi="Arial" w:cs="Arial"/>
        </w:rPr>
        <w:t>separated by at least 50 m.</w:t>
      </w:r>
    </w:p>
    <w:p w14:paraId="5FB19FF1" w14:textId="437901B8" w:rsidR="00DE67F3" w:rsidRDefault="00DE67F3">
      <w:pPr>
        <w:rPr>
          <w:rFonts w:ascii="Arial" w:hAnsi="Arial" w:cs="Arial"/>
        </w:rPr>
      </w:pPr>
      <w:r>
        <w:rPr>
          <w:rFonts w:ascii="Arial" w:hAnsi="Arial" w:cs="Arial"/>
          <w:noProof/>
        </w:rPr>
        <w:drawing>
          <wp:anchor distT="0" distB="0" distL="114300" distR="114300" simplePos="0" relativeHeight="251659264" behindDoc="1" locked="0" layoutInCell="1" allowOverlap="1" wp14:anchorId="282FD696" wp14:editId="798F6563">
            <wp:simplePos x="0" y="0"/>
            <wp:positionH relativeFrom="column">
              <wp:posOffset>0</wp:posOffset>
            </wp:positionH>
            <wp:positionV relativeFrom="paragraph">
              <wp:posOffset>173990</wp:posOffset>
            </wp:positionV>
            <wp:extent cx="2647315" cy="1732280"/>
            <wp:effectExtent l="0" t="0" r="0" b="0"/>
            <wp:wrapTight wrapText="bothSides">
              <wp:wrapPolygon edited="0">
                <wp:start x="0" y="0"/>
                <wp:lineTo x="0" y="21378"/>
                <wp:lineTo x="21450" y="21378"/>
                <wp:lineTo x="21450" y="0"/>
                <wp:lineTo x="0" y="0"/>
              </wp:wrapPolygon>
            </wp:wrapTight>
            <wp:docPr id="190234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47395" name="Picture 19023473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47315" cy="1732280"/>
                    </a:xfrm>
                    <a:prstGeom prst="rect">
                      <a:avLst/>
                    </a:prstGeom>
                  </pic:spPr>
                </pic:pic>
              </a:graphicData>
            </a:graphic>
            <wp14:sizeRelH relativeFrom="page">
              <wp14:pctWidth>0</wp14:pctWidth>
            </wp14:sizeRelH>
            <wp14:sizeRelV relativeFrom="page">
              <wp14:pctHeight>0</wp14:pctHeight>
            </wp14:sizeRelV>
          </wp:anchor>
        </w:drawing>
      </w:r>
    </w:p>
    <w:p w14:paraId="3D5AE99F" w14:textId="77777777" w:rsidR="00627E80" w:rsidRDefault="00627E80">
      <w:pPr>
        <w:rPr>
          <w:rFonts w:ascii="Arial" w:hAnsi="Arial" w:cs="Arial"/>
        </w:rPr>
      </w:pPr>
      <w:r>
        <w:rPr>
          <w:rFonts w:ascii="Arial" w:hAnsi="Arial" w:cs="Arial"/>
        </w:rPr>
        <w:t>We set up the OTCs and fenced control 1 month</w:t>
      </w:r>
      <w:r w:rsidR="00DA1B99">
        <w:rPr>
          <w:rFonts w:ascii="Arial" w:hAnsi="Arial" w:cs="Arial"/>
        </w:rPr>
        <w:t xml:space="preserve"> prior to the start of the experiment, mak</w:t>
      </w:r>
      <w:r>
        <w:rPr>
          <w:rFonts w:ascii="Arial" w:hAnsi="Arial" w:cs="Arial"/>
        </w:rPr>
        <w:t>ing</w:t>
      </w:r>
      <w:r w:rsidR="00DA1B99">
        <w:rPr>
          <w:rFonts w:ascii="Arial" w:hAnsi="Arial" w:cs="Arial"/>
        </w:rPr>
        <w:t xml:space="preserve"> sure no ungulates pass and deposit dung in the area. </w:t>
      </w:r>
    </w:p>
    <w:p w14:paraId="0A0C3550" w14:textId="77777777" w:rsidR="00627E80" w:rsidRDefault="00627E80">
      <w:pPr>
        <w:rPr>
          <w:rFonts w:ascii="Arial" w:hAnsi="Arial" w:cs="Arial"/>
        </w:rPr>
      </w:pPr>
    </w:p>
    <w:p w14:paraId="0D4C5FB1" w14:textId="77777777" w:rsidR="00627E80" w:rsidRDefault="00627E80">
      <w:pPr>
        <w:rPr>
          <w:rFonts w:ascii="Arial" w:hAnsi="Arial" w:cs="Arial"/>
        </w:rPr>
      </w:pPr>
    </w:p>
    <w:p w14:paraId="7D1705B0" w14:textId="77777777" w:rsidR="00627E80" w:rsidRDefault="00627E80">
      <w:pPr>
        <w:rPr>
          <w:rFonts w:ascii="Arial" w:hAnsi="Arial" w:cs="Arial"/>
        </w:rPr>
      </w:pPr>
    </w:p>
    <w:p w14:paraId="4197C17F" w14:textId="77777777" w:rsidR="00627E80" w:rsidRDefault="00627E80">
      <w:pPr>
        <w:rPr>
          <w:rFonts w:ascii="Arial" w:hAnsi="Arial" w:cs="Arial"/>
        </w:rPr>
      </w:pPr>
    </w:p>
    <w:p w14:paraId="3B2F3EB7" w14:textId="77777777" w:rsidR="00627E80" w:rsidRDefault="00627E80">
      <w:pPr>
        <w:rPr>
          <w:rFonts w:ascii="Arial" w:hAnsi="Arial" w:cs="Arial"/>
        </w:rPr>
      </w:pPr>
    </w:p>
    <w:p w14:paraId="0D4FBF39" w14:textId="77777777" w:rsidR="00627E80" w:rsidRDefault="00627E80">
      <w:pPr>
        <w:rPr>
          <w:rFonts w:ascii="Arial" w:hAnsi="Arial" w:cs="Arial"/>
        </w:rPr>
      </w:pPr>
    </w:p>
    <w:p w14:paraId="355D054F" w14:textId="77777777" w:rsidR="00627E80" w:rsidRDefault="00627E80">
      <w:pPr>
        <w:rPr>
          <w:rFonts w:ascii="Arial" w:hAnsi="Arial" w:cs="Arial"/>
        </w:rPr>
      </w:pPr>
    </w:p>
    <w:p w14:paraId="111104C8" w14:textId="77777777" w:rsidR="00627E80" w:rsidRPr="002D76EB" w:rsidRDefault="00627E80" w:rsidP="00627E80">
      <w:pPr>
        <w:rPr>
          <w:rFonts w:ascii="Arial" w:hAnsi="Arial" w:cs="Arial"/>
          <w:b/>
          <w:bCs/>
        </w:rPr>
      </w:pPr>
      <w:r w:rsidRPr="002D76EB">
        <w:rPr>
          <w:rFonts w:ascii="Arial" w:hAnsi="Arial" w:cs="Arial"/>
          <w:b/>
          <w:bCs/>
        </w:rPr>
        <w:t>SET-UP JANUARY 15-17 OF EXPERIMENTS</w:t>
      </w:r>
    </w:p>
    <w:p w14:paraId="54F11C3C" w14:textId="77777777" w:rsidR="00627E80" w:rsidRDefault="00627E80" w:rsidP="00627E80">
      <w:pPr>
        <w:rPr>
          <w:rFonts w:ascii="Arial" w:hAnsi="Arial" w:cs="Arial"/>
        </w:rPr>
      </w:pPr>
    </w:p>
    <w:p w14:paraId="40D510C0" w14:textId="77777777" w:rsidR="00627E80" w:rsidRDefault="00627E80" w:rsidP="00627E80">
      <w:pPr>
        <w:rPr>
          <w:rFonts w:ascii="Arial" w:hAnsi="Arial" w:cs="Arial"/>
        </w:rPr>
      </w:pPr>
      <w:r>
        <w:rPr>
          <w:rFonts w:ascii="Arial" w:hAnsi="Arial" w:cs="Arial"/>
        </w:rPr>
        <w:t xml:space="preserve">We set up the entire experimental design at 12 sites (4 KRR, JN, JS). The locations of the treatments can be found in </w:t>
      </w:r>
      <w:proofErr w:type="spellStart"/>
      <w:r w:rsidRPr="00D97AF4">
        <w:rPr>
          <w:rFonts w:ascii="Arial" w:hAnsi="Arial" w:cs="Arial"/>
          <w:i/>
          <w:iCs/>
        </w:rPr>
        <w:t>OTC_KRC.km</w:t>
      </w:r>
      <w:r>
        <w:rPr>
          <w:rFonts w:ascii="Arial" w:hAnsi="Arial" w:cs="Arial"/>
          <w:i/>
          <w:iCs/>
        </w:rPr>
        <w:t>l</w:t>
      </w:r>
      <w:proofErr w:type="spellEnd"/>
      <w:r>
        <w:rPr>
          <w:rFonts w:ascii="Arial" w:hAnsi="Arial" w:cs="Arial"/>
          <w:i/>
          <w:iCs/>
        </w:rPr>
        <w:t xml:space="preserve"> </w:t>
      </w:r>
      <w:r>
        <w:rPr>
          <w:rFonts w:ascii="Arial" w:hAnsi="Arial" w:cs="Arial"/>
        </w:rPr>
        <w:t xml:space="preserve">(each location is named after the treatment replicate: no name – no dung nor dung beetles to be added; D – dung to be added; DDB – dung and dung beetles to be added). At each site, we randomly placed the 3 OTCs, 3 fenced controls, and 3 open controls. We placed the treatment units always at least 50 m apart, and with &gt;1 juvenile </w:t>
      </w:r>
      <w:proofErr w:type="spellStart"/>
      <w:r>
        <w:rPr>
          <w:rFonts w:ascii="Arial" w:hAnsi="Arial" w:cs="Arial"/>
        </w:rPr>
        <w:t>driedoring</w:t>
      </w:r>
      <w:proofErr w:type="spellEnd"/>
      <w:r>
        <w:rPr>
          <w:rFonts w:ascii="Arial" w:hAnsi="Arial" w:cs="Arial"/>
        </w:rPr>
        <w:t xml:space="preserve"> in the center. We also placed 4 soil temperature/moisture loggers in KRR, JN, and JS (always one inside the OTC and one adjacent, as described above). We added those to the main logger data file. </w:t>
      </w:r>
    </w:p>
    <w:p w14:paraId="48F05F41" w14:textId="77777777" w:rsidR="00627E80" w:rsidRDefault="00627E80" w:rsidP="00627E80">
      <w:pPr>
        <w:rPr>
          <w:rFonts w:ascii="Arial" w:hAnsi="Arial" w:cs="Arial"/>
        </w:rPr>
      </w:pPr>
    </w:p>
    <w:p w14:paraId="488321B8" w14:textId="77777777" w:rsidR="00627E80" w:rsidRDefault="00627E80" w:rsidP="00627E80">
      <w:pPr>
        <w:rPr>
          <w:rFonts w:ascii="Arial" w:hAnsi="Arial" w:cs="Arial"/>
        </w:rPr>
      </w:pPr>
      <w:r>
        <w:rPr>
          <w:rFonts w:ascii="Arial" w:hAnsi="Arial" w:cs="Arial"/>
          <w:noProof/>
        </w:rPr>
        <w:lastRenderedPageBreak/>
        <w:drawing>
          <wp:anchor distT="0" distB="0" distL="114300" distR="114300" simplePos="0" relativeHeight="251671552" behindDoc="0" locked="0" layoutInCell="1" allowOverlap="1" wp14:anchorId="2AEDC389" wp14:editId="7E732E31">
            <wp:simplePos x="0" y="0"/>
            <wp:positionH relativeFrom="column">
              <wp:posOffset>60251</wp:posOffset>
            </wp:positionH>
            <wp:positionV relativeFrom="paragraph">
              <wp:posOffset>311287</wp:posOffset>
            </wp:positionV>
            <wp:extent cx="2123440" cy="1593215"/>
            <wp:effectExtent l="0" t="0" r="0" b="0"/>
            <wp:wrapTopAndBottom/>
            <wp:docPr id="2193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0179" name="Picture 219301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3440" cy="159321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rPr>
        <w:drawing>
          <wp:anchor distT="0" distB="0" distL="114300" distR="114300" simplePos="0" relativeHeight="251672576" behindDoc="0" locked="0" layoutInCell="1" allowOverlap="1" wp14:anchorId="23BFFC52" wp14:editId="173FACA2">
            <wp:simplePos x="0" y="0"/>
            <wp:positionH relativeFrom="column">
              <wp:posOffset>2251710</wp:posOffset>
            </wp:positionH>
            <wp:positionV relativeFrom="paragraph">
              <wp:posOffset>314325</wp:posOffset>
            </wp:positionV>
            <wp:extent cx="2131060" cy="1598930"/>
            <wp:effectExtent l="0" t="0" r="2540" b="1270"/>
            <wp:wrapTopAndBottom/>
            <wp:docPr id="2139399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99420" name="Picture 21393994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31060" cy="159893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rPr>
        <w:t xml:space="preserve">NOTE that I forgot to mark on open control point in JN1. </w:t>
      </w:r>
    </w:p>
    <w:p w14:paraId="69B17944" w14:textId="77777777" w:rsidR="00627E80" w:rsidRDefault="00627E80" w:rsidP="00627E80">
      <w:pPr>
        <w:rPr>
          <w:rFonts w:ascii="Arial" w:hAnsi="Arial" w:cs="Arial"/>
        </w:rPr>
      </w:pPr>
    </w:p>
    <w:p w14:paraId="58861558" w14:textId="77777777" w:rsidR="00627E80" w:rsidRDefault="00627E80" w:rsidP="00627E80">
      <w:pPr>
        <w:rPr>
          <w:rFonts w:ascii="Arial" w:hAnsi="Arial" w:cs="Arial"/>
        </w:rPr>
      </w:pPr>
      <w:r>
        <w:rPr>
          <w:rFonts w:ascii="Arial" w:hAnsi="Arial" w:cs="Arial"/>
        </w:rPr>
        <w:t xml:space="preserve">On the pictures above, we can see an example of a fenced control plot (the dimensions are 1.5mx1.5m and ca 1 m tall) and equivalent open control plot (with the poles circled in purple). The red arrow indicates the closest OTC.  </w:t>
      </w:r>
    </w:p>
    <w:p w14:paraId="6C54ECE5" w14:textId="77777777" w:rsidR="00627E80" w:rsidRDefault="00627E80">
      <w:pPr>
        <w:rPr>
          <w:rFonts w:ascii="Arial" w:hAnsi="Arial" w:cs="Arial"/>
        </w:rPr>
      </w:pPr>
    </w:p>
    <w:p w14:paraId="701D7D08" w14:textId="77777777" w:rsidR="00627E80" w:rsidRDefault="00627E80">
      <w:pPr>
        <w:rPr>
          <w:rFonts w:ascii="Arial" w:hAnsi="Arial" w:cs="Arial"/>
        </w:rPr>
      </w:pPr>
    </w:p>
    <w:p w14:paraId="5E5FDC2B" w14:textId="4767B1D1" w:rsidR="00627E80" w:rsidRDefault="00627E80">
      <w:pPr>
        <w:rPr>
          <w:rFonts w:ascii="Arial" w:hAnsi="Arial" w:cs="Arial"/>
        </w:rPr>
      </w:pPr>
      <w:r>
        <w:rPr>
          <w:rFonts w:ascii="Arial" w:hAnsi="Arial" w:cs="Arial"/>
        </w:rPr>
        <w:t xml:space="preserve">The </w:t>
      </w:r>
      <w:r w:rsidRPr="00627E80">
        <w:rPr>
          <w:rFonts w:ascii="Arial" w:hAnsi="Arial" w:cs="Arial"/>
          <w:b/>
          <w:bCs/>
          <w:sz w:val="32"/>
          <w:szCs w:val="32"/>
        </w:rPr>
        <w:t>experimental procedure</w:t>
      </w:r>
      <w:r w:rsidRPr="00627E80">
        <w:rPr>
          <w:rFonts w:ascii="Arial" w:hAnsi="Arial" w:cs="Arial"/>
          <w:sz w:val="32"/>
          <w:szCs w:val="32"/>
        </w:rPr>
        <w:t xml:space="preserve"> </w:t>
      </w:r>
      <w:r>
        <w:rPr>
          <w:rFonts w:ascii="Arial" w:hAnsi="Arial" w:cs="Arial"/>
        </w:rPr>
        <w:t xml:space="preserve">was as follows: </w:t>
      </w:r>
    </w:p>
    <w:p w14:paraId="50E13C50" w14:textId="77777777" w:rsidR="00627E80" w:rsidRDefault="00627E80">
      <w:pPr>
        <w:rPr>
          <w:rFonts w:ascii="Arial" w:hAnsi="Arial" w:cs="Arial"/>
        </w:rPr>
      </w:pPr>
    </w:p>
    <w:p w14:paraId="0DAC9EED" w14:textId="243DD00F" w:rsidR="00627E80" w:rsidRPr="00627E80" w:rsidRDefault="00627E80" w:rsidP="00627E80">
      <w:pPr>
        <w:pStyle w:val="ListParagraph"/>
        <w:numPr>
          <w:ilvl w:val="0"/>
          <w:numId w:val="5"/>
        </w:numPr>
        <w:rPr>
          <w:rFonts w:ascii="Arial" w:hAnsi="Arial" w:cs="Arial"/>
        </w:rPr>
      </w:pPr>
      <w:r w:rsidRPr="00627E80">
        <w:rPr>
          <w:rFonts w:ascii="Arial" w:hAnsi="Arial" w:cs="Arial"/>
        </w:rPr>
        <w:t>Pre-Experiment Preparation</w:t>
      </w:r>
    </w:p>
    <w:p w14:paraId="3EBAEDB3" w14:textId="77777777" w:rsidR="00627E80" w:rsidRPr="00627E80" w:rsidRDefault="00627E80" w:rsidP="00627E80">
      <w:pPr>
        <w:pStyle w:val="ListParagraph"/>
        <w:ind w:left="420"/>
        <w:rPr>
          <w:rFonts w:ascii="Arial" w:hAnsi="Arial" w:cs="Arial"/>
        </w:rPr>
      </w:pPr>
    </w:p>
    <w:p w14:paraId="3259A392" w14:textId="77777777" w:rsidR="00627E80" w:rsidRPr="00627E80" w:rsidRDefault="00627E80" w:rsidP="00627E80">
      <w:pPr>
        <w:rPr>
          <w:rFonts w:ascii="Arial" w:hAnsi="Arial" w:cs="Arial"/>
        </w:rPr>
      </w:pPr>
      <w:r w:rsidRPr="00627E80">
        <w:rPr>
          <w:rFonts w:ascii="Arial" w:hAnsi="Arial" w:cs="Arial"/>
        </w:rPr>
        <w:t>Prepare 144 dung balls, each weighing 500g. From these, 72 will be covered with mesh to prevent dung beetle activity, and 72 will remain uncovered to allow dung beetle activity.</w:t>
      </w:r>
    </w:p>
    <w:p w14:paraId="33E4D7BB" w14:textId="77777777" w:rsidR="00627E80" w:rsidRPr="00627E80" w:rsidRDefault="00627E80" w:rsidP="00627E80">
      <w:pPr>
        <w:rPr>
          <w:rFonts w:ascii="Arial" w:hAnsi="Arial" w:cs="Arial"/>
        </w:rPr>
      </w:pPr>
      <w:r w:rsidRPr="00627E80">
        <w:rPr>
          <w:rFonts w:ascii="Arial" w:hAnsi="Arial" w:cs="Arial"/>
        </w:rPr>
        <w:t>Freeze all dung balls at least 48 hours prior to the experiment date.</w:t>
      </w:r>
    </w:p>
    <w:p w14:paraId="6D34E38B" w14:textId="77777777" w:rsidR="00627E80" w:rsidRPr="00627E80" w:rsidRDefault="00627E80" w:rsidP="00627E80">
      <w:pPr>
        <w:rPr>
          <w:rFonts w:ascii="Arial" w:hAnsi="Arial" w:cs="Arial"/>
        </w:rPr>
      </w:pPr>
    </w:p>
    <w:p w14:paraId="210A37B2" w14:textId="7C2CD000" w:rsidR="00627E80" w:rsidRPr="00627E80" w:rsidRDefault="00627E80" w:rsidP="00627E80">
      <w:pPr>
        <w:pStyle w:val="ListParagraph"/>
        <w:numPr>
          <w:ilvl w:val="0"/>
          <w:numId w:val="5"/>
        </w:numPr>
        <w:rPr>
          <w:rFonts w:ascii="Arial" w:hAnsi="Arial" w:cs="Arial"/>
        </w:rPr>
      </w:pPr>
      <w:r w:rsidRPr="00627E80">
        <w:rPr>
          <w:rFonts w:ascii="Arial" w:hAnsi="Arial" w:cs="Arial"/>
        </w:rPr>
        <w:t>Preparation the Day Before the Experiment</w:t>
      </w:r>
    </w:p>
    <w:p w14:paraId="668AF6D9" w14:textId="77777777" w:rsidR="00627E80" w:rsidRPr="00627E80" w:rsidRDefault="00627E80" w:rsidP="00627E80">
      <w:pPr>
        <w:pStyle w:val="ListParagraph"/>
        <w:ind w:left="420"/>
        <w:rPr>
          <w:rFonts w:ascii="Arial" w:hAnsi="Arial" w:cs="Arial"/>
        </w:rPr>
      </w:pPr>
    </w:p>
    <w:p w14:paraId="2007663B" w14:textId="77777777" w:rsidR="00627E80" w:rsidRPr="00627E80" w:rsidRDefault="00627E80" w:rsidP="00627E80">
      <w:pPr>
        <w:rPr>
          <w:rFonts w:ascii="Arial" w:hAnsi="Arial" w:cs="Arial"/>
        </w:rPr>
      </w:pPr>
      <w:r w:rsidRPr="00627E80">
        <w:rPr>
          <w:rFonts w:ascii="Arial" w:hAnsi="Arial" w:cs="Arial"/>
        </w:rPr>
        <w:t>Defrost the dung before placing it in the plots for at least 24h before deployment.</w:t>
      </w:r>
    </w:p>
    <w:p w14:paraId="34E6FA4F" w14:textId="5EEC6B0A" w:rsidR="00627E80" w:rsidRDefault="00627E80" w:rsidP="00627E80">
      <w:pPr>
        <w:rPr>
          <w:rFonts w:ascii="Arial" w:hAnsi="Arial" w:cs="Arial"/>
        </w:rPr>
      </w:pPr>
      <w:r w:rsidRPr="00627E80">
        <w:rPr>
          <w:rFonts w:ascii="Arial" w:hAnsi="Arial" w:cs="Arial"/>
        </w:rPr>
        <w:t>Ensure you have enough red filters lights ready for the evening session.</w:t>
      </w:r>
    </w:p>
    <w:p w14:paraId="7CADD7A3" w14:textId="77777777" w:rsidR="00627E80" w:rsidRPr="00627E80" w:rsidRDefault="00627E80" w:rsidP="00627E80">
      <w:pPr>
        <w:rPr>
          <w:rFonts w:ascii="Arial" w:hAnsi="Arial" w:cs="Arial"/>
        </w:rPr>
      </w:pPr>
    </w:p>
    <w:p w14:paraId="1C1D7EDF" w14:textId="62B32AB0" w:rsidR="00627E80" w:rsidRPr="00627E80" w:rsidRDefault="00627E80" w:rsidP="00627E80">
      <w:pPr>
        <w:pStyle w:val="ListParagraph"/>
        <w:numPr>
          <w:ilvl w:val="0"/>
          <w:numId w:val="5"/>
        </w:numPr>
        <w:rPr>
          <w:rFonts w:ascii="Arial" w:hAnsi="Arial" w:cs="Arial"/>
        </w:rPr>
      </w:pPr>
      <w:r w:rsidRPr="00627E80">
        <w:rPr>
          <w:rFonts w:ascii="Arial" w:hAnsi="Arial" w:cs="Arial"/>
        </w:rPr>
        <w:t>Starting the Experiment - General Procedure</w:t>
      </w:r>
    </w:p>
    <w:p w14:paraId="29FCCF8D" w14:textId="77777777" w:rsidR="00627E80" w:rsidRPr="00627E80" w:rsidRDefault="00627E80" w:rsidP="00627E80">
      <w:pPr>
        <w:ind w:left="60"/>
        <w:rPr>
          <w:rFonts w:ascii="Arial" w:hAnsi="Arial" w:cs="Arial"/>
        </w:rPr>
      </w:pPr>
    </w:p>
    <w:p w14:paraId="3298E025" w14:textId="77777777" w:rsidR="00627E80" w:rsidRPr="00627E80" w:rsidRDefault="00627E80" w:rsidP="00627E80">
      <w:pPr>
        <w:rPr>
          <w:rFonts w:ascii="Arial" w:hAnsi="Arial" w:cs="Arial"/>
        </w:rPr>
      </w:pPr>
      <w:r w:rsidRPr="00627E80">
        <w:rPr>
          <w:rFonts w:ascii="Arial" w:hAnsi="Arial" w:cs="Arial"/>
        </w:rPr>
        <w:t>Two sessions per site will be carried out: one in the morning and one in the evening, to target both diurnal and nocturnal dung beetle species throughout the experiment.</w:t>
      </w:r>
    </w:p>
    <w:p w14:paraId="2DDBA896" w14:textId="77777777" w:rsidR="00627E80" w:rsidRPr="00627E80" w:rsidRDefault="00627E80" w:rsidP="00627E80">
      <w:pPr>
        <w:rPr>
          <w:rFonts w:ascii="Arial" w:hAnsi="Arial" w:cs="Arial"/>
        </w:rPr>
      </w:pPr>
      <w:r w:rsidRPr="00627E80">
        <w:rPr>
          <w:rFonts w:ascii="Arial" w:hAnsi="Arial" w:cs="Arial"/>
        </w:rPr>
        <w:t>Each day, the experiment will be conducted at 6 sites in total, by 3 groups, each responsible for 2 sites. Ideally, each group will consist of two people to reduce observation bias by statistical analysis.</w:t>
      </w:r>
    </w:p>
    <w:p w14:paraId="5EDF3E5C" w14:textId="77777777" w:rsidR="00627E80" w:rsidRPr="00627E80" w:rsidRDefault="00627E80" w:rsidP="00627E80">
      <w:pPr>
        <w:rPr>
          <w:rFonts w:ascii="Arial" w:hAnsi="Arial" w:cs="Arial"/>
        </w:rPr>
      </w:pPr>
    </w:p>
    <w:p w14:paraId="35682E48" w14:textId="77777777" w:rsidR="00627E80" w:rsidRPr="00627E80" w:rsidRDefault="00627E80" w:rsidP="00627E80">
      <w:pPr>
        <w:rPr>
          <w:rFonts w:ascii="Arial" w:hAnsi="Arial" w:cs="Arial"/>
        </w:rPr>
      </w:pPr>
      <w:r w:rsidRPr="00627E80">
        <w:rPr>
          <w:rFonts w:ascii="Arial" w:hAnsi="Arial" w:cs="Arial"/>
        </w:rPr>
        <w:t>All groups start deployment for both sites and focal at the same time (e.g., 19:30 for the evening session).</w:t>
      </w:r>
    </w:p>
    <w:p w14:paraId="78C45858" w14:textId="77777777" w:rsidR="00627E80" w:rsidRPr="00627E80" w:rsidRDefault="00627E80" w:rsidP="00627E80">
      <w:pPr>
        <w:rPr>
          <w:rFonts w:ascii="Arial" w:hAnsi="Arial" w:cs="Arial"/>
        </w:rPr>
      </w:pPr>
      <w:r w:rsidRPr="00627E80">
        <w:rPr>
          <w:rFonts w:ascii="Arial" w:hAnsi="Arial" w:cs="Arial"/>
        </w:rPr>
        <w:t>At each site, dung treatments are deployed in the corresponding OTC, Fence, and Open Control plots (no dung, dung with mesh, dung without mesh).</w:t>
      </w:r>
    </w:p>
    <w:p w14:paraId="1F7E2028" w14:textId="77777777" w:rsidR="00627E80" w:rsidRPr="00627E80" w:rsidRDefault="00627E80" w:rsidP="00627E80">
      <w:pPr>
        <w:rPr>
          <w:rFonts w:ascii="Arial" w:hAnsi="Arial" w:cs="Arial"/>
        </w:rPr>
      </w:pPr>
      <w:r w:rsidRPr="00627E80">
        <w:rPr>
          <w:rFonts w:ascii="Arial" w:hAnsi="Arial" w:cs="Arial"/>
        </w:rPr>
        <w:t>Once the first site is set up, each group moves to their second site and repeats the setup.</w:t>
      </w:r>
    </w:p>
    <w:p w14:paraId="44A45F7E" w14:textId="77777777" w:rsidR="00627E80" w:rsidRPr="00627E80" w:rsidRDefault="00627E80" w:rsidP="00627E80">
      <w:pPr>
        <w:rPr>
          <w:rFonts w:ascii="Arial" w:hAnsi="Arial" w:cs="Arial"/>
        </w:rPr>
      </w:pPr>
      <w:r w:rsidRPr="00627E80">
        <w:rPr>
          <w:rFonts w:ascii="Arial" w:hAnsi="Arial" w:cs="Arial"/>
        </w:rPr>
        <w:t>After completing the installation at both assigned sites, the group returns to the first site to begin observations.</w:t>
      </w:r>
    </w:p>
    <w:p w14:paraId="70F0511E" w14:textId="77777777" w:rsidR="00627E80" w:rsidRPr="00627E80" w:rsidRDefault="00627E80" w:rsidP="00627E80">
      <w:pPr>
        <w:rPr>
          <w:rFonts w:ascii="Arial" w:hAnsi="Arial" w:cs="Arial"/>
        </w:rPr>
      </w:pPr>
    </w:p>
    <w:p w14:paraId="4E64DEC3" w14:textId="66B2C469" w:rsidR="00627E80" w:rsidRPr="00627E80" w:rsidRDefault="00627E80" w:rsidP="00627E80">
      <w:pPr>
        <w:pStyle w:val="ListParagraph"/>
        <w:numPr>
          <w:ilvl w:val="0"/>
          <w:numId w:val="5"/>
        </w:numPr>
        <w:rPr>
          <w:rFonts w:ascii="Arial" w:hAnsi="Arial" w:cs="Arial"/>
        </w:rPr>
      </w:pPr>
      <w:r w:rsidRPr="00627E80">
        <w:rPr>
          <w:rFonts w:ascii="Arial" w:hAnsi="Arial" w:cs="Arial"/>
        </w:rPr>
        <w:t>Observations</w:t>
      </w:r>
    </w:p>
    <w:p w14:paraId="75660AA1" w14:textId="77777777" w:rsidR="00627E80" w:rsidRPr="00627E80" w:rsidRDefault="00627E80" w:rsidP="00627E80">
      <w:pPr>
        <w:pStyle w:val="ListParagraph"/>
        <w:ind w:left="420"/>
        <w:rPr>
          <w:rFonts w:ascii="Arial" w:hAnsi="Arial" w:cs="Arial"/>
        </w:rPr>
      </w:pPr>
    </w:p>
    <w:p w14:paraId="0EC2CA37" w14:textId="77777777" w:rsidR="00627E80" w:rsidRPr="00627E80" w:rsidRDefault="00627E80" w:rsidP="00627E80">
      <w:pPr>
        <w:rPr>
          <w:rFonts w:ascii="Arial" w:hAnsi="Arial" w:cs="Arial"/>
        </w:rPr>
      </w:pPr>
      <w:r w:rsidRPr="00627E80">
        <w:rPr>
          <w:rFonts w:ascii="Arial" w:hAnsi="Arial" w:cs="Arial"/>
        </w:rPr>
        <w:lastRenderedPageBreak/>
        <w:t>Two alternating observation rounds per site will be conducted to maximize the chance of capturing peak dung beetle activity.</w:t>
      </w:r>
    </w:p>
    <w:p w14:paraId="61D45E9E" w14:textId="77777777" w:rsidR="00627E80" w:rsidRPr="00627E80" w:rsidRDefault="00627E80" w:rsidP="00627E80">
      <w:pPr>
        <w:rPr>
          <w:rFonts w:ascii="Arial" w:hAnsi="Arial" w:cs="Arial"/>
        </w:rPr>
      </w:pPr>
      <w:r w:rsidRPr="00627E80">
        <w:rPr>
          <w:rFonts w:ascii="Arial" w:hAnsi="Arial" w:cs="Arial"/>
        </w:rPr>
        <w:t>Observation duration per site: 10 minutes per plot with exposed dung (no mesh), resulting in 30 minutes per site per round.</w:t>
      </w:r>
    </w:p>
    <w:p w14:paraId="2B3ECDE8" w14:textId="77777777" w:rsidR="00627E80" w:rsidRPr="00627E80" w:rsidRDefault="00627E80" w:rsidP="00627E80">
      <w:pPr>
        <w:rPr>
          <w:rFonts w:ascii="Arial" w:hAnsi="Arial" w:cs="Arial"/>
        </w:rPr>
      </w:pPr>
      <w:r w:rsidRPr="00627E80">
        <w:rPr>
          <w:rFonts w:ascii="Arial" w:hAnsi="Arial" w:cs="Arial"/>
        </w:rPr>
        <w:t>During the evening session, red-filtered lights will be used to minimize disturbance to natural beetle behavior, as dung beetles are attracted to white light.</w:t>
      </w:r>
    </w:p>
    <w:p w14:paraId="236E1673" w14:textId="77777777" w:rsidR="00627E80" w:rsidRPr="00627E80" w:rsidRDefault="00627E80" w:rsidP="00627E80">
      <w:pPr>
        <w:rPr>
          <w:rFonts w:ascii="Arial" w:hAnsi="Arial" w:cs="Arial"/>
        </w:rPr>
      </w:pPr>
    </w:p>
    <w:p w14:paraId="515FF319" w14:textId="77777777" w:rsidR="00627E80" w:rsidRPr="00627E80" w:rsidRDefault="00627E80" w:rsidP="00627E80">
      <w:pPr>
        <w:rPr>
          <w:rFonts w:ascii="Arial" w:hAnsi="Arial" w:cs="Arial"/>
        </w:rPr>
      </w:pPr>
      <w:r w:rsidRPr="00627E80">
        <w:rPr>
          <w:rFonts w:ascii="Arial" w:hAnsi="Arial" w:cs="Arial"/>
        </w:rPr>
        <w:t>Data to record for each plot with exposed dung:</w:t>
      </w:r>
    </w:p>
    <w:p w14:paraId="68FDDE32" w14:textId="77777777" w:rsidR="00627E80" w:rsidRPr="00627E80" w:rsidRDefault="00627E80" w:rsidP="00627E80">
      <w:pPr>
        <w:pStyle w:val="ListParagraph"/>
        <w:numPr>
          <w:ilvl w:val="0"/>
          <w:numId w:val="4"/>
        </w:numPr>
        <w:spacing w:after="160" w:line="278" w:lineRule="auto"/>
        <w:rPr>
          <w:rFonts w:ascii="Arial" w:hAnsi="Arial" w:cs="Arial"/>
        </w:rPr>
      </w:pPr>
      <w:r w:rsidRPr="00627E80">
        <w:rPr>
          <w:rFonts w:ascii="Arial" w:hAnsi="Arial" w:cs="Arial"/>
        </w:rPr>
        <w:t>Date</w:t>
      </w:r>
    </w:p>
    <w:p w14:paraId="6E421561" w14:textId="77777777" w:rsidR="00627E80" w:rsidRPr="00627E80" w:rsidRDefault="00627E80" w:rsidP="00627E80">
      <w:pPr>
        <w:pStyle w:val="ListParagraph"/>
        <w:numPr>
          <w:ilvl w:val="0"/>
          <w:numId w:val="4"/>
        </w:numPr>
        <w:spacing w:after="160" w:line="278" w:lineRule="auto"/>
        <w:rPr>
          <w:rFonts w:ascii="Arial" w:hAnsi="Arial" w:cs="Arial"/>
        </w:rPr>
      </w:pPr>
      <w:r w:rsidRPr="00627E80">
        <w:rPr>
          <w:rFonts w:ascii="Arial" w:hAnsi="Arial" w:cs="Arial"/>
        </w:rPr>
        <w:t>Time</w:t>
      </w:r>
    </w:p>
    <w:p w14:paraId="783B15AF" w14:textId="77777777" w:rsidR="00627E80" w:rsidRPr="00627E80" w:rsidRDefault="00627E80" w:rsidP="00627E80">
      <w:pPr>
        <w:pStyle w:val="ListParagraph"/>
        <w:numPr>
          <w:ilvl w:val="0"/>
          <w:numId w:val="4"/>
        </w:numPr>
        <w:spacing w:after="160" w:line="278" w:lineRule="auto"/>
        <w:rPr>
          <w:rFonts w:ascii="Arial" w:hAnsi="Arial" w:cs="Arial"/>
        </w:rPr>
      </w:pPr>
      <w:r w:rsidRPr="00627E80">
        <w:rPr>
          <w:rFonts w:ascii="Arial" w:hAnsi="Arial" w:cs="Arial"/>
        </w:rPr>
        <w:t>Site</w:t>
      </w:r>
    </w:p>
    <w:p w14:paraId="0DBBC68D" w14:textId="77777777" w:rsidR="00627E80" w:rsidRPr="00627E80" w:rsidRDefault="00627E80" w:rsidP="00627E80">
      <w:pPr>
        <w:pStyle w:val="ListParagraph"/>
        <w:numPr>
          <w:ilvl w:val="0"/>
          <w:numId w:val="4"/>
        </w:numPr>
        <w:spacing w:after="160" w:line="278" w:lineRule="auto"/>
        <w:rPr>
          <w:rFonts w:ascii="Arial" w:hAnsi="Arial" w:cs="Arial"/>
        </w:rPr>
      </w:pPr>
      <w:r w:rsidRPr="00627E80">
        <w:rPr>
          <w:rFonts w:ascii="Arial" w:hAnsi="Arial" w:cs="Arial"/>
        </w:rPr>
        <w:t>Structure type (OTC, Fence, Control)</w:t>
      </w:r>
    </w:p>
    <w:p w14:paraId="77BCB8F4" w14:textId="77777777" w:rsidR="00627E80" w:rsidRPr="00627E80" w:rsidRDefault="00627E80" w:rsidP="00627E80">
      <w:pPr>
        <w:pStyle w:val="ListParagraph"/>
        <w:numPr>
          <w:ilvl w:val="0"/>
          <w:numId w:val="4"/>
        </w:numPr>
        <w:spacing w:after="160" w:line="278" w:lineRule="auto"/>
        <w:rPr>
          <w:rFonts w:ascii="Arial" w:hAnsi="Arial" w:cs="Arial"/>
        </w:rPr>
      </w:pPr>
      <w:r w:rsidRPr="00627E80">
        <w:rPr>
          <w:rFonts w:ascii="Arial" w:hAnsi="Arial" w:cs="Arial"/>
        </w:rPr>
        <w:t>Total number of dung beetles arriving at the plot (only dung-feeding beetles observed arriving during the 10-minute observation period are counted. This includes beetles already on the dung when the observation period begins, as well as those emerging from pre-existing burrows near the dung during the observation period)</w:t>
      </w:r>
    </w:p>
    <w:p w14:paraId="1E106F84" w14:textId="77777777" w:rsidR="00627E80" w:rsidRPr="00627E80" w:rsidRDefault="00627E80" w:rsidP="00627E80">
      <w:pPr>
        <w:pStyle w:val="ListParagraph"/>
        <w:numPr>
          <w:ilvl w:val="0"/>
          <w:numId w:val="4"/>
        </w:numPr>
        <w:spacing w:after="160" w:line="278" w:lineRule="auto"/>
        <w:rPr>
          <w:rFonts w:ascii="Arial" w:hAnsi="Arial" w:cs="Arial"/>
        </w:rPr>
      </w:pPr>
      <w:r w:rsidRPr="00627E80">
        <w:rPr>
          <w:rFonts w:ascii="Arial" w:hAnsi="Arial" w:cs="Arial"/>
        </w:rPr>
        <w:t xml:space="preserve">Number of </w:t>
      </w:r>
      <w:proofErr w:type="spellStart"/>
      <w:r w:rsidRPr="00627E80">
        <w:rPr>
          <w:rFonts w:ascii="Arial" w:hAnsi="Arial" w:cs="Arial"/>
          <w:i/>
          <w:iCs/>
        </w:rPr>
        <w:t>Escarabaeus</w:t>
      </w:r>
      <w:proofErr w:type="spellEnd"/>
      <w:r w:rsidRPr="00627E80">
        <w:rPr>
          <w:rFonts w:ascii="Arial" w:hAnsi="Arial" w:cs="Arial"/>
          <w:i/>
          <w:iCs/>
        </w:rPr>
        <w:t xml:space="preserve"> </w:t>
      </w:r>
      <w:proofErr w:type="spellStart"/>
      <w:r w:rsidRPr="00627E80">
        <w:rPr>
          <w:rFonts w:ascii="Arial" w:hAnsi="Arial" w:cs="Arial"/>
          <w:i/>
          <w:iCs/>
        </w:rPr>
        <w:t>satyrus</w:t>
      </w:r>
      <w:proofErr w:type="spellEnd"/>
      <w:r w:rsidRPr="00627E80">
        <w:rPr>
          <w:rFonts w:ascii="Arial" w:hAnsi="Arial" w:cs="Arial"/>
        </w:rPr>
        <w:t xml:space="preserve"> individuals arriving</w:t>
      </w:r>
    </w:p>
    <w:p w14:paraId="7792CCA1" w14:textId="77777777" w:rsidR="00627E80" w:rsidRPr="00627E80" w:rsidRDefault="00627E80" w:rsidP="00627E80">
      <w:pPr>
        <w:pStyle w:val="ListParagraph"/>
        <w:numPr>
          <w:ilvl w:val="0"/>
          <w:numId w:val="4"/>
        </w:numPr>
        <w:spacing w:after="160" w:line="278" w:lineRule="auto"/>
        <w:rPr>
          <w:rFonts w:ascii="Arial" w:hAnsi="Arial" w:cs="Arial"/>
        </w:rPr>
      </w:pPr>
      <w:r w:rsidRPr="00627E80">
        <w:rPr>
          <w:rFonts w:ascii="Arial" w:hAnsi="Arial" w:cs="Arial"/>
        </w:rPr>
        <w:t xml:space="preserve">Number of </w:t>
      </w:r>
      <w:r w:rsidRPr="00627E80">
        <w:rPr>
          <w:rFonts w:ascii="Arial" w:hAnsi="Arial" w:cs="Arial"/>
          <w:i/>
          <w:iCs/>
        </w:rPr>
        <w:t xml:space="preserve">Scarabaeus </w:t>
      </w:r>
      <w:proofErr w:type="spellStart"/>
      <w:r w:rsidRPr="00627E80">
        <w:rPr>
          <w:rFonts w:ascii="Arial" w:hAnsi="Arial" w:cs="Arial"/>
          <w:i/>
          <w:iCs/>
        </w:rPr>
        <w:t>proboscideus</w:t>
      </w:r>
      <w:proofErr w:type="spellEnd"/>
      <w:r w:rsidRPr="00627E80">
        <w:rPr>
          <w:rFonts w:ascii="Arial" w:hAnsi="Arial" w:cs="Arial"/>
        </w:rPr>
        <w:t xml:space="preserve"> individuals arriving</w:t>
      </w:r>
    </w:p>
    <w:p w14:paraId="55C126BC" w14:textId="77777777" w:rsidR="00627E80" w:rsidRPr="00627E80" w:rsidRDefault="00627E80" w:rsidP="00627E80">
      <w:pPr>
        <w:pStyle w:val="ListParagraph"/>
        <w:numPr>
          <w:ilvl w:val="0"/>
          <w:numId w:val="4"/>
        </w:numPr>
        <w:spacing w:after="160" w:line="278" w:lineRule="auto"/>
        <w:rPr>
          <w:rFonts w:ascii="Arial" w:hAnsi="Arial" w:cs="Arial"/>
        </w:rPr>
      </w:pPr>
      <w:r w:rsidRPr="00627E80">
        <w:rPr>
          <w:rFonts w:ascii="Arial" w:hAnsi="Arial" w:cs="Arial"/>
        </w:rPr>
        <w:t xml:space="preserve">Number of </w:t>
      </w:r>
      <w:proofErr w:type="spellStart"/>
      <w:r w:rsidRPr="00627E80">
        <w:rPr>
          <w:rFonts w:ascii="Arial" w:hAnsi="Arial" w:cs="Arial"/>
          <w:i/>
          <w:iCs/>
        </w:rPr>
        <w:t>Pachylomera</w:t>
      </w:r>
      <w:proofErr w:type="spellEnd"/>
      <w:r w:rsidRPr="00627E80">
        <w:rPr>
          <w:rFonts w:ascii="Arial" w:hAnsi="Arial" w:cs="Arial"/>
          <w:i/>
          <w:iCs/>
        </w:rPr>
        <w:t xml:space="preserve"> </w:t>
      </w:r>
      <w:proofErr w:type="spellStart"/>
      <w:r w:rsidRPr="00627E80">
        <w:rPr>
          <w:rFonts w:ascii="Arial" w:hAnsi="Arial" w:cs="Arial"/>
          <w:i/>
          <w:iCs/>
        </w:rPr>
        <w:t>femoralis</w:t>
      </w:r>
      <w:proofErr w:type="spellEnd"/>
      <w:r w:rsidRPr="00627E80">
        <w:rPr>
          <w:rFonts w:ascii="Arial" w:hAnsi="Arial" w:cs="Arial"/>
        </w:rPr>
        <w:t xml:space="preserve"> individuals arriving</w:t>
      </w:r>
    </w:p>
    <w:p w14:paraId="6DF7E9DD" w14:textId="77777777" w:rsidR="00627E80" w:rsidRPr="00627E80" w:rsidRDefault="00627E80" w:rsidP="00627E80">
      <w:pPr>
        <w:pStyle w:val="ListParagraph"/>
        <w:numPr>
          <w:ilvl w:val="0"/>
          <w:numId w:val="4"/>
        </w:numPr>
        <w:spacing w:after="160" w:line="278" w:lineRule="auto"/>
        <w:rPr>
          <w:rFonts w:ascii="Arial" w:hAnsi="Arial" w:cs="Arial"/>
        </w:rPr>
      </w:pPr>
      <w:r w:rsidRPr="00627E80">
        <w:rPr>
          <w:rFonts w:ascii="Arial" w:hAnsi="Arial" w:cs="Arial"/>
        </w:rPr>
        <w:t xml:space="preserve">Number of </w:t>
      </w:r>
      <w:proofErr w:type="spellStart"/>
      <w:r w:rsidRPr="00627E80">
        <w:rPr>
          <w:rFonts w:ascii="Arial" w:hAnsi="Arial" w:cs="Arial"/>
          <w:i/>
          <w:iCs/>
        </w:rPr>
        <w:t>Pachylomera</w:t>
      </w:r>
      <w:proofErr w:type="spellEnd"/>
      <w:r w:rsidRPr="00627E80">
        <w:rPr>
          <w:rFonts w:ascii="Arial" w:hAnsi="Arial" w:cs="Arial"/>
          <w:i/>
          <w:iCs/>
        </w:rPr>
        <w:t xml:space="preserve"> opaca</w:t>
      </w:r>
      <w:r w:rsidRPr="00627E80">
        <w:rPr>
          <w:rFonts w:ascii="Arial" w:hAnsi="Arial" w:cs="Arial"/>
        </w:rPr>
        <w:t xml:space="preserve"> individuals arriving</w:t>
      </w:r>
    </w:p>
    <w:p w14:paraId="5AD3AEE2" w14:textId="77777777" w:rsidR="00627E80" w:rsidRPr="00627E80" w:rsidRDefault="00627E80" w:rsidP="00627E80">
      <w:pPr>
        <w:pStyle w:val="ListParagraph"/>
        <w:numPr>
          <w:ilvl w:val="0"/>
          <w:numId w:val="4"/>
        </w:numPr>
        <w:spacing w:after="160" w:line="278" w:lineRule="auto"/>
        <w:rPr>
          <w:rFonts w:ascii="Arial" w:hAnsi="Arial" w:cs="Arial"/>
        </w:rPr>
      </w:pPr>
      <w:r w:rsidRPr="00627E80">
        <w:rPr>
          <w:rFonts w:ascii="Arial" w:hAnsi="Arial" w:cs="Arial"/>
        </w:rPr>
        <w:t xml:space="preserve">Dung activity is measured by the number of dung balls created by beetles that remain within the plot (either because the beetle began burying them inside the plot or the ball stayed within the plot until the end of the 10-minute observation period). Dung activity is also recorded when </w:t>
      </w:r>
      <w:proofErr w:type="spellStart"/>
      <w:r w:rsidRPr="00627E80">
        <w:rPr>
          <w:rFonts w:ascii="Arial" w:hAnsi="Arial" w:cs="Arial"/>
        </w:rPr>
        <w:t>endocoprid</w:t>
      </w:r>
      <w:proofErr w:type="spellEnd"/>
      <w:r w:rsidRPr="00627E80">
        <w:rPr>
          <w:rFonts w:ascii="Arial" w:hAnsi="Arial" w:cs="Arial"/>
        </w:rPr>
        <w:t xml:space="preserve"> and </w:t>
      </w:r>
      <w:proofErr w:type="spellStart"/>
      <w:r w:rsidRPr="00627E80">
        <w:rPr>
          <w:rFonts w:ascii="Arial" w:hAnsi="Arial" w:cs="Arial"/>
        </w:rPr>
        <w:t>paracoprid</w:t>
      </w:r>
      <w:proofErr w:type="spellEnd"/>
      <w:r w:rsidRPr="00627E80">
        <w:rPr>
          <w:rFonts w:ascii="Arial" w:hAnsi="Arial" w:cs="Arial"/>
        </w:rPr>
        <w:t xml:space="preserve"> beetles arrive at the dung and perform dung-related activities on it.</w:t>
      </w:r>
    </w:p>
    <w:p w14:paraId="05E8E7A7" w14:textId="77777777" w:rsidR="00627E80" w:rsidRPr="00627E80" w:rsidRDefault="00627E80" w:rsidP="00627E80">
      <w:pPr>
        <w:pStyle w:val="ListParagraph"/>
        <w:numPr>
          <w:ilvl w:val="0"/>
          <w:numId w:val="4"/>
        </w:numPr>
        <w:spacing w:after="160" w:line="278" w:lineRule="auto"/>
        <w:rPr>
          <w:rFonts w:ascii="Arial" w:hAnsi="Arial" w:cs="Arial"/>
        </w:rPr>
      </w:pPr>
      <w:r w:rsidRPr="00627E80">
        <w:rPr>
          <w:rFonts w:ascii="Arial" w:hAnsi="Arial" w:cs="Arial"/>
        </w:rPr>
        <w:t>Number of dung balls made by beetles that left the plot before the end of the 10-minute observation period</w:t>
      </w:r>
    </w:p>
    <w:p w14:paraId="530B9316" w14:textId="77777777" w:rsidR="00627E80" w:rsidRPr="00627E80" w:rsidRDefault="00627E80" w:rsidP="00627E80">
      <w:pPr>
        <w:pStyle w:val="ListParagraph"/>
        <w:numPr>
          <w:ilvl w:val="0"/>
          <w:numId w:val="4"/>
        </w:numPr>
        <w:spacing w:after="160" w:line="278" w:lineRule="auto"/>
        <w:rPr>
          <w:rFonts w:ascii="Arial" w:hAnsi="Arial" w:cs="Arial"/>
        </w:rPr>
      </w:pPr>
      <w:r w:rsidRPr="00627E80">
        <w:rPr>
          <w:rFonts w:ascii="Arial" w:hAnsi="Arial" w:cs="Arial"/>
        </w:rPr>
        <w:t xml:space="preserve">Whether dung beetle activity was present at the start of the observation period but without seeing the dung beetles </w:t>
      </w:r>
    </w:p>
    <w:p w14:paraId="7E168D47" w14:textId="77777777" w:rsidR="00627E80" w:rsidRDefault="00627E80" w:rsidP="00627E80">
      <w:pPr>
        <w:pStyle w:val="ListParagraph"/>
        <w:numPr>
          <w:ilvl w:val="0"/>
          <w:numId w:val="4"/>
        </w:numPr>
        <w:spacing w:after="160" w:line="278" w:lineRule="auto"/>
        <w:rPr>
          <w:rFonts w:ascii="Arial" w:hAnsi="Arial" w:cs="Arial"/>
        </w:rPr>
      </w:pPr>
      <w:r w:rsidRPr="00627E80">
        <w:rPr>
          <w:rFonts w:ascii="Arial" w:hAnsi="Arial" w:cs="Arial"/>
        </w:rPr>
        <w:t>Additional comments (for example, not if all dung was buried at the end of the session, etc.)</w:t>
      </w:r>
    </w:p>
    <w:p w14:paraId="3A26887B" w14:textId="77777777" w:rsidR="00627E80" w:rsidRDefault="00627E80" w:rsidP="00627E80">
      <w:pPr>
        <w:spacing w:after="160" w:line="278" w:lineRule="auto"/>
        <w:rPr>
          <w:rFonts w:ascii="Arial" w:hAnsi="Arial" w:cs="Arial"/>
        </w:rPr>
      </w:pPr>
    </w:p>
    <w:p w14:paraId="388E4D11" w14:textId="1791F6AD" w:rsidR="00627E80" w:rsidRDefault="00627E80" w:rsidP="00627E80">
      <w:pPr>
        <w:pStyle w:val="ListParagraph"/>
        <w:numPr>
          <w:ilvl w:val="0"/>
          <w:numId w:val="5"/>
        </w:numPr>
        <w:spacing w:after="160" w:line="278" w:lineRule="auto"/>
        <w:rPr>
          <w:rFonts w:ascii="Arial" w:hAnsi="Arial" w:cs="Arial"/>
        </w:rPr>
      </w:pPr>
      <w:r>
        <w:rPr>
          <w:rFonts w:ascii="Arial" w:hAnsi="Arial" w:cs="Arial"/>
        </w:rPr>
        <w:t>Collecting dung:</w:t>
      </w:r>
    </w:p>
    <w:p w14:paraId="3BED57D7" w14:textId="60C61B10" w:rsidR="00627E80" w:rsidRPr="00627E80" w:rsidRDefault="00627E80" w:rsidP="00627E80">
      <w:pPr>
        <w:spacing w:after="160" w:line="278" w:lineRule="auto"/>
        <w:rPr>
          <w:rFonts w:ascii="Arial" w:hAnsi="Arial" w:cs="Arial"/>
        </w:rPr>
      </w:pPr>
      <w:r>
        <w:rPr>
          <w:rFonts w:ascii="Arial" w:hAnsi="Arial" w:cs="Arial"/>
        </w:rPr>
        <w:t xml:space="preserve">After 10 days, we removed the mesh from the dung-only treatments and left the dung in the field. After 20 days, we collected all remaining dung from the plots, brought it to the lab and dried it at 70ºC for 24h, along with 3 control 500-g dung balls.  </w:t>
      </w:r>
    </w:p>
    <w:p w14:paraId="4236D846" w14:textId="77777777" w:rsidR="00627E80" w:rsidRPr="00627E80" w:rsidRDefault="00627E80" w:rsidP="00627E80">
      <w:pPr>
        <w:rPr>
          <w:rFonts w:ascii="Arial" w:hAnsi="Arial" w:cs="Arial"/>
        </w:rPr>
      </w:pPr>
    </w:p>
    <w:p w14:paraId="4D13DC75" w14:textId="4994DA5B" w:rsidR="00627E80" w:rsidRPr="00627E80" w:rsidRDefault="00627E80" w:rsidP="00627E80">
      <w:pPr>
        <w:pStyle w:val="ListParagraph"/>
        <w:numPr>
          <w:ilvl w:val="0"/>
          <w:numId w:val="5"/>
        </w:numPr>
        <w:rPr>
          <w:rFonts w:ascii="Arial" w:hAnsi="Arial" w:cs="Arial"/>
        </w:rPr>
      </w:pPr>
      <w:r w:rsidRPr="00627E80">
        <w:rPr>
          <w:rFonts w:ascii="Arial" w:hAnsi="Arial" w:cs="Arial"/>
        </w:rPr>
        <w:t>Experiment Timeline in Kalahari Research Center 2025</w:t>
      </w:r>
    </w:p>
    <w:p w14:paraId="25690941" w14:textId="77777777" w:rsidR="00627E80" w:rsidRPr="00627E80" w:rsidRDefault="00627E80" w:rsidP="00627E80">
      <w:pPr>
        <w:rPr>
          <w:rFonts w:ascii="Arial" w:hAnsi="Arial" w:cs="Arial"/>
        </w:rPr>
      </w:pPr>
    </w:p>
    <w:p w14:paraId="09BE1522" w14:textId="76FE1E68" w:rsidR="00627E80" w:rsidRPr="00627E80" w:rsidRDefault="00627E80" w:rsidP="00627E80">
      <w:pPr>
        <w:rPr>
          <w:rFonts w:ascii="Arial" w:hAnsi="Arial" w:cs="Arial"/>
        </w:rPr>
      </w:pPr>
      <w:r>
        <w:rPr>
          <w:rFonts w:ascii="Arial" w:hAnsi="Arial" w:cs="Arial"/>
        </w:rPr>
        <w:t>Observations:</w:t>
      </w:r>
    </w:p>
    <w:p w14:paraId="0DFD44FB" w14:textId="77777777" w:rsidR="00627E80" w:rsidRPr="00627E80" w:rsidRDefault="00627E80" w:rsidP="00627E80">
      <w:pPr>
        <w:rPr>
          <w:rFonts w:ascii="Arial" w:hAnsi="Arial" w:cs="Arial"/>
        </w:rPr>
      </w:pPr>
      <w:r w:rsidRPr="00627E80">
        <w:rPr>
          <w:rFonts w:ascii="Arial" w:hAnsi="Arial" w:cs="Arial"/>
        </w:rPr>
        <w:t>From: March 20th, 2025 (evening session)</w:t>
      </w:r>
    </w:p>
    <w:p w14:paraId="484C07CE" w14:textId="77777777" w:rsidR="00627E80" w:rsidRDefault="00627E80" w:rsidP="00627E80">
      <w:pPr>
        <w:rPr>
          <w:rFonts w:ascii="Arial" w:hAnsi="Arial" w:cs="Arial"/>
        </w:rPr>
      </w:pPr>
      <w:r w:rsidRPr="00627E80">
        <w:rPr>
          <w:rFonts w:ascii="Arial" w:hAnsi="Arial" w:cs="Arial"/>
        </w:rPr>
        <w:lastRenderedPageBreak/>
        <w:t>To: March 22nd, 2025 (morning session)</w:t>
      </w:r>
    </w:p>
    <w:p w14:paraId="1D950D59" w14:textId="2B3EF9DB" w:rsidR="00627E80" w:rsidRPr="00627E80" w:rsidRDefault="00627E80" w:rsidP="00627E80">
      <w:pPr>
        <w:rPr>
          <w:rFonts w:ascii="Arial" w:hAnsi="Arial" w:cs="Arial"/>
        </w:rPr>
      </w:pPr>
      <w:r>
        <w:rPr>
          <w:rFonts w:ascii="Arial" w:hAnsi="Arial" w:cs="Arial"/>
        </w:rPr>
        <w:t>Dung collection: April xx, 2025</w:t>
      </w:r>
    </w:p>
    <w:p w14:paraId="69969374" w14:textId="27D453A3" w:rsidR="00DA1B99" w:rsidRDefault="00DA1B99">
      <w:pPr>
        <w:rPr>
          <w:rFonts w:ascii="Arial" w:hAnsi="Arial" w:cs="Arial"/>
        </w:rPr>
      </w:pPr>
    </w:p>
    <w:p w14:paraId="31BB9CD4" w14:textId="7EF1364D" w:rsidR="00DA1B99" w:rsidRDefault="00DA1B99" w:rsidP="00C93997">
      <w:pPr>
        <w:jc w:val="center"/>
        <w:rPr>
          <w:rFonts w:ascii="Arial" w:hAnsi="Arial" w:cs="Arial"/>
        </w:rPr>
      </w:pPr>
    </w:p>
    <w:p w14:paraId="03FF51F9" w14:textId="0EA2F752" w:rsidR="00627E80" w:rsidRDefault="00627E80">
      <w:pPr>
        <w:rPr>
          <w:rFonts w:ascii="Arial" w:hAnsi="Arial" w:cs="Arial"/>
        </w:rPr>
      </w:pPr>
      <w:r w:rsidRPr="00627E80">
        <w:rPr>
          <w:rFonts w:ascii="Arial" w:hAnsi="Arial" w:cs="Arial"/>
          <w:b/>
          <w:bCs/>
          <w:sz w:val="32"/>
          <w:szCs w:val="32"/>
        </w:rPr>
        <w:t>Further d</w:t>
      </w:r>
      <w:r w:rsidR="000E4CF3" w:rsidRPr="00627E80">
        <w:rPr>
          <w:rFonts w:ascii="Arial" w:hAnsi="Arial" w:cs="Arial"/>
          <w:b/>
          <w:bCs/>
          <w:sz w:val="32"/>
          <w:szCs w:val="32"/>
        </w:rPr>
        <w:t>ata collection</w:t>
      </w:r>
      <w:r w:rsidR="000E4CF3">
        <w:rPr>
          <w:rFonts w:ascii="Arial" w:hAnsi="Arial" w:cs="Arial"/>
        </w:rPr>
        <w:t xml:space="preserve">: </w:t>
      </w:r>
    </w:p>
    <w:p w14:paraId="791CFD7C" w14:textId="77777777" w:rsidR="00627E80" w:rsidRDefault="00627E80">
      <w:pPr>
        <w:rPr>
          <w:rFonts w:ascii="Arial" w:hAnsi="Arial" w:cs="Arial"/>
        </w:rPr>
      </w:pPr>
    </w:p>
    <w:p w14:paraId="0B089735" w14:textId="02C4207B" w:rsidR="006E30E5" w:rsidRDefault="006E30E5">
      <w:pPr>
        <w:rPr>
          <w:rFonts w:ascii="Arial" w:hAnsi="Arial" w:cs="Arial"/>
        </w:rPr>
      </w:pPr>
      <w:r>
        <w:rPr>
          <w:rFonts w:ascii="Arial" w:hAnsi="Arial" w:cs="Arial"/>
        </w:rPr>
        <w:t>Soil analyses:</w:t>
      </w:r>
    </w:p>
    <w:p w14:paraId="6AE934A0" w14:textId="77777777" w:rsidR="006E30E5" w:rsidRDefault="006E30E5">
      <w:pPr>
        <w:rPr>
          <w:rFonts w:ascii="Arial" w:hAnsi="Arial" w:cs="Arial"/>
        </w:rPr>
      </w:pPr>
    </w:p>
    <w:p w14:paraId="25CFD15F" w14:textId="77777777" w:rsidR="006E30E5" w:rsidRDefault="006E30E5">
      <w:pPr>
        <w:rPr>
          <w:rFonts w:ascii="Arial" w:hAnsi="Arial" w:cs="Arial"/>
        </w:rPr>
      </w:pPr>
      <w:r>
        <w:rPr>
          <w:rFonts w:ascii="Arial" w:hAnsi="Arial" w:cs="Arial"/>
        </w:rPr>
        <w:t xml:space="preserve">We took soil samples </w:t>
      </w:r>
      <w:r>
        <w:rPr>
          <w:rFonts w:ascii="Arial" w:hAnsi="Arial" w:cs="Arial"/>
        </w:rPr>
        <w:t>(ca. March 15, 2025)</w:t>
      </w:r>
      <w:r>
        <w:rPr>
          <w:rFonts w:ascii="Arial" w:hAnsi="Arial" w:cs="Arial"/>
        </w:rPr>
        <w:t xml:space="preserve"> from a subset of sites and treatments (see </w:t>
      </w:r>
      <w:r w:rsidRPr="006E30E5">
        <w:rPr>
          <w:rFonts w:ascii="Arial" w:hAnsi="Arial" w:cs="Arial"/>
          <w:i/>
          <w:iCs/>
        </w:rPr>
        <w:t>soil-core-ID</w:t>
      </w:r>
      <w:r w:rsidRPr="006E30E5">
        <w:rPr>
          <w:rFonts w:ascii="Arial" w:hAnsi="Arial" w:cs="Arial"/>
          <w:i/>
          <w:iCs/>
        </w:rPr>
        <w:t>.xlsx</w:t>
      </w:r>
      <w:r>
        <w:rPr>
          <w:rFonts w:ascii="Arial" w:hAnsi="Arial" w:cs="Arial"/>
        </w:rPr>
        <w:t>) before the treatments but after the OTCs and controls were in place, and will repeat the sampling after 4 months. We measured the following:</w:t>
      </w:r>
    </w:p>
    <w:p w14:paraId="03014427" w14:textId="776B530B" w:rsidR="006E30E5" w:rsidRDefault="006E30E5">
      <w:pPr>
        <w:rPr>
          <w:rFonts w:ascii="Arial" w:hAnsi="Arial" w:cs="Arial"/>
        </w:rPr>
      </w:pPr>
      <w:r>
        <w:rPr>
          <w:rFonts w:ascii="Arial" w:hAnsi="Arial" w:cs="Arial"/>
          <w:noProof/>
        </w:rPr>
        <w:drawing>
          <wp:inline distT="0" distB="0" distL="0" distR="0" wp14:anchorId="6B5DBECF" wp14:editId="06498D96">
            <wp:extent cx="5731510" cy="1487170"/>
            <wp:effectExtent l="0" t="0" r="0" b="0"/>
            <wp:docPr id="1273536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36564" name="Picture 12735365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487170"/>
                    </a:xfrm>
                    <a:prstGeom prst="rect">
                      <a:avLst/>
                    </a:prstGeom>
                  </pic:spPr>
                </pic:pic>
              </a:graphicData>
            </a:graphic>
          </wp:inline>
        </w:drawing>
      </w:r>
    </w:p>
    <w:p w14:paraId="13081E5C" w14:textId="77777777" w:rsidR="006E30E5" w:rsidRDefault="006E30E5">
      <w:pPr>
        <w:rPr>
          <w:rFonts w:ascii="Arial" w:hAnsi="Arial" w:cs="Arial"/>
        </w:rPr>
      </w:pPr>
    </w:p>
    <w:p w14:paraId="410529A9" w14:textId="36270C1A" w:rsidR="00DE67F3" w:rsidRDefault="000E4CF3">
      <w:pPr>
        <w:rPr>
          <w:rFonts w:ascii="Arial" w:hAnsi="Arial" w:cs="Arial"/>
        </w:rPr>
      </w:pPr>
      <w:r>
        <w:rPr>
          <w:rFonts w:ascii="Arial" w:hAnsi="Arial" w:cs="Arial"/>
        </w:rPr>
        <w:t xml:space="preserve">The experiment will run for </w:t>
      </w:r>
      <w:r w:rsidR="00627E80">
        <w:rPr>
          <w:rFonts w:ascii="Arial" w:hAnsi="Arial" w:cs="Arial"/>
        </w:rPr>
        <w:t>4-6</w:t>
      </w:r>
      <w:r w:rsidR="00C93997">
        <w:rPr>
          <w:rFonts w:ascii="Arial" w:hAnsi="Arial" w:cs="Arial"/>
        </w:rPr>
        <w:t xml:space="preserve"> months and will be repeated in 2 years at least</w:t>
      </w:r>
      <w:r>
        <w:rPr>
          <w:rFonts w:ascii="Arial" w:hAnsi="Arial" w:cs="Arial"/>
        </w:rPr>
        <w:t xml:space="preserve">. After depositing dung, we will monitor it for 48 h (taking pictures of the dung every 12 h to see decomposition rates). </w:t>
      </w:r>
      <w:r w:rsidR="00DA1B99">
        <w:rPr>
          <w:rFonts w:ascii="Arial" w:hAnsi="Arial" w:cs="Arial"/>
        </w:rPr>
        <w:t xml:space="preserve">At the beginning of the experiment, all </w:t>
      </w:r>
      <w:proofErr w:type="spellStart"/>
      <w:r w:rsidR="00DA1B99">
        <w:rPr>
          <w:rFonts w:ascii="Arial" w:hAnsi="Arial" w:cs="Arial"/>
        </w:rPr>
        <w:t>driedoring</w:t>
      </w:r>
      <w:proofErr w:type="spellEnd"/>
      <w:r w:rsidR="00DA1B99">
        <w:rPr>
          <w:rFonts w:ascii="Arial" w:hAnsi="Arial" w:cs="Arial"/>
        </w:rPr>
        <w:t xml:space="preserve"> within the OTCs will be individually marked and their </w:t>
      </w:r>
      <w:r w:rsidR="00FD538D">
        <w:rPr>
          <w:rFonts w:ascii="Arial" w:hAnsi="Arial" w:cs="Arial"/>
        </w:rPr>
        <w:t xml:space="preserve">vertical </w:t>
      </w:r>
      <w:r w:rsidR="00DA1B99">
        <w:rPr>
          <w:rFonts w:ascii="Arial" w:hAnsi="Arial" w:cs="Arial"/>
        </w:rPr>
        <w:t>height</w:t>
      </w:r>
      <w:r w:rsidR="00DE67F3">
        <w:rPr>
          <w:rFonts w:ascii="Arial" w:hAnsi="Arial" w:cs="Arial"/>
        </w:rPr>
        <w:t xml:space="preserve"> (V)</w:t>
      </w:r>
      <w:r w:rsidR="00DA1B99">
        <w:rPr>
          <w:rFonts w:ascii="Arial" w:hAnsi="Arial" w:cs="Arial"/>
        </w:rPr>
        <w:t xml:space="preserve"> and </w:t>
      </w:r>
      <w:r w:rsidR="00FD538D">
        <w:rPr>
          <w:rFonts w:ascii="Arial" w:hAnsi="Arial" w:cs="Arial"/>
        </w:rPr>
        <w:t>horizontal width</w:t>
      </w:r>
      <w:r w:rsidR="00DE67F3">
        <w:rPr>
          <w:rFonts w:ascii="Arial" w:hAnsi="Arial" w:cs="Arial"/>
        </w:rPr>
        <w:t xml:space="preserve"> (H)</w:t>
      </w:r>
      <w:r w:rsidR="00DA1B99">
        <w:rPr>
          <w:rFonts w:ascii="Arial" w:hAnsi="Arial" w:cs="Arial"/>
        </w:rPr>
        <w:t xml:space="preserve">, as well as distance </w:t>
      </w:r>
      <w:r w:rsidR="00DE67F3">
        <w:rPr>
          <w:rFonts w:ascii="Arial" w:hAnsi="Arial" w:cs="Arial"/>
        </w:rPr>
        <w:t xml:space="preserve">(D) </w:t>
      </w:r>
      <w:r w:rsidR="00DA1B99">
        <w:rPr>
          <w:rFonts w:ascii="Arial" w:hAnsi="Arial" w:cs="Arial"/>
        </w:rPr>
        <w:t>to closest OTC wall</w:t>
      </w:r>
      <w:r w:rsidR="008B6B0C">
        <w:rPr>
          <w:rFonts w:ascii="Arial" w:hAnsi="Arial" w:cs="Arial"/>
        </w:rPr>
        <w:t xml:space="preserve"> from center of plant (0 if &gt; 20 % of plant leaves are touching wall)</w:t>
      </w:r>
      <w:r w:rsidR="00DA1B99">
        <w:rPr>
          <w:rFonts w:ascii="Arial" w:hAnsi="Arial" w:cs="Arial"/>
        </w:rPr>
        <w:t>, will be determined</w:t>
      </w:r>
      <w:r w:rsidR="00DE67F3">
        <w:rPr>
          <w:rFonts w:ascii="Arial" w:hAnsi="Arial" w:cs="Arial"/>
        </w:rPr>
        <w:t>:</w:t>
      </w:r>
    </w:p>
    <w:p w14:paraId="746F007A" w14:textId="200CE7E6" w:rsidR="00DE67F3" w:rsidRDefault="00DE67F3" w:rsidP="00DE67F3">
      <w:pPr>
        <w:jc w:val="center"/>
        <w:rPr>
          <w:rFonts w:ascii="Arial" w:hAnsi="Arial" w:cs="Arial"/>
        </w:rPr>
      </w:pPr>
      <w:r>
        <w:rPr>
          <w:rFonts w:ascii="Arial" w:hAnsi="Arial" w:cs="Arial"/>
          <w:noProof/>
        </w:rPr>
        <mc:AlternateContent>
          <mc:Choice Requires="wps">
            <w:drawing>
              <wp:anchor distT="0" distB="0" distL="114300" distR="114300" simplePos="0" relativeHeight="251669504" behindDoc="0" locked="0" layoutInCell="1" allowOverlap="1" wp14:anchorId="2A2927B7" wp14:editId="13496441">
                <wp:simplePos x="0" y="0"/>
                <wp:positionH relativeFrom="column">
                  <wp:posOffset>2762001</wp:posOffset>
                </wp:positionH>
                <wp:positionV relativeFrom="paragraph">
                  <wp:posOffset>804075</wp:posOffset>
                </wp:positionV>
                <wp:extent cx="365760" cy="381663"/>
                <wp:effectExtent l="0" t="0" r="0" b="0"/>
                <wp:wrapNone/>
                <wp:docPr id="1769761909" name="Text Box 3"/>
                <wp:cNvGraphicFramePr/>
                <a:graphic xmlns:a="http://schemas.openxmlformats.org/drawingml/2006/main">
                  <a:graphicData uri="http://schemas.microsoft.com/office/word/2010/wordprocessingShape">
                    <wps:wsp>
                      <wps:cNvSpPr txBox="1"/>
                      <wps:spPr>
                        <a:xfrm>
                          <a:off x="0" y="0"/>
                          <a:ext cx="365760" cy="381663"/>
                        </a:xfrm>
                        <a:prstGeom prst="rect">
                          <a:avLst/>
                        </a:prstGeom>
                        <a:noFill/>
                        <a:ln w="6350">
                          <a:noFill/>
                        </a:ln>
                      </wps:spPr>
                      <wps:txbx>
                        <w:txbxContent>
                          <w:p w14:paraId="6A1AB0F3" w14:textId="47117B80" w:rsidR="00DE67F3" w:rsidRPr="00DE67F3" w:rsidRDefault="00DE67F3" w:rsidP="00DE67F3">
                            <w:pPr>
                              <w:rPr>
                                <w:color w:val="FFFFFF" w:themeColor="background1"/>
                              </w:rPr>
                            </w:pPr>
                            <w:r w:rsidRPr="00DE67F3">
                              <w:rPr>
                                <w:color w:val="FFFFFF" w:themeColor="background1"/>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A2927B7" id="_x0000_t202" coordsize="21600,21600" o:spt="202" path="m,l,21600r21600,l21600,xe">
                <v:stroke joinstyle="miter"/>
                <v:path gradientshapeok="t" o:connecttype="rect"/>
              </v:shapetype>
              <v:shape id="Text Box 3" o:spid="_x0000_s1026" type="#_x0000_t202" style="position:absolute;left:0;text-align:left;margin-left:217.5pt;margin-top:63.3pt;width:28.8pt;height:30.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" filled="f" stroked="f" strokeweight=".5pt">
                <v:textbox>
                  <w:txbxContent>
                    <w:p w14:paraId="6A1AB0F3" w14:textId="47117B80" w:rsidR="00DE67F3" w:rsidRPr="00DE67F3" w:rsidRDefault="00DE67F3" w:rsidP="00DE67F3">
                      <w:pPr>
                        <w:rPr>
                          <w:color w:val="FFFFFF" w:themeColor="background1"/>
                        </w:rPr>
                      </w:pPr>
                      <w:r w:rsidRPr="00DE67F3">
                        <w:rPr>
                          <w:color w:val="FFFFFF" w:themeColor="background1"/>
                        </w:rPr>
                        <w:t>V</w:t>
                      </w:r>
                    </w:p>
                  </w:txbxContent>
                </v:textbox>
              </v:shape>
            </w:pict>
          </mc:Fallback>
        </mc:AlternateContent>
      </w:r>
      <w:r>
        <w:rPr>
          <w:rFonts w:ascii="Arial" w:hAnsi="Arial" w:cs="Arial"/>
          <w:noProof/>
        </w:rPr>
        <mc:AlternateContent>
          <mc:Choice Requires="wps">
            <w:drawing>
              <wp:anchor distT="0" distB="0" distL="114300" distR="114300" simplePos="0" relativeHeight="251667456" behindDoc="0" locked="0" layoutInCell="1" allowOverlap="1" wp14:anchorId="10A2F65A" wp14:editId="69DA9919">
                <wp:simplePos x="0" y="0"/>
                <wp:positionH relativeFrom="column">
                  <wp:posOffset>2919316</wp:posOffset>
                </wp:positionH>
                <wp:positionV relativeFrom="paragraph">
                  <wp:posOffset>423545</wp:posOffset>
                </wp:positionV>
                <wp:extent cx="365760" cy="381663"/>
                <wp:effectExtent l="0" t="0" r="0" b="0"/>
                <wp:wrapNone/>
                <wp:docPr id="1105015816" name="Text Box 3"/>
                <wp:cNvGraphicFramePr/>
                <a:graphic xmlns:a="http://schemas.openxmlformats.org/drawingml/2006/main">
                  <a:graphicData uri="http://schemas.microsoft.com/office/word/2010/wordprocessingShape">
                    <wps:wsp>
                      <wps:cNvSpPr txBox="1"/>
                      <wps:spPr>
                        <a:xfrm>
                          <a:off x="0" y="0"/>
                          <a:ext cx="365760" cy="381663"/>
                        </a:xfrm>
                        <a:prstGeom prst="rect">
                          <a:avLst/>
                        </a:prstGeom>
                        <a:noFill/>
                        <a:ln w="6350">
                          <a:noFill/>
                        </a:ln>
                      </wps:spPr>
                      <wps:txbx>
                        <w:txbxContent>
                          <w:p w14:paraId="7F5FBEB1" w14:textId="7750D23D" w:rsidR="00DE67F3" w:rsidRDefault="00DE67F3" w:rsidP="00DE67F3">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A2F65A" id="_x0000_s1027" type="#_x0000_t202" style="position:absolute;left:0;text-align:left;margin-left:229.85pt;margin-top:33.35pt;width:28.8pt;height:30.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" filled="f" stroked="f" strokeweight=".5pt">
                <v:textbox>
                  <w:txbxContent>
                    <w:p w14:paraId="7F5FBEB1" w14:textId="7750D23D" w:rsidR="00DE67F3" w:rsidRDefault="00DE67F3" w:rsidP="00DE67F3">
                      <w:r>
                        <w:t>H</w:t>
                      </w:r>
                    </w:p>
                  </w:txbxContent>
                </v:textbox>
              </v:shape>
            </w:pict>
          </mc:Fallback>
        </mc:AlternateContent>
      </w:r>
      <w:r>
        <w:rPr>
          <w:rFonts w:ascii="Arial" w:hAnsi="Arial" w:cs="Arial"/>
          <w:noProof/>
        </w:rPr>
        <mc:AlternateContent>
          <mc:Choice Requires="wps">
            <w:drawing>
              <wp:anchor distT="0" distB="0" distL="114300" distR="114300" simplePos="0" relativeHeight="251665408" behindDoc="0" locked="0" layoutInCell="1" allowOverlap="1" wp14:anchorId="598AEABD" wp14:editId="643895E0">
                <wp:simplePos x="0" y="0"/>
                <wp:positionH relativeFrom="column">
                  <wp:posOffset>2456428</wp:posOffset>
                </wp:positionH>
                <wp:positionV relativeFrom="paragraph">
                  <wp:posOffset>268219</wp:posOffset>
                </wp:positionV>
                <wp:extent cx="365760" cy="381663"/>
                <wp:effectExtent l="0" t="0" r="0" b="0"/>
                <wp:wrapNone/>
                <wp:docPr id="166748815" name="Text Box 3"/>
                <wp:cNvGraphicFramePr/>
                <a:graphic xmlns:a="http://schemas.openxmlformats.org/drawingml/2006/main">
                  <a:graphicData uri="http://schemas.microsoft.com/office/word/2010/wordprocessingShape">
                    <wps:wsp>
                      <wps:cNvSpPr txBox="1"/>
                      <wps:spPr>
                        <a:xfrm>
                          <a:off x="0" y="0"/>
                          <a:ext cx="365760" cy="381663"/>
                        </a:xfrm>
                        <a:prstGeom prst="rect">
                          <a:avLst/>
                        </a:prstGeom>
                        <a:noFill/>
                        <a:ln w="6350">
                          <a:noFill/>
                        </a:ln>
                      </wps:spPr>
                      <wps:txbx>
                        <w:txbxContent>
                          <w:p w14:paraId="1F57C569" w14:textId="7C675C11" w:rsidR="00DE67F3" w:rsidRDefault="00DE67F3">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8AEABD" id="_x0000_s1028" type="#_x0000_t202" style="position:absolute;left:0;text-align:left;margin-left:193.4pt;margin-top:21.1pt;width:28.8pt;height:30.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" filled="f" stroked="f" strokeweight=".5pt">
                <v:textbox>
                  <w:txbxContent>
                    <w:p w14:paraId="1F57C569" w14:textId="7C675C11" w:rsidR="00DE67F3" w:rsidRDefault="00DE67F3">
                      <w:r>
                        <w:t>D</w:t>
                      </w:r>
                    </w:p>
                  </w:txbxContent>
                </v:textbox>
              </v:shape>
            </w:pict>
          </mc:Fallback>
        </mc:AlternateContent>
      </w:r>
      <w:r>
        <w:rPr>
          <w:rFonts w:ascii="Arial" w:hAnsi="Arial" w:cs="Arial"/>
          <w:noProof/>
        </w:rPr>
        <mc:AlternateContent>
          <mc:Choice Requires="wps">
            <w:drawing>
              <wp:anchor distT="0" distB="0" distL="114300" distR="114300" simplePos="0" relativeHeight="251660288" behindDoc="0" locked="0" layoutInCell="1" allowOverlap="1" wp14:anchorId="59F56A38" wp14:editId="34E0B3ED">
                <wp:simplePos x="0" y="0"/>
                <wp:positionH relativeFrom="column">
                  <wp:posOffset>2390139</wp:posOffset>
                </wp:positionH>
                <wp:positionV relativeFrom="paragraph">
                  <wp:posOffset>403501</wp:posOffset>
                </wp:positionV>
                <wp:extent cx="421419" cy="178131"/>
                <wp:effectExtent l="12700" t="12700" r="10795" b="12700"/>
                <wp:wrapNone/>
                <wp:docPr id="1264881417" name="Straight Connector 2"/>
                <wp:cNvGraphicFramePr/>
                <a:graphic xmlns:a="http://schemas.openxmlformats.org/drawingml/2006/main">
                  <a:graphicData uri="http://schemas.microsoft.com/office/word/2010/wordprocessingShape">
                    <wps:wsp>
                      <wps:cNvCnPr/>
                      <wps:spPr>
                        <a:xfrm flipH="1" flipV="1">
                          <a:off x="0" y="0"/>
                          <a:ext cx="421419" cy="178131"/>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04C98E" id="Straight Connector 2" o:spid="_x0000_s1026" style="position:absolute;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2pt,31.75pt" to="221.4pt,4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" strokecolor="red" strokeweight="2.25pt">
                <v:stroke joinstyle="miter"/>
              </v:line>
            </w:pict>
          </mc:Fallback>
        </mc:AlternateContent>
      </w:r>
      <w:r>
        <w:rPr>
          <w:rFonts w:ascii="Arial" w:hAnsi="Arial" w:cs="Arial"/>
          <w:noProof/>
        </w:rPr>
        <mc:AlternateContent>
          <mc:Choice Requires="wps">
            <w:drawing>
              <wp:anchor distT="0" distB="0" distL="114300" distR="114300" simplePos="0" relativeHeight="251664384" behindDoc="0" locked="0" layoutInCell="1" allowOverlap="1" wp14:anchorId="1C7A4B45" wp14:editId="12034342">
                <wp:simplePos x="0" y="0"/>
                <wp:positionH relativeFrom="column">
                  <wp:posOffset>2808936</wp:posOffset>
                </wp:positionH>
                <wp:positionV relativeFrom="paragraph">
                  <wp:posOffset>581025</wp:posOffset>
                </wp:positionV>
                <wp:extent cx="0" cy="540689"/>
                <wp:effectExtent l="12700" t="0" r="12700" b="18415"/>
                <wp:wrapNone/>
                <wp:docPr id="2069765851" name="Straight Connector 2"/>
                <wp:cNvGraphicFramePr/>
                <a:graphic xmlns:a="http://schemas.openxmlformats.org/drawingml/2006/main">
                  <a:graphicData uri="http://schemas.microsoft.com/office/word/2010/wordprocessingShape">
                    <wps:wsp>
                      <wps:cNvCnPr/>
                      <wps:spPr>
                        <a:xfrm>
                          <a:off x="0" y="0"/>
                          <a:ext cx="0" cy="540689"/>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EC952C"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pt,45.75pt" to="221.2pt,88.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" strokecolor="red" strokeweight="2.25pt">
                <v:stroke joinstyle="miter"/>
              </v:line>
            </w:pict>
          </mc:Fallback>
        </mc:AlternateContent>
      </w:r>
      <w:r>
        <w:rPr>
          <w:rFonts w:ascii="Arial" w:hAnsi="Arial" w:cs="Arial"/>
          <w:noProof/>
        </w:rPr>
        <mc:AlternateContent>
          <mc:Choice Requires="wps">
            <w:drawing>
              <wp:anchor distT="0" distB="0" distL="114300" distR="114300" simplePos="0" relativeHeight="251662336" behindDoc="0" locked="0" layoutInCell="1" allowOverlap="1" wp14:anchorId="03F19C46" wp14:editId="3DEDBDE6">
                <wp:simplePos x="0" y="0"/>
                <wp:positionH relativeFrom="column">
                  <wp:posOffset>2536465</wp:posOffset>
                </wp:positionH>
                <wp:positionV relativeFrom="paragraph">
                  <wp:posOffset>649992</wp:posOffset>
                </wp:positionV>
                <wp:extent cx="588397" cy="0"/>
                <wp:effectExtent l="0" t="12700" r="21590" b="12700"/>
                <wp:wrapNone/>
                <wp:docPr id="303057891" name="Straight Connector 2"/>
                <wp:cNvGraphicFramePr/>
                <a:graphic xmlns:a="http://schemas.openxmlformats.org/drawingml/2006/main">
                  <a:graphicData uri="http://schemas.microsoft.com/office/word/2010/wordprocessingShape">
                    <wps:wsp>
                      <wps:cNvCnPr/>
                      <wps:spPr>
                        <a:xfrm flipV="1">
                          <a:off x="0" y="0"/>
                          <a:ext cx="588397" cy="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A8B35C" id="Straight Connector 2"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7pt,51.2pt" to="246.05pt,5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" strokecolor="red" strokeweight="2.25pt">
                <v:stroke joinstyle="miter"/>
              </v:line>
            </w:pict>
          </mc:Fallback>
        </mc:AlternateContent>
      </w:r>
      <w:r>
        <w:rPr>
          <w:rFonts w:ascii="Arial" w:hAnsi="Arial" w:cs="Arial"/>
          <w:noProof/>
        </w:rPr>
        <w:drawing>
          <wp:anchor distT="0" distB="0" distL="114300" distR="114300" simplePos="0" relativeHeight="251658240" behindDoc="1" locked="0" layoutInCell="1" allowOverlap="1" wp14:anchorId="0C808DE3" wp14:editId="69D3765A">
            <wp:simplePos x="0" y="0"/>
            <wp:positionH relativeFrom="column">
              <wp:posOffset>2456649</wp:posOffset>
            </wp:positionH>
            <wp:positionV relativeFrom="paragraph">
              <wp:posOffset>503417</wp:posOffset>
            </wp:positionV>
            <wp:extent cx="778384" cy="699193"/>
            <wp:effectExtent l="0" t="0" r="0" b="0"/>
            <wp:wrapNone/>
            <wp:docPr id="13896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5034" name="Picture 138965034"/>
                    <pic:cNvPicPr/>
                  </pic:nvPicPr>
                  <pic:blipFill rotWithShape="1">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l="9305" t="9855" r="69063" b="70714"/>
                    <a:stretch/>
                  </pic:blipFill>
                  <pic:spPr bwMode="auto">
                    <a:xfrm>
                      <a:off x="0" y="0"/>
                      <a:ext cx="778384" cy="69919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E67F3">
        <w:rPr>
          <w:rFonts w:ascii="Arial" w:hAnsi="Arial" w:cs="Arial"/>
          <w:noProof/>
        </w:rPr>
        <w:drawing>
          <wp:inline distT="0" distB="0" distL="0" distR="0" wp14:anchorId="75DA9267" wp14:editId="2BF9E0F9">
            <wp:extent cx="1943552" cy="1526651"/>
            <wp:effectExtent l="0" t="0" r="0" b="0"/>
            <wp:docPr id="35" name="Picture 34">
              <a:extLst xmlns:a="http://schemas.openxmlformats.org/drawingml/2006/main">
                <a:ext uri="{FF2B5EF4-FFF2-40B4-BE49-F238E27FC236}">
                  <a16:creationId xmlns:a16="http://schemas.microsoft.com/office/drawing/2014/main" id="{C84E5ABD-2B5C-BA51-7482-FB2DF31FAC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a:extLst>
                        <a:ext uri="{FF2B5EF4-FFF2-40B4-BE49-F238E27FC236}">
                          <a16:creationId xmlns:a16="http://schemas.microsoft.com/office/drawing/2014/main" id="{C84E5ABD-2B5C-BA51-7482-FB2DF31FACBB}"/>
                        </a:ext>
                      </a:extLst>
                    </pic:cNvPr>
                    <pic:cNvPicPr>
                      <a:picLocks noChangeAspect="1"/>
                    </pic:cNvPicPr>
                  </pic:nvPicPr>
                  <pic:blipFill>
                    <a:blip r:embed="rId11">
                      <a:clrChange>
                        <a:clrFrom>
                          <a:srgbClr val="FFFFFF"/>
                        </a:clrFrom>
                        <a:clrTo>
                          <a:srgbClr val="FFFFFF">
                            <a:alpha val="0"/>
                          </a:srgbClr>
                        </a:clrTo>
                      </a:clrChange>
                    </a:blip>
                    <a:stretch>
                      <a:fillRect/>
                    </a:stretch>
                  </pic:blipFill>
                  <pic:spPr>
                    <a:xfrm>
                      <a:off x="0" y="0"/>
                      <a:ext cx="1988847" cy="1562230"/>
                    </a:xfrm>
                    <a:prstGeom prst="rect">
                      <a:avLst/>
                    </a:prstGeom>
                  </pic:spPr>
                </pic:pic>
              </a:graphicData>
            </a:graphic>
          </wp:inline>
        </w:drawing>
      </w:r>
    </w:p>
    <w:p w14:paraId="67833E1E" w14:textId="77777777" w:rsidR="00627E80" w:rsidRDefault="00627E80" w:rsidP="00DE67F3">
      <w:pPr>
        <w:jc w:val="center"/>
        <w:rPr>
          <w:rFonts w:ascii="Arial" w:hAnsi="Arial" w:cs="Arial"/>
        </w:rPr>
      </w:pPr>
    </w:p>
    <w:p w14:paraId="5C79B12D" w14:textId="39BB08B0" w:rsidR="00627E80" w:rsidRPr="00627E80" w:rsidRDefault="00627E80" w:rsidP="00627E80">
      <w:pPr>
        <w:rPr>
          <w:rFonts w:ascii="Arial" w:hAnsi="Arial" w:cs="Arial"/>
          <w:b/>
          <w:bCs/>
        </w:rPr>
      </w:pPr>
      <w:proofErr w:type="spellStart"/>
      <w:r w:rsidRPr="00627E80">
        <w:rPr>
          <w:rFonts w:ascii="Arial" w:hAnsi="Arial" w:cs="Arial"/>
          <w:b/>
          <w:bCs/>
        </w:rPr>
        <w:t>Driedoring</w:t>
      </w:r>
      <w:proofErr w:type="spellEnd"/>
      <w:r w:rsidRPr="00627E80">
        <w:rPr>
          <w:rFonts w:ascii="Arial" w:hAnsi="Arial" w:cs="Arial"/>
          <w:b/>
          <w:bCs/>
        </w:rPr>
        <w:t xml:space="preserve"> Shrubs Measurement Protocol Metadata</w:t>
      </w:r>
    </w:p>
    <w:p w14:paraId="1F2D171D" w14:textId="77777777" w:rsidR="00627E80" w:rsidRPr="00627E80" w:rsidRDefault="00627E80" w:rsidP="00627E80">
      <w:pPr>
        <w:rPr>
          <w:rFonts w:ascii="Arial" w:hAnsi="Arial" w:cs="Arial"/>
        </w:rPr>
      </w:pPr>
    </w:p>
    <w:p w14:paraId="438EE855" w14:textId="77777777" w:rsidR="00627E80" w:rsidRPr="00627E80" w:rsidRDefault="00627E80" w:rsidP="00627E80">
      <w:pPr>
        <w:rPr>
          <w:rFonts w:ascii="Arial" w:hAnsi="Arial" w:cs="Arial"/>
        </w:rPr>
      </w:pPr>
      <w:r w:rsidRPr="00627E80">
        <w:rPr>
          <w:rFonts w:ascii="Arial" w:hAnsi="Arial" w:cs="Arial"/>
        </w:rPr>
        <w:t xml:space="preserve">All </w:t>
      </w:r>
      <w:proofErr w:type="spellStart"/>
      <w:r w:rsidRPr="00627E80">
        <w:rPr>
          <w:rFonts w:ascii="Arial" w:hAnsi="Arial" w:cs="Arial"/>
        </w:rPr>
        <w:t>Driedoring</w:t>
      </w:r>
      <w:proofErr w:type="spellEnd"/>
      <w:r w:rsidRPr="00627E80">
        <w:rPr>
          <w:rFonts w:ascii="Arial" w:hAnsi="Arial" w:cs="Arial"/>
        </w:rPr>
        <w:t xml:space="preserve"> shrubs (</w:t>
      </w:r>
      <w:proofErr w:type="spellStart"/>
      <w:r w:rsidRPr="00627E80">
        <w:rPr>
          <w:rFonts w:ascii="Arial" w:hAnsi="Arial" w:cs="Arial"/>
          <w:i/>
          <w:iCs/>
        </w:rPr>
        <w:t>Rhigozum</w:t>
      </w:r>
      <w:proofErr w:type="spellEnd"/>
      <w:r w:rsidRPr="00627E80">
        <w:rPr>
          <w:rFonts w:ascii="Arial" w:hAnsi="Arial" w:cs="Arial"/>
          <w:i/>
          <w:iCs/>
        </w:rPr>
        <w:t xml:space="preserve"> </w:t>
      </w:r>
      <w:proofErr w:type="spellStart"/>
      <w:r w:rsidRPr="00627E80">
        <w:rPr>
          <w:rFonts w:ascii="Arial" w:hAnsi="Arial" w:cs="Arial"/>
          <w:i/>
          <w:iCs/>
        </w:rPr>
        <w:t>trichotomum</w:t>
      </w:r>
      <w:proofErr w:type="spellEnd"/>
      <w:r w:rsidRPr="00627E80">
        <w:rPr>
          <w:rFonts w:ascii="Arial" w:hAnsi="Arial" w:cs="Arial"/>
        </w:rPr>
        <w:t xml:space="preserve">) located within the OTCs, Fence and Control plots will be individually marked using color-coded bead combinations. The colors represent numerical values as follows: White = 0, Black = 1, Blue = 2, Lime Green = 3, Dark Green = 4, Yellow = 5, Orange = 7, Red = 8, Gold = 9. A shiny bead will be used to indicate the starting point from which the color combination should be read. </w:t>
      </w:r>
    </w:p>
    <w:p w14:paraId="65B36C66" w14:textId="77777777" w:rsidR="00627E80" w:rsidRPr="00627E80" w:rsidRDefault="00627E80" w:rsidP="00627E80">
      <w:pPr>
        <w:rPr>
          <w:rFonts w:ascii="Arial" w:hAnsi="Arial" w:cs="Arial"/>
        </w:rPr>
      </w:pPr>
    </w:p>
    <w:p w14:paraId="5C73EEAD" w14:textId="77777777" w:rsidR="00627E80" w:rsidRPr="00627E80" w:rsidRDefault="00627E80" w:rsidP="00627E80">
      <w:pPr>
        <w:rPr>
          <w:rFonts w:ascii="Arial" w:hAnsi="Arial" w:cs="Arial"/>
        </w:rPr>
      </w:pPr>
      <w:r w:rsidRPr="00627E80">
        <w:rPr>
          <w:rFonts w:ascii="Arial" w:hAnsi="Arial" w:cs="Arial"/>
        </w:rPr>
        <w:t>For each plant, the following measurements will be recorded: vertical height (V), horizontal width (H), and distance (D) from the center of the plant to the closest OTC or Fence wall. If more than 20% of the plant’s foliage is in contact with the wall, the distance (D) will be recorded as zero.</w:t>
      </w:r>
    </w:p>
    <w:p w14:paraId="072EBBEF" w14:textId="77777777" w:rsidR="00627E80" w:rsidRPr="00627E80" w:rsidRDefault="00627E80" w:rsidP="00627E80">
      <w:pPr>
        <w:rPr>
          <w:rFonts w:ascii="Arial" w:hAnsi="Arial" w:cs="Arial"/>
        </w:rPr>
      </w:pPr>
    </w:p>
    <w:p w14:paraId="66984EF8" w14:textId="77777777" w:rsidR="00627E80" w:rsidRDefault="00627E80" w:rsidP="00627E80">
      <w:pPr>
        <w:rPr>
          <w:rFonts w:ascii="Arial" w:hAnsi="Arial" w:cs="Arial"/>
        </w:rPr>
      </w:pPr>
      <w:r w:rsidRPr="00627E80">
        <w:rPr>
          <w:rFonts w:ascii="Arial" w:hAnsi="Arial" w:cs="Arial"/>
        </w:rPr>
        <w:lastRenderedPageBreak/>
        <w:t xml:space="preserve">Due to the oblique shape of the OTC walls, the horizontal distance from the plant center to the wall depends on the height at which the measurement is taken. Therefore, the "zero" reference point is set at the apical edge of the OTC wall. Any </w:t>
      </w:r>
      <w:proofErr w:type="spellStart"/>
      <w:r w:rsidRPr="00627E80">
        <w:rPr>
          <w:rFonts w:ascii="Arial" w:hAnsi="Arial" w:cs="Arial"/>
        </w:rPr>
        <w:t>Driedoring</w:t>
      </w:r>
      <w:proofErr w:type="spellEnd"/>
      <w:r w:rsidRPr="00627E80">
        <w:rPr>
          <w:rFonts w:ascii="Arial" w:hAnsi="Arial" w:cs="Arial"/>
        </w:rPr>
        <w:t xml:space="preserve"> located beyond this limit (i.e., under the OTC wall) will be recorded with a distance (D) of zero.</w:t>
      </w:r>
    </w:p>
    <w:p w14:paraId="68FB830F" w14:textId="77777777" w:rsidR="00627E80" w:rsidRPr="00627E80" w:rsidRDefault="00627E80" w:rsidP="00627E80">
      <w:pPr>
        <w:rPr>
          <w:rFonts w:ascii="Arial" w:hAnsi="Arial" w:cs="Arial"/>
        </w:rPr>
      </w:pPr>
    </w:p>
    <w:p w14:paraId="75627043" w14:textId="4FB3A483" w:rsidR="00627E80" w:rsidRDefault="00627E80" w:rsidP="00627E80">
      <w:pPr>
        <w:rPr>
          <w:rFonts w:ascii="Arial" w:hAnsi="Arial" w:cs="Arial"/>
        </w:rPr>
      </w:pPr>
      <w:r w:rsidRPr="00627E80">
        <w:rPr>
          <w:rFonts w:ascii="Arial" w:hAnsi="Arial" w:cs="Arial"/>
        </w:rPr>
        <w:t xml:space="preserve">If a </w:t>
      </w:r>
      <w:proofErr w:type="spellStart"/>
      <w:r w:rsidRPr="00627E80">
        <w:rPr>
          <w:rFonts w:ascii="Arial" w:hAnsi="Arial" w:cs="Arial"/>
        </w:rPr>
        <w:t>Driedoring</w:t>
      </w:r>
      <w:proofErr w:type="spellEnd"/>
      <w:r w:rsidRPr="00627E80">
        <w:rPr>
          <w:rFonts w:ascii="Arial" w:hAnsi="Arial" w:cs="Arial"/>
        </w:rPr>
        <w:t xml:space="preserve"> plant has its center located outside the plot but a branch extends into the plot, the plant will still be marked and measured. However, it will be clearly noted that its center is located outside the plot</w:t>
      </w:r>
      <w:r>
        <w:t>.</w:t>
      </w:r>
    </w:p>
    <w:p w14:paraId="74ABF895" w14:textId="77777777" w:rsidR="00DE67F3" w:rsidRDefault="00DE67F3">
      <w:pPr>
        <w:rPr>
          <w:rFonts w:ascii="Arial" w:hAnsi="Arial" w:cs="Arial"/>
        </w:rPr>
      </w:pPr>
    </w:p>
    <w:p w14:paraId="13C9926E" w14:textId="77777777" w:rsidR="00DE67F3" w:rsidRDefault="00DE67F3">
      <w:pPr>
        <w:rPr>
          <w:rFonts w:ascii="Arial" w:hAnsi="Arial" w:cs="Arial"/>
        </w:rPr>
      </w:pPr>
    </w:p>
    <w:p w14:paraId="2C38D73B" w14:textId="7BB35BED" w:rsidR="009B1B28" w:rsidRDefault="00DA1B99">
      <w:pPr>
        <w:rPr>
          <w:rFonts w:ascii="Arial" w:hAnsi="Arial" w:cs="Arial"/>
        </w:rPr>
      </w:pPr>
      <w:r>
        <w:rPr>
          <w:rFonts w:ascii="Arial" w:hAnsi="Arial" w:cs="Arial"/>
        </w:rPr>
        <w:t xml:space="preserve">We will note percent cover of other vegetation (species level in each OTC). </w:t>
      </w:r>
    </w:p>
    <w:p w14:paraId="58059B7F" w14:textId="77777777" w:rsidR="00E23F8F" w:rsidRDefault="00E23F8F">
      <w:pPr>
        <w:rPr>
          <w:rFonts w:ascii="Arial" w:hAnsi="Arial" w:cs="Arial"/>
          <w:b/>
          <w:bCs/>
        </w:rPr>
      </w:pPr>
    </w:p>
    <w:p w14:paraId="0F43C7A6" w14:textId="49690AA3" w:rsidR="0034117C" w:rsidRDefault="00C93997">
      <w:pPr>
        <w:rPr>
          <w:rFonts w:ascii="Arial" w:hAnsi="Arial" w:cs="Arial"/>
        </w:rPr>
      </w:pPr>
      <w:r>
        <w:rPr>
          <w:rFonts w:ascii="Arial" w:hAnsi="Arial" w:cs="Arial"/>
          <w:b/>
          <w:bCs/>
        </w:rPr>
        <w:t xml:space="preserve">Trials: </w:t>
      </w:r>
      <w:r>
        <w:rPr>
          <w:rFonts w:ascii="Arial" w:hAnsi="Arial" w:cs="Arial"/>
        </w:rPr>
        <w:t>On February 13-16, 2024, we set up initial trials of OTCs. We placed 2 OTCs at KRR, JN, and JS, along with one unmanipulated open control</w:t>
      </w:r>
      <w:r w:rsidR="007C4D5F">
        <w:rPr>
          <w:rFonts w:ascii="Arial" w:hAnsi="Arial" w:cs="Arial"/>
        </w:rPr>
        <w:t xml:space="preserve"> at each of the 3 sites</w:t>
      </w:r>
      <w:r>
        <w:rPr>
          <w:rFonts w:ascii="Arial" w:hAnsi="Arial" w:cs="Arial"/>
        </w:rPr>
        <w:t>. The location</w:t>
      </w:r>
      <w:r w:rsidR="007C4D5F">
        <w:rPr>
          <w:rFonts w:ascii="Arial" w:hAnsi="Arial" w:cs="Arial"/>
        </w:rPr>
        <w:t>s</w:t>
      </w:r>
      <w:r>
        <w:rPr>
          <w:rFonts w:ascii="Arial" w:hAnsi="Arial" w:cs="Arial"/>
        </w:rPr>
        <w:t xml:space="preserve"> of the OTCs and controls can be found in the file </w:t>
      </w:r>
      <w:proofErr w:type="spellStart"/>
      <w:r w:rsidRPr="00C93997">
        <w:rPr>
          <w:rFonts w:ascii="Arial" w:hAnsi="Arial" w:cs="Arial"/>
          <w:i/>
          <w:iCs/>
        </w:rPr>
        <w:t>OTCs.kmz</w:t>
      </w:r>
      <w:proofErr w:type="spellEnd"/>
      <w:r>
        <w:rPr>
          <w:rFonts w:ascii="Arial" w:hAnsi="Arial" w:cs="Arial"/>
        </w:rPr>
        <w:t xml:space="preserve">. We did not fence the plots prior to placing the OTCs or controls, but we ensured that dung was not present in any of the locations. We tagged and measured the size of all </w:t>
      </w:r>
      <w:proofErr w:type="spellStart"/>
      <w:r>
        <w:rPr>
          <w:rFonts w:ascii="Arial" w:hAnsi="Arial" w:cs="Arial"/>
        </w:rPr>
        <w:t>driedoring</w:t>
      </w:r>
      <w:proofErr w:type="spellEnd"/>
      <w:r>
        <w:rPr>
          <w:rFonts w:ascii="Arial" w:hAnsi="Arial" w:cs="Arial"/>
        </w:rPr>
        <w:t xml:space="preserve"> in the plots and described vegetation cover as described above (see </w:t>
      </w:r>
      <w:proofErr w:type="spellStart"/>
      <w:r w:rsidRPr="00DA1B99">
        <w:rPr>
          <w:rFonts w:ascii="Arial" w:hAnsi="Arial" w:cs="Arial"/>
          <w:i/>
          <w:iCs/>
        </w:rPr>
        <w:t>OTC_vegetation_csv</w:t>
      </w:r>
      <w:proofErr w:type="spellEnd"/>
      <w:r>
        <w:rPr>
          <w:rFonts w:ascii="Arial" w:hAnsi="Arial" w:cs="Arial"/>
        </w:rPr>
        <w:t>). On February 14 in the afternoon, we placed ca. 500 g of fresh dung in OTC</w:t>
      </w:r>
      <w:r w:rsidR="0034117C">
        <w:rPr>
          <w:rFonts w:ascii="Arial" w:hAnsi="Arial" w:cs="Arial"/>
        </w:rPr>
        <w:t xml:space="preserve"> 1 at each site</w:t>
      </w:r>
      <w:r>
        <w:rPr>
          <w:rFonts w:ascii="Arial" w:hAnsi="Arial" w:cs="Arial"/>
        </w:rPr>
        <w:t xml:space="preserve">, finishing at sunset. We repeated this starting at dawn of February 15. We also placed one TOMST soil moisture and temperature logger </w:t>
      </w:r>
      <w:r w:rsidR="00721896">
        <w:rPr>
          <w:rFonts w:ascii="Arial" w:hAnsi="Arial" w:cs="Arial"/>
        </w:rPr>
        <w:t>(</w:t>
      </w:r>
      <w:hyperlink r:id="rId12" w:history="1">
        <w:r w:rsidR="00721896" w:rsidRPr="0041023D">
          <w:rPr>
            <w:rStyle w:val="Hyperlink"/>
            <w:rFonts w:ascii="Arial" w:hAnsi="Arial" w:cs="Arial"/>
          </w:rPr>
          <w:t>https://tomst.com/web/en/systems/tms/tms-4/</w:t>
        </w:r>
      </w:hyperlink>
      <w:r w:rsidR="00721896">
        <w:rPr>
          <w:rFonts w:ascii="Arial" w:hAnsi="Arial" w:cs="Arial"/>
        </w:rPr>
        <w:t xml:space="preserve">) </w:t>
      </w:r>
      <w:r>
        <w:rPr>
          <w:rFonts w:ascii="Arial" w:hAnsi="Arial" w:cs="Arial"/>
        </w:rPr>
        <w:t>in the OTC 1 at KRR, and another logger outside the</w:t>
      </w:r>
      <w:r w:rsidR="007C4D5F">
        <w:rPr>
          <w:rFonts w:ascii="Arial" w:hAnsi="Arial" w:cs="Arial"/>
        </w:rPr>
        <w:t xml:space="preserve"> same</w:t>
      </w:r>
      <w:r>
        <w:rPr>
          <w:rFonts w:ascii="Arial" w:hAnsi="Arial" w:cs="Arial"/>
        </w:rPr>
        <w:t xml:space="preserve"> OTC</w:t>
      </w:r>
      <w:r w:rsidR="0034117C">
        <w:rPr>
          <w:rFonts w:ascii="Arial" w:hAnsi="Arial" w:cs="Arial"/>
        </w:rPr>
        <w:t>.</w:t>
      </w:r>
    </w:p>
    <w:p w14:paraId="341FC2CA" w14:textId="77777777" w:rsidR="0013609E" w:rsidRDefault="0013609E">
      <w:pPr>
        <w:rPr>
          <w:rFonts w:ascii="Arial" w:hAnsi="Arial" w:cs="Arial"/>
        </w:rPr>
      </w:pPr>
    </w:p>
    <w:p w14:paraId="7A8373E8" w14:textId="0D05E2C2" w:rsidR="0013609E" w:rsidRDefault="0013609E" w:rsidP="0013609E">
      <w:pPr>
        <w:jc w:val="center"/>
        <w:rPr>
          <w:rFonts w:ascii="Arial" w:hAnsi="Arial" w:cs="Arial"/>
        </w:rPr>
      </w:pPr>
      <w:r>
        <w:rPr>
          <w:rFonts w:ascii="Arial" w:hAnsi="Arial" w:cs="Arial"/>
          <w:noProof/>
        </w:rPr>
        <w:drawing>
          <wp:inline distT="0" distB="0" distL="0" distR="0" wp14:anchorId="35D8E593" wp14:editId="6FF61D35">
            <wp:extent cx="4305870" cy="2870421"/>
            <wp:effectExtent l="0" t="0" r="0" b="0"/>
            <wp:docPr id="143071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17848" name="Picture 14307178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53405" cy="2902109"/>
                    </a:xfrm>
                    <a:prstGeom prst="rect">
                      <a:avLst/>
                    </a:prstGeom>
                  </pic:spPr>
                </pic:pic>
              </a:graphicData>
            </a:graphic>
          </wp:inline>
        </w:drawing>
      </w:r>
    </w:p>
    <w:p w14:paraId="6165DAA8" w14:textId="77777777" w:rsidR="0034117C" w:rsidRDefault="0034117C">
      <w:pPr>
        <w:rPr>
          <w:rFonts w:ascii="Arial" w:hAnsi="Arial" w:cs="Arial"/>
        </w:rPr>
      </w:pPr>
    </w:p>
    <w:p w14:paraId="01493154" w14:textId="77777777" w:rsidR="0013609E" w:rsidRDefault="0013609E">
      <w:pPr>
        <w:rPr>
          <w:rFonts w:ascii="Arial" w:hAnsi="Arial" w:cs="Arial"/>
          <w:b/>
          <w:bCs/>
        </w:rPr>
      </w:pPr>
    </w:p>
    <w:p w14:paraId="6DDAF409" w14:textId="66B678E7" w:rsidR="0034117C" w:rsidRDefault="0034117C">
      <w:pPr>
        <w:rPr>
          <w:rFonts w:ascii="Arial" w:hAnsi="Arial" w:cs="Arial"/>
        </w:rPr>
      </w:pPr>
      <w:r>
        <w:rPr>
          <w:rFonts w:ascii="Arial" w:hAnsi="Arial" w:cs="Arial"/>
          <w:b/>
          <w:bCs/>
        </w:rPr>
        <w:t>Data collection of trials</w:t>
      </w:r>
      <w:r w:rsidRPr="00C93997">
        <w:rPr>
          <w:rFonts w:ascii="Arial" w:hAnsi="Arial" w:cs="Arial"/>
          <w:b/>
          <w:bCs/>
        </w:rPr>
        <w:t>:</w:t>
      </w:r>
      <w:r>
        <w:rPr>
          <w:rFonts w:ascii="Arial" w:hAnsi="Arial" w:cs="Arial"/>
        </w:rPr>
        <w:t xml:space="preserve"> The vegetation in the trial plots has to be followed monthly as described above. The data from the loggers has to be retrieved monthly as well. We took pictures of the dung deposited on Feb 14 at deposition and after 12 h (morning of Feb 15): </w:t>
      </w:r>
    </w:p>
    <w:p w14:paraId="092782F4" w14:textId="77777777" w:rsidR="0034117C" w:rsidRDefault="0034117C">
      <w:pPr>
        <w:rPr>
          <w:rFonts w:ascii="Arial" w:hAnsi="Arial" w:cs="Arial"/>
        </w:rPr>
      </w:pPr>
    </w:p>
    <w:p w14:paraId="26D5C1B8" w14:textId="5DAFE1D8" w:rsidR="00C93997" w:rsidRDefault="0034117C">
      <w:pPr>
        <w:rPr>
          <w:rFonts w:ascii="Arial" w:hAnsi="Arial" w:cs="Arial"/>
        </w:rPr>
      </w:pPr>
      <w:r>
        <w:rPr>
          <w:rFonts w:ascii="Arial" w:hAnsi="Arial" w:cs="Arial"/>
        </w:rPr>
        <w:t xml:space="preserve">JS (Feb 14)                      </w:t>
      </w:r>
      <w:proofErr w:type="gramStart"/>
      <w:r>
        <w:rPr>
          <w:rFonts w:ascii="Arial" w:hAnsi="Arial" w:cs="Arial"/>
        </w:rPr>
        <w:t xml:space="preserve">   (</w:t>
      </w:r>
      <w:proofErr w:type="gramEnd"/>
      <w:r>
        <w:rPr>
          <w:rFonts w:ascii="Arial" w:hAnsi="Arial" w:cs="Arial"/>
        </w:rPr>
        <w:t>Feb 15)                                  (Feb 15, with new)</w:t>
      </w:r>
    </w:p>
    <w:p w14:paraId="42D42B68" w14:textId="5C57B3A9" w:rsidR="00C93997" w:rsidRDefault="0034117C">
      <w:pPr>
        <w:rPr>
          <w:rFonts w:ascii="Arial" w:hAnsi="Arial" w:cs="Arial"/>
        </w:rPr>
      </w:pPr>
      <w:r>
        <w:rPr>
          <w:rFonts w:ascii="Arial" w:hAnsi="Arial" w:cs="Arial"/>
          <w:noProof/>
        </w:rPr>
        <w:lastRenderedPageBreak/>
        <w:drawing>
          <wp:inline distT="0" distB="0" distL="0" distR="0" wp14:anchorId="7DA36F92" wp14:editId="150C318A">
            <wp:extent cx="1796140" cy="1129030"/>
            <wp:effectExtent l="0" t="0" r="0" b="1270"/>
            <wp:docPr id="186702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24338" name="Picture 1867024338"/>
                    <pic:cNvPicPr/>
                  </pic:nvPicPr>
                  <pic:blipFill rotWithShape="1">
                    <a:blip r:embed="rId14" cstate="print">
                      <a:extLst>
                        <a:ext uri="{28A0092B-C50C-407E-A947-70E740481C1C}">
                          <a14:useLocalDpi xmlns:a14="http://schemas.microsoft.com/office/drawing/2010/main" val="0"/>
                        </a:ext>
                      </a:extLst>
                    </a:blip>
                    <a:srcRect l="10322"/>
                    <a:stretch/>
                  </pic:blipFill>
                  <pic:spPr bwMode="auto">
                    <a:xfrm>
                      <a:off x="0" y="0"/>
                      <a:ext cx="1830105" cy="115038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rPr>
        <w:drawing>
          <wp:inline distT="0" distB="0" distL="0" distR="0" wp14:anchorId="3550F2EF" wp14:editId="2EC34A75">
            <wp:extent cx="1128603" cy="2001911"/>
            <wp:effectExtent l="0" t="4762" r="0" b="0"/>
            <wp:docPr id="845193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9385" name="Picture 84519385"/>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1149049" cy="2038178"/>
                    </a:xfrm>
                    <a:prstGeom prst="rect">
                      <a:avLst/>
                    </a:prstGeom>
                  </pic:spPr>
                </pic:pic>
              </a:graphicData>
            </a:graphic>
          </wp:inline>
        </w:drawing>
      </w:r>
      <w:r>
        <w:rPr>
          <w:rFonts w:ascii="Arial" w:hAnsi="Arial" w:cs="Arial"/>
          <w:noProof/>
        </w:rPr>
        <w:drawing>
          <wp:inline distT="0" distB="0" distL="0" distR="0" wp14:anchorId="2B9438A8" wp14:editId="106C88A8">
            <wp:extent cx="1859752" cy="1129030"/>
            <wp:effectExtent l="0" t="0" r="0" b="1270"/>
            <wp:docPr id="15441187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18748" name="Picture 1544118748"/>
                    <pic:cNvPicPr/>
                  </pic:nvPicPr>
                  <pic:blipFill rotWithShape="1">
                    <a:blip r:embed="rId16" cstate="print">
                      <a:extLst>
                        <a:ext uri="{28A0092B-C50C-407E-A947-70E740481C1C}">
                          <a14:useLocalDpi xmlns:a14="http://schemas.microsoft.com/office/drawing/2010/main" val="0"/>
                        </a:ext>
                      </a:extLst>
                    </a:blip>
                    <a:srcRect l="7146"/>
                    <a:stretch/>
                  </pic:blipFill>
                  <pic:spPr bwMode="auto">
                    <a:xfrm>
                      <a:off x="0" y="0"/>
                      <a:ext cx="1915008" cy="1162575"/>
                    </a:xfrm>
                    <a:prstGeom prst="rect">
                      <a:avLst/>
                    </a:prstGeom>
                    <a:ln>
                      <a:noFill/>
                    </a:ln>
                    <a:extLst>
                      <a:ext uri="{53640926-AAD7-44D8-BBD7-CCE9431645EC}">
                        <a14:shadowObscured xmlns:a14="http://schemas.microsoft.com/office/drawing/2010/main"/>
                      </a:ext>
                    </a:extLst>
                  </pic:spPr>
                </pic:pic>
              </a:graphicData>
            </a:graphic>
          </wp:inline>
        </w:drawing>
      </w:r>
    </w:p>
    <w:p w14:paraId="34E85675" w14:textId="77777777" w:rsidR="0034117C" w:rsidRDefault="0034117C">
      <w:pPr>
        <w:rPr>
          <w:rFonts w:ascii="Arial" w:hAnsi="Arial" w:cs="Arial"/>
        </w:rPr>
      </w:pPr>
    </w:p>
    <w:p w14:paraId="47F38EB8" w14:textId="77777777" w:rsidR="0034117C" w:rsidRDefault="0034117C">
      <w:pPr>
        <w:rPr>
          <w:rFonts w:ascii="Arial" w:hAnsi="Arial" w:cs="Arial"/>
        </w:rPr>
      </w:pPr>
    </w:p>
    <w:p w14:paraId="241004C1" w14:textId="4C9B99E5" w:rsidR="0034117C" w:rsidRDefault="0034117C">
      <w:pPr>
        <w:rPr>
          <w:rFonts w:ascii="Arial" w:hAnsi="Arial" w:cs="Arial"/>
        </w:rPr>
      </w:pPr>
      <w:r>
        <w:rPr>
          <w:rFonts w:ascii="Arial" w:hAnsi="Arial" w:cs="Arial"/>
        </w:rPr>
        <w:t xml:space="preserve">JN (Feb 14)                           </w:t>
      </w:r>
      <w:proofErr w:type="gramStart"/>
      <w:r>
        <w:rPr>
          <w:rFonts w:ascii="Arial" w:hAnsi="Arial" w:cs="Arial"/>
        </w:rPr>
        <w:t xml:space="preserve">   (</w:t>
      </w:r>
      <w:proofErr w:type="gramEnd"/>
      <w:r>
        <w:rPr>
          <w:rFonts w:ascii="Arial" w:hAnsi="Arial" w:cs="Arial"/>
        </w:rPr>
        <w:t>Feb 15)                                (Feb 15, with new)</w:t>
      </w:r>
    </w:p>
    <w:p w14:paraId="798F55A4" w14:textId="2720A10A" w:rsidR="0034117C" w:rsidRDefault="0034117C">
      <w:pPr>
        <w:rPr>
          <w:rFonts w:ascii="Arial" w:hAnsi="Arial" w:cs="Arial"/>
        </w:rPr>
      </w:pPr>
      <w:r>
        <w:rPr>
          <w:rFonts w:ascii="Arial" w:hAnsi="Arial" w:cs="Arial"/>
          <w:noProof/>
        </w:rPr>
        <w:drawing>
          <wp:inline distT="0" distB="0" distL="0" distR="0" wp14:anchorId="33F7F313" wp14:editId="0E69EB17">
            <wp:extent cx="2003425" cy="1129340"/>
            <wp:effectExtent l="0" t="0" r="3175" b="1270"/>
            <wp:docPr id="1328017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17543" name="Picture 13280175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64160" cy="1163576"/>
                    </a:xfrm>
                    <a:prstGeom prst="rect">
                      <a:avLst/>
                    </a:prstGeom>
                  </pic:spPr>
                </pic:pic>
              </a:graphicData>
            </a:graphic>
          </wp:inline>
        </w:drawing>
      </w:r>
      <w:r>
        <w:rPr>
          <w:rFonts w:ascii="Arial" w:hAnsi="Arial" w:cs="Arial"/>
          <w:noProof/>
        </w:rPr>
        <w:drawing>
          <wp:inline distT="0" distB="0" distL="0" distR="0" wp14:anchorId="222E8F13" wp14:editId="4F8A79A7">
            <wp:extent cx="1987696" cy="1121134"/>
            <wp:effectExtent l="0" t="0" r="0" b="0"/>
            <wp:docPr id="1951011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11502" name="Picture 195101150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52665" cy="1157779"/>
                    </a:xfrm>
                    <a:prstGeom prst="rect">
                      <a:avLst/>
                    </a:prstGeom>
                  </pic:spPr>
                </pic:pic>
              </a:graphicData>
            </a:graphic>
          </wp:inline>
        </w:drawing>
      </w:r>
      <w:r>
        <w:rPr>
          <w:rFonts w:ascii="Arial" w:hAnsi="Arial" w:cs="Arial"/>
          <w:noProof/>
        </w:rPr>
        <w:drawing>
          <wp:inline distT="0" distB="0" distL="0" distR="0" wp14:anchorId="29CEB222" wp14:editId="1D0B24AB">
            <wp:extent cx="1488497" cy="1129086"/>
            <wp:effectExtent l="0" t="0" r="0" b="1270"/>
            <wp:docPr id="8569157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15769" name="Picture 856915769"/>
                    <pic:cNvPicPr/>
                  </pic:nvPicPr>
                  <pic:blipFill rotWithShape="1">
                    <a:blip r:embed="rId19" cstate="print">
                      <a:extLst>
                        <a:ext uri="{28A0092B-C50C-407E-A947-70E740481C1C}">
                          <a14:useLocalDpi xmlns:a14="http://schemas.microsoft.com/office/drawing/2010/main" val="0"/>
                        </a:ext>
                      </a:extLst>
                    </a:blip>
                    <a:srcRect l="12209" r="13433"/>
                    <a:stretch/>
                  </pic:blipFill>
                  <pic:spPr bwMode="auto">
                    <a:xfrm>
                      <a:off x="0" y="0"/>
                      <a:ext cx="1523938" cy="1155969"/>
                    </a:xfrm>
                    <a:prstGeom prst="rect">
                      <a:avLst/>
                    </a:prstGeom>
                    <a:ln>
                      <a:noFill/>
                    </a:ln>
                    <a:extLst>
                      <a:ext uri="{53640926-AAD7-44D8-BBD7-CCE9431645EC}">
                        <a14:shadowObscured xmlns:a14="http://schemas.microsoft.com/office/drawing/2010/main"/>
                      </a:ext>
                    </a:extLst>
                  </pic:spPr>
                </pic:pic>
              </a:graphicData>
            </a:graphic>
          </wp:inline>
        </w:drawing>
      </w:r>
    </w:p>
    <w:p w14:paraId="5B8924FE" w14:textId="77777777" w:rsidR="0034117C" w:rsidRDefault="0034117C">
      <w:pPr>
        <w:rPr>
          <w:rFonts w:ascii="Arial" w:hAnsi="Arial" w:cs="Arial"/>
        </w:rPr>
      </w:pPr>
    </w:p>
    <w:p w14:paraId="095064E3" w14:textId="77777777" w:rsidR="0034117C" w:rsidRDefault="0034117C">
      <w:pPr>
        <w:rPr>
          <w:rFonts w:ascii="Arial" w:hAnsi="Arial" w:cs="Arial"/>
        </w:rPr>
      </w:pPr>
    </w:p>
    <w:p w14:paraId="500CDA29" w14:textId="5EE3DA1C" w:rsidR="0034117C" w:rsidRDefault="0034117C">
      <w:pPr>
        <w:rPr>
          <w:rFonts w:ascii="Arial" w:hAnsi="Arial" w:cs="Arial"/>
        </w:rPr>
      </w:pPr>
      <w:r>
        <w:rPr>
          <w:rFonts w:ascii="Arial" w:hAnsi="Arial" w:cs="Arial"/>
        </w:rPr>
        <w:t xml:space="preserve">KRR (Feb 14)                         </w:t>
      </w:r>
      <w:proofErr w:type="gramStart"/>
      <w:r>
        <w:rPr>
          <w:rFonts w:ascii="Arial" w:hAnsi="Arial" w:cs="Arial"/>
        </w:rPr>
        <w:t xml:space="preserve">   (</w:t>
      </w:r>
      <w:proofErr w:type="gramEnd"/>
      <w:r>
        <w:rPr>
          <w:rFonts w:ascii="Arial" w:hAnsi="Arial" w:cs="Arial"/>
        </w:rPr>
        <w:t>Feb 15)                         (Feb 15, with new)</w:t>
      </w:r>
    </w:p>
    <w:p w14:paraId="413C5D6A" w14:textId="0DDE996B" w:rsidR="0034117C" w:rsidRDefault="0034117C">
      <w:pPr>
        <w:rPr>
          <w:rFonts w:ascii="Arial" w:hAnsi="Arial" w:cs="Arial"/>
        </w:rPr>
      </w:pPr>
      <w:r>
        <w:rPr>
          <w:rFonts w:ascii="Arial" w:hAnsi="Arial" w:cs="Arial"/>
          <w:noProof/>
        </w:rPr>
        <w:drawing>
          <wp:inline distT="0" distB="0" distL="0" distR="0" wp14:anchorId="7A069E5F" wp14:editId="2EC029AA">
            <wp:extent cx="1127564" cy="2000070"/>
            <wp:effectExtent l="0" t="4445" r="0" b="0"/>
            <wp:docPr id="1304056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56811" name="Picture 1304056811"/>
                    <pic:cNvPicPr/>
                  </pic:nvPicPr>
                  <pic:blipFill>
                    <a:blip r:embed="rId20" cstate="print">
                      <a:extLst>
                        <a:ext uri="{28A0092B-C50C-407E-A947-70E740481C1C}">
                          <a14:useLocalDpi xmlns:a14="http://schemas.microsoft.com/office/drawing/2010/main" val="0"/>
                        </a:ext>
                      </a:extLst>
                    </a:blip>
                    <a:stretch>
                      <a:fillRect/>
                    </a:stretch>
                  </pic:blipFill>
                  <pic:spPr>
                    <a:xfrm rot="16200000">
                      <a:off x="0" y="0"/>
                      <a:ext cx="1151527" cy="2042576"/>
                    </a:xfrm>
                    <a:prstGeom prst="rect">
                      <a:avLst/>
                    </a:prstGeom>
                  </pic:spPr>
                </pic:pic>
              </a:graphicData>
            </a:graphic>
          </wp:inline>
        </w:drawing>
      </w:r>
      <w:r>
        <w:rPr>
          <w:rFonts w:ascii="Arial" w:hAnsi="Arial" w:cs="Arial"/>
          <w:noProof/>
        </w:rPr>
        <w:drawing>
          <wp:inline distT="0" distB="0" distL="0" distR="0" wp14:anchorId="186D7702" wp14:editId="273EC960">
            <wp:extent cx="1669774" cy="1120775"/>
            <wp:effectExtent l="0" t="0" r="0" b="0"/>
            <wp:docPr id="1096506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06185" name="Picture 1096506185"/>
                    <pic:cNvPicPr/>
                  </pic:nvPicPr>
                  <pic:blipFill rotWithShape="1">
                    <a:blip r:embed="rId21" cstate="print">
                      <a:extLst>
                        <a:ext uri="{28A0092B-C50C-407E-A947-70E740481C1C}">
                          <a14:useLocalDpi xmlns:a14="http://schemas.microsoft.com/office/drawing/2010/main" val="0"/>
                        </a:ext>
                      </a:extLst>
                    </a:blip>
                    <a:srcRect r="15968"/>
                    <a:stretch/>
                  </pic:blipFill>
                  <pic:spPr bwMode="auto">
                    <a:xfrm>
                      <a:off x="0" y="0"/>
                      <a:ext cx="1713419" cy="115007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rPr>
        <w:drawing>
          <wp:inline distT="0" distB="0" distL="0" distR="0" wp14:anchorId="2FB05CE3" wp14:editId="1B40FD36">
            <wp:extent cx="1701579" cy="1136836"/>
            <wp:effectExtent l="0" t="0" r="635" b="0"/>
            <wp:docPr id="5884366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36683" name="Picture 588436683"/>
                    <pic:cNvPicPr/>
                  </pic:nvPicPr>
                  <pic:blipFill rotWithShape="1">
                    <a:blip r:embed="rId22" cstate="print">
                      <a:extLst>
                        <a:ext uri="{28A0092B-C50C-407E-A947-70E740481C1C}">
                          <a14:useLocalDpi xmlns:a14="http://schemas.microsoft.com/office/drawing/2010/main" val="0"/>
                        </a:ext>
                      </a:extLst>
                    </a:blip>
                    <a:srcRect r="15576"/>
                    <a:stretch/>
                  </pic:blipFill>
                  <pic:spPr bwMode="auto">
                    <a:xfrm>
                      <a:off x="0" y="0"/>
                      <a:ext cx="1763668" cy="1178318"/>
                    </a:xfrm>
                    <a:prstGeom prst="rect">
                      <a:avLst/>
                    </a:prstGeom>
                    <a:ln>
                      <a:noFill/>
                    </a:ln>
                    <a:extLst>
                      <a:ext uri="{53640926-AAD7-44D8-BBD7-CCE9431645EC}">
                        <a14:shadowObscured xmlns:a14="http://schemas.microsoft.com/office/drawing/2010/main"/>
                      </a:ext>
                    </a:extLst>
                  </pic:spPr>
                </pic:pic>
              </a:graphicData>
            </a:graphic>
          </wp:inline>
        </w:drawing>
      </w:r>
    </w:p>
    <w:p w14:paraId="167E2894" w14:textId="77777777" w:rsidR="001F518D" w:rsidRDefault="001F518D">
      <w:pPr>
        <w:rPr>
          <w:rFonts w:ascii="Arial" w:hAnsi="Arial" w:cs="Arial"/>
        </w:rPr>
      </w:pPr>
    </w:p>
    <w:p w14:paraId="17431E52" w14:textId="07EA8D6F" w:rsidR="00C93997" w:rsidRPr="0034117C" w:rsidRDefault="00C93997">
      <w:pPr>
        <w:rPr>
          <w:rFonts w:ascii="Arial" w:hAnsi="Arial" w:cs="Arial"/>
        </w:rPr>
      </w:pPr>
      <w:r>
        <w:rPr>
          <w:rFonts w:ascii="Arial" w:hAnsi="Arial" w:cs="Arial"/>
        </w:rPr>
        <w:t xml:space="preserve"> </w:t>
      </w:r>
    </w:p>
    <w:p w14:paraId="3D426ECA" w14:textId="558CD7E4" w:rsidR="009B1B28" w:rsidRDefault="009B1B28">
      <w:pPr>
        <w:rPr>
          <w:rFonts w:ascii="Arial" w:hAnsi="Arial" w:cs="Arial"/>
        </w:rPr>
      </w:pPr>
      <w:r w:rsidRPr="009B1B28">
        <w:rPr>
          <w:rFonts w:ascii="Arial" w:hAnsi="Arial" w:cs="Arial"/>
          <w:b/>
          <w:bCs/>
        </w:rPr>
        <w:t>Data files</w:t>
      </w:r>
      <w:r>
        <w:rPr>
          <w:rFonts w:ascii="Arial" w:hAnsi="Arial" w:cs="Arial"/>
        </w:rPr>
        <w:t>:</w:t>
      </w:r>
    </w:p>
    <w:p w14:paraId="165644B7" w14:textId="0696D7C8" w:rsidR="009B1B28" w:rsidRDefault="009B1B28">
      <w:pPr>
        <w:rPr>
          <w:rFonts w:ascii="Arial" w:hAnsi="Arial" w:cs="Arial"/>
        </w:rPr>
      </w:pPr>
    </w:p>
    <w:p w14:paraId="63E0C914" w14:textId="09F86FA9" w:rsidR="009B1B28" w:rsidRDefault="009B1B28">
      <w:pPr>
        <w:rPr>
          <w:rFonts w:ascii="Arial" w:hAnsi="Arial" w:cs="Arial"/>
        </w:rPr>
      </w:pPr>
      <w:r>
        <w:rPr>
          <w:rFonts w:ascii="Arial" w:hAnsi="Arial" w:cs="Arial"/>
        </w:rPr>
        <w:t xml:space="preserve">We recorded the location of </w:t>
      </w:r>
      <w:r w:rsidR="00C93997">
        <w:rPr>
          <w:rFonts w:ascii="Arial" w:hAnsi="Arial" w:cs="Arial"/>
        </w:rPr>
        <w:t>all trial OTCs and controls as</w:t>
      </w:r>
      <w:r>
        <w:rPr>
          <w:rFonts w:ascii="Arial" w:hAnsi="Arial" w:cs="Arial"/>
        </w:rPr>
        <w:t xml:space="preserve"> </w:t>
      </w:r>
      <w:proofErr w:type="spellStart"/>
      <w:r w:rsidR="00C93997" w:rsidRPr="00C93997">
        <w:rPr>
          <w:rFonts w:ascii="Arial" w:hAnsi="Arial" w:cs="Arial"/>
          <w:i/>
          <w:iCs/>
        </w:rPr>
        <w:t>OTCs.kmz</w:t>
      </w:r>
      <w:proofErr w:type="spellEnd"/>
      <w:r>
        <w:rPr>
          <w:rFonts w:ascii="Arial" w:hAnsi="Arial" w:cs="Arial"/>
        </w:rPr>
        <w:t xml:space="preserve">. </w:t>
      </w:r>
    </w:p>
    <w:p w14:paraId="596506E4" w14:textId="249BE5E8" w:rsidR="002D76EB" w:rsidRDefault="009B1B28">
      <w:pPr>
        <w:rPr>
          <w:rFonts w:ascii="Arial" w:hAnsi="Arial" w:cs="Arial"/>
        </w:rPr>
      </w:pPr>
      <w:r>
        <w:rPr>
          <w:rFonts w:ascii="Arial" w:hAnsi="Arial" w:cs="Arial"/>
        </w:rPr>
        <w:t xml:space="preserve">We recorded the </w:t>
      </w:r>
      <w:r w:rsidR="00C93997">
        <w:rPr>
          <w:rFonts w:ascii="Arial" w:hAnsi="Arial" w:cs="Arial"/>
        </w:rPr>
        <w:t xml:space="preserve">vegetation in all trial OTCs and controls in </w:t>
      </w:r>
      <w:proofErr w:type="spellStart"/>
      <w:r w:rsidR="00C93997" w:rsidRPr="00DA1B99">
        <w:rPr>
          <w:rFonts w:ascii="Arial" w:hAnsi="Arial" w:cs="Arial"/>
          <w:i/>
          <w:iCs/>
        </w:rPr>
        <w:t>OTC_vegetation_csv</w:t>
      </w:r>
      <w:proofErr w:type="spellEnd"/>
      <w:r w:rsidR="0034117C">
        <w:rPr>
          <w:rFonts w:ascii="Arial" w:hAnsi="Arial" w:cs="Arial"/>
        </w:rPr>
        <w:t>.</w:t>
      </w:r>
    </w:p>
    <w:p w14:paraId="1CB6B524" w14:textId="77777777" w:rsidR="00627E80" w:rsidRDefault="00627E80">
      <w:pPr>
        <w:rPr>
          <w:rFonts w:ascii="Arial" w:hAnsi="Arial" w:cs="Arial"/>
        </w:rPr>
      </w:pPr>
    </w:p>
    <w:p w14:paraId="1C5C771C" w14:textId="5FD54DC2" w:rsidR="00627E80" w:rsidRDefault="00627E80">
      <w:pPr>
        <w:rPr>
          <w:rFonts w:ascii="Arial" w:hAnsi="Arial" w:cs="Arial"/>
        </w:rPr>
      </w:pPr>
      <w:r>
        <w:rPr>
          <w:rFonts w:ascii="Arial" w:hAnsi="Arial" w:cs="Arial"/>
        </w:rPr>
        <w:t xml:space="preserve">The </w:t>
      </w:r>
      <w:proofErr w:type="spellStart"/>
      <w:r>
        <w:rPr>
          <w:rFonts w:ascii="Arial" w:hAnsi="Arial" w:cs="Arial"/>
        </w:rPr>
        <w:t>driedoring</w:t>
      </w:r>
      <w:proofErr w:type="spellEnd"/>
      <w:r>
        <w:rPr>
          <w:rFonts w:ascii="Arial" w:hAnsi="Arial" w:cs="Arial"/>
        </w:rPr>
        <w:t xml:space="preserve"> data from the trials can be found in </w:t>
      </w:r>
      <w:proofErr w:type="spellStart"/>
      <w:r w:rsidRPr="00DA1B99">
        <w:rPr>
          <w:rFonts w:ascii="Arial" w:hAnsi="Arial" w:cs="Arial"/>
          <w:i/>
          <w:iCs/>
        </w:rPr>
        <w:t>OTC_vegetation_csv</w:t>
      </w:r>
      <w:proofErr w:type="spellEnd"/>
      <w:r>
        <w:rPr>
          <w:rFonts w:ascii="Arial" w:hAnsi="Arial" w:cs="Arial"/>
        </w:rPr>
        <w:t xml:space="preserve">. We will then monitor the </w:t>
      </w:r>
      <w:proofErr w:type="spellStart"/>
      <w:r>
        <w:rPr>
          <w:rFonts w:ascii="Arial" w:hAnsi="Arial" w:cs="Arial"/>
        </w:rPr>
        <w:t>driedoring</w:t>
      </w:r>
      <w:proofErr w:type="spellEnd"/>
      <w:r>
        <w:rPr>
          <w:rFonts w:ascii="Arial" w:hAnsi="Arial" w:cs="Arial"/>
        </w:rPr>
        <w:t xml:space="preserve"> individuals monthly, as well as record vegetation composition. We will also take a fixed photograph of the experimental plots, to help with assessments of vegetation cover.</w:t>
      </w:r>
    </w:p>
    <w:p w14:paraId="5F52C14D" w14:textId="77777777" w:rsidR="00D97AF4" w:rsidRDefault="00D97AF4">
      <w:pPr>
        <w:rPr>
          <w:rFonts w:ascii="Arial" w:hAnsi="Arial" w:cs="Arial"/>
        </w:rPr>
      </w:pPr>
    </w:p>
    <w:p w14:paraId="630B9503" w14:textId="77777777" w:rsidR="00014732" w:rsidRDefault="00014732">
      <w:pPr>
        <w:rPr>
          <w:rFonts w:ascii="Arial" w:hAnsi="Arial" w:cs="Arial"/>
          <w:b/>
          <w:bCs/>
        </w:rPr>
      </w:pPr>
    </w:p>
    <w:p w14:paraId="274FEEBE" w14:textId="77777777" w:rsidR="00014732" w:rsidRDefault="00014732">
      <w:pPr>
        <w:rPr>
          <w:rFonts w:ascii="Arial" w:hAnsi="Arial" w:cs="Arial"/>
        </w:rPr>
      </w:pPr>
    </w:p>
    <w:p w14:paraId="4FD1BC52" w14:textId="77777777" w:rsidR="00014732" w:rsidRDefault="00014732">
      <w:pPr>
        <w:rPr>
          <w:rFonts w:ascii="Arial" w:hAnsi="Arial" w:cs="Arial"/>
        </w:rPr>
      </w:pPr>
    </w:p>
    <w:p w14:paraId="04BB709B" w14:textId="7752DF0A" w:rsidR="002269B7" w:rsidRDefault="002269B7">
      <w:pPr>
        <w:rPr>
          <w:rFonts w:ascii="Arial" w:hAnsi="Arial" w:cs="Arial"/>
        </w:rPr>
      </w:pPr>
      <w:r>
        <w:rPr>
          <w:rFonts w:ascii="Arial" w:hAnsi="Arial" w:cs="Arial"/>
        </w:rPr>
        <w:t>To do</w:t>
      </w:r>
      <w:r w:rsidR="00014732">
        <w:rPr>
          <w:rFonts w:ascii="Arial" w:hAnsi="Arial" w:cs="Arial"/>
        </w:rPr>
        <w:t xml:space="preserve"> February 2025</w:t>
      </w:r>
      <w:r>
        <w:rPr>
          <w:rFonts w:ascii="Arial" w:hAnsi="Arial" w:cs="Arial"/>
        </w:rPr>
        <w:t xml:space="preserve">: </w:t>
      </w:r>
    </w:p>
    <w:p w14:paraId="34777BD8" w14:textId="77777777" w:rsidR="002269B7" w:rsidRDefault="002269B7">
      <w:pPr>
        <w:rPr>
          <w:rFonts w:ascii="Arial" w:hAnsi="Arial" w:cs="Arial"/>
        </w:rPr>
      </w:pPr>
    </w:p>
    <w:p w14:paraId="61B4444F" w14:textId="27F88932" w:rsidR="006740F1" w:rsidRDefault="006740F1" w:rsidP="006740F1">
      <w:pPr>
        <w:pStyle w:val="ListParagraph"/>
        <w:numPr>
          <w:ilvl w:val="0"/>
          <w:numId w:val="2"/>
        </w:numPr>
        <w:rPr>
          <w:rFonts w:ascii="Arial" w:hAnsi="Arial" w:cs="Arial"/>
        </w:rPr>
      </w:pPr>
      <w:r>
        <w:rPr>
          <w:rFonts w:ascii="Arial" w:hAnsi="Arial" w:cs="Arial"/>
        </w:rPr>
        <w:t xml:space="preserve">Mark and measure all </w:t>
      </w:r>
      <w:proofErr w:type="spellStart"/>
      <w:r>
        <w:rPr>
          <w:rFonts w:ascii="Arial" w:hAnsi="Arial" w:cs="Arial"/>
        </w:rPr>
        <w:t>drie</w:t>
      </w:r>
      <w:proofErr w:type="spellEnd"/>
      <w:r>
        <w:rPr>
          <w:rFonts w:ascii="Arial" w:hAnsi="Arial" w:cs="Arial"/>
        </w:rPr>
        <w:t xml:space="preserve"> </w:t>
      </w:r>
      <w:proofErr w:type="spellStart"/>
      <w:r>
        <w:rPr>
          <w:rFonts w:ascii="Arial" w:hAnsi="Arial" w:cs="Arial"/>
        </w:rPr>
        <w:t>doring</w:t>
      </w:r>
      <w:proofErr w:type="spellEnd"/>
      <w:r>
        <w:rPr>
          <w:rFonts w:ascii="Arial" w:hAnsi="Arial" w:cs="Arial"/>
        </w:rPr>
        <w:t xml:space="preserve"> </w:t>
      </w:r>
      <w:r w:rsidR="00014732">
        <w:rPr>
          <w:rFonts w:ascii="Arial" w:hAnsi="Arial" w:cs="Arial"/>
        </w:rPr>
        <w:t xml:space="preserve">and </w:t>
      </w:r>
      <w:r>
        <w:rPr>
          <w:rFonts w:ascii="Arial" w:hAnsi="Arial" w:cs="Arial"/>
        </w:rPr>
        <w:t>%</w:t>
      </w:r>
      <w:r w:rsidR="00014732">
        <w:rPr>
          <w:rFonts w:ascii="Arial" w:hAnsi="Arial" w:cs="Arial"/>
        </w:rPr>
        <w:t xml:space="preserve"> </w:t>
      </w:r>
      <w:r>
        <w:rPr>
          <w:rFonts w:ascii="Arial" w:hAnsi="Arial" w:cs="Arial"/>
        </w:rPr>
        <w:t xml:space="preserve">vegetation </w:t>
      </w:r>
      <w:r w:rsidRPr="006740F1">
        <w:rPr>
          <w:rFonts w:ascii="Arial" w:hAnsi="Arial" w:cs="Arial"/>
        </w:rPr>
        <w:t>cover</w:t>
      </w:r>
    </w:p>
    <w:p w14:paraId="7061B18E" w14:textId="7DFDF17A" w:rsidR="006740F1" w:rsidRDefault="006740F1" w:rsidP="006740F1">
      <w:pPr>
        <w:pStyle w:val="ListParagraph"/>
        <w:numPr>
          <w:ilvl w:val="0"/>
          <w:numId w:val="2"/>
        </w:numPr>
        <w:rPr>
          <w:rFonts w:ascii="Arial" w:hAnsi="Arial" w:cs="Arial"/>
        </w:rPr>
      </w:pPr>
      <w:r>
        <w:rPr>
          <w:rFonts w:ascii="Arial" w:hAnsi="Arial" w:cs="Arial"/>
        </w:rPr>
        <w:t>Take soil samples</w:t>
      </w:r>
    </w:p>
    <w:p w14:paraId="77E20FA8" w14:textId="77777777" w:rsidR="00014732" w:rsidRDefault="002269B7" w:rsidP="006740F1">
      <w:pPr>
        <w:pStyle w:val="ListParagraph"/>
        <w:numPr>
          <w:ilvl w:val="0"/>
          <w:numId w:val="2"/>
        </w:numPr>
        <w:rPr>
          <w:rFonts w:ascii="Arial" w:hAnsi="Arial" w:cs="Arial"/>
        </w:rPr>
      </w:pPr>
      <w:r>
        <w:rPr>
          <w:rFonts w:ascii="Arial" w:hAnsi="Arial" w:cs="Arial"/>
        </w:rPr>
        <w:t xml:space="preserve">Implement the experiment: </w:t>
      </w:r>
    </w:p>
    <w:p w14:paraId="1E6CC5E8" w14:textId="77777777" w:rsidR="00014732" w:rsidRDefault="002269B7" w:rsidP="00014732">
      <w:pPr>
        <w:pStyle w:val="ListParagraph"/>
        <w:numPr>
          <w:ilvl w:val="0"/>
          <w:numId w:val="3"/>
        </w:numPr>
        <w:rPr>
          <w:rFonts w:ascii="Arial" w:hAnsi="Arial" w:cs="Arial"/>
        </w:rPr>
      </w:pPr>
      <w:r w:rsidRPr="00014732">
        <w:rPr>
          <w:rFonts w:ascii="Arial" w:hAnsi="Arial" w:cs="Arial"/>
        </w:rPr>
        <w:t>Get dung</w:t>
      </w:r>
      <w:r w:rsidR="00014732" w:rsidRPr="00014732">
        <w:rPr>
          <w:rFonts w:ascii="Arial" w:hAnsi="Arial" w:cs="Arial"/>
        </w:rPr>
        <w:t xml:space="preserve">, make 500-g balls (you’ll need 72 balls for the morning treatment, and 72 for the evening); </w:t>
      </w:r>
    </w:p>
    <w:p w14:paraId="432EDBDA" w14:textId="77777777" w:rsidR="00014732" w:rsidRDefault="00014732" w:rsidP="00014732">
      <w:pPr>
        <w:pStyle w:val="ListParagraph"/>
        <w:numPr>
          <w:ilvl w:val="0"/>
          <w:numId w:val="3"/>
        </w:numPr>
        <w:rPr>
          <w:rFonts w:ascii="Arial" w:hAnsi="Arial" w:cs="Arial"/>
        </w:rPr>
      </w:pPr>
      <w:r w:rsidRPr="00014732">
        <w:rPr>
          <w:rFonts w:ascii="Arial" w:hAnsi="Arial" w:cs="Arial"/>
        </w:rPr>
        <w:t>freeze balls</w:t>
      </w:r>
      <w:r>
        <w:rPr>
          <w:rFonts w:ascii="Arial" w:hAnsi="Arial" w:cs="Arial"/>
        </w:rPr>
        <w:t>;</w:t>
      </w:r>
    </w:p>
    <w:p w14:paraId="198F1F5A" w14:textId="652769CF" w:rsidR="002269B7" w:rsidRDefault="00014732" w:rsidP="00014732">
      <w:pPr>
        <w:pStyle w:val="ListParagraph"/>
        <w:numPr>
          <w:ilvl w:val="0"/>
          <w:numId w:val="3"/>
        </w:numPr>
        <w:rPr>
          <w:rFonts w:ascii="Arial" w:hAnsi="Arial" w:cs="Arial"/>
        </w:rPr>
      </w:pPr>
      <w:r w:rsidRPr="00014732">
        <w:rPr>
          <w:rFonts w:ascii="Arial" w:hAnsi="Arial" w:cs="Arial"/>
        </w:rPr>
        <w:t>Take another 3 samples of 500-g dung and dry them in the oven to estimate dry mass</w:t>
      </w:r>
      <w:r>
        <w:rPr>
          <w:rFonts w:ascii="Arial" w:hAnsi="Arial" w:cs="Arial"/>
        </w:rPr>
        <w:t>;</w:t>
      </w:r>
      <w:r w:rsidR="002269B7" w:rsidRPr="00014732">
        <w:rPr>
          <w:rFonts w:ascii="Arial" w:hAnsi="Arial" w:cs="Arial"/>
        </w:rPr>
        <w:t xml:space="preserve"> </w:t>
      </w:r>
    </w:p>
    <w:p w14:paraId="5D9F2AFA" w14:textId="02570313" w:rsidR="00014732" w:rsidRDefault="00014732" w:rsidP="00014732">
      <w:pPr>
        <w:pStyle w:val="ListParagraph"/>
        <w:numPr>
          <w:ilvl w:val="0"/>
          <w:numId w:val="3"/>
        </w:numPr>
        <w:rPr>
          <w:rFonts w:ascii="Arial" w:hAnsi="Arial" w:cs="Arial"/>
        </w:rPr>
      </w:pPr>
      <w:r>
        <w:rPr>
          <w:rFonts w:ascii="Arial" w:hAnsi="Arial" w:cs="Arial"/>
        </w:rPr>
        <w:lastRenderedPageBreak/>
        <w:t>You will do the experiments for 48 h consecutive hours, on two days with similar ambient conditions</w:t>
      </w:r>
    </w:p>
    <w:p w14:paraId="0D1A888C" w14:textId="5AE96D86" w:rsidR="00014732" w:rsidRDefault="00014732" w:rsidP="00014732">
      <w:pPr>
        <w:pStyle w:val="ListParagraph"/>
        <w:numPr>
          <w:ilvl w:val="0"/>
          <w:numId w:val="3"/>
        </w:numPr>
        <w:rPr>
          <w:rFonts w:ascii="Arial" w:hAnsi="Arial" w:cs="Arial"/>
        </w:rPr>
      </w:pPr>
      <w:r>
        <w:rPr>
          <w:rFonts w:ascii="Arial" w:hAnsi="Arial" w:cs="Arial"/>
        </w:rPr>
        <w:t xml:space="preserve">On day 1 at sunrise, place dung in respective treatments in 2 sites per land-use type. Cover the dung-only treatments with mesh, allow dung beetles to enter the dung + dung beetle treatments. </w:t>
      </w:r>
    </w:p>
    <w:p w14:paraId="79C48BBE" w14:textId="77777777" w:rsidR="00014732" w:rsidRDefault="00014732" w:rsidP="00014732">
      <w:pPr>
        <w:pStyle w:val="ListParagraph"/>
        <w:numPr>
          <w:ilvl w:val="0"/>
          <w:numId w:val="3"/>
        </w:numPr>
        <w:rPr>
          <w:rFonts w:ascii="Arial" w:hAnsi="Arial" w:cs="Arial"/>
        </w:rPr>
      </w:pPr>
      <w:r>
        <w:rPr>
          <w:rFonts w:ascii="Arial" w:hAnsi="Arial" w:cs="Arial"/>
        </w:rPr>
        <w:t>There will be a minimum of 1 observer per site, who does 15-min observations of dung beetles on the dung, rotating among treatment units (doing this for a total of 2 h)</w:t>
      </w:r>
    </w:p>
    <w:p w14:paraId="678338F0" w14:textId="0C4B690A" w:rsidR="00014732" w:rsidRPr="00014732" w:rsidRDefault="00014732" w:rsidP="00014732">
      <w:pPr>
        <w:pStyle w:val="ListParagraph"/>
        <w:numPr>
          <w:ilvl w:val="0"/>
          <w:numId w:val="3"/>
        </w:numPr>
        <w:rPr>
          <w:rFonts w:ascii="Arial" w:hAnsi="Arial" w:cs="Arial"/>
        </w:rPr>
      </w:pPr>
      <w:r>
        <w:rPr>
          <w:rFonts w:ascii="Arial" w:hAnsi="Arial" w:cs="Arial"/>
        </w:rPr>
        <w:t xml:space="preserve">Repeat the experiment at sunset  </w:t>
      </w:r>
    </w:p>
    <w:sectPr w:rsidR="00014732" w:rsidRPr="000147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B7BD2"/>
    <w:multiLevelType w:val="multilevel"/>
    <w:tmpl w:val="92F42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497F88"/>
    <w:multiLevelType w:val="hybridMultilevel"/>
    <w:tmpl w:val="C1A45D12"/>
    <w:lvl w:ilvl="0" w:tplc="DD00DDFC">
      <w:start w:val="16"/>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30C2406"/>
    <w:multiLevelType w:val="hybridMultilevel"/>
    <w:tmpl w:val="BADE75A4"/>
    <w:lvl w:ilvl="0" w:tplc="B6C41EC4">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3" w15:restartNumberingAfterBreak="0">
    <w:nsid w:val="38420226"/>
    <w:multiLevelType w:val="hybridMultilevel"/>
    <w:tmpl w:val="930C9F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F2D3030"/>
    <w:multiLevelType w:val="hybridMultilevel"/>
    <w:tmpl w:val="8440ED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26893075">
    <w:abstractNumId w:val="4"/>
  </w:num>
  <w:num w:numId="2" w16cid:durableId="790978804">
    <w:abstractNumId w:val="3"/>
  </w:num>
  <w:num w:numId="3" w16cid:durableId="568006456">
    <w:abstractNumId w:val="1"/>
  </w:num>
  <w:num w:numId="4" w16cid:durableId="1633828441">
    <w:abstractNumId w:val="0"/>
  </w:num>
  <w:num w:numId="5" w16cid:durableId="1508060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B28"/>
    <w:rsid w:val="00013B17"/>
    <w:rsid w:val="00014732"/>
    <w:rsid w:val="00044E36"/>
    <w:rsid w:val="0009517B"/>
    <w:rsid w:val="000E4CF3"/>
    <w:rsid w:val="0013609E"/>
    <w:rsid w:val="00140702"/>
    <w:rsid w:val="001F518D"/>
    <w:rsid w:val="002269B7"/>
    <w:rsid w:val="00237F5B"/>
    <w:rsid w:val="002D4741"/>
    <w:rsid w:val="002D76EB"/>
    <w:rsid w:val="0034117C"/>
    <w:rsid w:val="00386DF5"/>
    <w:rsid w:val="00436FA7"/>
    <w:rsid w:val="00481BBC"/>
    <w:rsid w:val="005349D5"/>
    <w:rsid w:val="005D3914"/>
    <w:rsid w:val="0061363F"/>
    <w:rsid w:val="00627E80"/>
    <w:rsid w:val="006740F1"/>
    <w:rsid w:val="006E30E5"/>
    <w:rsid w:val="00721896"/>
    <w:rsid w:val="007C4D5F"/>
    <w:rsid w:val="00817EEA"/>
    <w:rsid w:val="008B6B0C"/>
    <w:rsid w:val="009B1AB0"/>
    <w:rsid w:val="009B1B28"/>
    <w:rsid w:val="009E3B29"/>
    <w:rsid w:val="009E78C7"/>
    <w:rsid w:val="00A40C0A"/>
    <w:rsid w:val="00B5405B"/>
    <w:rsid w:val="00C93997"/>
    <w:rsid w:val="00D97AF4"/>
    <w:rsid w:val="00DA1B99"/>
    <w:rsid w:val="00DE67F3"/>
    <w:rsid w:val="00E23F8F"/>
    <w:rsid w:val="00E60B33"/>
    <w:rsid w:val="00E92D32"/>
    <w:rsid w:val="00F72BB0"/>
    <w:rsid w:val="00FC3CF7"/>
    <w:rsid w:val="00FD538D"/>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286F8"/>
  <w15:chartTrackingRefBased/>
  <w15:docId w15:val="{2E0A34AE-33B3-D341-8356-AE06E4C45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3F8F"/>
    <w:pPr>
      <w:ind w:left="720"/>
      <w:contextualSpacing/>
    </w:pPr>
  </w:style>
  <w:style w:type="character" w:styleId="Hyperlink">
    <w:name w:val="Hyperlink"/>
    <w:basedOn w:val="DefaultParagraphFont"/>
    <w:uiPriority w:val="99"/>
    <w:unhideWhenUsed/>
    <w:rsid w:val="00C93997"/>
    <w:rPr>
      <w:color w:val="0563C1" w:themeColor="hyperlink"/>
      <w:u w:val="single"/>
    </w:rPr>
  </w:style>
  <w:style w:type="character" w:styleId="UnresolvedMention">
    <w:name w:val="Unresolved Mention"/>
    <w:basedOn w:val="DefaultParagraphFont"/>
    <w:uiPriority w:val="99"/>
    <w:semiHidden/>
    <w:unhideWhenUsed/>
    <w:rsid w:val="00C93997"/>
    <w:rPr>
      <w:color w:val="605E5C"/>
      <w:shd w:val="clear" w:color="auto" w:fill="E1DFDD"/>
    </w:rPr>
  </w:style>
  <w:style w:type="character" w:styleId="FollowedHyperlink">
    <w:name w:val="FollowedHyperlink"/>
    <w:basedOn w:val="DefaultParagraphFont"/>
    <w:uiPriority w:val="99"/>
    <w:semiHidden/>
    <w:unhideWhenUsed/>
    <w:rsid w:val="006E30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192375">
      <w:bodyDiv w:val="1"/>
      <w:marLeft w:val="0"/>
      <w:marRight w:val="0"/>
      <w:marTop w:val="0"/>
      <w:marBottom w:val="0"/>
      <w:divBdr>
        <w:top w:val="none" w:sz="0" w:space="0" w:color="auto"/>
        <w:left w:val="none" w:sz="0" w:space="0" w:color="auto"/>
        <w:bottom w:val="none" w:sz="0" w:space="0" w:color="auto"/>
        <w:right w:val="none" w:sz="0" w:space="0" w:color="auto"/>
      </w:divBdr>
      <w:divsChild>
        <w:div w:id="29693490">
          <w:marLeft w:val="0"/>
          <w:marRight w:val="0"/>
          <w:marTop w:val="0"/>
          <w:marBottom w:val="0"/>
          <w:divBdr>
            <w:top w:val="none" w:sz="0" w:space="0" w:color="auto"/>
            <w:left w:val="none" w:sz="0" w:space="0" w:color="auto"/>
            <w:bottom w:val="none" w:sz="0" w:space="0" w:color="auto"/>
            <w:right w:val="none" w:sz="0" w:space="0" w:color="auto"/>
          </w:divBdr>
        </w:div>
        <w:div w:id="2134905551">
          <w:marLeft w:val="0"/>
          <w:marRight w:val="0"/>
          <w:marTop w:val="0"/>
          <w:marBottom w:val="0"/>
          <w:divBdr>
            <w:top w:val="none" w:sz="0" w:space="0" w:color="auto"/>
            <w:left w:val="none" w:sz="0" w:space="0" w:color="auto"/>
            <w:bottom w:val="none" w:sz="0" w:space="0" w:color="auto"/>
            <w:right w:val="none" w:sz="0" w:space="0" w:color="auto"/>
          </w:divBdr>
        </w:div>
        <w:div w:id="655258042">
          <w:marLeft w:val="0"/>
          <w:marRight w:val="0"/>
          <w:marTop w:val="0"/>
          <w:marBottom w:val="0"/>
          <w:divBdr>
            <w:top w:val="none" w:sz="0" w:space="0" w:color="auto"/>
            <w:left w:val="none" w:sz="0" w:space="0" w:color="auto"/>
            <w:bottom w:val="none" w:sz="0" w:space="0" w:color="auto"/>
            <w:right w:val="none" w:sz="0" w:space="0" w:color="auto"/>
          </w:divBdr>
        </w:div>
        <w:div w:id="379281137">
          <w:marLeft w:val="0"/>
          <w:marRight w:val="0"/>
          <w:marTop w:val="0"/>
          <w:marBottom w:val="0"/>
          <w:divBdr>
            <w:top w:val="none" w:sz="0" w:space="0" w:color="auto"/>
            <w:left w:val="none" w:sz="0" w:space="0" w:color="auto"/>
            <w:bottom w:val="none" w:sz="0" w:space="0" w:color="auto"/>
            <w:right w:val="none" w:sz="0" w:space="0" w:color="auto"/>
          </w:divBdr>
        </w:div>
        <w:div w:id="2020816564">
          <w:marLeft w:val="0"/>
          <w:marRight w:val="0"/>
          <w:marTop w:val="0"/>
          <w:marBottom w:val="0"/>
          <w:divBdr>
            <w:top w:val="none" w:sz="0" w:space="0" w:color="auto"/>
            <w:left w:val="none" w:sz="0" w:space="0" w:color="auto"/>
            <w:bottom w:val="none" w:sz="0" w:space="0" w:color="auto"/>
            <w:right w:val="none" w:sz="0" w:space="0" w:color="auto"/>
          </w:divBdr>
        </w:div>
        <w:div w:id="906186299">
          <w:marLeft w:val="0"/>
          <w:marRight w:val="0"/>
          <w:marTop w:val="0"/>
          <w:marBottom w:val="0"/>
          <w:divBdr>
            <w:top w:val="none" w:sz="0" w:space="0" w:color="auto"/>
            <w:left w:val="none" w:sz="0" w:space="0" w:color="auto"/>
            <w:bottom w:val="none" w:sz="0" w:space="0" w:color="auto"/>
            <w:right w:val="none" w:sz="0" w:space="0" w:color="auto"/>
          </w:divBdr>
        </w:div>
        <w:div w:id="10676527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2.jpeg"/><Relationship Id="rId12" Type="http://schemas.openxmlformats.org/officeDocument/2006/relationships/hyperlink" Target="https://tomst.com/web/en/systems/tms/tms-4/" TargetMode="External"/><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www.gvsu.edu/itex/library-8.htm" TargetMode="Externa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1632</Words>
  <Characters>9308</Characters>
  <Application>Microsoft Office Word</Application>
  <DocSecurity>0</DocSecurity>
  <Lines>77</Lines>
  <Paragraphs>21</Paragraphs>
  <ScaleCrop>false</ScaleCrop>
  <Company/>
  <LinksUpToDate>false</LinksUpToDate>
  <CharactersWithSpaces>10919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paniw</dc:creator>
  <cp:keywords/>
  <dc:description/>
  <cp:lastModifiedBy>maria paniw</cp:lastModifiedBy>
  <cp:revision>10</cp:revision>
  <dcterms:created xsi:type="dcterms:W3CDTF">2024-02-26T14:13:00Z</dcterms:created>
  <dcterms:modified xsi:type="dcterms:W3CDTF">2025-04-09T09:47:00Z</dcterms:modified>
</cp:coreProperties>
</file>