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F3" w:rsidRPr="00A00DF3" w:rsidRDefault="00A00DF3" w:rsidP="00A00DF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474F"/>
          <w:sz w:val="38"/>
          <w:szCs w:val="36"/>
          <w:lang w:eastAsia="es-AR"/>
        </w:rPr>
      </w:pPr>
      <w:r w:rsidRPr="00A00DF3">
        <w:rPr>
          <w:rFonts w:ascii="Arial" w:eastAsia="Times New Roman" w:hAnsi="Arial" w:cs="Arial"/>
          <w:b/>
          <w:bCs/>
          <w:color w:val="37474F"/>
          <w:sz w:val="38"/>
          <w:szCs w:val="36"/>
          <w:lang w:eastAsia="es-AR"/>
        </w:rPr>
        <w:t>¡Entérate de qué se trata el integrador que rendirás en el encuentro 27!</w:t>
      </w:r>
    </w:p>
    <w:p w:rsidR="00A00DF3" w:rsidRPr="00A00DF3" w:rsidRDefault="00A00DF3" w:rsidP="00A00DF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6069"/>
          <w:sz w:val="24"/>
          <w:szCs w:val="24"/>
          <w:lang w:eastAsia="es-AR"/>
        </w:rPr>
      </w:pPr>
      <w:r w:rsidRPr="00A00DF3">
        <w:rPr>
          <w:rFonts w:ascii="Arial" w:eastAsia="Times New Roman" w:hAnsi="Arial" w:cs="Arial"/>
          <w:b/>
          <w:bCs/>
          <w:color w:val="526069"/>
          <w:sz w:val="24"/>
          <w:szCs w:val="24"/>
          <w:lang w:eastAsia="es-AR"/>
        </w:rPr>
        <w:t>Te queremos contar sobre la última instancia del curso Programación desde Cero que rendirás en tu último día de cursado, es decir, en el encuentro 27: ¡El examen integrador!</w:t>
      </w:r>
    </w:p>
    <w:p w:rsidR="00A00DF3" w:rsidRPr="00A00DF3" w:rsidRDefault="00A00DF3" w:rsidP="00A00D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¡Tranquilo/a, es solo una instancia más de aprendizaje!</w:t>
      </w:r>
    </w:p>
    <w:p w:rsidR="00A00DF3" w:rsidRPr="00A00DF3" w:rsidRDefault="00A00DF3" w:rsidP="00A00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¿En qué consiste el integrador? ¿Es individual o grupal?</w:t>
      </w:r>
    </w:p>
    <w:p w:rsidR="00A00DF3" w:rsidRPr="00A00DF3" w:rsidRDefault="00A00DF3" w:rsidP="00A00DF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El integrador consiste en resolver un ejercicio a través de una matriz y en función a esa resolución tendrás que responder un cuestionario. Lo deberás resolver de manera individual (puedes contar con la ayuda de tu equipo si la precisas).</w:t>
      </w:r>
    </w:p>
    <w:p w:rsidR="00A00DF3" w:rsidRPr="00A00DF3" w:rsidRDefault="00A00DF3" w:rsidP="00A00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¿Se debe entregar?</w:t>
      </w:r>
    </w:p>
    <w:p w:rsidR="00A00DF3" w:rsidRPr="00A00DF3" w:rsidRDefault="00A00DF3" w:rsidP="00A00DF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 xml:space="preserve">El integrador deberá ser entregado, enviando las respuestas del cuestionario (google </w:t>
      </w:r>
      <w:proofErr w:type="spellStart"/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forms</w:t>
      </w:r>
      <w:proofErr w:type="spellEnd"/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) en base al ejercicio realizado. El objetivo del integrador es que puedas consolidar todos los conocimientos que has adquirido durante el curso y que realices un autodiagnóstico sobre tu propio proceso de aprendizaje.</w:t>
      </w:r>
    </w:p>
    <w:p w:rsidR="00A00DF3" w:rsidRPr="00A00DF3" w:rsidRDefault="00A00DF3" w:rsidP="00A00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¿Cuándo y dónde debo realizarlo?</w:t>
      </w:r>
    </w:p>
    <w:p w:rsidR="00A00DF3" w:rsidRPr="00A00DF3" w:rsidRDefault="00A00DF3" w:rsidP="00A00DF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En tu último día de cursado, es decir, en el encuentro 27. Si tienes dudas sobre cuándo finalizas el curso, puedes consultarlo </w:t>
      </w:r>
      <w:hyperlink r:id="rId6" w:tgtFrame="_blank" w:history="1">
        <w:r w:rsidRPr="00A00DF3">
          <w:rPr>
            <w:rFonts w:ascii="Arial" w:eastAsia="Times New Roman" w:hAnsi="Arial" w:cs="Arial"/>
            <w:color w:val="0000FF"/>
            <w:sz w:val="27"/>
            <w:szCs w:val="27"/>
            <w:lang w:eastAsia="es-AR"/>
          </w:rPr>
          <w:t>aquí</w:t>
        </w:r>
      </w:hyperlink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 Para realizarlo, deberás conectarte a Zoom como un encuentro habitual.</w:t>
      </w:r>
    </w:p>
    <w:p w:rsidR="00A00DF3" w:rsidRPr="00A00DF3" w:rsidRDefault="00A00DF3" w:rsidP="00A00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¿Qué sucede si el día que me corresponde rendir (encuentro 27), no me figura el mosaico del integrador en el Aula Virtual?</w:t>
      </w:r>
    </w:p>
    <w:p w:rsidR="00A00DF3" w:rsidRPr="00A00DF3" w:rsidRDefault="00A00DF3" w:rsidP="00A00DF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Si te encuentras en el día de tu integrador y no visualizas el mosaico en el Aula Virtual, debes actualizar la página o cerrar sesión y volver a iniciar sesión.</w:t>
      </w:r>
    </w:p>
    <w:p w:rsidR="00A00DF3" w:rsidRPr="00A00DF3" w:rsidRDefault="00A00DF3" w:rsidP="00A00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r w:rsidRPr="00A00DF3"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  <w:t>¿Qué pasa si no apruebo?</w:t>
      </w:r>
    </w:p>
    <w:p w:rsidR="00A00DF3" w:rsidRPr="00A00DF3" w:rsidRDefault="00A00DF3" w:rsidP="00A00DF3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003750"/>
          <w:sz w:val="27"/>
          <w:szCs w:val="27"/>
          <w:lang w:eastAsia="es-AR"/>
        </w:rPr>
      </w:pPr>
      <w:bookmarkStart w:id="0" w:name="_GoBack"/>
      <w:bookmarkEnd w:id="0"/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 xml:space="preserve">Si no apruebas, te servirá para identificar en qué cuestiones puedes seguir trabajando o debes reforzar para continuar este camino dentro de la red de programadores del futuro. Podrás acceder a un examen </w:t>
      </w:r>
      <w:proofErr w:type="spellStart"/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recuperatorio</w:t>
      </w:r>
      <w:proofErr w:type="spellEnd"/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 xml:space="preserve"> en el caso que no apruebes el examen integrador. El certificado de aprobación lo obtendrás en el caso que apruebes el examen integrador, o en segunda instancia apruebes el </w:t>
      </w:r>
      <w:proofErr w:type="spellStart"/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recuperatorio</w:t>
      </w:r>
      <w:proofErr w:type="spellEnd"/>
      <w:r w:rsidRPr="00A00DF3">
        <w:rPr>
          <w:rFonts w:ascii="Arial" w:eastAsia="Times New Roman" w:hAnsi="Arial" w:cs="Arial"/>
          <w:color w:val="003750"/>
          <w:sz w:val="27"/>
          <w:szCs w:val="27"/>
          <w:lang w:eastAsia="es-AR"/>
        </w:rPr>
        <w:t>.</w:t>
      </w:r>
    </w:p>
    <w:p w:rsidR="00A00DF3" w:rsidRPr="00A00DF3" w:rsidRDefault="00A00DF3" w:rsidP="00A00DF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6069"/>
          <w:sz w:val="24"/>
          <w:szCs w:val="24"/>
          <w:lang w:eastAsia="es-AR"/>
        </w:rPr>
      </w:pPr>
      <w:r w:rsidRPr="00A00DF3">
        <w:rPr>
          <w:rFonts w:ascii="Arial" w:eastAsia="Times New Roman" w:hAnsi="Arial" w:cs="Arial"/>
          <w:b/>
          <w:bCs/>
          <w:color w:val="526069"/>
          <w:sz w:val="24"/>
          <w:szCs w:val="24"/>
          <w:lang w:eastAsia="es-AR"/>
        </w:rPr>
        <w:t xml:space="preserve">Muchos </w:t>
      </w:r>
      <w:proofErr w:type="spellStart"/>
      <w:r w:rsidRPr="00A00DF3">
        <w:rPr>
          <w:rFonts w:ascii="Arial" w:eastAsia="Times New Roman" w:hAnsi="Arial" w:cs="Arial"/>
          <w:b/>
          <w:bCs/>
          <w:color w:val="526069"/>
          <w:sz w:val="24"/>
          <w:szCs w:val="24"/>
          <w:lang w:eastAsia="es-AR"/>
        </w:rPr>
        <w:t>exitos</w:t>
      </w:r>
      <w:proofErr w:type="spellEnd"/>
      <w:proofErr w:type="gramStart"/>
      <w:r w:rsidRPr="00A00DF3">
        <w:rPr>
          <w:rFonts w:ascii="Arial" w:eastAsia="Times New Roman" w:hAnsi="Arial" w:cs="Arial"/>
          <w:b/>
          <w:bCs/>
          <w:color w:val="526069"/>
          <w:sz w:val="24"/>
          <w:szCs w:val="24"/>
          <w:lang w:eastAsia="es-AR"/>
        </w:rPr>
        <w:t>!!</w:t>
      </w:r>
      <w:proofErr w:type="gramEnd"/>
    </w:p>
    <w:p w:rsidR="00A17665" w:rsidRPr="00A00DF3" w:rsidRDefault="00A17665" w:rsidP="00A00DF3"/>
    <w:sectPr w:rsidR="00A17665" w:rsidRPr="00A00DF3" w:rsidSect="00A00DF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B3C67"/>
    <w:multiLevelType w:val="multilevel"/>
    <w:tmpl w:val="DE4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F3"/>
    <w:rsid w:val="00A00DF3"/>
    <w:rsid w:val="00A1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0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4">
    <w:name w:val="heading 4"/>
    <w:basedOn w:val="Normal"/>
    <w:link w:val="Ttulo4Car"/>
    <w:uiPriority w:val="9"/>
    <w:qFormat/>
    <w:rsid w:val="00A0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0DF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A00DF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parrafo-inter">
    <w:name w:val="parrafo-inter"/>
    <w:basedOn w:val="Normal"/>
    <w:rsid w:val="00A0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00DF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00D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0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4">
    <w:name w:val="heading 4"/>
    <w:basedOn w:val="Normal"/>
    <w:link w:val="Ttulo4Car"/>
    <w:uiPriority w:val="9"/>
    <w:qFormat/>
    <w:rsid w:val="00A0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0DF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A00DF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parrafo-inter">
    <w:name w:val="parrafo-inter"/>
    <w:basedOn w:val="Normal"/>
    <w:rsid w:val="00A0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00DF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00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cooperation.github.io/CalendarRedAP_PDC_StudentVers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1</cp:revision>
  <dcterms:created xsi:type="dcterms:W3CDTF">2023-02-01T13:33:00Z</dcterms:created>
  <dcterms:modified xsi:type="dcterms:W3CDTF">2023-02-01T13:35:00Z</dcterms:modified>
</cp:coreProperties>
</file>