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EF0F92" w:rsidRDefault="000D5B78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F0F92">
        <w:rPr>
          <w:rFonts w:ascii="Times New Roman" w:hAnsi="Times New Roman" w:cs="Times New Roman"/>
          <w:b/>
          <w:sz w:val="24"/>
          <w:szCs w:val="24"/>
          <w:lang w:val="es-ES"/>
        </w:rPr>
        <w:t>Tarea 1 – Aproximación a una problemática social</w:t>
      </w:r>
    </w:p>
    <w:p w:rsid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0D5B78" w:rsidRPr="00EF0F92" w:rsidRDefault="000D5B78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F0F92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:rsidR="000D5B78" w:rsidRPr="00EF0F92" w:rsidRDefault="000D5B78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F0F92">
        <w:rPr>
          <w:rFonts w:ascii="Times New Roman" w:hAnsi="Times New Roman" w:cs="Times New Roman"/>
          <w:sz w:val="24"/>
          <w:szCs w:val="24"/>
          <w:lang w:val="es-ES"/>
        </w:rPr>
        <w:t>Delson</w:t>
      </w:r>
      <w:proofErr w:type="spellEnd"/>
      <w:r w:rsidRPr="00EF0F92">
        <w:rPr>
          <w:rFonts w:ascii="Times New Roman" w:hAnsi="Times New Roman" w:cs="Times New Roman"/>
          <w:sz w:val="24"/>
          <w:szCs w:val="24"/>
          <w:lang w:val="es-ES"/>
        </w:rPr>
        <w:t xml:space="preserve"> Alejandro Pulido Silva</w:t>
      </w:r>
    </w:p>
    <w:p w:rsidR="000D5B78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F0F92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:rsid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00CAC" w:rsidRDefault="00100CAC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F0F92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EF0F92">
        <w:rPr>
          <w:rFonts w:ascii="Times New Roman" w:hAnsi="Times New Roman" w:cs="Times New Roman"/>
          <w:sz w:val="24"/>
          <w:szCs w:val="24"/>
          <w:lang w:val="es-ES"/>
        </w:rPr>
        <w:t>Brayan</w:t>
      </w:r>
      <w:proofErr w:type="spellEnd"/>
      <w:r w:rsidRPr="00EF0F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EF0F92">
        <w:rPr>
          <w:rFonts w:ascii="Times New Roman" w:hAnsi="Times New Roman" w:cs="Times New Roman"/>
          <w:sz w:val="24"/>
          <w:szCs w:val="24"/>
          <w:lang w:val="es-ES"/>
        </w:rPr>
        <w:t>Andres</w:t>
      </w:r>
      <w:proofErr w:type="spellEnd"/>
      <w:r w:rsidRPr="00EF0F92">
        <w:rPr>
          <w:rFonts w:ascii="Times New Roman" w:hAnsi="Times New Roman" w:cs="Times New Roman"/>
          <w:sz w:val="24"/>
          <w:szCs w:val="24"/>
          <w:lang w:val="es-ES"/>
        </w:rPr>
        <w:t xml:space="preserve"> López</w:t>
      </w:r>
    </w:p>
    <w:p w:rsid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100CAC" w:rsidRDefault="00100CAC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Febrero 2021</w:t>
      </w: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0F92">
        <w:rPr>
          <w:rFonts w:ascii="Times New Roman" w:hAnsi="Times New Roman" w:cs="Times New Roman"/>
          <w:sz w:val="24"/>
          <w:szCs w:val="24"/>
        </w:rPr>
        <w:t xml:space="preserve">Universidad </w:t>
      </w:r>
      <w:r>
        <w:rPr>
          <w:rFonts w:ascii="Times New Roman" w:hAnsi="Times New Roman" w:cs="Times New Roman"/>
          <w:sz w:val="24"/>
          <w:szCs w:val="24"/>
        </w:rPr>
        <w:t>Nacional Abierta y a Distancia</w:t>
      </w:r>
      <w:r w:rsidRPr="00EF0F92">
        <w:rPr>
          <w:rFonts w:ascii="Times New Roman" w:hAnsi="Times New Roman" w:cs="Times New Roman"/>
          <w:sz w:val="24"/>
          <w:szCs w:val="24"/>
        </w:rPr>
        <w:t xml:space="preserve"> UNAD</w:t>
      </w:r>
    </w:p>
    <w:p w:rsidR="00EF0F92" w:rsidRP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0F92">
        <w:rPr>
          <w:rFonts w:ascii="Times New Roman" w:hAnsi="Times New Roman" w:cs="Times New Roman"/>
          <w:sz w:val="24"/>
          <w:szCs w:val="24"/>
        </w:rPr>
        <w:t>Escue</w:t>
      </w:r>
      <w:r>
        <w:rPr>
          <w:rFonts w:ascii="Times New Roman" w:hAnsi="Times New Roman" w:cs="Times New Roman"/>
          <w:sz w:val="24"/>
          <w:szCs w:val="24"/>
        </w:rPr>
        <w:t xml:space="preserve">la de Ciencias Sociales Artes y </w:t>
      </w:r>
      <w:r w:rsidRPr="00EF0F92">
        <w:rPr>
          <w:rFonts w:ascii="Times New Roman" w:hAnsi="Times New Roman" w:cs="Times New Roman"/>
          <w:sz w:val="24"/>
          <w:szCs w:val="24"/>
        </w:rPr>
        <w:t>Humanidades ECSAH</w:t>
      </w:r>
    </w:p>
    <w:p w:rsidR="00EF0F92" w:rsidRDefault="00EF0F92" w:rsidP="00100C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0F92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:rsidR="007B7DF5" w:rsidRPr="007B7DF5" w:rsidRDefault="007B7DF5" w:rsidP="00100CA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Matriz de priorización de problemas sociales 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Necesidades o problemática identificada y seleccionada por el grupo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0769F2" w:rsidP="00100CAC">
            <w:pPr>
              <w:pStyle w:val="TableContents"/>
              <w:spacing w:line="48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Accidentalidad </w:t>
            </w:r>
            <w:r w:rsidR="00AC7559">
              <w:rPr>
                <w:color w:val="000000"/>
              </w:rPr>
              <w:t xml:space="preserve">vial </w:t>
            </w:r>
            <w:r w:rsidR="00100CAC">
              <w:rPr>
                <w:color w:val="000000"/>
              </w:rPr>
              <w:t>en</w:t>
            </w:r>
            <w:r w:rsidR="00AC7559">
              <w:rPr>
                <w:color w:val="000000"/>
              </w:rPr>
              <w:t xml:space="preserve"> </w:t>
            </w:r>
            <w:r w:rsidR="00FA651E">
              <w:rPr>
                <w:color w:val="000000"/>
              </w:rPr>
              <w:t xml:space="preserve"> peatones</w:t>
            </w:r>
            <w:r w:rsidR="00D66171">
              <w:rPr>
                <w:color w:val="000000"/>
              </w:rPr>
              <w:t>.</w:t>
            </w:r>
            <w:r w:rsidR="007B7DF5">
              <w:rPr>
                <w:color w:val="000000"/>
              </w:rPr>
              <w:t>(por la falta de senderos peatonales)</w:t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Ciudad en la que se identificó la problemática.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Bogotá</w:t>
            </w:r>
            <w:r w:rsidR="007B7DF5">
              <w:rPr>
                <w:color w:val="000000"/>
              </w:rPr>
              <w:t xml:space="preserve"> Distrito Capital</w:t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Sector de la ciudad donde se observa con mayor énfasis la problemática.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3C3FDD" w:rsidP="00100CAC">
            <w:pPr>
              <w:pStyle w:val="TableContents"/>
              <w:spacing w:line="48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Localidad Rafael Uribe</w:t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¿Por qué el grupo eligió esta problemática y no otras?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51E" w:rsidRDefault="00466195" w:rsidP="00100CAC">
            <w:pPr>
              <w:pStyle w:val="TableContents"/>
              <w:spacing w:line="48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escogió</w:t>
            </w:r>
            <w:r w:rsidR="003C3FDD">
              <w:rPr>
                <w:color w:val="000000"/>
              </w:rPr>
              <w:t xml:space="preserve"> porque e</w:t>
            </w:r>
            <w:r w:rsidR="00FA651E">
              <w:rPr>
                <w:color w:val="000000"/>
              </w:rPr>
              <w:t xml:space="preserve">s </w:t>
            </w:r>
            <w:r w:rsidR="003C3FDD">
              <w:rPr>
                <w:color w:val="000000"/>
              </w:rPr>
              <w:t xml:space="preserve">una problemática </w:t>
            </w:r>
            <w:r w:rsidR="00100CAC">
              <w:rPr>
                <w:color w:val="000000"/>
              </w:rPr>
              <w:t>que a su paso deja</w:t>
            </w:r>
            <w:r w:rsidR="003C3FDD">
              <w:rPr>
                <w:color w:val="000000"/>
              </w:rPr>
              <w:t xml:space="preserve"> víctimas mortales</w:t>
            </w:r>
            <w:r w:rsidR="00100CAC">
              <w:rPr>
                <w:color w:val="000000"/>
              </w:rPr>
              <w:t>, aunque en el año anterior los índices por tema de pandemia y confinamiento disminuyeron, las cifras no son del todo alentadoras</w:t>
            </w:r>
            <w:r w:rsidR="003C3FDD">
              <w:rPr>
                <w:color w:val="000000"/>
              </w:rPr>
              <w:t xml:space="preserve">, por esto </w:t>
            </w:r>
            <w:r w:rsidR="00100CAC">
              <w:rPr>
                <w:color w:val="000000"/>
              </w:rPr>
              <w:t xml:space="preserve">es </w:t>
            </w:r>
            <w:r w:rsidR="003C3FDD">
              <w:rPr>
                <w:color w:val="000000"/>
              </w:rPr>
              <w:t>necesario realizar una intervención pronta</w:t>
            </w:r>
            <w:r w:rsidR="00100CAC">
              <w:rPr>
                <w:color w:val="000000"/>
              </w:rPr>
              <w:t>, para evitar que se incrementen los casos. T</w:t>
            </w:r>
            <w:r w:rsidR="003C3FDD">
              <w:rPr>
                <w:color w:val="000000"/>
              </w:rPr>
              <w:t>ambién</w:t>
            </w:r>
            <w:r w:rsidR="00100CAC">
              <w:rPr>
                <w:color w:val="000000"/>
              </w:rPr>
              <w:t xml:space="preserve"> fue escogida</w:t>
            </w:r>
            <w:r w:rsidR="003C3FDD">
              <w:rPr>
                <w:color w:val="000000"/>
              </w:rPr>
              <w:t xml:space="preserve"> porque se dispone de</w:t>
            </w:r>
            <w:r w:rsidR="00100CAC">
              <w:rPr>
                <w:color w:val="000000"/>
              </w:rPr>
              <w:t xml:space="preserve"> un poco más de</w:t>
            </w:r>
            <w:r w:rsidR="003C3FDD">
              <w:rPr>
                <w:color w:val="000000"/>
              </w:rPr>
              <w:t xml:space="preserve"> información en la Web para ahonda</w:t>
            </w:r>
            <w:r w:rsidR="003C3FDD">
              <w:rPr>
                <w:rFonts w:hint="eastAsia"/>
                <w:color w:val="000000"/>
              </w:rPr>
              <w:t>r</w:t>
            </w:r>
            <w:r w:rsidR="00100CAC">
              <w:rPr>
                <w:color w:val="000000"/>
              </w:rPr>
              <w:t xml:space="preserve"> en el tema.</w:t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¿Cuáles son las consecuencias más visibles de la problemática?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CAC" w:rsidRDefault="00100CAC" w:rsidP="00100CAC">
            <w:pPr>
              <w:pStyle w:val="TableContents"/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Las consecuencias más visible</w:t>
            </w:r>
            <w:r>
              <w:rPr>
                <w:rFonts w:hint="eastAsia"/>
                <w:color w:val="000000"/>
              </w:rPr>
              <w:t>s</w:t>
            </w:r>
            <w:r w:rsidR="003C3FDD">
              <w:rPr>
                <w:color w:val="000000"/>
              </w:rPr>
              <w:t xml:space="preserve"> son</w:t>
            </w:r>
            <w:r w:rsidR="00D66171">
              <w:rPr>
                <w:color w:val="000000"/>
              </w:rPr>
              <w:t xml:space="preserve">: </w:t>
            </w:r>
          </w:p>
          <w:p w:rsidR="00466195" w:rsidRDefault="00100CAC" w:rsidP="00100CAC">
            <w:pPr>
              <w:pStyle w:val="TableContents"/>
              <w:numPr>
                <w:ilvl w:val="0"/>
                <w:numId w:val="1"/>
              </w:num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Accidentes con víctimas mortales en la zona</w:t>
            </w:r>
            <w:r w:rsidR="007B7DF5">
              <w:rPr>
                <w:color w:val="000000"/>
              </w:rPr>
              <w:t>.</w:t>
            </w:r>
          </w:p>
          <w:p w:rsidR="007B7DF5" w:rsidRDefault="00026089" w:rsidP="00100CAC">
            <w:pPr>
              <w:pStyle w:val="TableContents"/>
              <w:numPr>
                <w:ilvl w:val="0"/>
                <w:numId w:val="1"/>
              </w:numPr>
              <w:spacing w:line="48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Las personas que son gravemente heridas, llegan a quedar en situación de discapacidad. </w:t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¿Qué tipos de personas son las más afectadas?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26089" w:rsidRDefault="00D66171" w:rsidP="00100CAC">
            <w:pPr>
              <w:pStyle w:val="TableContents"/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Los más afectados son:</w:t>
            </w:r>
          </w:p>
          <w:p w:rsidR="00026089" w:rsidRDefault="00026089" w:rsidP="00026089">
            <w:pPr>
              <w:pStyle w:val="TableContents"/>
              <w:numPr>
                <w:ilvl w:val="0"/>
                <w:numId w:val="2"/>
              </w:num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Niños</w:t>
            </w:r>
          </w:p>
          <w:p w:rsidR="00026089" w:rsidRDefault="00026089" w:rsidP="00026089">
            <w:pPr>
              <w:pStyle w:val="TableContents"/>
              <w:numPr>
                <w:ilvl w:val="0"/>
                <w:numId w:val="2"/>
              </w:numPr>
              <w:spacing w:line="48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D66171">
              <w:rPr>
                <w:color w:val="000000"/>
              </w:rPr>
              <w:t>dultos mayores</w:t>
            </w:r>
          </w:p>
          <w:p w:rsidR="00466195" w:rsidRDefault="00026089" w:rsidP="00026089">
            <w:pPr>
              <w:pStyle w:val="TableContents"/>
              <w:numPr>
                <w:ilvl w:val="0"/>
                <w:numId w:val="2"/>
              </w:numPr>
              <w:spacing w:line="480" w:lineRule="auto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</w:t>
            </w:r>
            <w:r w:rsidR="00D66171">
              <w:rPr>
                <w:color w:val="000000"/>
              </w:rPr>
              <w:t>ersonas con discapacidad física</w:t>
            </w:r>
            <w:r w:rsidR="00466195">
              <w:rPr>
                <w:color w:val="000000"/>
              </w:rPr>
              <w:t>.</w:t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Averigüe e incluya por lo menos un dato sobre el comportamiento estadístico de la problemática. Privilegie las cifras locales, luego las regionales y en última instancia las nacionales.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A247D9" w:rsidP="00100CAC">
            <w:pPr>
              <w:pStyle w:val="TableContents"/>
              <w:spacing w:line="48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noProof/>
                <w:color w:val="000000"/>
                <w:lang w:val="en-US" w:eastAsia="en-US" w:bidi="ar-SA"/>
              </w:rPr>
              <w:drawing>
                <wp:inline distT="0" distB="0" distL="0" distR="0">
                  <wp:extent cx="3096260" cy="1805940"/>
                  <wp:effectExtent l="0" t="0" r="8890" b="381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466195" w:rsidTr="00143F69">
        <w:tblPrEx>
          <w:tblCellMar>
            <w:top w:w="0" w:type="dxa"/>
            <w:bottom w:w="0" w:type="dxa"/>
          </w:tblCellMar>
        </w:tblPrEx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466195" w:rsidP="00100CAC">
            <w:pPr>
              <w:pStyle w:val="TableContents"/>
              <w:spacing w:line="48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Incluyan otra problemática que pudieron haber seleccionado pero que al final descartaron.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6195" w:rsidRDefault="00026089" w:rsidP="00100CAC">
            <w:pPr>
              <w:pStyle w:val="TableContents"/>
              <w:spacing w:line="480" w:lineRule="auto"/>
              <w:rPr>
                <w:rFonts w:hint="eastAsia"/>
                <w:color w:val="000000"/>
              </w:rPr>
            </w:pPr>
            <w:r>
              <w:t>Contaminación</w:t>
            </w:r>
            <w:r>
              <w:rPr>
                <w:lang w:val="es-ES"/>
              </w:rPr>
              <w:t xml:space="preserve"> generada por el relleno sanitario de la ciudad de Sogamoso- Boyacá Terrazas del Porvenir ubicado al </w:t>
            </w:r>
            <w:proofErr w:type="spellStart"/>
            <w:r>
              <w:rPr>
                <w:lang w:val="es-ES"/>
              </w:rPr>
              <w:t>nor</w:t>
            </w:r>
            <w:proofErr w:type="spellEnd"/>
            <w:r>
              <w:rPr>
                <w:lang w:val="es-ES"/>
              </w:rPr>
              <w:t xml:space="preserve">-oriente de la ciudad dentro del perímetro rural de la vereda San José Porvenir. Los habitantes del sector son los más afectados, ya que llegan a sufrir enfermedades de diferente índole como pueden ser: </w:t>
            </w:r>
            <w:r w:rsidRPr="00B75ADF">
              <w:rPr>
                <w:lang w:val="es-ES"/>
              </w:rPr>
              <w:t>i</w:t>
            </w:r>
            <w:bookmarkStart w:id="0" w:name="_GoBack"/>
            <w:bookmarkEnd w:id="0"/>
            <w:r w:rsidRPr="00B75ADF">
              <w:rPr>
                <w:lang w:val="es-ES"/>
              </w:rPr>
              <w:t>ntestinales, estomacales, respiratorias, hepáticas</w:t>
            </w:r>
            <w:r>
              <w:rPr>
                <w:lang w:val="es-ES"/>
              </w:rPr>
              <w:t xml:space="preserve"> y</w:t>
            </w:r>
            <w:r w:rsidRPr="00B75ADF">
              <w:rPr>
                <w:lang w:val="es-ES"/>
              </w:rPr>
              <w:t xml:space="preserve"> en casos de embarazos</w:t>
            </w:r>
            <w:r>
              <w:rPr>
                <w:lang w:val="es-ES"/>
              </w:rPr>
              <w:t>;</w:t>
            </w:r>
            <w:r w:rsidRPr="00B75ADF">
              <w:rPr>
                <w:lang w:val="es-ES"/>
              </w:rPr>
              <w:t xml:space="preserve"> malformaciones genéticas</w:t>
            </w:r>
          </w:p>
        </w:tc>
      </w:tr>
    </w:tbl>
    <w:p w:rsidR="00466195" w:rsidRDefault="00466195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  <w:hyperlink r:id="rId6" w:history="1">
        <w:r w:rsidRPr="008B2933">
          <w:rPr>
            <w:rStyle w:val="Hipervnculo"/>
            <w:rFonts w:ascii="Times New Roman" w:hAnsi="Times New Roman" w:cs="Times New Roman"/>
          </w:rPr>
          <w:t>https://www.eltiempo.com/justicia/investigacion/balance-muertos-y-heridos-en-accidentes-de-transito-en-colombia-en-2019-446400</w:t>
        </w:r>
      </w:hyperlink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  <w:hyperlink r:id="rId7" w:history="1">
        <w:r w:rsidRPr="008B2933">
          <w:rPr>
            <w:rStyle w:val="Hipervnculo"/>
            <w:rFonts w:ascii="Times New Roman" w:hAnsi="Times New Roman" w:cs="Times New Roman"/>
          </w:rPr>
          <w:t>https://www.eltiempo.com/bogota/muerte-de-peatones-en-accidentes-de-transito-en-bogota-402304</w:t>
        </w:r>
      </w:hyperlink>
    </w:p>
    <w:p w:rsidR="008736CA" w:rsidRDefault="008736CA" w:rsidP="00100CAC">
      <w:pPr>
        <w:spacing w:line="480" w:lineRule="auto"/>
        <w:jc w:val="center"/>
        <w:rPr>
          <w:rFonts w:ascii="Times New Roman" w:hAnsi="Times New Roman" w:cs="Times New Roman"/>
        </w:rPr>
      </w:pPr>
      <w:hyperlink r:id="rId8" w:history="1">
        <w:r w:rsidRPr="008B2933">
          <w:rPr>
            <w:rStyle w:val="Hipervnculo"/>
            <w:rFonts w:ascii="Times New Roman" w:hAnsi="Times New Roman" w:cs="Times New Roman"/>
          </w:rPr>
          <w:t>https://www.portafolio.co/economia/a-octubre-en-colombia-fallecieron-4-156-personas-en-siniestros-viales-546657</w:t>
        </w:r>
      </w:hyperlink>
    </w:p>
    <w:p w:rsidR="008736CA" w:rsidRDefault="008736CA" w:rsidP="00100CAC">
      <w:pPr>
        <w:spacing w:line="480" w:lineRule="auto"/>
        <w:jc w:val="center"/>
        <w:rPr>
          <w:rFonts w:ascii="Times New Roman" w:hAnsi="Times New Roman" w:cs="Times New Roman"/>
        </w:rPr>
      </w:pPr>
      <w:hyperlink r:id="rId9" w:history="1">
        <w:r w:rsidRPr="008B2933">
          <w:rPr>
            <w:rStyle w:val="Hipervnculo"/>
            <w:rFonts w:ascii="Times New Roman" w:hAnsi="Times New Roman" w:cs="Times New Roman"/>
          </w:rPr>
          <w:t>https://www.eltiempo.com/justicia/investigacion/analisis-sobre-la-accidentabilidad-vial-en-el-pais-558378</w:t>
        </w:r>
      </w:hyperlink>
    </w:p>
    <w:p w:rsidR="00DC32EC" w:rsidRDefault="00DC32EC" w:rsidP="00100CAC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DC32EC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86F"/>
    <w:multiLevelType w:val="hybridMultilevel"/>
    <w:tmpl w:val="13F294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400754"/>
    <w:multiLevelType w:val="hybridMultilevel"/>
    <w:tmpl w:val="7F62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6C"/>
    <w:rsid w:val="00003135"/>
    <w:rsid w:val="00026089"/>
    <w:rsid w:val="000769F2"/>
    <w:rsid w:val="000C5108"/>
    <w:rsid w:val="000D5236"/>
    <w:rsid w:val="000D5B78"/>
    <w:rsid w:val="00100CAC"/>
    <w:rsid w:val="00187FC9"/>
    <w:rsid w:val="002109E2"/>
    <w:rsid w:val="00263736"/>
    <w:rsid w:val="003C3FDD"/>
    <w:rsid w:val="00466195"/>
    <w:rsid w:val="00601C36"/>
    <w:rsid w:val="007B7DF5"/>
    <w:rsid w:val="008736CA"/>
    <w:rsid w:val="00943C6C"/>
    <w:rsid w:val="00A247D9"/>
    <w:rsid w:val="00AC7559"/>
    <w:rsid w:val="00CB7989"/>
    <w:rsid w:val="00D66171"/>
    <w:rsid w:val="00DC32EC"/>
    <w:rsid w:val="00EF0F92"/>
    <w:rsid w:val="00F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6776"/>
  <w15:chartTrackingRefBased/>
  <w15:docId w15:val="{ACD2989F-DF6C-4792-B493-15034D96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66195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s-CO" w:eastAsia="zh-CN" w:bidi="hi-IN"/>
    </w:rPr>
  </w:style>
  <w:style w:type="character" w:styleId="Hipervnculo">
    <w:name w:val="Hyperlink"/>
    <w:basedOn w:val="Fuentedeprrafopredeter"/>
    <w:uiPriority w:val="99"/>
    <w:unhideWhenUsed/>
    <w:rsid w:val="00DC3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folio.co/economia/a-octubre-en-colombia-fallecieron-4-156-personas-en-siniestros-viales-5466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tiempo.com/bogota/muerte-de-peatones-en-accidentes-de-transito-en-bogota-4023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tiempo.com/justicia/investigacion/balance-muertos-y-heridos-en-accidentes-de-transito-en-colombia-en-2019-446400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tiempo.com/justicia/investigacion/analisis-sobre-la-accidentabilidad-vial-en-el-pais-558378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Peatones heridos y muertos en accidentes de transito</a:t>
            </a:r>
          </a:p>
        </c:rich>
      </c:tx>
      <c:layout>
        <c:manualLayout>
          <c:xMode val="edge"/>
          <c:yMode val="edge"/>
          <c:x val="0.1268045965132127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442630786820227"/>
          <c:y val="0.26849507735583683"/>
          <c:w val="0.80045474217281498"/>
          <c:h val="0.29937760944438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Heridos Bogotá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Hoja1!$B$2:$B$4</c:f>
              <c:numCache>
                <c:formatCode>General</c:formatCode>
                <c:ptCount val="3"/>
                <c:pt idx="0">
                  <c:v>1930</c:v>
                </c:pt>
                <c:pt idx="1">
                  <c:v>755</c:v>
                </c:pt>
                <c:pt idx="2">
                  <c:v>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5-41E3-AD8E-ED1BEE0B3531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Muertos Bogotá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0"/>
                  <c:y val="-4.922644163150492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45-41E3-AD8E-ED1BEE0B35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Hoja1!$C$2:$C$4</c:f>
              <c:numCache>
                <c:formatCode>General</c:formatCode>
                <c:ptCount val="3"/>
                <c:pt idx="0">
                  <c:v>243</c:v>
                </c:pt>
                <c:pt idx="1">
                  <c:v>126</c:v>
                </c:pt>
                <c:pt idx="2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45-41E3-AD8E-ED1BEE0B3531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Heridos Colombia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Hoja1!$D$2:$D$4</c:f>
              <c:numCache>
                <c:formatCode>General</c:formatCode>
                <c:ptCount val="3"/>
                <c:pt idx="0">
                  <c:v>6051</c:v>
                </c:pt>
                <c:pt idx="1">
                  <c:v>6736</c:v>
                </c:pt>
                <c:pt idx="2">
                  <c:v>4495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45-41E3-AD8E-ED1BEE0B3531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Muertos Colombia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Hoja1!$E$2:$E$4</c:f>
              <c:numCache>
                <c:formatCode>General</c:formatCode>
                <c:ptCount val="3"/>
                <c:pt idx="0">
                  <c:v>1404</c:v>
                </c:pt>
                <c:pt idx="1">
                  <c:v>1563</c:v>
                </c:pt>
                <c:pt idx="2">
                  <c:v>1043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45-41E3-AD8E-ED1BEE0B353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95862640"/>
        <c:axId val="895876784"/>
      </c:barChart>
      <c:catAx>
        <c:axId val="89586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876784"/>
        <c:crosses val="autoZero"/>
        <c:auto val="1"/>
        <c:lblAlgn val="ctr"/>
        <c:lblOffset val="100"/>
        <c:noMultiLvlLbl val="0"/>
      </c:catAx>
      <c:valAx>
        <c:axId val="89587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86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4</cp:revision>
  <dcterms:created xsi:type="dcterms:W3CDTF">2021-02-12T14:45:00Z</dcterms:created>
  <dcterms:modified xsi:type="dcterms:W3CDTF">2021-02-12T22:05:00Z</dcterms:modified>
</cp:coreProperties>
</file>