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0C0" w:rsidRPr="00C508A3" w:rsidRDefault="000F20C0" w:rsidP="00C508A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C508A3">
        <w:rPr>
          <w:rFonts w:ascii="Times New Roman" w:hAnsi="Times New Roman" w:cs="Times New Roman"/>
          <w:b/>
          <w:sz w:val="24"/>
          <w:szCs w:val="24"/>
          <w:lang w:val="es-ES"/>
        </w:rPr>
        <w:t xml:space="preserve">Fase 1 Contextualización </w:t>
      </w:r>
    </w:p>
    <w:p w:rsidR="000F20C0" w:rsidRPr="00C508A3" w:rsidRDefault="000F20C0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F20C0" w:rsidRPr="00C508A3" w:rsidRDefault="000F20C0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D5358" w:rsidRPr="00C508A3" w:rsidRDefault="004D5358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F20C0" w:rsidRPr="00C508A3" w:rsidRDefault="000F20C0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F20C0" w:rsidRPr="00C508A3" w:rsidRDefault="000F20C0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C508A3">
        <w:rPr>
          <w:rFonts w:ascii="Times New Roman" w:hAnsi="Times New Roman" w:cs="Times New Roman"/>
          <w:sz w:val="24"/>
          <w:szCs w:val="24"/>
          <w:lang w:val="es-ES"/>
        </w:rPr>
        <w:t>Ana María Tibaduiza Vega</w:t>
      </w:r>
    </w:p>
    <w:p w:rsidR="000F20C0" w:rsidRPr="00C508A3" w:rsidRDefault="000F20C0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C508A3">
        <w:rPr>
          <w:rFonts w:ascii="Times New Roman" w:hAnsi="Times New Roman" w:cs="Times New Roman"/>
          <w:sz w:val="24"/>
          <w:szCs w:val="24"/>
          <w:lang w:val="es-ES"/>
        </w:rPr>
        <w:t>Grupo 793</w:t>
      </w:r>
    </w:p>
    <w:p w:rsidR="000F20C0" w:rsidRPr="00C508A3" w:rsidRDefault="000F20C0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F20C0" w:rsidRPr="00C508A3" w:rsidRDefault="000F20C0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C508A3">
        <w:rPr>
          <w:rFonts w:ascii="Times New Roman" w:hAnsi="Times New Roman" w:cs="Times New Roman"/>
          <w:sz w:val="24"/>
          <w:szCs w:val="24"/>
          <w:lang w:val="es-ES"/>
        </w:rPr>
        <w:t>Tutora</w:t>
      </w:r>
    </w:p>
    <w:p w:rsidR="000F20C0" w:rsidRPr="00C508A3" w:rsidRDefault="00660297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Melissa Marcela Pérez </w:t>
      </w:r>
      <w:bookmarkStart w:id="0" w:name="_GoBack"/>
      <w:bookmarkEnd w:id="0"/>
    </w:p>
    <w:p w:rsidR="000F20C0" w:rsidRPr="00C508A3" w:rsidRDefault="000F20C0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F20C0" w:rsidRPr="00C508A3" w:rsidRDefault="000F20C0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F20C0" w:rsidRPr="00C508A3" w:rsidRDefault="000F20C0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F20C0" w:rsidRPr="00C508A3" w:rsidRDefault="000F20C0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F20C0" w:rsidRPr="00C508A3" w:rsidRDefault="000F20C0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eastAsia="es-CO"/>
        </w:rPr>
      </w:pPr>
      <w:r w:rsidRPr="00C508A3">
        <w:rPr>
          <w:rFonts w:ascii="Times New Roman" w:hAnsi="Times New Roman" w:cs="Times New Roman"/>
          <w:sz w:val="24"/>
          <w:szCs w:val="24"/>
          <w:lang w:eastAsia="es-CO"/>
        </w:rPr>
        <w:t>Universidad Nacional Abierta y a Distancia UNAD</w:t>
      </w:r>
    </w:p>
    <w:p w:rsidR="000F20C0" w:rsidRPr="00C508A3" w:rsidRDefault="000F20C0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eastAsia="es-CO"/>
        </w:rPr>
      </w:pPr>
      <w:r w:rsidRPr="00C508A3">
        <w:rPr>
          <w:rFonts w:ascii="Times New Roman" w:hAnsi="Times New Roman" w:cs="Times New Roman"/>
          <w:sz w:val="24"/>
          <w:szCs w:val="24"/>
          <w:lang w:eastAsia="es-CO"/>
        </w:rPr>
        <w:t>Vicerrectoría de Desarrollo Regional y Proyección Comunitaria</w:t>
      </w:r>
    </w:p>
    <w:p w:rsidR="000F20C0" w:rsidRPr="00C508A3" w:rsidRDefault="004D5358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eastAsia="es-CO"/>
        </w:rPr>
      </w:pPr>
      <w:r w:rsidRPr="00C508A3">
        <w:rPr>
          <w:rFonts w:ascii="Times New Roman" w:hAnsi="Times New Roman" w:cs="Times New Roman"/>
          <w:sz w:val="24"/>
          <w:szCs w:val="24"/>
          <w:lang w:eastAsia="es-CO"/>
        </w:rPr>
        <w:t>Prestación del Servicio Social Unadista: Cátedra Social Solidaria y Cátedra Región</w:t>
      </w:r>
    </w:p>
    <w:p w:rsidR="000F20C0" w:rsidRPr="00C508A3" w:rsidRDefault="000C4202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0F20C0" w:rsidRPr="00C508A3">
        <w:rPr>
          <w:rFonts w:ascii="Times New Roman" w:hAnsi="Times New Roman" w:cs="Times New Roman"/>
          <w:sz w:val="24"/>
          <w:szCs w:val="24"/>
          <w:lang w:val="es-ES"/>
        </w:rPr>
        <w:t>gosto 2021</w:t>
      </w:r>
    </w:p>
    <w:p w:rsidR="004D5358" w:rsidRPr="00C508A3" w:rsidRDefault="004D5358" w:rsidP="00C508A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C508A3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 xml:space="preserve">Introducción </w:t>
      </w:r>
    </w:p>
    <w:p w:rsidR="00B8267A" w:rsidRPr="00C508A3" w:rsidRDefault="00B8267A" w:rsidP="00C508A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  <w:r w:rsidRPr="00C508A3">
        <w:rPr>
          <w:rFonts w:ascii="Times New Roman" w:hAnsi="Times New Roman" w:cs="Times New Roman"/>
          <w:sz w:val="24"/>
          <w:szCs w:val="24"/>
          <w:lang w:val="es-ES"/>
        </w:rPr>
        <w:t xml:space="preserve">La diversidad social y cultural que rodea a un individuo no debería verse como una amenaza, debería verse como una oportunidad de enriquecimiento personal ya que se puede aprender de todo aquello que es diferente y bueno. Sin embargo, muchas veces se ve la diferencia del otro como un blanco para juzgar o simplemente para ignorar; lo cual no está bien porque la convivencia social se torna turbia. El estudiante de la UNAD en esta fase de contextualización aprende conceptos tales como: acción comunicativa, acción solidaria y los 17 objetivos de desarrollo sostenible, los cuales puede aplicar en su vida personal y profesional, para ayudar al desarrollo de su comunidad sin discriminar a quienes le rodean. </w:t>
      </w:r>
    </w:p>
    <w:p w:rsidR="00B8267A" w:rsidRPr="00C508A3" w:rsidRDefault="00B8267A" w:rsidP="00C508A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508A3">
        <w:rPr>
          <w:rFonts w:ascii="Times New Roman" w:hAnsi="Times New Roman" w:cs="Times New Roman"/>
          <w:sz w:val="24"/>
          <w:szCs w:val="24"/>
          <w:lang w:val="es-ES"/>
        </w:rPr>
        <w:t xml:space="preserve">A continuación, se encuentra el desarrollo de las actividades correspondientes a la fase 1. </w:t>
      </w:r>
    </w:p>
    <w:p w:rsidR="004D5358" w:rsidRPr="00C508A3" w:rsidRDefault="004D5358" w:rsidP="00C508A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508A3">
        <w:rPr>
          <w:rFonts w:ascii="Times New Roman" w:hAnsi="Times New Roman" w:cs="Times New Roman"/>
          <w:sz w:val="24"/>
          <w:szCs w:val="24"/>
          <w:lang w:val="es-ES"/>
        </w:rPr>
        <w:tab/>
      </w:r>
    </w:p>
    <w:p w:rsidR="004D5358" w:rsidRPr="00C508A3" w:rsidRDefault="004D5358" w:rsidP="00C508A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508A3"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:rsidR="00B8267A" w:rsidRPr="00C30BD5" w:rsidRDefault="00B8267A" w:rsidP="00C508A3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C30BD5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Presentación foro</w:t>
      </w:r>
    </w:p>
    <w:p w:rsidR="00B8267A" w:rsidRDefault="00B8267A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C508A3">
        <w:rPr>
          <w:noProof/>
          <w:sz w:val="24"/>
          <w:szCs w:val="24"/>
          <w:lang w:val="en-US"/>
        </w:rPr>
        <w:drawing>
          <wp:inline distT="0" distB="0" distL="0" distR="0" wp14:anchorId="58D30C66" wp14:editId="338F79A6">
            <wp:extent cx="5243396" cy="141194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136" t="39203" r="3624" b="25396"/>
                    <a:stretch/>
                  </pic:blipFill>
                  <pic:spPr bwMode="auto">
                    <a:xfrm>
                      <a:off x="0" y="0"/>
                      <a:ext cx="5274928" cy="1420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627" w:rsidRPr="00C508A3" w:rsidRDefault="00BB0627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D5358" w:rsidRPr="00C30BD5" w:rsidRDefault="004D5358" w:rsidP="00C508A3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C30BD5">
        <w:rPr>
          <w:rFonts w:ascii="Times New Roman" w:hAnsi="Times New Roman" w:cs="Times New Roman"/>
          <w:b/>
          <w:sz w:val="24"/>
          <w:szCs w:val="24"/>
          <w:lang w:val="es-ES"/>
        </w:rPr>
        <w:t xml:space="preserve">Reflexión </w:t>
      </w:r>
    </w:p>
    <w:p w:rsidR="004D5358" w:rsidRPr="00C508A3" w:rsidRDefault="004D5358" w:rsidP="00C508A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508A3">
        <w:rPr>
          <w:rFonts w:ascii="Times New Roman" w:hAnsi="Times New Roman" w:cs="Times New Roman"/>
          <w:sz w:val="24"/>
          <w:szCs w:val="24"/>
          <w:u w:val="single"/>
          <w:lang w:val="es-ES"/>
        </w:rPr>
        <w:t>Acción solidaria</w:t>
      </w:r>
      <w:r w:rsidRPr="00C508A3">
        <w:rPr>
          <w:rFonts w:ascii="Times New Roman" w:hAnsi="Times New Roman" w:cs="Times New Roman"/>
          <w:sz w:val="24"/>
          <w:szCs w:val="24"/>
          <w:lang w:val="es-ES"/>
        </w:rPr>
        <w:t xml:space="preserve">: es la puesta en marcha de un plan que permite apoyar y ayudar a los miembros de una comunidad a mitigar y transformar una situación negativa, </w:t>
      </w:r>
      <w:r w:rsidR="00900943" w:rsidRPr="00C508A3">
        <w:rPr>
          <w:rFonts w:ascii="Times New Roman" w:hAnsi="Times New Roman" w:cs="Times New Roman"/>
          <w:sz w:val="24"/>
          <w:szCs w:val="24"/>
          <w:lang w:val="es-ES"/>
        </w:rPr>
        <w:t>teniendo en cuenta las necesidades y los recursos disponibles, con los cuales se trabajará en pos de dicho plan; de esta forma los miembros de la comunidad son los propios protagonistas de su crecimiento y sustentabilidad.</w:t>
      </w:r>
    </w:p>
    <w:p w:rsidR="00900943" w:rsidRPr="00C508A3" w:rsidRDefault="00900943" w:rsidP="00C508A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508A3">
        <w:rPr>
          <w:rFonts w:ascii="Times New Roman" w:hAnsi="Times New Roman" w:cs="Times New Roman"/>
          <w:sz w:val="24"/>
          <w:szCs w:val="24"/>
          <w:u w:val="single"/>
          <w:lang w:val="es-ES"/>
        </w:rPr>
        <w:t>Acción comunicativa</w:t>
      </w:r>
      <w:r w:rsidRPr="00C508A3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="00593E3C" w:rsidRPr="00C508A3">
        <w:rPr>
          <w:rFonts w:ascii="Times New Roman" w:hAnsi="Times New Roman" w:cs="Times New Roman"/>
          <w:sz w:val="24"/>
          <w:szCs w:val="24"/>
          <w:lang w:val="es-ES"/>
        </w:rPr>
        <w:t xml:space="preserve">es una de las bases que estableció el </w:t>
      </w:r>
      <w:r w:rsidR="00715193" w:rsidRPr="00C508A3">
        <w:rPr>
          <w:rFonts w:ascii="Times New Roman" w:hAnsi="Times New Roman" w:cs="Times New Roman"/>
          <w:sz w:val="24"/>
          <w:szCs w:val="24"/>
          <w:lang w:val="es-ES"/>
        </w:rPr>
        <w:t>filósofo</w:t>
      </w:r>
      <w:r w:rsidR="00593E3C" w:rsidRPr="00C508A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593E3C" w:rsidRPr="00C508A3">
        <w:rPr>
          <w:rFonts w:ascii="Times New Roman" w:hAnsi="Times New Roman" w:cs="Times New Roman"/>
          <w:sz w:val="24"/>
          <w:szCs w:val="24"/>
          <w:lang w:val="es-ES"/>
        </w:rPr>
        <w:t>Jürgen</w:t>
      </w:r>
      <w:proofErr w:type="spellEnd"/>
      <w:r w:rsidR="00593E3C" w:rsidRPr="00C508A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593E3C" w:rsidRPr="00C508A3">
        <w:rPr>
          <w:rFonts w:ascii="Times New Roman" w:hAnsi="Times New Roman" w:cs="Times New Roman"/>
          <w:sz w:val="24"/>
          <w:szCs w:val="24"/>
          <w:lang w:val="es-ES"/>
        </w:rPr>
        <w:t>Habermas</w:t>
      </w:r>
      <w:proofErr w:type="spellEnd"/>
      <w:r w:rsidR="00593E3C" w:rsidRPr="00C508A3">
        <w:rPr>
          <w:rFonts w:ascii="Times New Roman" w:hAnsi="Times New Roman" w:cs="Times New Roman"/>
          <w:sz w:val="24"/>
          <w:szCs w:val="24"/>
          <w:lang w:val="es-ES"/>
        </w:rPr>
        <w:t xml:space="preserve"> para su teoría critica de la modernidad. Y básicamente la acción comunicativa es una cualidad lingüística que todo ser humano posee, la cual se ve altamente influenciada por su entorno cultural, y es por este medio que es posible entablar relaciones interpersonales. Se debe tener en cuenta que, si la comunicación no es asertiva, las relaciones se tornaran conflictivas y para llevar una vida estable y tranquila en comunidad es necesario aprender a comunicar asertivamente. </w:t>
      </w:r>
    </w:p>
    <w:p w:rsidR="00715193" w:rsidRDefault="00715193" w:rsidP="00C508A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508A3">
        <w:rPr>
          <w:rFonts w:ascii="Times New Roman" w:hAnsi="Times New Roman" w:cs="Times New Roman"/>
          <w:sz w:val="24"/>
          <w:szCs w:val="24"/>
          <w:u w:val="single"/>
          <w:lang w:val="es-ES"/>
        </w:rPr>
        <w:t>Importancia de los 17 objetivos de desarrollo sostenible</w:t>
      </w:r>
      <w:r w:rsidRPr="00C508A3">
        <w:rPr>
          <w:rFonts w:ascii="Times New Roman" w:hAnsi="Times New Roman" w:cs="Times New Roman"/>
          <w:sz w:val="24"/>
          <w:szCs w:val="24"/>
          <w:lang w:val="es-ES"/>
        </w:rPr>
        <w:t xml:space="preserve">: los 17 objetivos para el desarrollo sostenible planteados por la ONU retan al mundo a transformarse siendo conscientes del </w:t>
      </w:r>
      <w:r w:rsidRPr="00C508A3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entorno actual, y esta es una de las razones que considero importantes, porque sin duda como seres humanos no podemos quedarnos con los hábitos y formas de pensar de hace algunos años, es vital para el desarrollo equitativo de </w:t>
      </w:r>
      <w:r w:rsidR="000C4202">
        <w:rPr>
          <w:rFonts w:ascii="Times New Roman" w:hAnsi="Times New Roman" w:cs="Times New Roman"/>
          <w:sz w:val="24"/>
          <w:szCs w:val="24"/>
          <w:lang w:val="es-ES"/>
        </w:rPr>
        <w:t>una comunidad</w:t>
      </w:r>
      <w:r w:rsidRPr="00C508A3">
        <w:rPr>
          <w:rFonts w:ascii="Times New Roman" w:hAnsi="Times New Roman" w:cs="Times New Roman"/>
          <w:sz w:val="24"/>
          <w:szCs w:val="24"/>
          <w:lang w:val="es-ES"/>
        </w:rPr>
        <w:t xml:space="preserve"> transformar</w:t>
      </w:r>
      <w:r w:rsidR="000C4202">
        <w:rPr>
          <w:rFonts w:ascii="Times New Roman" w:hAnsi="Times New Roman" w:cs="Times New Roman"/>
          <w:sz w:val="24"/>
          <w:szCs w:val="24"/>
          <w:lang w:val="es-ES"/>
        </w:rPr>
        <w:t xml:space="preserve"> las áreas sociales, económicas</w:t>
      </w:r>
      <w:r w:rsidRPr="00C508A3">
        <w:rPr>
          <w:rFonts w:ascii="Times New Roman" w:hAnsi="Times New Roman" w:cs="Times New Roman"/>
          <w:sz w:val="24"/>
          <w:szCs w:val="24"/>
          <w:lang w:val="es-ES"/>
        </w:rPr>
        <w:t>, cultura</w:t>
      </w:r>
      <w:r w:rsidR="000C4202">
        <w:rPr>
          <w:rFonts w:ascii="Times New Roman" w:hAnsi="Times New Roman" w:cs="Times New Roman"/>
          <w:sz w:val="24"/>
          <w:szCs w:val="24"/>
          <w:lang w:val="es-ES"/>
        </w:rPr>
        <w:t>les</w:t>
      </w:r>
      <w:r w:rsidRPr="00C508A3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0C4202">
        <w:rPr>
          <w:rFonts w:ascii="Times New Roman" w:hAnsi="Times New Roman" w:cs="Times New Roman"/>
          <w:sz w:val="24"/>
          <w:szCs w:val="24"/>
          <w:lang w:val="es-ES"/>
        </w:rPr>
        <w:t xml:space="preserve">de </w:t>
      </w:r>
      <w:r w:rsidRPr="00C508A3">
        <w:rPr>
          <w:rFonts w:ascii="Times New Roman" w:hAnsi="Times New Roman" w:cs="Times New Roman"/>
          <w:sz w:val="24"/>
          <w:szCs w:val="24"/>
          <w:lang w:val="es-ES"/>
        </w:rPr>
        <w:t xml:space="preserve">educación, medio ambiente, </w:t>
      </w:r>
      <w:r w:rsidR="000C4202">
        <w:rPr>
          <w:rFonts w:ascii="Times New Roman" w:hAnsi="Times New Roman" w:cs="Times New Roman"/>
          <w:sz w:val="24"/>
          <w:szCs w:val="24"/>
          <w:lang w:val="es-ES"/>
        </w:rPr>
        <w:t xml:space="preserve">y </w:t>
      </w:r>
      <w:r w:rsidRPr="00C508A3">
        <w:rPr>
          <w:rFonts w:ascii="Times New Roman" w:hAnsi="Times New Roman" w:cs="Times New Roman"/>
          <w:sz w:val="24"/>
          <w:szCs w:val="24"/>
          <w:lang w:val="es-ES"/>
        </w:rPr>
        <w:t xml:space="preserve">desarrollo; para </w:t>
      </w:r>
      <w:r w:rsidR="00543ABB" w:rsidRPr="00C508A3">
        <w:rPr>
          <w:rFonts w:ascii="Times New Roman" w:hAnsi="Times New Roman" w:cs="Times New Roman"/>
          <w:sz w:val="24"/>
          <w:szCs w:val="24"/>
          <w:lang w:val="es-ES"/>
        </w:rPr>
        <w:t>así llevar a t</w:t>
      </w:r>
      <w:r w:rsidRPr="00C508A3">
        <w:rPr>
          <w:rFonts w:ascii="Times New Roman" w:hAnsi="Times New Roman" w:cs="Times New Roman"/>
          <w:sz w:val="24"/>
          <w:szCs w:val="24"/>
          <w:lang w:val="es-ES"/>
        </w:rPr>
        <w:t>odos paz y equidad sin ningún prejuicio y deja</w:t>
      </w:r>
      <w:r w:rsidR="000C4202">
        <w:rPr>
          <w:rFonts w:ascii="Times New Roman" w:hAnsi="Times New Roman" w:cs="Times New Roman"/>
          <w:sz w:val="24"/>
          <w:szCs w:val="24"/>
          <w:lang w:val="es-ES"/>
        </w:rPr>
        <w:t>ndo atrás toda discriminación, los 17 objetivos de desarrollo sostenible son:</w:t>
      </w:r>
    </w:p>
    <w:p w:rsidR="000C4202" w:rsidRPr="00442E4C" w:rsidRDefault="00442E4C" w:rsidP="00442E4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</w:t>
      </w:r>
      <w:r w:rsidR="000C4202" w:rsidRPr="00442E4C">
        <w:rPr>
          <w:rFonts w:ascii="Times New Roman" w:hAnsi="Times New Roman" w:cs="Times New Roman"/>
          <w:sz w:val="24"/>
          <w:szCs w:val="24"/>
          <w:lang w:val="es-ES"/>
        </w:rPr>
        <w:t>in de la pobreza</w:t>
      </w:r>
    </w:p>
    <w:p w:rsidR="000C4202" w:rsidRPr="00442E4C" w:rsidRDefault="00442E4C" w:rsidP="00442E4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H</w:t>
      </w:r>
      <w:r w:rsidR="000C4202" w:rsidRPr="00442E4C">
        <w:rPr>
          <w:rFonts w:ascii="Times New Roman" w:hAnsi="Times New Roman" w:cs="Times New Roman"/>
          <w:sz w:val="24"/>
          <w:szCs w:val="24"/>
          <w:lang w:val="es-ES"/>
        </w:rPr>
        <w:t xml:space="preserve">ambre cero </w:t>
      </w:r>
    </w:p>
    <w:p w:rsidR="000C4202" w:rsidRPr="00442E4C" w:rsidRDefault="00442E4C" w:rsidP="00442E4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0C4202" w:rsidRPr="00442E4C">
        <w:rPr>
          <w:rFonts w:ascii="Times New Roman" w:hAnsi="Times New Roman" w:cs="Times New Roman"/>
          <w:sz w:val="24"/>
          <w:szCs w:val="24"/>
          <w:lang w:val="es-ES"/>
        </w:rPr>
        <w:t xml:space="preserve">alud bienestar </w:t>
      </w:r>
    </w:p>
    <w:p w:rsidR="000C4202" w:rsidRPr="00442E4C" w:rsidRDefault="00442E4C" w:rsidP="00442E4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0C4202" w:rsidRPr="00442E4C">
        <w:rPr>
          <w:rFonts w:ascii="Times New Roman" w:hAnsi="Times New Roman" w:cs="Times New Roman"/>
          <w:sz w:val="24"/>
          <w:szCs w:val="24"/>
          <w:lang w:val="es-ES"/>
        </w:rPr>
        <w:t xml:space="preserve">ducación de calidad </w:t>
      </w:r>
    </w:p>
    <w:p w:rsidR="000C4202" w:rsidRPr="00442E4C" w:rsidRDefault="00442E4C" w:rsidP="00442E4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</w:t>
      </w:r>
      <w:r w:rsidR="000C4202" w:rsidRPr="00442E4C">
        <w:rPr>
          <w:rFonts w:ascii="Times New Roman" w:hAnsi="Times New Roman" w:cs="Times New Roman"/>
          <w:sz w:val="24"/>
          <w:szCs w:val="24"/>
          <w:lang w:val="es-ES"/>
        </w:rPr>
        <w:t xml:space="preserve">gualdad de género </w:t>
      </w:r>
    </w:p>
    <w:p w:rsidR="000C4202" w:rsidRPr="00442E4C" w:rsidRDefault="00442E4C" w:rsidP="00442E4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0C4202" w:rsidRPr="00442E4C">
        <w:rPr>
          <w:rFonts w:ascii="Times New Roman" w:hAnsi="Times New Roman" w:cs="Times New Roman"/>
          <w:sz w:val="24"/>
          <w:szCs w:val="24"/>
          <w:lang w:val="es-ES"/>
        </w:rPr>
        <w:t xml:space="preserve">gua limpia y saneamiento </w:t>
      </w:r>
    </w:p>
    <w:p w:rsidR="000C4202" w:rsidRPr="00442E4C" w:rsidRDefault="00442E4C" w:rsidP="00442E4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0C4202" w:rsidRPr="00442E4C">
        <w:rPr>
          <w:rFonts w:ascii="Times New Roman" w:hAnsi="Times New Roman" w:cs="Times New Roman"/>
          <w:sz w:val="24"/>
          <w:szCs w:val="24"/>
          <w:lang w:val="es-ES"/>
        </w:rPr>
        <w:t xml:space="preserve">nergía asequible y no contaminante </w:t>
      </w:r>
    </w:p>
    <w:p w:rsidR="000C4202" w:rsidRDefault="00442E4C" w:rsidP="00442E4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</w:t>
      </w:r>
      <w:r w:rsidR="000C4202" w:rsidRPr="00442E4C">
        <w:rPr>
          <w:rFonts w:ascii="Times New Roman" w:hAnsi="Times New Roman" w:cs="Times New Roman"/>
          <w:sz w:val="24"/>
          <w:szCs w:val="24"/>
          <w:lang w:val="es-ES"/>
        </w:rPr>
        <w:t xml:space="preserve">rabajo decente y crecimiento económico </w:t>
      </w:r>
    </w:p>
    <w:p w:rsidR="00442E4C" w:rsidRPr="00442E4C" w:rsidRDefault="00442E4C" w:rsidP="00442E4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Industria, innovación e infraestructura </w:t>
      </w:r>
    </w:p>
    <w:p w:rsidR="000C4202" w:rsidRPr="00442E4C" w:rsidRDefault="00442E4C" w:rsidP="00442E4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</w:t>
      </w:r>
      <w:r w:rsidR="000C4202" w:rsidRPr="00442E4C">
        <w:rPr>
          <w:rFonts w:ascii="Times New Roman" w:hAnsi="Times New Roman" w:cs="Times New Roman"/>
          <w:sz w:val="24"/>
          <w:szCs w:val="24"/>
          <w:lang w:val="es-ES"/>
        </w:rPr>
        <w:t xml:space="preserve">educción de las desigualdades </w:t>
      </w:r>
    </w:p>
    <w:p w:rsidR="00442E4C" w:rsidRPr="00442E4C" w:rsidRDefault="00442E4C" w:rsidP="00442E4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</w:t>
      </w:r>
      <w:r w:rsidR="000C4202" w:rsidRPr="00442E4C">
        <w:rPr>
          <w:rFonts w:ascii="Times New Roman" w:hAnsi="Times New Roman" w:cs="Times New Roman"/>
          <w:sz w:val="24"/>
          <w:szCs w:val="24"/>
          <w:lang w:val="es-ES"/>
        </w:rPr>
        <w:t xml:space="preserve">iudades y comunidades </w:t>
      </w:r>
      <w:r w:rsidRPr="00442E4C">
        <w:rPr>
          <w:rFonts w:ascii="Times New Roman" w:hAnsi="Times New Roman" w:cs="Times New Roman"/>
          <w:sz w:val="24"/>
          <w:szCs w:val="24"/>
          <w:lang w:val="es-ES"/>
        </w:rPr>
        <w:t>sostenibles</w:t>
      </w:r>
      <w:r w:rsidR="000C4202" w:rsidRPr="00442E4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442E4C" w:rsidRPr="00442E4C" w:rsidRDefault="00442E4C" w:rsidP="00442E4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</w:t>
      </w:r>
      <w:r w:rsidR="000C4202" w:rsidRPr="00442E4C">
        <w:rPr>
          <w:rFonts w:ascii="Times New Roman" w:hAnsi="Times New Roman" w:cs="Times New Roman"/>
          <w:sz w:val="24"/>
          <w:szCs w:val="24"/>
          <w:lang w:val="es-ES"/>
        </w:rPr>
        <w:t xml:space="preserve">roducción y consumo </w:t>
      </w:r>
      <w:r>
        <w:rPr>
          <w:rFonts w:ascii="Times New Roman" w:hAnsi="Times New Roman" w:cs="Times New Roman"/>
          <w:sz w:val="24"/>
          <w:szCs w:val="24"/>
          <w:lang w:val="es-ES"/>
        </w:rPr>
        <w:t>responsables</w:t>
      </w:r>
    </w:p>
    <w:p w:rsidR="000C4202" w:rsidRPr="00442E4C" w:rsidRDefault="00442E4C" w:rsidP="00442E4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0C4202" w:rsidRPr="00442E4C">
        <w:rPr>
          <w:rFonts w:ascii="Times New Roman" w:hAnsi="Times New Roman" w:cs="Times New Roman"/>
          <w:sz w:val="24"/>
          <w:szCs w:val="24"/>
          <w:lang w:val="es-ES"/>
        </w:rPr>
        <w:t xml:space="preserve">cción por el clima </w:t>
      </w:r>
    </w:p>
    <w:p w:rsidR="000C4202" w:rsidRPr="00442E4C" w:rsidRDefault="00442E4C" w:rsidP="00442E4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V</w:t>
      </w:r>
      <w:r w:rsidR="000C4202" w:rsidRPr="00442E4C">
        <w:rPr>
          <w:rFonts w:ascii="Times New Roman" w:hAnsi="Times New Roman" w:cs="Times New Roman"/>
          <w:sz w:val="24"/>
          <w:szCs w:val="24"/>
          <w:lang w:val="es-ES"/>
        </w:rPr>
        <w:t xml:space="preserve">ida submarina </w:t>
      </w:r>
    </w:p>
    <w:p w:rsidR="000C4202" w:rsidRPr="00442E4C" w:rsidRDefault="00442E4C" w:rsidP="00442E4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V</w:t>
      </w:r>
      <w:r w:rsidR="000C4202" w:rsidRPr="00442E4C">
        <w:rPr>
          <w:rFonts w:ascii="Times New Roman" w:hAnsi="Times New Roman" w:cs="Times New Roman"/>
          <w:sz w:val="24"/>
          <w:szCs w:val="24"/>
          <w:lang w:val="es-ES"/>
        </w:rPr>
        <w:t xml:space="preserve">ida de ecosistemas terrestres </w:t>
      </w:r>
    </w:p>
    <w:p w:rsidR="000C4202" w:rsidRPr="00442E4C" w:rsidRDefault="00442E4C" w:rsidP="00442E4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</w:t>
      </w:r>
      <w:r w:rsidRPr="00442E4C">
        <w:rPr>
          <w:rFonts w:ascii="Times New Roman" w:hAnsi="Times New Roman" w:cs="Times New Roman"/>
          <w:sz w:val="24"/>
          <w:szCs w:val="24"/>
          <w:lang w:val="es-ES"/>
        </w:rPr>
        <w:t>az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  <w:r w:rsidRPr="00442E4C">
        <w:rPr>
          <w:rFonts w:ascii="Times New Roman" w:hAnsi="Times New Roman" w:cs="Times New Roman"/>
          <w:sz w:val="24"/>
          <w:szCs w:val="24"/>
          <w:lang w:val="es-ES"/>
        </w:rPr>
        <w:t xml:space="preserve"> justi</w:t>
      </w:r>
      <w:r w:rsidR="000C4202" w:rsidRPr="00442E4C">
        <w:rPr>
          <w:rFonts w:ascii="Times New Roman" w:hAnsi="Times New Roman" w:cs="Times New Roman"/>
          <w:sz w:val="24"/>
          <w:szCs w:val="24"/>
          <w:lang w:val="es-ES"/>
        </w:rPr>
        <w:t>cia e instituciones solidas</w:t>
      </w:r>
    </w:p>
    <w:p w:rsidR="000C4202" w:rsidRPr="00442E4C" w:rsidRDefault="00442E4C" w:rsidP="00442E4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0C4202" w:rsidRPr="00442E4C">
        <w:rPr>
          <w:rFonts w:ascii="Times New Roman" w:hAnsi="Times New Roman" w:cs="Times New Roman"/>
          <w:sz w:val="24"/>
          <w:szCs w:val="24"/>
          <w:lang w:val="es-ES"/>
        </w:rPr>
        <w:t xml:space="preserve">lianzas para lograr los objetivos </w:t>
      </w:r>
    </w:p>
    <w:p w:rsidR="00BB0627" w:rsidRDefault="00BB0627" w:rsidP="00C508A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BB0627" w:rsidRDefault="00BB0627" w:rsidP="00C508A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BB0627" w:rsidRDefault="00BB0627" w:rsidP="00C508A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B8267A" w:rsidRPr="00C30BD5" w:rsidRDefault="00B8267A" w:rsidP="00C508A3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C30BD5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Identificación de acción solidaria</w:t>
      </w:r>
    </w:p>
    <w:p w:rsidR="00C73630" w:rsidRPr="00C73630" w:rsidRDefault="00C73630" w:rsidP="00C30BD5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i/>
          <w:sz w:val="24"/>
          <w:szCs w:val="24"/>
          <w:lang w:val="es-ES"/>
        </w:rPr>
      </w:pPr>
      <w:r w:rsidRPr="00C73630">
        <w:rPr>
          <w:rFonts w:ascii="Times New Roman" w:hAnsi="Times New Roman" w:cs="Times New Roman"/>
          <w:b/>
          <w:i/>
          <w:sz w:val="24"/>
          <w:szCs w:val="24"/>
          <w:lang w:val="es-ES"/>
        </w:rPr>
        <w:t>Nombre de la acción solidaria</w:t>
      </w:r>
      <w:r w:rsidR="000452A0" w:rsidRPr="00C73630">
        <w:rPr>
          <w:rFonts w:ascii="Times New Roman" w:hAnsi="Times New Roman" w:cs="Times New Roman"/>
          <w:b/>
          <w:i/>
          <w:sz w:val="24"/>
          <w:szCs w:val="24"/>
          <w:lang w:val="es-ES"/>
        </w:rPr>
        <w:t xml:space="preserve"> </w:t>
      </w:r>
    </w:p>
    <w:p w:rsidR="00B8267A" w:rsidRDefault="000452A0" w:rsidP="00C73630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Reciclaje de basura orgánica</w:t>
      </w:r>
    </w:p>
    <w:p w:rsidR="00C73630" w:rsidRPr="00C73630" w:rsidRDefault="00B8267A" w:rsidP="000452A0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i/>
          <w:sz w:val="24"/>
          <w:szCs w:val="24"/>
          <w:lang w:val="es-ES"/>
        </w:rPr>
      </w:pPr>
      <w:r w:rsidRPr="00C73630">
        <w:rPr>
          <w:rFonts w:ascii="Times New Roman" w:hAnsi="Times New Roman" w:cs="Times New Roman"/>
          <w:b/>
          <w:i/>
          <w:sz w:val="24"/>
          <w:szCs w:val="24"/>
          <w:lang w:val="es-ES"/>
        </w:rPr>
        <w:t>Lugar donde se desarrolla</w:t>
      </w:r>
      <w:r w:rsidR="000452A0" w:rsidRPr="00C73630">
        <w:rPr>
          <w:rFonts w:ascii="Times New Roman" w:hAnsi="Times New Roman" w:cs="Times New Roman"/>
          <w:b/>
          <w:i/>
          <w:sz w:val="24"/>
          <w:szCs w:val="24"/>
          <w:lang w:val="es-ES"/>
        </w:rPr>
        <w:t xml:space="preserve"> </w:t>
      </w:r>
    </w:p>
    <w:p w:rsidR="00B8267A" w:rsidRDefault="000452A0" w:rsidP="00C73630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0452A0">
        <w:rPr>
          <w:rFonts w:ascii="Times New Roman" w:hAnsi="Times New Roman" w:cs="Times New Roman"/>
          <w:sz w:val="24"/>
          <w:szCs w:val="24"/>
          <w:lang w:val="es-ES"/>
        </w:rPr>
        <w:t xml:space="preserve">Barrio Nuevo, San Cristóbal, Republica </w:t>
      </w:r>
      <w:proofErr w:type="gramStart"/>
      <w:r w:rsidRPr="000452A0">
        <w:rPr>
          <w:rFonts w:ascii="Times New Roman" w:hAnsi="Times New Roman" w:cs="Times New Roman"/>
          <w:sz w:val="24"/>
          <w:szCs w:val="24"/>
          <w:lang w:val="es-ES"/>
        </w:rPr>
        <w:t>Dominicana</w:t>
      </w:r>
      <w:proofErr w:type="gramEnd"/>
    </w:p>
    <w:p w:rsidR="00C73630" w:rsidRPr="00C73630" w:rsidRDefault="00B8267A" w:rsidP="00F7391D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i/>
          <w:sz w:val="24"/>
          <w:szCs w:val="24"/>
          <w:lang w:val="es-ES"/>
        </w:rPr>
      </w:pPr>
      <w:r w:rsidRPr="00C73630">
        <w:rPr>
          <w:rFonts w:ascii="Times New Roman" w:hAnsi="Times New Roman" w:cs="Times New Roman"/>
          <w:b/>
          <w:i/>
          <w:sz w:val="24"/>
          <w:szCs w:val="24"/>
          <w:lang w:val="es-ES"/>
        </w:rPr>
        <w:t>Objetivo de la acción solidaria</w:t>
      </w:r>
    </w:p>
    <w:p w:rsidR="00B8267A" w:rsidRDefault="00C73630" w:rsidP="00C73630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</w:t>
      </w:r>
      <w:r w:rsidR="004471C4">
        <w:rPr>
          <w:rFonts w:ascii="Times New Roman" w:hAnsi="Times New Roman" w:cs="Times New Roman"/>
          <w:sz w:val="24"/>
          <w:szCs w:val="24"/>
          <w:lang w:val="es-ES"/>
        </w:rPr>
        <w:t>ransformar los re</w:t>
      </w:r>
      <w:r w:rsidR="00F7391D">
        <w:rPr>
          <w:rFonts w:ascii="Times New Roman" w:hAnsi="Times New Roman" w:cs="Times New Roman"/>
          <w:sz w:val="24"/>
          <w:szCs w:val="24"/>
          <w:lang w:val="es-ES"/>
        </w:rPr>
        <w:t>siduos orgánicos usado como herramienta principal la lombricultura, de esta forma se evita que los habitantes de la comunidad boten la basura cerca al rio o la quemen, contaminando el agua y el aire. Usando la lombriz roja c</w:t>
      </w:r>
      <w:r w:rsidR="00F7391D" w:rsidRPr="00F7391D">
        <w:rPr>
          <w:rFonts w:ascii="Times New Roman" w:hAnsi="Times New Roman" w:cs="Times New Roman"/>
          <w:sz w:val="24"/>
          <w:szCs w:val="24"/>
          <w:lang w:val="es-ES"/>
        </w:rPr>
        <w:t>aliforniana</w:t>
      </w:r>
      <w:r w:rsidR="00F7391D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F7391D" w:rsidRPr="00F7391D">
        <w:rPr>
          <w:rFonts w:ascii="Times New Roman" w:hAnsi="Times New Roman" w:cs="Times New Roman"/>
          <w:sz w:val="24"/>
          <w:szCs w:val="24"/>
          <w:lang w:val="es-ES"/>
        </w:rPr>
        <w:t xml:space="preserve"> se convierte la basura o</w:t>
      </w:r>
      <w:r w:rsidR="00F7391D">
        <w:rPr>
          <w:rFonts w:ascii="Times New Roman" w:hAnsi="Times New Roman" w:cs="Times New Roman"/>
          <w:sz w:val="24"/>
          <w:szCs w:val="24"/>
          <w:lang w:val="es-ES"/>
        </w:rPr>
        <w:t>rgánica de los hogares en abono que luego es aprovechado como fertilizante de huertas, también las</w:t>
      </w:r>
      <w:r w:rsidR="00F7391D" w:rsidRPr="00F7391D">
        <w:rPr>
          <w:rFonts w:ascii="Times New Roman" w:hAnsi="Times New Roman" w:cs="Times New Roman"/>
          <w:sz w:val="24"/>
          <w:szCs w:val="24"/>
          <w:lang w:val="es-ES"/>
        </w:rPr>
        <w:t xml:space="preserve"> lombrices </w:t>
      </w:r>
      <w:r w:rsidR="00F7391D">
        <w:rPr>
          <w:rFonts w:ascii="Times New Roman" w:hAnsi="Times New Roman" w:cs="Times New Roman"/>
          <w:sz w:val="24"/>
          <w:szCs w:val="24"/>
          <w:lang w:val="es-ES"/>
        </w:rPr>
        <w:t>son usadas</w:t>
      </w:r>
      <w:r w:rsidR="00F7391D" w:rsidRPr="00F7391D">
        <w:rPr>
          <w:rFonts w:ascii="Times New Roman" w:hAnsi="Times New Roman" w:cs="Times New Roman"/>
          <w:sz w:val="24"/>
          <w:szCs w:val="24"/>
          <w:lang w:val="es-ES"/>
        </w:rPr>
        <w:t xml:space="preserve"> para </w:t>
      </w:r>
      <w:r w:rsidR="00F7391D"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 w:rsidR="00F7391D" w:rsidRPr="00F7391D">
        <w:rPr>
          <w:rFonts w:ascii="Times New Roman" w:hAnsi="Times New Roman" w:cs="Times New Roman"/>
          <w:sz w:val="24"/>
          <w:szCs w:val="24"/>
          <w:lang w:val="es-ES"/>
        </w:rPr>
        <w:t xml:space="preserve">pesca y </w:t>
      </w:r>
      <w:r w:rsidR="00F7391D">
        <w:rPr>
          <w:rFonts w:ascii="Times New Roman" w:hAnsi="Times New Roman" w:cs="Times New Roman"/>
          <w:sz w:val="24"/>
          <w:szCs w:val="24"/>
          <w:lang w:val="es-ES"/>
        </w:rPr>
        <w:t>la alimentación de</w:t>
      </w:r>
      <w:r w:rsidR="00F7391D" w:rsidRPr="00F7391D">
        <w:rPr>
          <w:rFonts w:ascii="Times New Roman" w:hAnsi="Times New Roman" w:cs="Times New Roman"/>
          <w:sz w:val="24"/>
          <w:szCs w:val="24"/>
          <w:lang w:val="es-ES"/>
        </w:rPr>
        <w:t xml:space="preserve"> gallinas, patos, conejos y peces. </w:t>
      </w:r>
      <w:r w:rsidR="00F7391D">
        <w:rPr>
          <w:rFonts w:ascii="Times New Roman" w:hAnsi="Times New Roman" w:cs="Times New Roman"/>
          <w:sz w:val="24"/>
          <w:szCs w:val="24"/>
          <w:lang w:val="es-ES"/>
        </w:rPr>
        <w:t xml:space="preserve">Es así como se </w:t>
      </w:r>
      <w:r w:rsidR="00F7391D" w:rsidRPr="00F7391D">
        <w:rPr>
          <w:rFonts w:ascii="Times New Roman" w:hAnsi="Times New Roman" w:cs="Times New Roman"/>
          <w:sz w:val="24"/>
          <w:szCs w:val="24"/>
          <w:lang w:val="es-ES"/>
        </w:rPr>
        <w:t xml:space="preserve">pretende tener un ambiente más limpio, </w:t>
      </w:r>
      <w:r w:rsidR="00F7391D">
        <w:rPr>
          <w:rFonts w:ascii="Times New Roman" w:hAnsi="Times New Roman" w:cs="Times New Roman"/>
          <w:sz w:val="24"/>
          <w:szCs w:val="24"/>
          <w:lang w:val="es-ES"/>
        </w:rPr>
        <w:t xml:space="preserve">una comunidad responsable con el medio ambiente </w:t>
      </w:r>
      <w:r w:rsidR="00F7391D" w:rsidRPr="00F7391D">
        <w:rPr>
          <w:rFonts w:ascii="Times New Roman" w:hAnsi="Times New Roman" w:cs="Times New Roman"/>
          <w:sz w:val="24"/>
          <w:szCs w:val="24"/>
          <w:lang w:val="es-ES"/>
        </w:rPr>
        <w:t>y con</w:t>
      </w:r>
      <w:r w:rsidR="00B35D9D">
        <w:rPr>
          <w:rFonts w:ascii="Times New Roman" w:hAnsi="Times New Roman" w:cs="Times New Roman"/>
          <w:sz w:val="24"/>
          <w:szCs w:val="24"/>
          <w:lang w:val="es-ES"/>
        </w:rPr>
        <w:t xml:space="preserve"> la</w:t>
      </w:r>
      <w:r w:rsidR="00F7391D" w:rsidRPr="00F7391D">
        <w:rPr>
          <w:rFonts w:ascii="Times New Roman" w:hAnsi="Times New Roman" w:cs="Times New Roman"/>
          <w:sz w:val="24"/>
          <w:szCs w:val="24"/>
          <w:lang w:val="es-ES"/>
        </w:rPr>
        <w:t xml:space="preserve"> capacidad </w:t>
      </w:r>
      <w:r w:rsidR="00B35D9D">
        <w:rPr>
          <w:rFonts w:ascii="Times New Roman" w:hAnsi="Times New Roman" w:cs="Times New Roman"/>
          <w:sz w:val="24"/>
          <w:szCs w:val="24"/>
          <w:lang w:val="es-ES"/>
        </w:rPr>
        <w:t>de</w:t>
      </w:r>
      <w:r w:rsidR="00F7391D" w:rsidRPr="00F7391D">
        <w:rPr>
          <w:rFonts w:ascii="Times New Roman" w:hAnsi="Times New Roman" w:cs="Times New Roman"/>
          <w:sz w:val="24"/>
          <w:szCs w:val="24"/>
          <w:lang w:val="es-ES"/>
        </w:rPr>
        <w:t xml:space="preserve"> producir hortalizas, carne y huevos para su consumo.</w:t>
      </w:r>
      <w:r w:rsidR="00F7391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B8267A" w:rsidRDefault="00B8267A" w:rsidP="00C30BD5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i/>
          <w:sz w:val="24"/>
          <w:szCs w:val="24"/>
          <w:lang w:val="es-ES"/>
        </w:rPr>
      </w:pPr>
      <w:r w:rsidRPr="00C73630">
        <w:rPr>
          <w:rFonts w:ascii="Times New Roman" w:hAnsi="Times New Roman" w:cs="Times New Roman"/>
          <w:b/>
          <w:i/>
          <w:sz w:val="24"/>
          <w:szCs w:val="24"/>
          <w:lang w:val="es-ES"/>
        </w:rPr>
        <w:t>Número de participante y/o beneficiarios</w:t>
      </w:r>
      <w:r w:rsidR="004471C4" w:rsidRPr="00C73630">
        <w:rPr>
          <w:rFonts w:ascii="Times New Roman" w:hAnsi="Times New Roman" w:cs="Times New Roman"/>
          <w:b/>
          <w:i/>
          <w:sz w:val="24"/>
          <w:szCs w:val="24"/>
          <w:lang w:val="es-ES"/>
        </w:rPr>
        <w:t xml:space="preserve"> </w:t>
      </w:r>
    </w:p>
    <w:p w:rsidR="00BB0627" w:rsidRDefault="00BB0627" w:rsidP="00BB0627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40 habitantes del barrio.</w:t>
      </w:r>
    </w:p>
    <w:p w:rsidR="00565FDB" w:rsidRDefault="00565FDB" w:rsidP="00565FDB">
      <w:pPr>
        <w:pStyle w:val="Prrafodelista"/>
        <w:spacing w:line="480" w:lineRule="auto"/>
        <w:rPr>
          <w:rFonts w:ascii="Times New Roman" w:hAnsi="Times New Roman" w:cs="Times New Roman"/>
          <w:b/>
          <w:i/>
          <w:sz w:val="24"/>
          <w:szCs w:val="24"/>
          <w:lang w:val="es-ES"/>
        </w:rPr>
      </w:pPr>
    </w:p>
    <w:p w:rsidR="00565FDB" w:rsidRDefault="00565FDB" w:rsidP="00565FDB">
      <w:pPr>
        <w:pStyle w:val="Prrafodelista"/>
        <w:spacing w:line="480" w:lineRule="auto"/>
        <w:rPr>
          <w:rFonts w:ascii="Times New Roman" w:hAnsi="Times New Roman" w:cs="Times New Roman"/>
          <w:b/>
          <w:i/>
          <w:sz w:val="24"/>
          <w:szCs w:val="24"/>
          <w:lang w:val="es-ES"/>
        </w:rPr>
      </w:pPr>
    </w:p>
    <w:p w:rsidR="00565FDB" w:rsidRPr="00565FDB" w:rsidRDefault="00565FDB" w:rsidP="00565FDB">
      <w:pPr>
        <w:spacing w:line="480" w:lineRule="auto"/>
        <w:ind w:left="360"/>
        <w:rPr>
          <w:rFonts w:ascii="Times New Roman" w:hAnsi="Times New Roman" w:cs="Times New Roman"/>
          <w:b/>
          <w:i/>
          <w:sz w:val="24"/>
          <w:szCs w:val="24"/>
          <w:lang w:val="es-ES"/>
        </w:rPr>
      </w:pPr>
    </w:p>
    <w:p w:rsidR="00565FDB" w:rsidRDefault="00565FDB" w:rsidP="00565FDB">
      <w:pPr>
        <w:pStyle w:val="Prrafodelista"/>
        <w:spacing w:line="480" w:lineRule="auto"/>
        <w:rPr>
          <w:rFonts w:ascii="Times New Roman" w:hAnsi="Times New Roman" w:cs="Times New Roman"/>
          <w:b/>
          <w:i/>
          <w:sz w:val="24"/>
          <w:szCs w:val="24"/>
          <w:lang w:val="es-ES"/>
        </w:rPr>
      </w:pPr>
    </w:p>
    <w:p w:rsidR="00565FDB" w:rsidRDefault="00565FDB" w:rsidP="00565FDB">
      <w:pPr>
        <w:pStyle w:val="Prrafodelista"/>
        <w:spacing w:line="480" w:lineRule="auto"/>
        <w:rPr>
          <w:rFonts w:ascii="Times New Roman" w:hAnsi="Times New Roman" w:cs="Times New Roman"/>
          <w:b/>
          <w:i/>
          <w:sz w:val="24"/>
          <w:szCs w:val="24"/>
          <w:lang w:val="es-ES"/>
        </w:rPr>
      </w:pPr>
    </w:p>
    <w:p w:rsidR="00565FDB" w:rsidRDefault="00565FDB" w:rsidP="00565FDB">
      <w:pPr>
        <w:pStyle w:val="Prrafodelista"/>
        <w:spacing w:line="480" w:lineRule="auto"/>
        <w:rPr>
          <w:rFonts w:ascii="Times New Roman" w:hAnsi="Times New Roman" w:cs="Times New Roman"/>
          <w:b/>
          <w:i/>
          <w:sz w:val="24"/>
          <w:szCs w:val="24"/>
          <w:lang w:val="es-ES"/>
        </w:rPr>
      </w:pPr>
    </w:p>
    <w:p w:rsidR="00B8267A" w:rsidRDefault="00B8267A" w:rsidP="00C30BD5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i/>
          <w:sz w:val="24"/>
          <w:szCs w:val="24"/>
          <w:lang w:val="es-ES"/>
        </w:rPr>
      </w:pPr>
      <w:r w:rsidRPr="00BB0627">
        <w:rPr>
          <w:rFonts w:ascii="Times New Roman" w:hAnsi="Times New Roman" w:cs="Times New Roman"/>
          <w:b/>
          <w:i/>
          <w:sz w:val="24"/>
          <w:szCs w:val="24"/>
          <w:lang w:val="es-ES"/>
        </w:rPr>
        <w:lastRenderedPageBreak/>
        <w:t>Evidencias</w:t>
      </w:r>
    </w:p>
    <w:p w:rsidR="00565FDB" w:rsidRDefault="00BB0627" w:rsidP="00565FDB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BB0627">
        <w:rPr>
          <w:lang w:val="en-US"/>
        </w:rPr>
        <w:drawing>
          <wp:inline distT="0" distB="0" distL="0" distR="0">
            <wp:extent cx="2561819" cy="1800000"/>
            <wp:effectExtent l="0" t="0" r="0" b="0"/>
            <wp:docPr id="2" name="Imagen 2" descr="http://www.aprendizajeverde.net/sites/default/files/practicas/reciclaje-de-basura-organica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prendizajeverde.net/sites/default/files/practicas/reciclaje-de-basura-organica-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81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5FDB" w:rsidRPr="00565FDB">
        <w:rPr>
          <w:rFonts w:ascii="Times New Roman" w:hAnsi="Times New Roman" w:cs="Times New Roman"/>
          <w:sz w:val="24"/>
          <w:szCs w:val="24"/>
          <w:lang w:val="es-ES"/>
        </w:rPr>
        <w:tab/>
      </w:r>
      <w:r w:rsidR="00565FDB" w:rsidRPr="00565FDB">
        <w:rPr>
          <w:lang w:val="en-US"/>
        </w:rPr>
        <w:drawing>
          <wp:inline distT="0" distB="0" distL="0" distR="0">
            <wp:extent cx="2561819" cy="1800000"/>
            <wp:effectExtent l="0" t="0" r="0" b="0"/>
            <wp:docPr id="3" name="Imagen 3" descr="http://www.aprendizajeverde.net/sites/default/files/practicas/reciclaje-de-basura-organica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prendizajeverde.net/sites/default/files/practicas/reciclaje-de-basura-organica-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81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FDB" w:rsidRDefault="00565FDB" w:rsidP="00565FDB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  <w:lang w:val="en-US"/>
        </w:rPr>
        <w:drawing>
          <wp:inline distT="0" distB="0" distL="0" distR="0">
            <wp:extent cx="2561819" cy="1800000"/>
            <wp:effectExtent l="0" t="0" r="0" b="0"/>
            <wp:docPr id="4" name="Imagen 4" descr="http://www.aprendizajeverde.net/sites/default/files/practicas/reciclaje-de-basura-organica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aprendizajeverde.net/sites/default/files/practicas/reciclaje-de-basura-organica-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81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297" w:rsidRPr="00565FDB" w:rsidRDefault="00660297" w:rsidP="00565FDB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B8267A" w:rsidRPr="00565FDB" w:rsidRDefault="00565FDB" w:rsidP="00C30BD5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Anexos</w:t>
      </w:r>
    </w:p>
    <w:p w:rsidR="00B8267A" w:rsidRPr="004E1A88" w:rsidRDefault="00B8267A" w:rsidP="00C508A3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E1A88">
        <w:rPr>
          <w:rFonts w:ascii="Times New Roman" w:hAnsi="Times New Roman" w:cs="Times New Roman"/>
          <w:b/>
          <w:sz w:val="24"/>
          <w:szCs w:val="24"/>
          <w:lang w:val="es-ES"/>
        </w:rPr>
        <w:t>¿Cuáles son las características que hacen que esta experiencia pueda considerarse una acción solidaria?</w:t>
      </w:r>
    </w:p>
    <w:p w:rsidR="00565FDB" w:rsidRPr="00C508A3" w:rsidRDefault="000C203C" w:rsidP="00C508A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Se identifica una problemática medio ambiental en común y la comunidad decide empezar a mitigarla, uniendo esfuerzos para transformar en abono sus propios residuos, el cual usan para cultivar alimentos para su consumo diario y </w:t>
      </w:r>
      <w:r w:rsidR="00E60975">
        <w:rPr>
          <w:rFonts w:ascii="Times New Roman" w:hAnsi="Times New Roman" w:cs="Times New Roman"/>
          <w:sz w:val="24"/>
          <w:szCs w:val="24"/>
          <w:lang w:val="es-ES"/>
        </w:rPr>
        <w:t xml:space="preserve">alimentar a sus animales fuente de proteína. De esta forma ya no arrojan las basuras cerca al rio ni las queman. </w:t>
      </w:r>
    </w:p>
    <w:p w:rsidR="00B8267A" w:rsidRPr="004E1A88" w:rsidRDefault="00B8267A" w:rsidP="00C508A3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E1A88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¿Cómo se evidencia la acción comunicativa en la acción solidaria identificada en su contexto?</w:t>
      </w:r>
    </w:p>
    <w:p w:rsidR="00E60975" w:rsidRPr="00C508A3" w:rsidRDefault="00205D77" w:rsidP="00C508A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Para la puesta en marcha de la acción solidaria, los líderes se reúnen con la comunidad para exponer la problemática y la solución que se está presentando, se brindan charlas de concientización ambiental para el buen manejo de los residuos y sumado a esto, se les capacita para que puedan realizar correctamente los procesos de lombricultura. </w:t>
      </w:r>
    </w:p>
    <w:p w:rsidR="00B8267A" w:rsidRPr="004E1A88" w:rsidRDefault="00B8267A" w:rsidP="00C508A3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E1A88">
        <w:rPr>
          <w:rFonts w:ascii="Times New Roman" w:hAnsi="Times New Roman" w:cs="Times New Roman"/>
          <w:b/>
          <w:sz w:val="24"/>
          <w:szCs w:val="24"/>
          <w:lang w:val="es-ES"/>
        </w:rPr>
        <w:t>¿De qué manera la acción solidaria seleccionada en su contexto local cotidiano les aporta a 17 los objetivos de desarrollo sostenible?</w:t>
      </w:r>
    </w:p>
    <w:p w:rsidR="008A5049" w:rsidRDefault="008A5049" w:rsidP="00C508A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Esta acción solidaria aporta a varios de los 17 objetivos de desarrollo sostenible</w:t>
      </w:r>
      <w:r w:rsidR="00660297">
        <w:rPr>
          <w:rFonts w:ascii="Times New Roman" w:hAnsi="Times New Roman" w:cs="Times New Roman"/>
          <w:sz w:val="24"/>
          <w:szCs w:val="24"/>
          <w:lang w:val="es-ES"/>
        </w:rPr>
        <w:t>; ya que los miembros de la comunidad transforman sus desechos orgánicos, siembran y cosechan hortalizas, alimentan a sus animales para luego aprovechar su carne y contaminan en menor escala el agua y el aire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los </w:t>
      </w:r>
      <w:r w:rsidR="00660297">
        <w:rPr>
          <w:rFonts w:ascii="Times New Roman" w:hAnsi="Times New Roman" w:cs="Times New Roman"/>
          <w:sz w:val="24"/>
          <w:szCs w:val="24"/>
          <w:lang w:val="es-ES"/>
        </w:rPr>
        <w:t xml:space="preserve">objetivos </w:t>
      </w:r>
      <w:r>
        <w:rPr>
          <w:rFonts w:ascii="Times New Roman" w:hAnsi="Times New Roman" w:cs="Times New Roman"/>
          <w:sz w:val="24"/>
          <w:szCs w:val="24"/>
          <w:lang w:val="es-ES"/>
        </w:rPr>
        <w:t>se mencionan a continuación:</w:t>
      </w:r>
    </w:p>
    <w:p w:rsidR="008A5049" w:rsidRPr="00C508A3" w:rsidRDefault="008A5049" w:rsidP="00C508A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8A5049">
        <w:rPr>
          <w:rFonts w:ascii="Times New Roman" w:hAnsi="Times New Roman" w:cs="Times New Roman"/>
          <w:b/>
          <w:sz w:val="24"/>
          <w:szCs w:val="24"/>
          <w:lang w:val="es-ES"/>
        </w:rPr>
        <w:t>Objetivo 1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Fin de la pobreza</w:t>
      </w:r>
    </w:p>
    <w:p w:rsidR="004B62C8" w:rsidRDefault="00E16FAB" w:rsidP="00C508A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8A5049">
        <w:rPr>
          <w:rFonts w:ascii="Times New Roman" w:hAnsi="Times New Roman" w:cs="Times New Roman"/>
          <w:b/>
          <w:sz w:val="24"/>
          <w:szCs w:val="24"/>
          <w:lang w:val="es-ES"/>
        </w:rPr>
        <w:t>Objetivo 11</w:t>
      </w:r>
      <w:r w:rsidR="008A504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4E1A88">
        <w:rPr>
          <w:rFonts w:ascii="Times New Roman" w:hAnsi="Times New Roman" w:cs="Times New Roman"/>
          <w:sz w:val="24"/>
          <w:szCs w:val="24"/>
          <w:lang w:val="es-ES"/>
        </w:rPr>
        <w:t>Ciudades y comunidades sostenibles</w:t>
      </w:r>
    </w:p>
    <w:p w:rsidR="004E1A88" w:rsidRPr="004E1A88" w:rsidRDefault="004E1A88" w:rsidP="00C508A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Objetivo 12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Producción y consumo responsable </w:t>
      </w:r>
    </w:p>
    <w:p w:rsidR="008A5049" w:rsidRPr="008A5049" w:rsidRDefault="004E1A88" w:rsidP="00C508A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Objetivo 13</w:t>
      </w:r>
      <w:r w:rsidR="008A5049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="008A5049">
        <w:rPr>
          <w:rFonts w:ascii="Times New Roman" w:hAnsi="Times New Roman" w:cs="Times New Roman"/>
          <w:sz w:val="24"/>
          <w:szCs w:val="24"/>
          <w:lang w:val="es-ES"/>
        </w:rPr>
        <w:t xml:space="preserve">Acción por el clima </w:t>
      </w:r>
    </w:p>
    <w:p w:rsidR="00B96939" w:rsidRPr="00C508A3" w:rsidRDefault="00B96939" w:rsidP="00C508A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B96939" w:rsidRPr="00C508A3" w:rsidRDefault="00B96939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C30BD5" w:rsidRDefault="00C30BD5" w:rsidP="00C508A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C30BD5" w:rsidRDefault="00C30BD5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:rsidR="00C30BD5" w:rsidRDefault="00C30BD5" w:rsidP="00C30BD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Conclusiones</w:t>
      </w:r>
    </w:p>
    <w:p w:rsidR="00C30BD5" w:rsidRPr="00C30BD5" w:rsidRDefault="00C30BD5" w:rsidP="00C30BD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Al finalizar el desarrollo de las actividades propuestas para esta fase 1, la estudiante tiene claros los conceptos de: acción solidaria, acción comunicativa y los 17 objetivos desarrollo sostenible. Los cuales puede empezar a tener presentes para ser un factor de cambio en su comunidad, aportando ideas de desarrollo; pensando en todos los individuos que le rodean sin ningún tipo de discriminación. </w:t>
      </w:r>
    </w:p>
    <w:p w:rsidR="00C30BD5" w:rsidRDefault="00C30BD5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:rsidR="008E5A3B" w:rsidRDefault="008E5A3B" w:rsidP="008E5A3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Referencias Bibliográficas</w:t>
      </w:r>
    </w:p>
    <w:p w:rsidR="00304A51" w:rsidRPr="00304A51" w:rsidRDefault="00304A51" w:rsidP="0066029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s-ES"/>
        </w:rPr>
      </w:pPr>
      <w:r w:rsidRPr="00304A51">
        <w:rPr>
          <w:rFonts w:ascii="Times New Roman" w:hAnsi="Times New Roman" w:cs="Times New Roman"/>
          <w:sz w:val="24"/>
          <w:szCs w:val="24"/>
          <w:lang w:val="es-ES"/>
        </w:rPr>
        <w:t xml:space="preserve">González, A. (2020) La Acción Solidaria para el Desarrollo Regional. Disponible en: https://repository.unad.edu.co/handle/10596/34835 </w:t>
      </w:r>
    </w:p>
    <w:p w:rsidR="00304A51" w:rsidRPr="00304A51" w:rsidRDefault="00304A51" w:rsidP="0066029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s-ES"/>
        </w:rPr>
      </w:pPr>
      <w:r w:rsidRPr="00304A51">
        <w:rPr>
          <w:rFonts w:ascii="Times New Roman" w:hAnsi="Times New Roman" w:cs="Times New Roman"/>
          <w:sz w:val="24"/>
          <w:szCs w:val="24"/>
          <w:lang w:val="es-ES"/>
        </w:rPr>
        <w:t xml:space="preserve">González, A; </w:t>
      </w:r>
      <w:proofErr w:type="spellStart"/>
      <w:r w:rsidRPr="00304A51">
        <w:rPr>
          <w:rFonts w:ascii="Times New Roman" w:hAnsi="Times New Roman" w:cs="Times New Roman"/>
          <w:sz w:val="24"/>
          <w:szCs w:val="24"/>
          <w:lang w:val="es-ES"/>
        </w:rPr>
        <w:t>Albus</w:t>
      </w:r>
      <w:proofErr w:type="spellEnd"/>
      <w:r w:rsidRPr="00304A51">
        <w:rPr>
          <w:rFonts w:ascii="Times New Roman" w:hAnsi="Times New Roman" w:cs="Times New Roman"/>
          <w:sz w:val="24"/>
          <w:szCs w:val="24"/>
          <w:lang w:val="es-ES"/>
        </w:rPr>
        <w:t xml:space="preserve"> B (2020) Problemáticas que Afectan al Mundo según la Organización de las Naciones Unidas ONU Disponible en: https://repository.unad.edu.co/handle/10596/34834</w:t>
      </w:r>
    </w:p>
    <w:p w:rsidR="00304A51" w:rsidRPr="00304A51" w:rsidRDefault="00304A51" w:rsidP="0066029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s-ES"/>
        </w:rPr>
      </w:pPr>
      <w:r w:rsidRPr="00304A51">
        <w:rPr>
          <w:rFonts w:ascii="Times New Roman" w:hAnsi="Times New Roman" w:cs="Times New Roman"/>
          <w:sz w:val="24"/>
          <w:szCs w:val="24"/>
          <w:lang w:val="es-ES"/>
        </w:rPr>
        <w:t xml:space="preserve">Garrido, Luis (2011). Reseña de "La Teoría de la acción comunicativa" de J. </w:t>
      </w:r>
      <w:proofErr w:type="spellStart"/>
      <w:r w:rsidRPr="00304A51">
        <w:rPr>
          <w:rFonts w:ascii="Times New Roman" w:hAnsi="Times New Roman" w:cs="Times New Roman"/>
          <w:sz w:val="24"/>
          <w:szCs w:val="24"/>
          <w:lang w:val="es-ES"/>
        </w:rPr>
        <w:t>Habermas</w:t>
      </w:r>
      <w:proofErr w:type="spellEnd"/>
      <w:r w:rsidRPr="00304A51">
        <w:rPr>
          <w:rFonts w:ascii="Times New Roman" w:hAnsi="Times New Roman" w:cs="Times New Roman"/>
          <w:sz w:val="24"/>
          <w:szCs w:val="24"/>
          <w:lang w:val="es-ES"/>
        </w:rPr>
        <w:t xml:space="preserve"> Razón y Palabra, vol.16, núm. 75. Instituto Tecnológico y de Estudios Superiores de Monterrey Estado de México, México Disponible en: http://</w:t>
      </w:r>
      <w:r>
        <w:rPr>
          <w:rFonts w:ascii="Times New Roman" w:hAnsi="Times New Roman" w:cs="Times New Roman"/>
          <w:sz w:val="24"/>
          <w:szCs w:val="24"/>
          <w:lang w:val="es-ES"/>
        </w:rPr>
        <w:t>w</w:t>
      </w:r>
      <w:r w:rsidRPr="00304A51">
        <w:rPr>
          <w:rFonts w:ascii="Times New Roman" w:hAnsi="Times New Roman" w:cs="Times New Roman"/>
          <w:sz w:val="24"/>
          <w:szCs w:val="24"/>
          <w:lang w:val="es-ES"/>
        </w:rPr>
        <w:t xml:space="preserve">ww.redalyc.org/articulo.oa?id=199518706036 </w:t>
      </w:r>
    </w:p>
    <w:p w:rsidR="00304A51" w:rsidRPr="00304A51" w:rsidRDefault="00304A51" w:rsidP="0066029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s-ES"/>
        </w:rPr>
      </w:pPr>
      <w:r w:rsidRPr="00304A51">
        <w:rPr>
          <w:rFonts w:ascii="Times New Roman" w:hAnsi="Times New Roman" w:cs="Times New Roman"/>
          <w:sz w:val="24"/>
          <w:szCs w:val="24"/>
          <w:lang w:val="es-ES"/>
        </w:rPr>
        <w:t>Moreno López, N. (2017). Experiencias de Acciones Solidarias. [Página Web]. Recuperado de: http://hdl.handle.net/10596/12578</w:t>
      </w:r>
    </w:p>
    <w:p w:rsidR="00660297" w:rsidRDefault="00660297" w:rsidP="0066029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s-ES"/>
        </w:rPr>
      </w:pPr>
      <w:r w:rsidRPr="00660297">
        <w:rPr>
          <w:rFonts w:ascii="Times New Roman" w:hAnsi="Times New Roman" w:cs="Times New Roman"/>
          <w:sz w:val="24"/>
          <w:szCs w:val="24"/>
          <w:lang w:val="es-ES"/>
        </w:rPr>
        <w:t>Reciclaje de basura orgánica. (s. f.-b). Aprendizaje Verde. Recuperado 7 de septiembre de 2021, de http://www.aprendizajeverde.net/buenas-practicas/reciclaje-de-basura-organica</w:t>
      </w:r>
    </w:p>
    <w:p w:rsidR="00304A51" w:rsidRPr="00304A51" w:rsidRDefault="00304A51" w:rsidP="0066029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304A51">
        <w:rPr>
          <w:rFonts w:ascii="Times New Roman" w:hAnsi="Times New Roman" w:cs="Times New Roman"/>
          <w:sz w:val="24"/>
          <w:szCs w:val="24"/>
          <w:lang w:val="es-ES"/>
        </w:rPr>
        <w:t>Bórquez</w:t>
      </w:r>
      <w:proofErr w:type="spellEnd"/>
      <w:r w:rsidRPr="00304A51">
        <w:rPr>
          <w:rFonts w:ascii="Times New Roman" w:hAnsi="Times New Roman" w:cs="Times New Roman"/>
          <w:sz w:val="24"/>
          <w:szCs w:val="24"/>
          <w:lang w:val="es-ES"/>
        </w:rPr>
        <w:t xml:space="preserve">, B., &amp; </w:t>
      </w:r>
      <w:proofErr w:type="spellStart"/>
      <w:r w:rsidRPr="00304A51">
        <w:rPr>
          <w:rFonts w:ascii="Times New Roman" w:hAnsi="Times New Roman" w:cs="Times New Roman"/>
          <w:sz w:val="24"/>
          <w:szCs w:val="24"/>
          <w:lang w:val="es-ES"/>
        </w:rPr>
        <w:t>Lopicich</w:t>
      </w:r>
      <w:proofErr w:type="spellEnd"/>
      <w:r w:rsidRPr="00304A51">
        <w:rPr>
          <w:rFonts w:ascii="Times New Roman" w:hAnsi="Times New Roman" w:cs="Times New Roman"/>
          <w:sz w:val="24"/>
          <w:szCs w:val="24"/>
          <w:lang w:val="es-ES"/>
        </w:rPr>
        <w:t xml:space="preserve"> B., (2017). La dimensión bioética de los Objetivos de Desarrollo Sostenible (ODS). Revista de Bioética y Derecho, (41),121-13 Disponible en:   https://www.redalyc.org/articulo.oa?id=783/78354511009</w:t>
      </w:r>
    </w:p>
    <w:p w:rsidR="00660297" w:rsidRDefault="00304A51" w:rsidP="0066029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s-ES"/>
        </w:rPr>
      </w:pPr>
      <w:r w:rsidRPr="00304A51">
        <w:rPr>
          <w:rFonts w:ascii="Times New Roman" w:hAnsi="Times New Roman" w:cs="Times New Roman"/>
          <w:sz w:val="24"/>
          <w:szCs w:val="24"/>
          <w:lang w:val="es-ES"/>
        </w:rPr>
        <w:t xml:space="preserve">Ramírez, A; Sánchez, J; García, A (2004). El Desarrollo Sustentable: Interpretación y Análisis Revista del Centro de Investigación. Universidad La Salle, vol. 6 (21). pp. 55-59 Universidad La Salle Distrito Federal, México Disponible en: </w:t>
      </w:r>
    </w:p>
    <w:p w:rsidR="00B96939" w:rsidRPr="00304A51" w:rsidRDefault="00304A51" w:rsidP="0066029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s-ES"/>
        </w:rPr>
      </w:pPr>
      <w:r w:rsidRPr="00304A51">
        <w:rPr>
          <w:rFonts w:ascii="Times New Roman" w:hAnsi="Times New Roman" w:cs="Times New Roman"/>
          <w:sz w:val="24"/>
          <w:szCs w:val="24"/>
          <w:lang w:val="es-ES"/>
        </w:rPr>
        <w:lastRenderedPageBreak/>
        <w:t>http://www.redalyc.org/articulo.oa?id=34202107</w:t>
      </w:r>
    </w:p>
    <w:sectPr w:rsidR="00B96939" w:rsidRPr="00304A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55878"/>
    <w:multiLevelType w:val="hybridMultilevel"/>
    <w:tmpl w:val="001ED7A6"/>
    <w:lvl w:ilvl="0" w:tplc="B01C9FFC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066B08"/>
    <w:multiLevelType w:val="hybridMultilevel"/>
    <w:tmpl w:val="0D4450C6"/>
    <w:lvl w:ilvl="0" w:tplc="B01C9FFC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7D0"/>
    <w:rsid w:val="000452A0"/>
    <w:rsid w:val="000C203C"/>
    <w:rsid w:val="000C4202"/>
    <w:rsid w:val="000F20C0"/>
    <w:rsid w:val="00205D77"/>
    <w:rsid w:val="00304A51"/>
    <w:rsid w:val="00442E4C"/>
    <w:rsid w:val="004471C4"/>
    <w:rsid w:val="004B62C8"/>
    <w:rsid w:val="004D5358"/>
    <w:rsid w:val="004E1A88"/>
    <w:rsid w:val="00543ABB"/>
    <w:rsid w:val="00565FDB"/>
    <w:rsid w:val="00593E3C"/>
    <w:rsid w:val="00660297"/>
    <w:rsid w:val="00715193"/>
    <w:rsid w:val="007907D0"/>
    <w:rsid w:val="00857737"/>
    <w:rsid w:val="008A5049"/>
    <w:rsid w:val="008E5A3B"/>
    <w:rsid w:val="00900943"/>
    <w:rsid w:val="00B35D9D"/>
    <w:rsid w:val="00B8267A"/>
    <w:rsid w:val="00B96939"/>
    <w:rsid w:val="00B97BDD"/>
    <w:rsid w:val="00BB0627"/>
    <w:rsid w:val="00C30BD5"/>
    <w:rsid w:val="00C508A3"/>
    <w:rsid w:val="00C73630"/>
    <w:rsid w:val="00D828FC"/>
    <w:rsid w:val="00E16FAB"/>
    <w:rsid w:val="00E60975"/>
    <w:rsid w:val="00F7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09E53"/>
  <w15:chartTrackingRefBased/>
  <w15:docId w15:val="{06F8D223-DFA6-489F-B375-6DC1DE5F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0C0"/>
    <w:rPr>
      <w:lang w:val="es-419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2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10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8</cp:revision>
  <dcterms:created xsi:type="dcterms:W3CDTF">2021-08-28T16:02:00Z</dcterms:created>
  <dcterms:modified xsi:type="dcterms:W3CDTF">2021-09-07T21:42:00Z</dcterms:modified>
</cp:coreProperties>
</file>