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1C36" w:rsidRDefault="0004003B">
      <w:pPr>
        <w:rPr>
          <w:lang w:val="es-ES"/>
        </w:rPr>
      </w:pPr>
      <w:r>
        <w:rPr>
          <w:lang w:val="es-ES"/>
        </w:rPr>
        <w:t>Líder</w:t>
      </w:r>
      <w:r w:rsidR="00933572">
        <w:rPr>
          <w:lang w:val="es-ES"/>
        </w:rPr>
        <w:t xml:space="preserve"> transformacional: Se centra en transformar a </w:t>
      </w:r>
      <w:proofErr w:type="spellStart"/>
      <w:r w:rsidR="00933572">
        <w:rPr>
          <w:lang w:val="es-ES"/>
        </w:rPr>
        <w:t>o</w:t>
      </w:r>
      <w:proofErr w:type="spellEnd"/>
      <w:r w:rsidR="00933572">
        <w:rPr>
          <w:lang w:val="es-ES"/>
        </w:rPr>
        <w:t xml:space="preserve"> otros, alentar, ayudar, cambia expectativas y percepciones de sus colaboradores. </w:t>
      </w:r>
    </w:p>
    <w:p w:rsidR="00933572" w:rsidRDefault="00933572">
      <w:pPr>
        <w:rPr>
          <w:lang w:val="es-ES"/>
        </w:rPr>
      </w:pPr>
      <w:r>
        <w:rPr>
          <w:lang w:val="es-ES"/>
        </w:rPr>
        <w:t xml:space="preserve">CAMBIAR, INNOVAR, MEJORAR </w:t>
      </w:r>
      <w:r>
        <w:rPr>
          <w:lang w:val="es-ES"/>
        </w:rPr>
        <w:tab/>
        <w:t xml:space="preserve">con valores compartidos </w:t>
      </w:r>
    </w:p>
    <w:p w:rsidR="00933572" w:rsidRDefault="00933572">
      <w:pPr>
        <w:rPr>
          <w:lang w:val="es-ES"/>
        </w:rPr>
      </w:pPr>
      <w:r>
        <w:rPr>
          <w:lang w:val="es-ES"/>
        </w:rPr>
        <w:t>¿Qué se requiere para ser un líder Unadista?</w:t>
      </w:r>
    </w:p>
    <w:p w:rsidR="00933572" w:rsidRDefault="00933572">
      <w:pPr>
        <w:rPr>
          <w:lang w:val="es-ES"/>
        </w:rPr>
      </w:pPr>
      <w:r w:rsidRPr="00933572">
        <w:rPr>
          <w:b/>
          <w:lang w:val="es-ES"/>
        </w:rPr>
        <w:t>Misión</w:t>
      </w:r>
      <w:r>
        <w:rPr>
          <w:lang w:val="es-ES"/>
        </w:rPr>
        <w:t xml:space="preserve">: </w:t>
      </w:r>
      <w:r w:rsidRPr="00933572">
        <w:rPr>
          <w:lang w:val="es-ES"/>
        </w:rPr>
        <w:t>contribuir a la educación para todos a través de la modalidad abierta, a distancia y en ambientes virtuales de aprendizaje, mediante la acción pedagógica, la proyección social, el desarrollo regional y la proyección comunitaria, la inclusión, la investigación, la internacionalización y las innovaciones metodológicas y didácticas, con la utilización de las tecnologías de la información y las comunicaciones para fomentar y acompañar el aprendizaje autónomo, generador de cultura y espíritu emprendedor que, en el marco de la sociedad global y del conocimiento, propicie el desarrollo económico, social y humano sostenible de las comunidades locales, regionales y globales con calidad, eficiencia y equidad social.</w:t>
      </w:r>
    </w:p>
    <w:p w:rsidR="00933572" w:rsidRPr="00933572" w:rsidRDefault="00933572">
      <w:pPr>
        <w:rPr>
          <w:lang w:val="es-ES"/>
        </w:rPr>
      </w:pPr>
      <w:r w:rsidRPr="00933572">
        <w:rPr>
          <w:b/>
          <w:lang w:val="es-ES"/>
        </w:rPr>
        <w:t>Visión:</w:t>
      </w:r>
      <w:r>
        <w:rPr>
          <w:b/>
          <w:lang w:val="es-ES"/>
        </w:rPr>
        <w:t xml:space="preserve"> </w:t>
      </w:r>
      <w:r w:rsidRPr="00933572">
        <w:rPr>
          <w:b/>
          <w:lang w:val="es-ES"/>
        </w:rPr>
        <w:t>Se proyecta como una organización líder en Educación Abierta y a Distancia, reconocida a nivel nacional e internacional por la calidad innovadora y pertinencia de sus ofertas y servicios educativos y por su compromiso y aporte de su comunidad académica al desarrollo humano sostenible, de las comunidades locales y globales.</w:t>
      </w:r>
    </w:p>
    <w:p w:rsidR="00933572" w:rsidRDefault="00933572">
      <w:pPr>
        <w:rPr>
          <w:b/>
          <w:lang w:val="es-ES"/>
        </w:rPr>
      </w:pPr>
      <w:r w:rsidRPr="00933572">
        <w:rPr>
          <w:b/>
          <w:lang w:val="es-ES"/>
        </w:rPr>
        <w:t>Valores:</w:t>
      </w:r>
    </w:p>
    <w:p w:rsidR="0004003B" w:rsidRDefault="0004003B">
      <w:pPr>
        <w:rPr>
          <w:b/>
          <w:lang w:val="es-ES"/>
        </w:rPr>
      </w:pPr>
      <w:r>
        <w:rPr>
          <w:noProof/>
          <w:lang w:val="en-US"/>
        </w:rPr>
        <w:drawing>
          <wp:inline distT="0" distB="0" distL="0" distR="0" wp14:anchorId="016EE749" wp14:editId="686F539B">
            <wp:extent cx="5943600" cy="33566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03B" w:rsidRDefault="0004003B">
      <w:pPr>
        <w:rPr>
          <w:b/>
          <w:lang w:val="es-ES"/>
        </w:rPr>
      </w:pPr>
      <w:r>
        <w:rPr>
          <w:noProof/>
          <w:lang w:val="en-US"/>
        </w:rPr>
        <w:lastRenderedPageBreak/>
        <w:drawing>
          <wp:inline distT="0" distB="0" distL="0" distR="0" wp14:anchorId="15F3F59E" wp14:editId="7AE7B7CE">
            <wp:extent cx="5943600" cy="335661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03B" w:rsidRDefault="0004003B">
      <w:pPr>
        <w:rPr>
          <w:rFonts w:ascii="Arial" w:hAnsi="Arial" w:cs="Arial"/>
          <w:b/>
          <w:bCs/>
          <w:color w:val="242424"/>
          <w:sz w:val="46"/>
          <w:szCs w:val="46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46"/>
          <w:szCs w:val="46"/>
          <w:shd w:val="clear" w:color="auto" w:fill="FFFFFF"/>
        </w:rPr>
        <w:t>proyecto académico pedagógico Solidario</w:t>
      </w:r>
    </w:p>
    <w:p w:rsidR="00266E1A" w:rsidRDefault="0004003B">
      <w:pPr>
        <w:rPr>
          <w:rFonts w:ascii="Arial" w:hAnsi="Arial" w:cs="Arial"/>
          <w:b/>
          <w:bCs/>
          <w:color w:val="242424"/>
          <w:sz w:val="46"/>
          <w:szCs w:val="46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46"/>
          <w:szCs w:val="46"/>
          <w:shd w:val="clear" w:color="auto" w:fill="FFFFFF"/>
        </w:rPr>
        <w:t xml:space="preserve">reseña histórica: proyecto universitario, </w:t>
      </w:r>
      <w:proofErr w:type="spellStart"/>
      <w:r>
        <w:rPr>
          <w:rFonts w:ascii="Arial" w:hAnsi="Arial" w:cs="Arial"/>
          <w:b/>
          <w:bCs/>
          <w:color w:val="242424"/>
          <w:sz w:val="46"/>
          <w:szCs w:val="46"/>
          <w:shd w:val="clear" w:color="auto" w:fill="FFFFFF"/>
        </w:rPr>
        <w:t>unisur</w:t>
      </w:r>
      <w:proofErr w:type="spellEnd"/>
      <w:r>
        <w:rPr>
          <w:rFonts w:ascii="Arial" w:hAnsi="Arial" w:cs="Arial"/>
          <w:b/>
          <w:bCs/>
          <w:color w:val="242424"/>
          <w:sz w:val="46"/>
          <w:szCs w:val="46"/>
          <w:shd w:val="clear" w:color="auto" w:fill="FFFFFF"/>
        </w:rPr>
        <w:t xml:space="preserve"> 1997 </w:t>
      </w:r>
      <w:r w:rsidR="00266E1A">
        <w:rPr>
          <w:rFonts w:ascii="Arial" w:hAnsi="Arial" w:cs="Arial"/>
          <w:b/>
          <w:bCs/>
          <w:color w:val="242424"/>
          <w:sz w:val="46"/>
          <w:szCs w:val="46"/>
          <w:shd w:val="clear" w:color="auto" w:fill="FFFFFF"/>
        </w:rPr>
        <w:t xml:space="preserve">ley 397 5 </w:t>
      </w:r>
      <w:proofErr w:type="spellStart"/>
      <w:r w:rsidR="00266E1A">
        <w:rPr>
          <w:rFonts w:ascii="Arial" w:hAnsi="Arial" w:cs="Arial"/>
          <w:b/>
          <w:bCs/>
          <w:color w:val="242424"/>
          <w:sz w:val="46"/>
          <w:szCs w:val="46"/>
          <w:shd w:val="clear" w:color="auto" w:fill="FFFFFF"/>
        </w:rPr>
        <w:t>agos</w:t>
      </w:r>
      <w:proofErr w:type="spellEnd"/>
      <w:r w:rsidR="00266E1A">
        <w:rPr>
          <w:rFonts w:ascii="Arial" w:hAnsi="Arial" w:cs="Arial"/>
          <w:b/>
          <w:bCs/>
          <w:color w:val="242424"/>
          <w:sz w:val="46"/>
          <w:szCs w:val="46"/>
          <w:shd w:val="clear" w:color="auto" w:fill="FFFFFF"/>
        </w:rPr>
        <w:t xml:space="preserve"> 19971982 puesta en marcha</w:t>
      </w:r>
    </w:p>
    <w:p w:rsidR="00266E1A" w:rsidRDefault="00266E1A">
      <w:pPr>
        <w:rPr>
          <w:rFonts w:ascii="Arial" w:hAnsi="Arial" w:cs="Arial"/>
          <w:b/>
          <w:bCs/>
          <w:color w:val="242424"/>
          <w:sz w:val="46"/>
          <w:szCs w:val="46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46"/>
          <w:szCs w:val="46"/>
          <w:shd w:val="clear" w:color="auto" w:fill="FFFFFF"/>
        </w:rPr>
        <w:t xml:space="preserve">2004 </w:t>
      </w:r>
      <w:proofErr w:type="spellStart"/>
      <w:r>
        <w:rPr>
          <w:rFonts w:ascii="Arial" w:hAnsi="Arial" w:cs="Arial"/>
          <w:b/>
          <w:bCs/>
          <w:color w:val="242424"/>
          <w:sz w:val="46"/>
          <w:szCs w:val="46"/>
          <w:shd w:val="clear" w:color="auto" w:fill="FFFFFF"/>
        </w:rPr>
        <w:t>unad</w:t>
      </w:r>
      <w:proofErr w:type="spellEnd"/>
      <w:r>
        <w:rPr>
          <w:rFonts w:ascii="Arial" w:hAnsi="Arial" w:cs="Arial"/>
          <w:b/>
          <w:bCs/>
          <w:color w:val="242424"/>
          <w:sz w:val="46"/>
          <w:szCs w:val="46"/>
          <w:shd w:val="clear" w:color="auto" w:fill="FFFFFF"/>
        </w:rPr>
        <w:t xml:space="preserve"> florida </w:t>
      </w:r>
    </w:p>
    <w:p w:rsidR="00972F8C" w:rsidRDefault="00972F8C">
      <w:pPr>
        <w:rPr>
          <w:rFonts w:ascii="Arial" w:hAnsi="Arial" w:cs="Arial"/>
          <w:b/>
          <w:bCs/>
          <w:color w:val="242424"/>
          <w:sz w:val="46"/>
          <w:szCs w:val="46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46"/>
          <w:szCs w:val="46"/>
          <w:shd w:val="clear" w:color="auto" w:fill="FFFFFF"/>
        </w:rPr>
        <w:t xml:space="preserve">2006 establecimiento </w:t>
      </w:r>
      <w:proofErr w:type="spellStart"/>
      <w:r>
        <w:rPr>
          <w:rFonts w:ascii="Arial" w:hAnsi="Arial" w:cs="Arial"/>
          <w:b/>
          <w:bCs/>
          <w:color w:val="242424"/>
          <w:sz w:val="46"/>
          <w:szCs w:val="46"/>
          <w:shd w:val="clear" w:color="auto" w:fill="FFFFFF"/>
        </w:rPr>
        <w:t>publico</w:t>
      </w:r>
      <w:proofErr w:type="spellEnd"/>
      <w:r>
        <w:rPr>
          <w:rFonts w:ascii="Arial" w:hAnsi="Arial" w:cs="Arial"/>
          <w:b/>
          <w:bCs/>
          <w:color w:val="242424"/>
          <w:sz w:val="46"/>
          <w:szCs w:val="46"/>
          <w:shd w:val="clear" w:color="auto" w:fill="FFFFFF"/>
        </w:rPr>
        <w:t xml:space="preserve"> de carácter internacional.</w:t>
      </w:r>
    </w:p>
    <w:p w:rsidR="00184036" w:rsidRPr="00A7420C" w:rsidRDefault="00184036">
      <w:pPr>
        <w:rPr>
          <w:noProof/>
          <w:lang w:val="es-ES"/>
        </w:rPr>
      </w:pPr>
    </w:p>
    <w:p w:rsidR="00184036" w:rsidRPr="00A7420C" w:rsidRDefault="00184036">
      <w:pPr>
        <w:rPr>
          <w:noProof/>
          <w:lang w:val="es-ES"/>
        </w:rPr>
      </w:pPr>
    </w:p>
    <w:p w:rsidR="00972F8C" w:rsidRDefault="00972F8C">
      <w:pPr>
        <w:rPr>
          <w:rFonts w:ascii="Arial" w:hAnsi="Arial" w:cs="Arial"/>
          <w:b/>
          <w:bCs/>
          <w:color w:val="242424"/>
          <w:sz w:val="46"/>
          <w:szCs w:val="46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14CF3AEA" wp14:editId="2B9AA6AD">
            <wp:extent cx="5867400" cy="27527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" t="12769" r="1282" b="5221"/>
                    <a:stretch/>
                  </pic:blipFill>
                  <pic:spPr bwMode="auto">
                    <a:xfrm>
                      <a:off x="0" y="0"/>
                      <a:ext cx="586740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6ABE7F5" wp14:editId="41F0F447">
            <wp:extent cx="5943600" cy="335661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F58" w:rsidRDefault="00E16F58">
      <w:pPr>
        <w:rPr>
          <w:rFonts w:ascii="Arial" w:hAnsi="Arial" w:cs="Arial"/>
          <w:b/>
          <w:bCs/>
          <w:color w:val="242424"/>
          <w:sz w:val="46"/>
          <w:szCs w:val="46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6E714BEF" wp14:editId="7FC82BA1">
            <wp:extent cx="5943600" cy="33566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D9D6CCB" wp14:editId="74A2E4C1">
            <wp:extent cx="5943600" cy="335661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6DF">
        <w:rPr>
          <w:noProof/>
          <w:lang w:val="en-US"/>
        </w:rPr>
        <w:lastRenderedPageBreak/>
        <w:drawing>
          <wp:inline distT="0" distB="0" distL="0" distR="0" wp14:anchorId="04F61CF8" wp14:editId="3536AE58">
            <wp:extent cx="5943600" cy="33566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6DF" w:rsidRDefault="00CB46DF">
      <w:pPr>
        <w:rPr>
          <w:rFonts w:ascii="Arial" w:hAnsi="Arial" w:cs="Arial"/>
          <w:b/>
          <w:bCs/>
          <w:color w:val="242424"/>
          <w:sz w:val="46"/>
          <w:szCs w:val="46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53A4F6C3" wp14:editId="53C35E75">
            <wp:extent cx="5943600" cy="335661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6DF" w:rsidRDefault="00CB46DF">
      <w:pPr>
        <w:rPr>
          <w:rFonts w:ascii="Arial" w:hAnsi="Arial" w:cs="Arial"/>
          <w:b/>
          <w:bCs/>
          <w:color w:val="242424"/>
          <w:sz w:val="46"/>
          <w:szCs w:val="46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46"/>
          <w:szCs w:val="46"/>
          <w:shd w:val="clear" w:color="auto" w:fill="FFFFFF"/>
        </w:rPr>
        <w:t>Pedagógico didáctico</w:t>
      </w:r>
    </w:p>
    <w:p w:rsidR="00CB46DF" w:rsidRDefault="00CB46DF">
      <w:pPr>
        <w:rPr>
          <w:rFonts w:ascii="Arial" w:hAnsi="Arial" w:cs="Arial"/>
          <w:color w:val="2424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42424"/>
          <w:sz w:val="30"/>
          <w:szCs w:val="30"/>
          <w:shd w:val="clear" w:color="auto" w:fill="FFFFFF"/>
        </w:rPr>
        <w:t>Está compuesto por tres figuras básicas: tutores, consejeros y E-monitores.</w:t>
      </w:r>
    </w:p>
    <w:p w:rsidR="00CB46DF" w:rsidRDefault="00CB46DF">
      <w:pPr>
        <w:rPr>
          <w:rFonts w:ascii="Arial" w:hAnsi="Arial" w:cs="Arial"/>
          <w:b/>
          <w:bCs/>
          <w:color w:val="242424"/>
          <w:sz w:val="46"/>
          <w:szCs w:val="46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019788E2" wp14:editId="3F76721E">
            <wp:extent cx="5943600" cy="335661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C9A" w:rsidRDefault="00DA0C9A">
      <w:pPr>
        <w:rPr>
          <w:rFonts w:ascii="Arial" w:hAnsi="Arial" w:cs="Arial"/>
          <w:b/>
          <w:bCs/>
          <w:color w:val="242424"/>
          <w:sz w:val="46"/>
          <w:szCs w:val="46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46"/>
          <w:szCs w:val="46"/>
          <w:shd w:val="clear" w:color="auto" w:fill="FFFFFF"/>
        </w:rPr>
        <w:t>Académico contextual</w:t>
      </w:r>
    </w:p>
    <w:p w:rsidR="00CB46DF" w:rsidRDefault="00CB46DF">
      <w:pPr>
        <w:rPr>
          <w:rFonts w:ascii="Arial" w:hAnsi="Arial" w:cs="Arial"/>
          <w:b/>
          <w:bCs/>
          <w:color w:val="242424"/>
          <w:sz w:val="46"/>
          <w:szCs w:val="46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72C2DEA2" wp14:editId="25426E5D">
            <wp:extent cx="5943600" cy="335661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C9A" w:rsidRDefault="00DA0C9A">
      <w:pPr>
        <w:rPr>
          <w:rFonts w:ascii="Arial" w:hAnsi="Arial" w:cs="Arial"/>
          <w:b/>
          <w:bCs/>
          <w:color w:val="242424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30"/>
          <w:szCs w:val="30"/>
          <w:shd w:val="clear" w:color="auto" w:fill="FFFFFF"/>
        </w:rPr>
        <w:t>Tecnológico-Cultural</w:t>
      </w:r>
    </w:p>
    <w:p w:rsidR="00DA0C9A" w:rsidRDefault="00DA0C9A">
      <w:pPr>
        <w:rPr>
          <w:rFonts w:ascii="Arial" w:hAnsi="Arial" w:cs="Arial"/>
          <w:color w:val="2424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42424"/>
          <w:sz w:val="30"/>
          <w:szCs w:val="30"/>
          <w:shd w:val="clear" w:color="auto" w:fill="FFFFFF"/>
        </w:rPr>
        <w:t xml:space="preserve">La UNAD integra el componente tecnológico cultural a su proyecto educativo, partiendo de la convicción de que su propia existencia está </w:t>
      </w:r>
      <w:r>
        <w:rPr>
          <w:rFonts w:ascii="Arial" w:hAnsi="Arial" w:cs="Arial"/>
          <w:color w:val="242424"/>
          <w:sz w:val="30"/>
          <w:szCs w:val="30"/>
          <w:shd w:val="clear" w:color="auto" w:fill="FFFFFF"/>
        </w:rPr>
        <w:lastRenderedPageBreak/>
        <w:t xml:space="preserve">anclada de manera específica a la e-tecnología (la tecnología de la cultura digital), la cual incide y modifica de manera profunda el desarrollo de la </w:t>
      </w:r>
      <w:proofErr w:type="gramStart"/>
      <w:r>
        <w:rPr>
          <w:rFonts w:ascii="Arial" w:hAnsi="Arial" w:cs="Arial"/>
          <w:color w:val="242424"/>
          <w:sz w:val="30"/>
          <w:szCs w:val="30"/>
          <w:shd w:val="clear" w:color="auto" w:fill="FFFFFF"/>
        </w:rPr>
        <w:t>sociedad  y</w:t>
      </w:r>
      <w:proofErr w:type="gramEnd"/>
      <w:r>
        <w:rPr>
          <w:rFonts w:ascii="Arial" w:hAnsi="Arial" w:cs="Arial"/>
          <w:color w:val="242424"/>
          <w:sz w:val="30"/>
          <w:szCs w:val="30"/>
          <w:shd w:val="clear" w:color="auto" w:fill="FFFFFF"/>
        </w:rPr>
        <w:t xml:space="preserve"> los modos de producción en los diferentes ámbitos de la vida actual.</w:t>
      </w:r>
    </w:p>
    <w:p w:rsidR="00DA0C9A" w:rsidRDefault="00DA0C9A">
      <w:pPr>
        <w:rPr>
          <w:rFonts w:ascii="Arial" w:hAnsi="Arial" w:cs="Arial"/>
          <w:b/>
          <w:color w:val="242424"/>
          <w:sz w:val="30"/>
          <w:szCs w:val="30"/>
          <w:shd w:val="clear" w:color="auto" w:fill="FFFFFF"/>
        </w:rPr>
      </w:pPr>
    </w:p>
    <w:p w:rsidR="00DA0C9A" w:rsidRDefault="00DA0C9A">
      <w:pPr>
        <w:rPr>
          <w:rFonts w:ascii="Arial" w:hAnsi="Arial" w:cs="Arial"/>
          <w:b/>
          <w:color w:val="242424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color w:val="242424"/>
          <w:sz w:val="30"/>
          <w:szCs w:val="30"/>
          <w:shd w:val="clear" w:color="auto" w:fill="FFFFFF"/>
        </w:rPr>
        <w:t>Comunitario regional</w:t>
      </w:r>
    </w:p>
    <w:p w:rsidR="00DA0C9A" w:rsidRDefault="00CD7460">
      <w:pPr>
        <w:rPr>
          <w:rFonts w:ascii="Arial" w:hAnsi="Arial" w:cs="Arial"/>
          <w:color w:val="2424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42424"/>
          <w:sz w:val="30"/>
          <w:szCs w:val="30"/>
          <w:shd w:val="clear" w:color="auto" w:fill="FFFFFF"/>
        </w:rPr>
        <w:t>El entorno y las percepciones de la vida van cambiando. Todas las cualidades hacen que las comunidades sean originales. La UNAD llega a todas las regiones, teniendo en cuenta el entorno se deben desarrollar estrategias</w:t>
      </w:r>
    </w:p>
    <w:p w:rsidR="00CD7460" w:rsidRDefault="00CD7460">
      <w:pPr>
        <w:rPr>
          <w:rFonts w:ascii="Arial" w:hAnsi="Arial" w:cs="Arial"/>
          <w:color w:val="242424"/>
          <w:sz w:val="30"/>
          <w:szCs w:val="30"/>
          <w:shd w:val="clear" w:color="auto" w:fill="FFFFFF"/>
        </w:rPr>
      </w:pPr>
    </w:p>
    <w:p w:rsidR="00CD7460" w:rsidRDefault="00CD7460">
      <w:pPr>
        <w:rPr>
          <w:rFonts w:ascii="Arial" w:hAnsi="Arial" w:cs="Arial"/>
          <w:b/>
          <w:color w:val="242424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color w:val="242424"/>
          <w:sz w:val="30"/>
          <w:szCs w:val="30"/>
          <w:shd w:val="clear" w:color="auto" w:fill="FFFFFF"/>
        </w:rPr>
        <w:t xml:space="preserve">Económico productivo </w:t>
      </w:r>
    </w:p>
    <w:p w:rsidR="00CD7460" w:rsidRDefault="00CD7460">
      <w:pPr>
        <w:rPr>
          <w:rFonts w:ascii="Arial" w:hAnsi="Arial" w:cs="Arial"/>
          <w:color w:val="2424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42424"/>
          <w:sz w:val="30"/>
          <w:szCs w:val="30"/>
          <w:shd w:val="clear" w:color="auto" w:fill="FFFFFF"/>
        </w:rPr>
        <w:t>Constituye el elemento clave para la identificación de oportunidades claras de desarrollo para una región y comunidad, fundamentado en características y valores de orden personal de quienes hacen parte de esa comunidad. Es a través de este componente que se logra el desarrollo y la trasformación de la calidad de vida de las personas.</w:t>
      </w:r>
    </w:p>
    <w:p w:rsidR="00393E15" w:rsidRDefault="00393E15">
      <w:pPr>
        <w:rPr>
          <w:rFonts w:ascii="Arial" w:hAnsi="Arial" w:cs="Arial"/>
          <w:color w:val="2424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42424"/>
          <w:sz w:val="30"/>
          <w:szCs w:val="30"/>
          <w:shd w:val="clear" w:color="auto" w:fill="FFFFFF"/>
        </w:rPr>
        <w:t xml:space="preserve">1 </w:t>
      </w:r>
      <w:r w:rsidRPr="00393E15">
        <w:rPr>
          <w:rFonts w:ascii="Arial" w:hAnsi="Arial" w:cs="Arial"/>
          <w:color w:val="242424"/>
          <w:sz w:val="30"/>
          <w:szCs w:val="30"/>
          <w:shd w:val="clear" w:color="auto" w:fill="FFFFFF"/>
        </w:rPr>
        <w:t>Mi comunidad es el sector donde vivo en la ciudad de Sogamoso y hay que fomentar el cambio de mentalidad del no progresar y conformarnos con los poco que se sabe.</w:t>
      </w:r>
    </w:p>
    <w:p w:rsidR="00393E15" w:rsidRDefault="00393E15">
      <w:pPr>
        <w:rPr>
          <w:rFonts w:ascii="Arial" w:hAnsi="Arial" w:cs="Arial"/>
          <w:color w:val="2424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42424"/>
          <w:sz w:val="30"/>
          <w:szCs w:val="30"/>
          <w:shd w:val="clear" w:color="auto" w:fill="FFFFFF"/>
        </w:rPr>
        <w:t xml:space="preserve">2 </w:t>
      </w:r>
      <w:r w:rsidRPr="00393E15">
        <w:rPr>
          <w:rFonts w:ascii="Arial" w:hAnsi="Arial" w:cs="Arial"/>
          <w:color w:val="242424"/>
          <w:sz w:val="30"/>
          <w:szCs w:val="30"/>
          <w:shd w:val="clear" w:color="auto" w:fill="FFFFFF"/>
        </w:rPr>
        <w:t>A través del arte, llevando música que concientice a las personas a generar primero un cambio personal.</w:t>
      </w:r>
    </w:p>
    <w:p w:rsidR="00393E15" w:rsidRDefault="00393E15">
      <w:pPr>
        <w:rPr>
          <w:rFonts w:ascii="Arial" w:hAnsi="Arial" w:cs="Arial"/>
          <w:color w:val="2424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42424"/>
          <w:sz w:val="30"/>
          <w:szCs w:val="30"/>
          <w:shd w:val="clear" w:color="auto" w:fill="FFFFFF"/>
        </w:rPr>
        <w:t xml:space="preserve">3 </w:t>
      </w:r>
      <w:r w:rsidRPr="00393E15">
        <w:rPr>
          <w:rFonts w:ascii="Arial" w:hAnsi="Arial" w:cs="Arial"/>
          <w:color w:val="242424"/>
          <w:sz w:val="30"/>
          <w:szCs w:val="30"/>
          <w:shd w:val="clear" w:color="auto" w:fill="FFFFFF"/>
        </w:rPr>
        <w:t>Ser un líder consiente, con sentido de pertenencia que aporte todos sus conocimientos y experiencias a la comunidad para ayudarla a transformarse.</w:t>
      </w:r>
    </w:p>
    <w:p w:rsidR="00092531" w:rsidRDefault="00092531">
      <w:pPr>
        <w:rPr>
          <w:rFonts w:ascii="Arial" w:hAnsi="Arial" w:cs="Arial"/>
          <w:color w:val="2424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42424"/>
          <w:sz w:val="30"/>
          <w:szCs w:val="30"/>
          <w:shd w:val="clear" w:color="auto" w:fill="FFFFFF"/>
        </w:rPr>
        <w:t>4</w:t>
      </w:r>
      <w:r w:rsidRPr="00092531">
        <w:rPr>
          <w:rFonts w:ascii="Arial" w:hAnsi="Arial" w:cs="Arial"/>
          <w:color w:val="242424"/>
          <w:sz w:val="30"/>
          <w:szCs w:val="30"/>
          <w:shd w:val="clear" w:color="auto" w:fill="FFFFFF"/>
        </w:rPr>
        <w:t xml:space="preserve">No, pero estoy motivada a tener una para aportar a </w:t>
      </w:r>
      <w:proofErr w:type="spellStart"/>
      <w:r w:rsidRPr="00092531">
        <w:rPr>
          <w:rFonts w:ascii="Arial" w:hAnsi="Arial" w:cs="Arial"/>
          <w:color w:val="242424"/>
          <w:sz w:val="30"/>
          <w:szCs w:val="30"/>
          <w:shd w:val="clear" w:color="auto" w:fill="FFFFFF"/>
        </w:rPr>
        <w:t>a</w:t>
      </w:r>
      <w:proofErr w:type="spellEnd"/>
      <w:r w:rsidRPr="00092531">
        <w:rPr>
          <w:rFonts w:ascii="Arial" w:hAnsi="Arial" w:cs="Arial"/>
          <w:color w:val="242424"/>
          <w:sz w:val="30"/>
          <w:szCs w:val="30"/>
          <w:shd w:val="clear" w:color="auto" w:fill="FFFFFF"/>
        </w:rPr>
        <w:t xml:space="preserve"> mejora de mi comunidad.</w:t>
      </w:r>
    </w:p>
    <w:p w:rsidR="00492B52" w:rsidRDefault="00492B52">
      <w:pPr>
        <w:rPr>
          <w:rFonts w:ascii="Arial" w:hAnsi="Arial" w:cs="Arial"/>
          <w:b/>
          <w:bCs/>
          <w:color w:val="242424"/>
          <w:sz w:val="46"/>
          <w:szCs w:val="46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43BA59A6" wp14:editId="54C9FDC6">
            <wp:extent cx="5943600" cy="335661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20C" w:rsidRDefault="00A7420C">
      <w:pPr>
        <w:rPr>
          <w:rFonts w:ascii="Arial" w:hAnsi="Arial" w:cs="Arial"/>
          <w:b/>
          <w:bCs/>
          <w:color w:val="242424"/>
          <w:sz w:val="46"/>
          <w:szCs w:val="46"/>
          <w:shd w:val="clear" w:color="auto" w:fill="FFFFFF"/>
        </w:rPr>
      </w:pPr>
    </w:p>
    <w:p w:rsidR="00A7420C" w:rsidRDefault="00A7420C">
      <w:pPr>
        <w:rPr>
          <w:rFonts w:ascii="Arial" w:hAnsi="Arial" w:cs="Arial"/>
          <w:b/>
          <w:bCs/>
          <w:color w:val="242424"/>
          <w:sz w:val="46"/>
          <w:szCs w:val="46"/>
          <w:shd w:val="clear" w:color="auto" w:fill="FFFFFF"/>
        </w:rPr>
      </w:pPr>
    </w:p>
    <w:p w:rsidR="00A7420C" w:rsidRDefault="00EA2BDC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  <w:t xml:space="preserve">La reunión </w:t>
      </w:r>
      <w:proofErr w:type="spellStart"/>
      <w: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  <w:t>contò</w:t>
      </w:r>
      <w:proofErr w:type="spellEnd"/>
      <w: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  <w:t xml:space="preserve"> con 19 participantes, cada uno </w:t>
      </w:r>
      <w:proofErr w:type="spellStart"/>
      <w: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  <w:t>realizò</w:t>
      </w:r>
      <w:proofErr w:type="spellEnd"/>
      <w: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  <w:t xml:space="preserve"> una pequeña presentación. Y se da respuesta a la pregunta planteada en el punto 2 de la actividad.</w:t>
      </w:r>
    </w:p>
    <w:p w:rsidR="00EA2BDC" w:rsidRDefault="00EA2BDC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  <w:t xml:space="preserve">Algunos compañeros manifiestan que la organización </w:t>
      </w:r>
      <w:bookmarkStart w:id="0" w:name="_GoBack"/>
      <w:bookmarkEnd w:id="0"/>
      <w: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  <w:t>del tiempo ha sido uno de sus retos. Manejo del campus virtual y de herramientas digitales,</w:t>
      </w:r>
      <w:r w:rsidR="001A3C01"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  <w:t xml:space="preserve"> acceso a internet.  Vencer los mitos de la educación virtual </w:t>
      </w: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  <w:t xml:space="preserve">Es importante establecer </w:t>
      </w:r>
      <w:r w:rsidR="00395BD2"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  <w:t xml:space="preserve">reglas para poder alcanzar el proyecto de vida </w:t>
      </w:r>
    </w:p>
    <w:p w:rsidR="00395BD2" w:rsidRDefault="00395BD2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  <w:lastRenderedPageBreak/>
        <w:t xml:space="preserve">La tutora alba nos da </w:t>
      </w:r>
      <w:proofErr w:type="spellStart"/>
      <w: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  <w:t>tips</w:t>
      </w:r>
      <w:proofErr w:type="spellEnd"/>
      <w: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  <w:t xml:space="preserve"> para adquirir </w:t>
      </w:r>
      <w:proofErr w:type="spellStart"/>
      <w: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  <w:t>habitos</w:t>
      </w:r>
      <w:proofErr w:type="spellEnd"/>
      <w: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  <w:t xml:space="preserve"> de estudio. ¡porque son importantes? El </w:t>
      </w:r>
      <w:proofErr w:type="spellStart"/>
      <w: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  <w:t>hàbito</w:t>
      </w:r>
      <w:proofErr w:type="spellEnd"/>
      <w: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  <w:t xml:space="preserve"> de estudio aumenta las posibilidades de conseguir un alto </w:t>
      </w:r>
      <w:proofErr w:type="gramStart"/>
      <w: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  <w:t xml:space="preserve">rendimiento </w:t>
      </w:r>
      <w:r w:rsidR="001464A8"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  <w:t>,</w:t>
      </w:r>
      <w:proofErr w:type="gramEnd"/>
      <w:r w:rsidR="001464A8"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  <w:t xml:space="preserve"> ayudan a adquirir estudio diario, mecanismo que nos da destrezas, constancia y </w:t>
      </w:r>
      <w:proofErr w:type="spellStart"/>
      <w:r w:rsidR="001464A8"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  <w:t>autoregulaciòn</w:t>
      </w:r>
      <w:proofErr w:type="spellEnd"/>
      <w:r w:rsidR="001464A8"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  <w:t xml:space="preserve">. Darnos un </w:t>
      </w:r>
      <w:proofErr w:type="spellStart"/>
      <w:r w:rsidR="001464A8"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  <w:t>dia</w:t>
      </w:r>
      <w:proofErr w:type="spellEnd"/>
      <w:r w:rsidR="001464A8"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  <w:t xml:space="preserve"> de </w:t>
      </w:r>
      <w:proofErr w:type="gramStart"/>
      <w:r w:rsidR="001464A8"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  <w:t>descanso .</w:t>
      </w:r>
      <w:proofErr w:type="gramEnd"/>
      <w:r w:rsidR="001464A8"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  <w:t xml:space="preserve"> tener un espacio de trabajo, evitar distractores</w:t>
      </w: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1A3C01" w:rsidRDefault="001A3C0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EA2BDC" w:rsidRDefault="00EA2BDC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</w:p>
    <w:p w:rsidR="00EA2BDC" w:rsidRPr="00A7420C" w:rsidRDefault="00EA2BDC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  <w:t xml:space="preserve">Sin </w:t>
      </w:r>
      <w:proofErr w:type="spellStart"/>
      <w: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  <w:t>part</w:t>
      </w:r>
      <w:proofErr w:type="spellEnd"/>
      <w:r>
        <w:rPr>
          <w:rFonts w:ascii="Arial" w:hAnsi="Arial" w:cs="Arial"/>
          <w:b/>
          <w:bCs/>
          <w:color w:val="242424"/>
          <w:sz w:val="36"/>
          <w:szCs w:val="36"/>
          <w:shd w:val="clear" w:color="auto" w:fill="FFFFFF"/>
        </w:rPr>
        <w:t xml:space="preserve">. </w:t>
      </w:r>
    </w:p>
    <w:sectPr w:rsidR="00EA2BDC" w:rsidRPr="00A7420C" w:rsidSect="000C5108"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5877"/>
    <w:rsid w:val="0004003B"/>
    <w:rsid w:val="00092531"/>
    <w:rsid w:val="000C5108"/>
    <w:rsid w:val="0014008C"/>
    <w:rsid w:val="001464A8"/>
    <w:rsid w:val="00184036"/>
    <w:rsid w:val="001A3C01"/>
    <w:rsid w:val="00266E1A"/>
    <w:rsid w:val="00393E15"/>
    <w:rsid w:val="00395BD2"/>
    <w:rsid w:val="00492B52"/>
    <w:rsid w:val="00601C36"/>
    <w:rsid w:val="00933572"/>
    <w:rsid w:val="00972F8C"/>
    <w:rsid w:val="00985877"/>
    <w:rsid w:val="00A7420C"/>
    <w:rsid w:val="00CB46DF"/>
    <w:rsid w:val="00CD7460"/>
    <w:rsid w:val="00D51DFD"/>
    <w:rsid w:val="00DA0C9A"/>
    <w:rsid w:val="00E16F58"/>
    <w:rsid w:val="00EA2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9A2E8"/>
  <w15:chartTrackingRefBased/>
  <w15:docId w15:val="{A30EAEBF-6CE7-4EAC-BF90-996A77F79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14</Pages>
  <Words>600</Words>
  <Characters>3423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EFECTY</dc:creator>
  <cp:keywords/>
  <dc:description/>
  <cp:lastModifiedBy>Ana Tibaduiza</cp:lastModifiedBy>
  <cp:revision>6</cp:revision>
  <dcterms:created xsi:type="dcterms:W3CDTF">2020-09-18T14:30:00Z</dcterms:created>
  <dcterms:modified xsi:type="dcterms:W3CDTF">2020-09-25T00:50:00Z</dcterms:modified>
</cp:coreProperties>
</file>