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2. Desarrollo Proyecto APT - Avance Fase 2</w:t>
      </w:r>
    </w:p>
    <w:p>
      <w:pPr>
        <w:pStyle w:val="Heading1"/>
      </w:pPr>
      <w:r>
        <w:t>1. Resumen avance Proyecto APT</w:t>
      </w:r>
    </w:p>
    <w:p>
      <w:r>
        <w:t>Resumen de avance: El proyecto KalliCode ha alcanzado un 40% de madurez. Como Equipo 5 (Plataforma y Confianza), hemos implementado con éxito la infraestructura local reproducible mediante Docker Compose (PostgreSQL 16, Redis, Azurite). Se logró el confinamiento estricto de base de datos eliminando los atributos BYPASSRLS de todos los roles operativos y aplicando FORCE ROW LEVEL SECURITY (RLS). Se automatizó la integración continua (CI/CD) validando que no exista cruce de logs asíncronos entre inquilinos. Se resolvió el conflicto crítico (CR-KC-001) diseñando fixtures globales de testing con SAVEPOINTS (PR #67) que permiten pruebas agénticas rápidas y herméticas sin desactivar la seguridad.</w:t>
      </w:r>
    </w:p>
    <w:p>
      <w:r>
        <w:t>Objetivos: Mantener el aislamiento multi-tenant y compuertas de seguridad automáticas.</w:t>
      </w:r>
    </w:p>
    <w:p>
      <w:r>
        <w:t>Metodología: Entregas Incrementales por Bloques (Kanban) con límite de Trabajo en Proceso (WIP=3).</w:t>
      </w:r>
    </w:p>
    <w:p>
      <w:r>
        <w:t>Evidencias de avance: Se presentan capturas de pantalla de la ejecución exitosa de la suite de pruebas de seguridad, específicamente las PRs aprobadas en GitHub: Validación de roles sin BYPASSRLS (PR #91), Aislamiento asíncrono de Logs (PR #137) y Fixtures de aislamiento con SAVEPOINTS (PR #67).</w:t>
      </w:r>
    </w:p>
    <w:p>
      <w:pPr>
        <w:pStyle w:val="Heading1"/>
      </w:pPr>
      <w:r>
        <w:t>2. Monitoreo del Plan de Trabajo</w:t>
      </w:r>
    </w:p>
    <w:p>
      <w:r>
        <w:t>- Competencia: Gestión de Datos. Actividad: Habilitar RLS y validación BYPASSRLS (PR #91). Recursos: PostgreSQL 16. Responsable: Ana Panes. Estado: Completado.</w:t>
      </w:r>
    </w:p>
    <w:p>
      <w:r>
        <w:t>- Competencia: Ingeniería de Software. Actividad: Aislamiento global de test con SAVEPOINTS (PR #67). Recursos: pytest, FastAPI. Responsable: Alejandro González / Ana Panes. Estado: Completado.</w:t>
      </w:r>
    </w:p>
    <w:p>
      <w:r>
        <w:t>- Competencia: Seguridad. Actividad: Auditoría de logs asíncronos (PR #137). Recursos: structlog. Responsable: Ana Panes. Estado: Completado.</w:t>
      </w:r>
    </w:p>
    <w:p>
      <w:pPr>
        <w:pStyle w:val="Heading1"/>
      </w:pPr>
      <w:r>
        <w:t>3. Ajustes a partir del monitoreo</w:t>
      </w:r>
    </w:p>
    <w:p>
      <w:r>
        <w:t>Facilitadores y Dificultades: La "Emulación Local" con Docker facilitó el avance sin nube pública. La dificultad principal fue compatibilizar la velocidad de pruebas del Equipo de Fábrica con nuestras políticas estrictas de RLS.</w:t>
      </w:r>
    </w:p>
    <w:p>
      <w:r>
        <w:t>Actividades ajustadas: Se ajustó la estrategia de testing implementando transacciones anidadas (conn.begin_nested() con create_savepoint). Esto permitió aislar las pruebas de la base de datos haciendo rollbacks automáticos, manteniendo la seguridad RLS activa y resolviendo los bloqueos del pipeline de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