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s-PE"/>
        </w:rPr>
        <w:t>ANÁLISIS Y DISEÑO</w:t>
      </w:r>
    </w:p>
    <w:p w:rsidR="00FD3295" w:rsidRPr="00FD3295" w:rsidRDefault="00FD3295" w:rsidP="00FD32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color w:val="000000"/>
          <w:szCs w:val="24"/>
          <w:lang w:eastAsia="es-PE"/>
        </w:rPr>
        <w:t>EMPRESA BIOSAC</w:t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szCs w:val="24"/>
          <w:lang w:eastAsia="es-PE"/>
        </w:rPr>
        <w:t>PROYECTO SOFTBIO</w:t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szCs w:val="24"/>
          <w:lang w:eastAsia="es-PE"/>
        </w:rPr>
        <w:t>SISTEMA SOFTPOLIZA</w:t>
      </w: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  <w:color w:val="000000"/>
        </w:rPr>
      </w:pPr>
      <w:r w:rsidRPr="00FD3295">
        <w:rPr>
          <w:rFonts w:ascii="Times New Roman" w:hAnsi="Times New Roman" w:cs="Times New Roman"/>
          <w:color w:val="000000"/>
        </w:rPr>
        <w:t>Lima – Perú 2018</w:t>
      </w: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both"/>
        <w:rPr>
          <w:rFonts w:ascii="Times New Roman" w:hAnsi="Times New Roman" w:cs="Times New Roman"/>
          <w:lang w:eastAsia="es-PE"/>
        </w:rPr>
      </w:pPr>
      <w:r w:rsidRPr="00FD3295">
        <w:rPr>
          <w:rFonts w:ascii="Times New Roman" w:hAnsi="Times New Roman" w:cs="Times New Roman"/>
          <w:color w:val="000000"/>
        </w:rPr>
        <w:t xml:space="preserve">Este documento </w:t>
      </w:r>
      <w:r w:rsidR="00FE7B7C">
        <w:rPr>
          <w:rFonts w:ascii="Times New Roman" w:hAnsi="Times New Roman" w:cs="Times New Roman"/>
          <w:color w:val="000000"/>
        </w:rPr>
        <w:t>define</w:t>
      </w:r>
      <w:r w:rsidRPr="00FD3295">
        <w:rPr>
          <w:rFonts w:ascii="Times New Roman" w:hAnsi="Times New Roman" w:cs="Times New Roman"/>
          <w:color w:val="000000"/>
        </w:rPr>
        <w:t xml:space="preserve"> el análisis y diseño del software </w:t>
      </w:r>
      <w:r w:rsidR="00FE7B7C">
        <w:rPr>
          <w:rFonts w:ascii="Times New Roman" w:hAnsi="Times New Roman" w:cs="Times New Roman"/>
          <w:color w:val="000000"/>
        </w:rPr>
        <w:t>como base para la implementación del sistema</w:t>
      </w:r>
      <w:r w:rsidRPr="00FD3295">
        <w:rPr>
          <w:rFonts w:ascii="Times New Roman" w:hAnsi="Times New Roman" w:cs="Times New Roman"/>
          <w:color w:val="000000"/>
        </w:rPr>
        <w:t>.</w:t>
      </w:r>
      <w:r w:rsidRPr="00FD3295">
        <w:rPr>
          <w:rFonts w:ascii="Times New Roman" w:hAnsi="Times New Roman" w:cs="Times New Roman"/>
          <w:lang w:eastAsia="es-PE"/>
        </w:rPr>
        <w:br w:type="page"/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FD3295" w:rsidRPr="00FD3295" w:rsidTr="00105406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FD3295" w:rsidRPr="00FD3295" w:rsidTr="00105406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25/11/2018</w:t>
            </w:r>
          </w:p>
        </w:tc>
      </w:tr>
    </w:tbl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  <w:r w:rsidRPr="00FD3295">
        <w:rPr>
          <w:rFonts w:ascii="Times New Roman" w:hAnsi="Times New Roman" w:cs="Times New Roman"/>
          <w:lang w:eastAsia="es-P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276182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3295" w:rsidRPr="00FD3295" w:rsidRDefault="00FD3295" w:rsidP="00FD3295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D3295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bookmarkStart w:id="0" w:name="_GoBack"/>
        <w:bookmarkEnd w:id="0"/>
        <w:p w:rsidR="004A0CD3" w:rsidRDefault="00FD32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531395346" w:history="1">
            <w:r w:rsidR="004A0CD3" w:rsidRPr="008F7DE6">
              <w:rPr>
                <w:rStyle w:val="Hipervnculo"/>
                <w:rFonts w:eastAsia="Times New Roman" w:cs="Times New Roman"/>
                <w:noProof/>
                <w:lang w:eastAsia="es-PE"/>
              </w:rPr>
              <w:t>Diagrama de caso de uso</w:t>
            </w:r>
            <w:r w:rsidR="004A0CD3">
              <w:rPr>
                <w:noProof/>
                <w:webHidden/>
              </w:rPr>
              <w:tab/>
            </w:r>
            <w:r w:rsidR="004A0CD3">
              <w:rPr>
                <w:noProof/>
                <w:webHidden/>
              </w:rPr>
              <w:fldChar w:fldCharType="begin"/>
            </w:r>
            <w:r w:rsidR="004A0CD3">
              <w:rPr>
                <w:noProof/>
                <w:webHidden/>
              </w:rPr>
              <w:instrText xml:space="preserve"> PAGEREF _Toc531395346 \h </w:instrText>
            </w:r>
            <w:r w:rsidR="004A0CD3">
              <w:rPr>
                <w:noProof/>
                <w:webHidden/>
              </w:rPr>
            </w:r>
            <w:r w:rsidR="004A0CD3">
              <w:rPr>
                <w:noProof/>
                <w:webHidden/>
              </w:rPr>
              <w:fldChar w:fldCharType="separate"/>
            </w:r>
            <w:r w:rsidR="004A0CD3">
              <w:rPr>
                <w:noProof/>
                <w:webHidden/>
              </w:rPr>
              <w:t>5</w:t>
            </w:r>
            <w:r w:rsidR="004A0CD3">
              <w:rPr>
                <w:noProof/>
                <w:webHidden/>
              </w:rPr>
              <w:fldChar w:fldCharType="end"/>
            </w:r>
          </w:hyperlink>
        </w:p>
        <w:p w:rsidR="004A0CD3" w:rsidRDefault="004A0C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95347" w:history="1">
            <w:r w:rsidRPr="008F7DE6">
              <w:rPr>
                <w:rStyle w:val="Hipervnculo"/>
                <w:rFonts w:eastAsia="Times New Roman" w:cs="Times New Roman"/>
                <w:noProof/>
                <w:lang w:eastAsia="es-PE"/>
              </w:rPr>
              <w:t>Trazabilidad casos de uso vs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D3" w:rsidRDefault="004A0C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95348" w:history="1">
            <w:r w:rsidRPr="008F7DE6">
              <w:rPr>
                <w:rStyle w:val="Hipervnculo"/>
                <w:rFonts w:eastAsia="Times New Roman" w:cs="Times New Roman"/>
                <w:noProof/>
                <w:lang w:eastAsia="es-PE"/>
              </w:rPr>
              <w:t>Trazabilidad casos de uso vs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D3" w:rsidRDefault="004A0C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95349" w:history="1">
            <w:r w:rsidRPr="008F7DE6">
              <w:rPr>
                <w:rStyle w:val="Hipervnculo"/>
                <w:rFonts w:cs="Times New Roman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D3" w:rsidRDefault="004A0C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95350" w:history="1">
            <w:r w:rsidRPr="008F7DE6">
              <w:rPr>
                <w:rStyle w:val="Hipervnculo"/>
                <w:rFonts w:cs="Times New Roman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95" w:rsidRPr="00FD3295" w:rsidRDefault="00FD3295">
          <w:pPr>
            <w:rPr>
              <w:rFonts w:ascii="Times New Roman" w:hAnsi="Times New Roman" w:cs="Times New Roman"/>
            </w:rPr>
          </w:pP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D3295" w:rsidRPr="00FD3295" w:rsidRDefault="00FD3295">
      <w:pPr>
        <w:rPr>
          <w:rFonts w:ascii="Times New Roman" w:eastAsia="Times New Roman" w:hAnsi="Times New Roman" w:cs="Times New Roman"/>
          <w:b/>
          <w:bCs/>
          <w:color w:val="000000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br w:type="page"/>
      </w:r>
    </w:p>
    <w:p w:rsidR="00FD3295" w:rsidRPr="00FD3295" w:rsidRDefault="00FD3295" w:rsidP="00FD3295">
      <w:pPr>
        <w:pStyle w:val="Ttulo2"/>
        <w:rPr>
          <w:rFonts w:eastAsia="Times New Roman" w:cs="Times New Roman"/>
          <w:lang w:eastAsia="es-PE"/>
        </w:rPr>
      </w:pPr>
      <w:bookmarkStart w:id="1" w:name="_Toc531395346"/>
      <w:r w:rsidRPr="00FD3295">
        <w:rPr>
          <w:rFonts w:eastAsia="Times New Roman" w:cs="Times New Roman"/>
          <w:lang w:eastAsia="es-PE"/>
        </w:rPr>
        <w:lastRenderedPageBreak/>
        <w:t>Diagrama de caso de uso</w:t>
      </w:r>
      <w:bookmarkEnd w:id="1"/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7F1128" w:rsidRPr="00FD3295" w:rsidRDefault="007F1128" w:rsidP="00FD3295">
      <w:pPr>
        <w:pStyle w:val="Ttulo2"/>
        <w:rPr>
          <w:rFonts w:eastAsia="Times New Roman" w:cs="Times New Roman"/>
          <w:szCs w:val="24"/>
          <w:lang w:eastAsia="es-PE"/>
        </w:rPr>
      </w:pPr>
      <w:bookmarkStart w:id="2" w:name="_Toc531395347"/>
      <w:r w:rsidRPr="00FD3295">
        <w:rPr>
          <w:rFonts w:eastAsia="Times New Roman" w:cs="Times New Roman"/>
          <w:lang w:eastAsia="es-PE"/>
        </w:rPr>
        <w:t>Trazabilidad casos de uso vs requisitos</w:t>
      </w:r>
      <w:bookmarkEnd w:id="2"/>
    </w:p>
    <w:p w:rsidR="007F1128" w:rsidRPr="00FD3295" w:rsidRDefault="007F1128" w:rsidP="007F1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958"/>
        <w:gridCol w:w="859"/>
        <w:gridCol w:w="837"/>
        <w:gridCol w:w="954"/>
        <w:gridCol w:w="839"/>
        <w:gridCol w:w="1142"/>
        <w:gridCol w:w="774"/>
      </w:tblGrid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Registrar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Validar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Asignar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Validar Tarjeta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Consultar Estado de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Buscar Póliza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listar las pólizas próximas a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los datos de la tarjeta de crédito o débito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 xml:space="preserve">El sistema debe integrarse con las pasarelas de visa y 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R04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el pago en moneda local o extranjera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R05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el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R06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programar el siguiente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R07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generar el comprobante de pago cuya numeración debe ser automática y correlativa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R08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listar las pólizas asignadas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R09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mostrar la programación de pagos por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R10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exportar el estado de cuenta de cada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el envío del estado de cuenta por 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los datos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genera un usuario y clave para 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R14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enviar las credenciales de acceso por correo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lastRenderedPageBreak/>
              <w:t xml:space="preserve">R15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validar las credenciales de acceso en el ingreso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R16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enviar las credenciales cuando el usuario lo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R17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asignar la póliza registrada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R18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modificar la asignación de póliza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R19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validar los datos de la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R20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registrar el número de cuenta validado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asignadas a un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por fecha de vencimiento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vencidas o por vencer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</w:tbl>
    <w:p w:rsidR="00AE3B5C" w:rsidRPr="00FD3295" w:rsidRDefault="00AE3B5C">
      <w:pPr>
        <w:rPr>
          <w:rFonts w:ascii="Times New Roman" w:hAnsi="Times New Roman" w:cs="Times New Roman"/>
        </w:rPr>
      </w:pPr>
    </w:p>
    <w:p w:rsidR="00FD3295" w:rsidRPr="00FD3295" w:rsidRDefault="00FD3295" w:rsidP="00FD3295">
      <w:pPr>
        <w:pStyle w:val="Ttulo2"/>
        <w:rPr>
          <w:rFonts w:eastAsia="Times New Roman" w:cs="Times New Roman"/>
          <w:szCs w:val="24"/>
          <w:lang w:eastAsia="es-PE"/>
        </w:rPr>
      </w:pPr>
      <w:bookmarkStart w:id="3" w:name="_Toc531395348"/>
      <w:r w:rsidRPr="00FD3295">
        <w:rPr>
          <w:rFonts w:eastAsia="Times New Roman" w:cs="Times New Roman"/>
          <w:lang w:eastAsia="es-PE"/>
        </w:rPr>
        <w:t>Trazabilidad casos de uso vs clases</w:t>
      </w:r>
      <w:bookmarkEnd w:id="3"/>
    </w:p>
    <w:p w:rsidR="004A0CD3" w:rsidRPr="004A0CD3" w:rsidRDefault="004A0CD3" w:rsidP="004A0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A0CD3" w:rsidRPr="004A0CD3" w:rsidRDefault="004A0CD3" w:rsidP="004A0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114"/>
        <w:gridCol w:w="995"/>
        <w:gridCol w:w="980"/>
        <w:gridCol w:w="1134"/>
        <w:gridCol w:w="923"/>
        <w:gridCol w:w="1340"/>
        <w:gridCol w:w="920"/>
      </w:tblGrid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Registrar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Validar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Asignar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Validar Tarjeta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Consultar Estado de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Buscar Póliza</w:t>
            </w:r>
          </w:p>
        </w:tc>
      </w:tr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</w:tr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Comprobante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Cronograma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Tarjeta</w:t>
            </w:r>
          </w:p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</w:tr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A0CD3" w:rsidRPr="004A0CD3" w:rsidTr="004A0C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A0C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EstadoPoliza</w:t>
            </w:r>
            <w:proofErr w:type="spellEnd"/>
          </w:p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CD3" w:rsidRPr="004A0CD3" w:rsidRDefault="004A0CD3" w:rsidP="004A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A0CD3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</w:tr>
    </w:tbl>
    <w:p w:rsidR="00632EC8" w:rsidRDefault="00632EC8">
      <w:pPr>
        <w:rPr>
          <w:rFonts w:ascii="Times New Roman" w:hAnsi="Times New Roman" w:cs="Times New Roman"/>
        </w:rPr>
      </w:pPr>
    </w:p>
    <w:p w:rsidR="00FD3295" w:rsidRPr="00FD3295" w:rsidRDefault="00FD3295">
      <w:pPr>
        <w:rPr>
          <w:rFonts w:ascii="Times New Roman" w:hAnsi="Times New Roman" w:cs="Times New Roman"/>
        </w:rPr>
      </w:pPr>
    </w:p>
    <w:p w:rsidR="00632EC8" w:rsidRPr="00FD3295" w:rsidRDefault="00632EC8" w:rsidP="00FD3295">
      <w:pPr>
        <w:pStyle w:val="Ttulo2"/>
        <w:rPr>
          <w:rFonts w:cs="Times New Roman"/>
        </w:rPr>
      </w:pPr>
      <w:bookmarkStart w:id="4" w:name="_Toc531395349"/>
      <w:r w:rsidRPr="00FD3295">
        <w:rPr>
          <w:rFonts w:cs="Times New Roman"/>
        </w:rPr>
        <w:t>Especificación de caso de uso</w:t>
      </w:r>
      <w:bookmarkEnd w:id="4"/>
    </w:p>
    <w:p w:rsidR="00632EC8" w:rsidRPr="00FD3295" w:rsidRDefault="00632EC8" w:rsidP="00632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169"/>
      </w:tblGrid>
      <w:tr w:rsidR="00632EC8" w:rsidRPr="00FD3295" w:rsidTr="00632EC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lang w:eastAsia="es-PE"/>
              </w:rPr>
              <w:t>CU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Gestionar pago</w:t>
            </w:r>
          </w:p>
        </w:tc>
      </w:tr>
      <w:tr w:rsidR="00632EC8" w:rsidRPr="00FD3295" w:rsidTr="00632EC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Asesor de master 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service</w:t>
            </w:r>
            <w:proofErr w:type="spellEnd"/>
          </w:p>
        </w:tc>
      </w:tr>
      <w:tr w:rsidR="00632EC8" w:rsidRPr="00FD3295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Cliente: Persona que realiza el pago en línea de una a varias pólizas pendientes por pagar</w:t>
            </w:r>
          </w:p>
        </w:tc>
      </w:tr>
      <w:tr w:rsidR="00632EC8" w:rsidRPr="00FD3295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OBJETIVO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Podrá realizar uno o varios pagos de una a varias pólizas pendientes que tiene asignado el cliente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El cliente realizará el pago en línea de una a varias pólizas con una tarjeta de débito o crédito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Las pólizas deben estar registradas por cliente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El cliente debe </w:t>
            </w:r>
            <w:r w:rsidR="00FE7B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haber ingresado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1.El cliente selecciona la opción Gestionar pago del menú desplegable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2.El sistema muestra las pólizas que tienen estado pendiente de pago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3.El cliente selecciona la póliza que desea gestionar el pago</w:t>
            </w:r>
          </w:p>
        </w:tc>
      </w:tr>
      <w:tr w:rsidR="00632EC8" w:rsidRPr="00FD3295" w:rsidTr="00FD3295">
        <w:trPr>
          <w:trHeight w:val="8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4.El sistema muestra los datos de la póliza seleccionada tales como: número de póliza, fecha de vencimiento de la póliza, el monto total a pagar, tipo de moneda. También muestra el cronograma de pagos.</w:t>
            </w:r>
          </w:p>
        </w:tc>
      </w:tr>
      <w:tr w:rsidR="00632EC8" w:rsidRPr="00FD3295" w:rsidTr="00FD3295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lastRenderedPageBreak/>
              <w:t>5.El cliente selecciona la(s) fecha(s) del cronograma de pagos, el operador de la tarjeta: nombre del Operador (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Mastercard</w:t>
            </w:r>
            <w:proofErr w:type="spellEnd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o Visa), medio de pago (débito o crédito) y banco, e ingresa los datos de la tarjeta como: el número de tarjeta, nombre del titular, fecha de caducidad, código de seguridad y el monto a pagar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6.El sistema valida los datos de la tarjeta, el importe de pago según la fecha de vencimiento.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7.El cliente confirma la transacción</w:t>
            </w:r>
          </w:p>
        </w:tc>
      </w:tr>
      <w:tr w:rsidR="00632EC8" w:rsidRPr="00FD3295" w:rsidTr="00FD3295">
        <w:trPr>
          <w:trHeight w:val="74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8.El </w:t>
            </w:r>
            <w:r w:rsidR="00FD3295"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sistema graba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el pago y actualiza el estado de la </w:t>
            </w:r>
            <w:r w:rsidR="00FD3295"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póliza, y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muestra un mensaje de confirmación con el número comprobante de pago cuya numeración es automática y correlativa; el caso de uso termina.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2a. No hay pólizas pendiente por pagar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2a1. El sistema muestra el mensaje “No tiene póliza pendiente por pagar” y sale de la opción “Gestionar pago”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6a. Los datos de la tarjeta que ingresó no es válida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6a1. El sistema muestra el mensaje “Tarjeta no válida” y continúa desde el paso 5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6b. La fecha de vencimiento de la cuota de la póliza es mayor a la fecha de pago</w:t>
            </w:r>
          </w:p>
        </w:tc>
      </w:tr>
      <w:tr w:rsidR="00632EC8" w:rsidRPr="00FD3295" w:rsidTr="00FD3295">
        <w:trPr>
          <w:trHeight w:val="10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6b1. El sistema calcula el nuevo importe a pagar basándose en los días de atraso de la fecha de pago y muestra el mensaje con el nuevo importe a pagar; y continúa desde el paso 5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 xml:space="preserve">POST-CONDICIONES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El sistema cuenta con los pagos actualizados de una o varias pólizas por cliente; así como el nuevo estado de la póliza y genera el comprobante de pago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R04, R05, R06, R07, R08, R09 y R10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PUNTOS DE INCLUSIÓN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CU06 Validar tarjeta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CU07 Buscar póliza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lastRenderedPageBreak/>
              <w:t>PUNTOS DE EXTENSIÓN 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-</w:t>
            </w:r>
          </w:p>
        </w:tc>
      </w:tr>
    </w:tbl>
    <w:p w:rsidR="00632EC8" w:rsidRPr="00FD3295" w:rsidRDefault="00632EC8">
      <w:pPr>
        <w:rPr>
          <w:rFonts w:ascii="Times New Roman" w:hAnsi="Times New Roman" w:cs="Times New Roman"/>
        </w:rPr>
      </w:pPr>
    </w:p>
    <w:p w:rsidR="00FD3295" w:rsidRPr="00FD3295" w:rsidRDefault="00FD3295">
      <w:pPr>
        <w:rPr>
          <w:rFonts w:ascii="Times New Roman" w:eastAsiaTheme="majorEastAsia" w:hAnsi="Times New Roman" w:cs="Times New Roman"/>
          <w:b/>
          <w:sz w:val="24"/>
          <w:szCs w:val="26"/>
        </w:rPr>
      </w:pPr>
      <w:r w:rsidRPr="00FD3295">
        <w:rPr>
          <w:rFonts w:ascii="Times New Roman" w:hAnsi="Times New Roman" w:cs="Times New Roman"/>
        </w:rPr>
        <w:br w:type="page"/>
      </w:r>
    </w:p>
    <w:p w:rsidR="00FD3295" w:rsidRPr="00FD3295" w:rsidRDefault="00FD3295" w:rsidP="00FD3295">
      <w:pPr>
        <w:pStyle w:val="Ttulo2"/>
        <w:rPr>
          <w:rFonts w:cs="Times New Roman"/>
        </w:rPr>
        <w:sectPr w:rsidR="00FD3295" w:rsidRPr="00FD32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D3295" w:rsidRPr="00FD3295" w:rsidRDefault="00FD3295" w:rsidP="00FD3295">
      <w:pPr>
        <w:pStyle w:val="Ttulo2"/>
        <w:rPr>
          <w:rFonts w:cs="Times New Roman"/>
        </w:rPr>
      </w:pPr>
      <w:bookmarkStart w:id="5" w:name="_Toc531395350"/>
      <w:r w:rsidRPr="00FD3295">
        <w:rPr>
          <w:rFonts w:cs="Times New Roman"/>
        </w:rPr>
        <w:lastRenderedPageBreak/>
        <w:t>Modelo de Datos</w:t>
      </w:r>
      <w:bookmarkEnd w:id="5"/>
    </w:p>
    <w:p w:rsidR="00FD3295" w:rsidRPr="00FD3295" w:rsidRDefault="00FD3295" w:rsidP="00FD3295">
      <w:pPr>
        <w:rPr>
          <w:rFonts w:ascii="Times New Roman" w:hAnsi="Times New Roman" w:cs="Times New Roman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</w:rPr>
      </w:pPr>
      <w:r w:rsidRPr="00FD3295">
        <w:rPr>
          <w:rFonts w:ascii="Times New Roman" w:hAnsi="Times New Roman" w:cs="Times New Roman"/>
          <w:b/>
          <w:bCs/>
          <w:noProof/>
          <w:color w:val="000000"/>
          <w:lang w:eastAsia="es-PE"/>
        </w:rPr>
        <w:drawing>
          <wp:inline distT="0" distB="0" distL="0" distR="0">
            <wp:extent cx="7077075" cy="4796423"/>
            <wp:effectExtent l="0" t="0" r="0" b="4445"/>
            <wp:docPr id="1" name="Imagen 1" descr="https://lh4.googleusercontent.com/8VMGvJN29lBIvif8KuKXbz7pI1SomDylTMfOMSQu6dWKRDfEn3qEIIxd3wMaFkTkfpkUUqGdNOxB31NeJz9XE2zn74KcoJs1tbRhH1IUGR8CHWUQMw0rBFY-NiMAtJXW-nxBfmL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VMGvJN29lBIvif8KuKXbz7pI1SomDylTMfOMSQu6dWKRDfEn3qEIIxd3wMaFkTkfpkUUqGdNOxB31NeJz9XE2zn74KcoJs1tbRhH1IUGR8CHWUQMw0rBFY-NiMAtJXW-nxBfmL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270" cy="48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295" w:rsidRPr="00FD3295" w:rsidSect="00FD329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4A0CD3"/>
    <w:rsid w:val="005E3AEA"/>
    <w:rsid w:val="00632EC8"/>
    <w:rsid w:val="007F1128"/>
    <w:rsid w:val="008E4740"/>
    <w:rsid w:val="00AE3B5C"/>
    <w:rsid w:val="00FD3295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D3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2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F1128"/>
  </w:style>
  <w:style w:type="character" w:customStyle="1" w:styleId="Ttulo1Car">
    <w:name w:val="Título 1 Car"/>
    <w:basedOn w:val="Fuentedeprrafopredeter"/>
    <w:link w:val="Ttulo1"/>
    <w:uiPriority w:val="9"/>
    <w:rsid w:val="00FD3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TtulodeTDC">
    <w:name w:val="TOC Heading"/>
    <w:basedOn w:val="Ttulo1"/>
    <w:next w:val="Normal"/>
    <w:uiPriority w:val="39"/>
    <w:unhideWhenUsed/>
    <w:qFormat/>
    <w:rsid w:val="00FD3295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D3295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FD32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3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6BE58-DA2B-49AE-9C86-BC96B225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863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Full name</cp:lastModifiedBy>
  <cp:revision>7</cp:revision>
  <dcterms:created xsi:type="dcterms:W3CDTF">2018-09-11T03:08:00Z</dcterms:created>
  <dcterms:modified xsi:type="dcterms:W3CDTF">2018-12-01T07:40:00Z</dcterms:modified>
</cp:coreProperties>
</file>