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1128" w:rsidRPr="007F1128" w:rsidRDefault="007F1128" w:rsidP="007F11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F1128">
        <w:rPr>
          <w:rFonts w:ascii="Arial" w:eastAsia="Times New Roman" w:hAnsi="Arial" w:cs="Arial"/>
          <w:b/>
          <w:bCs/>
          <w:color w:val="000000"/>
          <w:lang w:eastAsia="es-PE"/>
        </w:rPr>
        <w:t>Trazabilidad casos de uso vs requisitos</w:t>
      </w:r>
    </w:p>
    <w:p w:rsidR="007F1128" w:rsidRPr="007F1128" w:rsidRDefault="007F1128" w:rsidP="007F11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8"/>
        <w:gridCol w:w="992"/>
        <w:gridCol w:w="885"/>
        <w:gridCol w:w="874"/>
        <w:gridCol w:w="1014"/>
        <w:gridCol w:w="822"/>
        <w:gridCol w:w="1162"/>
        <w:gridCol w:w="821"/>
      </w:tblGrid>
      <w:tr w:rsidR="007F1128" w:rsidRPr="007F1128" w:rsidTr="007F112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7F112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PE"/>
              </w:rPr>
              <w:t>REQUISITOS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7F112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PE"/>
              </w:rPr>
              <w:t>Registrar Cliente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7F112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PE"/>
              </w:rPr>
              <w:t>Validar Usuario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7F112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PE"/>
              </w:rPr>
              <w:t>Asignar Póliza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7F112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PE"/>
              </w:rPr>
              <w:t>Gestionar Pago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7F112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PE"/>
              </w:rPr>
              <w:t>Validar Tarjeta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7F112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PE"/>
              </w:rPr>
              <w:t>Consultar Estado de Cuenta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7F112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PE"/>
              </w:rPr>
              <w:t>Buscar Póliza</w:t>
            </w:r>
          </w:p>
        </w:tc>
      </w:tr>
      <w:tr w:rsidR="007F1128" w:rsidRPr="007F1128" w:rsidTr="007F112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7F112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 xml:space="preserve">R01 </w:t>
            </w:r>
            <w:r w:rsidRPr="007F112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ab/>
              <w:t>El sistema debe listar las pólizas próximas a pagar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7F112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7F1128" w:rsidRPr="007F1128" w:rsidTr="007F112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7F112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 xml:space="preserve">R02 </w:t>
            </w:r>
            <w:r w:rsidRPr="007F112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ab/>
              <w:t>El sistema debe registrar los datos de la tarjeta de crédito o débito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7F112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7F1128" w:rsidRPr="007F1128" w:rsidTr="007F112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7F112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 xml:space="preserve">R03 </w:t>
            </w:r>
            <w:r w:rsidRPr="007F112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ab/>
              <w:t xml:space="preserve">El sistema debe integrarse con las pasarelas de visa y </w:t>
            </w:r>
            <w:proofErr w:type="spellStart"/>
            <w:r w:rsidRPr="007F112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mastercard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7F112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7F1128" w:rsidRPr="007F1128" w:rsidTr="007F112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7F112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 xml:space="preserve">R04 </w:t>
            </w:r>
            <w:r w:rsidRPr="007F112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ab/>
              <w:t>El sistema debe permitir el pago en moneda local o extranjera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7F112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7F1128" w:rsidRPr="007F1128" w:rsidTr="007F112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7F112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 xml:space="preserve">R05 </w:t>
            </w:r>
            <w:r w:rsidRPr="007F112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ab/>
              <w:t>El sistema debe registrar el pago de la póliza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7F112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7F1128" w:rsidRPr="007F1128" w:rsidTr="007F112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7F112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 xml:space="preserve">R06 </w:t>
            </w:r>
            <w:r w:rsidRPr="007F112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ab/>
              <w:t>El sistema debe programar el siguiente pago de la póliza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7F112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7F1128" w:rsidRPr="007F1128" w:rsidTr="007F112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7F112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 xml:space="preserve">R07 </w:t>
            </w:r>
            <w:r w:rsidRPr="007F112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ab/>
              <w:t>El sistema debe generar el comprobante de pago cuya numeración debe ser automática y correlativa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7F112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7F1128" w:rsidRPr="007F1128" w:rsidTr="007F112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7F112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 xml:space="preserve">R08 </w:t>
            </w:r>
            <w:r w:rsidRPr="007F112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ab/>
              <w:t>El sistema debe listar las pólizas asignadas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7F112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7F1128" w:rsidRPr="007F1128" w:rsidTr="007F112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7F112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 xml:space="preserve">R09 </w:t>
            </w:r>
            <w:r w:rsidRPr="007F112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ab/>
              <w:t>El sistema debe mostrar la programación de pagos por póliza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7F112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7F1128" w:rsidRPr="007F1128" w:rsidTr="007F112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7F112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 xml:space="preserve">R10 </w:t>
            </w:r>
            <w:r w:rsidRPr="007F112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ab/>
              <w:t>El sistema debe permitir exportar el estado de cuenta de cada póliza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7F112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7F1128" w:rsidRPr="007F1128" w:rsidTr="007F112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7F112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 xml:space="preserve">R11 </w:t>
            </w:r>
            <w:r w:rsidRPr="007F112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ab/>
              <w:t>El sistema debe permitir el envío del estado de cuenta por correo electrónico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7F112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7F1128" w:rsidRPr="007F1128" w:rsidTr="007F112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7F112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 xml:space="preserve">R12 </w:t>
            </w:r>
            <w:r w:rsidRPr="007F112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ab/>
              <w:t>El sistema debe registrar los datos del cliente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7F112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7F1128" w:rsidRPr="007F1128" w:rsidTr="007F112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7F112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 xml:space="preserve">R13 </w:t>
            </w:r>
            <w:r w:rsidRPr="007F112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ab/>
              <w:t>El sistema genera un usuario y clave para el cliente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7F112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7F1128" w:rsidRPr="007F1128" w:rsidTr="007F112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7F112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 xml:space="preserve">R14 </w:t>
            </w:r>
            <w:r w:rsidRPr="007F112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ab/>
              <w:t>El sistema debe enviar las credenciales de acceso por correo al cliente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7F112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7F1128" w:rsidRPr="007F1128" w:rsidTr="007F112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7F112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 xml:space="preserve">R15 </w:t>
            </w:r>
            <w:r w:rsidRPr="007F112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ab/>
              <w:t>El sistema debe validar las credenciales de acceso en el ingreso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7F112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7F1128" w:rsidRPr="007F1128" w:rsidTr="007F112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7F112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lastRenderedPageBreak/>
              <w:t xml:space="preserve">R16 </w:t>
            </w:r>
            <w:r w:rsidRPr="007F112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ab/>
              <w:t>El sistema debe enviar las credenciales cuando el usuario lo requiere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7F112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7F1128" w:rsidRPr="007F1128" w:rsidTr="007F112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7F112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 xml:space="preserve">R17 </w:t>
            </w:r>
            <w:r w:rsidRPr="007F112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ab/>
              <w:t>El sistema debe permitir asignar la póliza registrada al cliente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7F112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7F1128" w:rsidRPr="007F1128" w:rsidTr="007F112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7F112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 xml:space="preserve">R18 </w:t>
            </w:r>
            <w:r w:rsidRPr="007F112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ab/>
              <w:t>El sistema debe permitir modificar la asignación de póliza al cliente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7F112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7F1128" w:rsidRPr="007F1128" w:rsidTr="007F112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7F112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 xml:space="preserve">R19 </w:t>
            </w:r>
            <w:r w:rsidRPr="007F112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ab/>
              <w:t>El sistema debe permitir validar los datos de la cuenta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7F112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7F1128" w:rsidRPr="007F1128" w:rsidTr="007F112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7F112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 xml:space="preserve">R20 </w:t>
            </w:r>
            <w:r w:rsidRPr="007F112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ab/>
              <w:t>El sistema debe permitir registrar el número de cuenta validado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7F112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7F1128" w:rsidRPr="007F1128" w:rsidTr="007F112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7F112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 xml:space="preserve">R21 </w:t>
            </w:r>
            <w:r w:rsidRPr="007F112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ab/>
              <w:t>El sistema debe permitir buscar las pólizas asignadas a un cliente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7F112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X</w:t>
            </w:r>
          </w:p>
        </w:tc>
      </w:tr>
      <w:tr w:rsidR="007F1128" w:rsidRPr="007F1128" w:rsidTr="007F112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7F112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 xml:space="preserve">R22 </w:t>
            </w:r>
            <w:r w:rsidRPr="007F112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ab/>
              <w:t>El sistema debe permitir buscar las pólizas por fecha de vencimiento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7F112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X</w:t>
            </w:r>
          </w:p>
        </w:tc>
      </w:tr>
      <w:tr w:rsidR="007F1128" w:rsidRPr="007F1128" w:rsidTr="007F112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7F112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 xml:space="preserve">R23 </w:t>
            </w:r>
            <w:r w:rsidRPr="007F112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ab/>
              <w:t>El sistema debe permitir buscar las pólizas vencidas o por vencer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7F112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X</w:t>
            </w:r>
          </w:p>
        </w:tc>
      </w:tr>
    </w:tbl>
    <w:p w:rsidR="00AE3B5C" w:rsidRDefault="00AE3B5C"/>
    <w:p w:rsidR="00632EC8" w:rsidRDefault="00632EC8"/>
    <w:p w:rsidR="00632EC8" w:rsidRPr="00632EC8" w:rsidRDefault="00632EC8" w:rsidP="00632E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32EC8">
        <w:rPr>
          <w:rFonts w:ascii="Arial" w:eastAsia="Times New Roman" w:hAnsi="Arial" w:cs="Arial"/>
          <w:b/>
          <w:bCs/>
          <w:color w:val="000000"/>
          <w:lang w:eastAsia="es-PE"/>
        </w:rPr>
        <w:t>Especificación de caso de uso</w:t>
      </w:r>
    </w:p>
    <w:p w:rsidR="00632EC8" w:rsidRPr="00632EC8" w:rsidRDefault="00632EC8" w:rsidP="00632E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4"/>
        <w:gridCol w:w="6244"/>
      </w:tblGrid>
      <w:tr w:rsidR="00632EC8" w:rsidRPr="00632EC8" w:rsidTr="00632EC8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2EC8" w:rsidRPr="00632EC8" w:rsidRDefault="00632EC8" w:rsidP="00632E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32EC8">
              <w:rPr>
                <w:rFonts w:ascii="Arial" w:eastAsia="Times New Roman" w:hAnsi="Arial" w:cs="Arial"/>
                <w:color w:val="000000"/>
                <w:lang w:eastAsia="es-PE"/>
              </w:rPr>
              <w:t>CU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2EC8" w:rsidRPr="00632EC8" w:rsidRDefault="00632EC8" w:rsidP="00632E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32EC8">
              <w:rPr>
                <w:rFonts w:ascii="Arial" w:eastAsia="Times New Roman" w:hAnsi="Arial" w:cs="Arial"/>
                <w:color w:val="000000"/>
                <w:lang w:eastAsia="es-PE"/>
              </w:rPr>
              <w:t>Gestionar pago</w:t>
            </w:r>
          </w:p>
        </w:tc>
      </w:tr>
      <w:tr w:rsidR="00632EC8" w:rsidRPr="00632EC8" w:rsidTr="00632EC8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2EC8" w:rsidRPr="00632EC8" w:rsidRDefault="00632EC8" w:rsidP="00632E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32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FUENTE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2EC8" w:rsidRPr="00632EC8" w:rsidRDefault="00632EC8" w:rsidP="00632E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32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Asesor de master </w:t>
            </w:r>
            <w:proofErr w:type="spellStart"/>
            <w:r w:rsidRPr="00632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service</w:t>
            </w:r>
            <w:proofErr w:type="spellEnd"/>
          </w:p>
        </w:tc>
      </w:tr>
      <w:tr w:rsidR="00632EC8" w:rsidRPr="00632EC8" w:rsidTr="00632EC8">
        <w:trPr>
          <w:trHeight w:val="7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2EC8" w:rsidRPr="00632EC8" w:rsidRDefault="00632EC8" w:rsidP="00632E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32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ACTOR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2EC8" w:rsidRPr="00632EC8" w:rsidRDefault="00632EC8" w:rsidP="00632E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32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Cliente: Persona que realiza el pago en línea de una a varias pólizas pendientes por pagar</w:t>
            </w:r>
          </w:p>
        </w:tc>
      </w:tr>
      <w:tr w:rsidR="00632EC8" w:rsidRPr="00632EC8" w:rsidTr="00632EC8">
        <w:trPr>
          <w:trHeight w:val="7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2EC8" w:rsidRPr="00632EC8" w:rsidRDefault="00632EC8" w:rsidP="00632E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32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OBJETIVO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2EC8" w:rsidRPr="00632EC8" w:rsidRDefault="00632EC8" w:rsidP="00632E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32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Podrá realizar uno o varios pagos de una a varias pólizas pendientes que tiene asignado el cliente</w:t>
            </w:r>
          </w:p>
        </w:tc>
      </w:tr>
      <w:tr w:rsidR="00632EC8" w:rsidRPr="00632EC8" w:rsidTr="00632EC8">
        <w:trPr>
          <w:trHeight w:val="7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2EC8" w:rsidRPr="00632EC8" w:rsidRDefault="00632EC8" w:rsidP="00632E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32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2EC8" w:rsidRPr="00632EC8" w:rsidRDefault="00632EC8" w:rsidP="00632E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32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El cliente realizará el pago en línea de una a varias pólizas con una tarjeta de débito o crédito</w:t>
            </w:r>
          </w:p>
        </w:tc>
      </w:tr>
      <w:tr w:rsidR="00632EC8" w:rsidRPr="00632EC8" w:rsidTr="00632EC8">
        <w:trPr>
          <w:trHeight w:val="480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70AD47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2EC8" w:rsidRPr="00632EC8" w:rsidRDefault="00632EC8" w:rsidP="00632E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32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lastRenderedPageBreak/>
              <w:t>PRECONDICIONES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2EC8" w:rsidRPr="00632EC8" w:rsidRDefault="00632EC8" w:rsidP="00632E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32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Las pólizas deben estar registradas por cliente</w:t>
            </w:r>
          </w:p>
        </w:tc>
      </w:tr>
      <w:tr w:rsidR="00632EC8" w:rsidRPr="00632EC8" w:rsidTr="00632EC8">
        <w:trPr>
          <w:trHeight w:val="50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70AD47"/>
              <w:right w:val="single" w:sz="4" w:space="0" w:color="000000"/>
            </w:tcBorders>
            <w:vAlign w:val="center"/>
            <w:hideMark/>
          </w:tcPr>
          <w:p w:rsidR="00632EC8" w:rsidRPr="00632EC8" w:rsidRDefault="00632EC8" w:rsidP="00632E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2EC8" w:rsidRPr="00632EC8" w:rsidRDefault="00632EC8" w:rsidP="00632E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32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El cliente debe estar </w:t>
            </w:r>
            <w:proofErr w:type="spellStart"/>
            <w:r w:rsidRPr="00632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logueado</w:t>
            </w:r>
            <w:proofErr w:type="spellEnd"/>
          </w:p>
        </w:tc>
      </w:tr>
      <w:tr w:rsidR="00632EC8" w:rsidRPr="00632EC8" w:rsidTr="00632EC8">
        <w:trPr>
          <w:trHeight w:val="500"/>
        </w:trPr>
        <w:tc>
          <w:tcPr>
            <w:tcW w:w="0" w:type="auto"/>
            <w:gridSpan w:val="2"/>
            <w:tcBorders>
              <w:top w:val="single" w:sz="4" w:space="0" w:color="70AD47"/>
              <w:left w:val="single" w:sz="4" w:space="0" w:color="000000"/>
              <w:bottom w:val="single" w:sz="4" w:space="0" w:color="000000"/>
              <w:right w:val="single" w:sz="4" w:space="0" w:color="70AD4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2EC8" w:rsidRPr="00632EC8" w:rsidRDefault="00632EC8" w:rsidP="00632E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32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FLUJO BÁSICO</w:t>
            </w:r>
          </w:p>
        </w:tc>
      </w:tr>
      <w:tr w:rsidR="00632EC8" w:rsidRPr="00632EC8" w:rsidTr="00632EC8">
        <w:trPr>
          <w:trHeight w:val="48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70AD4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2EC8" w:rsidRPr="00632EC8" w:rsidRDefault="00632EC8" w:rsidP="00632E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32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1.El cliente selecciona la opción Gestionar pago del menú desplegable</w:t>
            </w:r>
          </w:p>
        </w:tc>
      </w:tr>
      <w:tr w:rsidR="00632EC8" w:rsidRPr="00632EC8" w:rsidTr="00632EC8">
        <w:trPr>
          <w:trHeight w:val="48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70AD4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2EC8" w:rsidRPr="00632EC8" w:rsidRDefault="00632EC8" w:rsidP="00632E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32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2.El sistema muestra las pólizas que tienen estado pendiente de pago</w:t>
            </w:r>
          </w:p>
        </w:tc>
      </w:tr>
      <w:tr w:rsidR="00632EC8" w:rsidRPr="00632EC8" w:rsidTr="00632EC8">
        <w:trPr>
          <w:trHeight w:val="48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70AD4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2EC8" w:rsidRPr="00632EC8" w:rsidRDefault="00632EC8" w:rsidP="00632E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32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3.El cliente selecciona la póliza que desea gestionar el pago</w:t>
            </w:r>
          </w:p>
        </w:tc>
      </w:tr>
      <w:tr w:rsidR="00632EC8" w:rsidRPr="00632EC8" w:rsidTr="00632EC8">
        <w:trPr>
          <w:trHeight w:val="82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70AD4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2EC8" w:rsidRPr="00632EC8" w:rsidRDefault="00632EC8" w:rsidP="00632E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gramStart"/>
            <w:r w:rsidRPr="00632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4.El</w:t>
            </w:r>
            <w:proofErr w:type="gramEnd"/>
            <w:r w:rsidRPr="00632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sistema muestra los datos de la póliza seleccionada tales como: número de póliza, fecha de vencimiento de la póliza, el monto total a pagar, tipo de moneda. También muestra el cronograma de pagos.</w:t>
            </w:r>
          </w:p>
        </w:tc>
      </w:tr>
      <w:tr w:rsidR="00632EC8" w:rsidRPr="00632EC8" w:rsidTr="00632EC8">
        <w:trPr>
          <w:trHeight w:val="114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70AD4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2EC8" w:rsidRPr="00632EC8" w:rsidRDefault="00632EC8" w:rsidP="00632E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32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5.El cliente selecciona la(s) fecha(s) del cronograma de pagos, el operador de la tarjeta: nombre del Operador (</w:t>
            </w:r>
            <w:proofErr w:type="spellStart"/>
            <w:r w:rsidRPr="00632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Mastercard</w:t>
            </w:r>
            <w:proofErr w:type="spellEnd"/>
            <w:r w:rsidRPr="00632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o Visa), medio de pago (débito o crédito) y banco, e ingresa los datos de la tarjeta como: el número de tarjeta, nombre del titular, fecha de caducidad, código de seguridad y el monto a pagar</w:t>
            </w:r>
          </w:p>
        </w:tc>
      </w:tr>
      <w:tr w:rsidR="00632EC8" w:rsidRPr="00632EC8" w:rsidTr="00632EC8">
        <w:trPr>
          <w:trHeight w:val="48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70AD4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2EC8" w:rsidRPr="00632EC8" w:rsidRDefault="00632EC8" w:rsidP="00632E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gramStart"/>
            <w:r w:rsidRPr="00632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6.El</w:t>
            </w:r>
            <w:proofErr w:type="gramEnd"/>
            <w:r w:rsidRPr="00632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sistema valida los datos de la tarjeta, el importe de pago según la fecha de vencimiento.</w:t>
            </w:r>
          </w:p>
        </w:tc>
      </w:tr>
      <w:tr w:rsidR="00632EC8" w:rsidRPr="00632EC8" w:rsidTr="00632EC8">
        <w:trPr>
          <w:trHeight w:val="48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70AD4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2EC8" w:rsidRPr="00632EC8" w:rsidRDefault="00632EC8" w:rsidP="00632E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32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7.El cliente confirma la transacción</w:t>
            </w:r>
          </w:p>
        </w:tc>
      </w:tr>
      <w:tr w:rsidR="00632EC8" w:rsidRPr="00632EC8" w:rsidTr="00632EC8">
        <w:trPr>
          <w:trHeight w:val="74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70AD4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2EC8" w:rsidRPr="00632EC8" w:rsidRDefault="00632EC8" w:rsidP="00632E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gramStart"/>
            <w:r w:rsidRPr="00632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8.El</w:t>
            </w:r>
            <w:proofErr w:type="gramEnd"/>
            <w:r w:rsidRPr="00632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sistema  graba el pago y actualiza el estado de la póliza,  y muestra un mensaje de confirmación con el número comprobante de pago cuya numeración es automática y correlativa; el caso de uso termina.</w:t>
            </w:r>
          </w:p>
        </w:tc>
      </w:tr>
      <w:tr w:rsidR="00632EC8" w:rsidRPr="00632EC8" w:rsidTr="00632EC8">
        <w:trPr>
          <w:trHeight w:val="50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70AD4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2EC8" w:rsidRPr="00632EC8" w:rsidRDefault="00632EC8" w:rsidP="00632E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32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FLUJO ALTERNO</w:t>
            </w:r>
          </w:p>
        </w:tc>
      </w:tr>
      <w:tr w:rsidR="00632EC8" w:rsidRPr="00632EC8" w:rsidTr="00632EC8">
        <w:trPr>
          <w:trHeight w:val="52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70AD4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2EC8" w:rsidRPr="00632EC8" w:rsidRDefault="00632EC8" w:rsidP="00632E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32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2a. No hay pólizas pendiente por pagar</w:t>
            </w:r>
          </w:p>
        </w:tc>
      </w:tr>
      <w:tr w:rsidR="00632EC8" w:rsidRPr="00632EC8" w:rsidTr="00632EC8">
        <w:trPr>
          <w:trHeight w:val="76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70AD4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2EC8" w:rsidRPr="00632EC8" w:rsidRDefault="00632EC8" w:rsidP="00632E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32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2a1. El sistema muestra el mensaje “No tiene póliza pendiente por pagar” y sale de la opción “Gestionar pago”</w:t>
            </w:r>
          </w:p>
        </w:tc>
      </w:tr>
      <w:tr w:rsidR="00632EC8" w:rsidRPr="00632EC8" w:rsidTr="00632EC8">
        <w:trPr>
          <w:trHeight w:val="52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70AD4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2EC8" w:rsidRPr="00632EC8" w:rsidRDefault="00632EC8" w:rsidP="00632E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32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6a. Los datos de la tarjeta que ingresó no es válida</w:t>
            </w:r>
          </w:p>
        </w:tc>
      </w:tr>
      <w:tr w:rsidR="00632EC8" w:rsidRPr="00632EC8" w:rsidTr="00632EC8">
        <w:trPr>
          <w:trHeight w:val="52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70AD4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2EC8" w:rsidRPr="00632EC8" w:rsidRDefault="00632EC8" w:rsidP="00632E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32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6a1. El sistema muestra el mensaje “Tarjeta no válida” y continúa desde el paso 5</w:t>
            </w:r>
          </w:p>
        </w:tc>
      </w:tr>
      <w:tr w:rsidR="00632EC8" w:rsidRPr="00632EC8" w:rsidTr="00632EC8">
        <w:trPr>
          <w:trHeight w:val="52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70AD4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2EC8" w:rsidRPr="00632EC8" w:rsidRDefault="00632EC8" w:rsidP="00632E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32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lastRenderedPageBreak/>
              <w:t>6b. La fecha de vencimiento de la cuota de la póliza es mayor a la fecha de pago</w:t>
            </w:r>
          </w:p>
        </w:tc>
      </w:tr>
      <w:tr w:rsidR="00632EC8" w:rsidRPr="00632EC8" w:rsidTr="00632EC8">
        <w:trPr>
          <w:trHeight w:val="106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70AD4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2EC8" w:rsidRPr="00632EC8" w:rsidRDefault="00632EC8" w:rsidP="00632E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32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6b1. El sistema calcula el nuevo importe a pagar basándose en los días de atraso de la fecha de pago y muestra el mensaje con el nuevo importe a pagar; y continúa desde el paso 5</w:t>
            </w:r>
          </w:p>
        </w:tc>
      </w:tr>
      <w:tr w:rsidR="00632EC8" w:rsidRPr="00632EC8" w:rsidTr="00632EC8">
        <w:trPr>
          <w:trHeight w:val="7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2EC8" w:rsidRPr="00632EC8" w:rsidRDefault="00632EC8" w:rsidP="00632E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32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POST-CONDICIONES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2EC8" w:rsidRPr="00632EC8" w:rsidRDefault="00632EC8" w:rsidP="00632E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32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El sistema cuenta con los pagos actualizados de una o varias pólizas por cliente; así como el nuevo estado de la póliza y genera el comprobante de pago</w:t>
            </w:r>
          </w:p>
        </w:tc>
      </w:tr>
      <w:tr w:rsidR="00632EC8" w:rsidRPr="00632EC8" w:rsidTr="00632EC8">
        <w:trPr>
          <w:trHeight w:val="7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2EC8" w:rsidRPr="00632EC8" w:rsidRDefault="00632EC8" w:rsidP="00632E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32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REQUISITOS ASOCIADOS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2EC8" w:rsidRPr="00632EC8" w:rsidRDefault="00632EC8" w:rsidP="00632E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32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R04, R05, R06, R07, R08, R09 y R10</w:t>
            </w:r>
          </w:p>
        </w:tc>
      </w:tr>
      <w:tr w:rsidR="00632EC8" w:rsidRPr="00632EC8" w:rsidTr="00632EC8">
        <w:trPr>
          <w:trHeight w:val="480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70AD47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2EC8" w:rsidRPr="00632EC8" w:rsidRDefault="00632EC8" w:rsidP="00632E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32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PUNTOS DE INCLUSIÓN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2EC8" w:rsidRPr="00632EC8" w:rsidRDefault="00632EC8" w:rsidP="00632E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32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CU06 Validar tarjeta</w:t>
            </w:r>
          </w:p>
        </w:tc>
      </w:tr>
      <w:tr w:rsidR="00632EC8" w:rsidRPr="00632EC8" w:rsidTr="00632EC8">
        <w:trPr>
          <w:trHeight w:val="50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70AD47"/>
              <w:right w:val="single" w:sz="4" w:space="0" w:color="000000"/>
            </w:tcBorders>
            <w:vAlign w:val="center"/>
            <w:hideMark/>
          </w:tcPr>
          <w:p w:rsidR="00632EC8" w:rsidRPr="00632EC8" w:rsidRDefault="00632EC8" w:rsidP="00632E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2EC8" w:rsidRPr="00632EC8" w:rsidRDefault="00632EC8" w:rsidP="00632E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32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CU07 Buscar póliza</w:t>
            </w:r>
          </w:p>
        </w:tc>
      </w:tr>
      <w:tr w:rsidR="00632EC8" w:rsidRPr="00632EC8" w:rsidTr="00632EC8">
        <w:trPr>
          <w:trHeight w:val="760"/>
        </w:trPr>
        <w:tc>
          <w:tcPr>
            <w:tcW w:w="0" w:type="auto"/>
            <w:tcBorders>
              <w:top w:val="single" w:sz="4" w:space="0" w:color="70AD47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2EC8" w:rsidRPr="00632EC8" w:rsidRDefault="00632EC8" w:rsidP="00632E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32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PUNTOS DE EXTENSIÓN 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2EC8" w:rsidRPr="00632EC8" w:rsidRDefault="00632EC8" w:rsidP="00632E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32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-</w:t>
            </w:r>
          </w:p>
        </w:tc>
      </w:tr>
    </w:tbl>
    <w:p w:rsidR="00632EC8" w:rsidRDefault="00632EC8">
      <w:bookmarkStart w:id="0" w:name="_GoBack"/>
      <w:bookmarkEnd w:id="0"/>
    </w:p>
    <w:sectPr w:rsidR="00632E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AEA"/>
    <w:rsid w:val="005E3AEA"/>
    <w:rsid w:val="00632EC8"/>
    <w:rsid w:val="007F1128"/>
    <w:rsid w:val="008E4740"/>
    <w:rsid w:val="00AE3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838915C-DEAD-4582-932D-F4F03E3E5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F11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apple-tab-span">
    <w:name w:val="apple-tab-span"/>
    <w:basedOn w:val="Fuentedeprrafopredeter"/>
    <w:rsid w:val="007F11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29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5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80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9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680</Words>
  <Characters>3743</Characters>
  <Application>Microsoft Office Word</Application>
  <DocSecurity>0</DocSecurity>
  <Lines>31</Lines>
  <Paragraphs>8</Paragraphs>
  <ScaleCrop>false</ScaleCrop>
  <Company/>
  <LinksUpToDate>false</LinksUpToDate>
  <CharactersWithSpaces>4415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hp</cp:lastModifiedBy>
  <cp:revision>3</cp:revision>
  <dcterms:created xsi:type="dcterms:W3CDTF">2018-09-11T03:08:00Z</dcterms:created>
  <dcterms:modified xsi:type="dcterms:W3CDTF">2018-11-30T21:14:00Z</dcterms:modified>
</cp:coreProperties>
</file>