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28" w:rsidRPr="007F1128" w:rsidRDefault="007F1128" w:rsidP="007F1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1128">
        <w:rPr>
          <w:rFonts w:ascii="Arial" w:eastAsia="Times New Roman" w:hAnsi="Arial" w:cs="Arial"/>
          <w:b/>
          <w:bCs/>
          <w:color w:val="000000"/>
          <w:lang w:eastAsia="es-PE"/>
        </w:rPr>
        <w:t>Trazabilidad casos de uso vs requisitos</w:t>
      </w:r>
    </w:p>
    <w:p w:rsidR="007F1128" w:rsidRPr="007F1128" w:rsidRDefault="007F1128" w:rsidP="007F1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992"/>
        <w:gridCol w:w="885"/>
        <w:gridCol w:w="874"/>
        <w:gridCol w:w="1014"/>
        <w:gridCol w:w="822"/>
        <w:gridCol w:w="1162"/>
        <w:gridCol w:w="821"/>
      </w:tblGrid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Registrar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Validar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Asignar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Validar Tarjeta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Consultar Estado de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Buscar Póliza</w:t>
            </w: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R01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listar las pólizas próximas a pagar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R02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registrar los datos de la tarjeta de crédito o débito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R03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 xml:space="preserve">El sistema debe integrarse con las pasarelas de visa y </w:t>
            </w:r>
            <w:proofErr w:type="spellStart"/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R04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el pago en moneda local o extranjera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R05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registrar el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R06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programar el siguiente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R07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generar el comprobante de pago cuya numeración debe ser automática y correlativa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R08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listar las pólizas asignadas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R09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mostrar la programación de pagos por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R10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exportar el estado de cuenta de cada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R11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el envío del estado de cuenta por 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R12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registrar los datos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R13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genera un usuario y clave para 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R14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enviar las credenciales de acceso por correo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R15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validar las credenciales de acceso en el ingreso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lastRenderedPageBreak/>
              <w:t xml:space="preserve">R16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enviar las credenciales cuando el usuario lo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R17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asignar la póliza registrada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R18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modificar la asignación de póliza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R19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validar los datos de la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R20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registrar el número de cuenta validado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R21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buscar las pólizas asignadas a un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R22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buscar las pólizas por fecha de vencimiento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7F1128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R23 </w:t>
            </w: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ab/>
              <w:t>El sistema debe permitir buscar las pólizas vencidas o por vencer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7F1128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1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</w:tbl>
    <w:p w:rsidR="00AE3B5C" w:rsidRDefault="00AE3B5C">
      <w:bookmarkStart w:id="0" w:name="_GoBack"/>
      <w:bookmarkEnd w:id="0"/>
    </w:p>
    <w:sectPr w:rsidR="00AE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5E3AEA"/>
    <w:rsid w:val="007F1128"/>
    <w:rsid w:val="008E4740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F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hp</cp:lastModifiedBy>
  <cp:revision>2</cp:revision>
  <dcterms:created xsi:type="dcterms:W3CDTF">2018-09-11T03:08:00Z</dcterms:created>
  <dcterms:modified xsi:type="dcterms:W3CDTF">2018-11-30T21:12:00Z</dcterms:modified>
</cp:coreProperties>
</file>