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A3F" w:rsidRDefault="008E0A3F" w:rsidP="008E0A3F">
      <w:pPr>
        <w:pStyle w:val="Ttulo2"/>
        <w:numPr>
          <w:ilvl w:val="0"/>
          <w:numId w:val="1"/>
        </w:numPr>
      </w:pPr>
      <w:r>
        <w:t>Introducción: (Problemática de la empresa, propósito del plan.)</w:t>
      </w:r>
    </w:p>
    <w:p w:rsidR="008E0A3F" w:rsidRDefault="008E0A3F" w:rsidP="008E0A3F">
      <w:pPr>
        <w:pStyle w:val="Ttulo3"/>
      </w:pPr>
      <w:r w:rsidRPr="008E0A3F">
        <w:t>Problemática de la empresa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Propósito del plan</w:t>
      </w:r>
    </w:p>
    <w:p w:rsidR="007E0F51" w:rsidRPr="007E0F51" w:rsidRDefault="007E0F51" w:rsidP="007E0F51">
      <w:p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Como propósito del plan se considera lo siguiente: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los roles y responsabilidades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 xml:space="preserve">Definir las herramientas, entorno e infraestructura. 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cambios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Realizar el seguimiento y control de las actividades de los productos de software en desarrollo y mantenimiento.</w:t>
      </w:r>
    </w:p>
    <w:p w:rsidR="007E0F51" w:rsidRPr="007E0F51" w:rsidRDefault="007E0F51" w:rsidP="007E0F51">
      <w:pPr>
        <w:pStyle w:val="Prrafodelista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sz w:val="20"/>
          <w:szCs w:val="20"/>
          <w:lang w:eastAsia="es-PE"/>
        </w:rPr>
      </w:pPr>
      <w:r w:rsidRPr="007E0F51">
        <w:rPr>
          <w:rFonts w:ascii="Calibri" w:eastAsia="Times New Roman" w:hAnsi="Calibri" w:cs="Calibri"/>
          <w:sz w:val="20"/>
          <w:szCs w:val="20"/>
          <w:lang w:eastAsia="es-PE"/>
        </w:rPr>
        <w:t>Mantener la integridad de los productos de software en desarrollo y mantenimiento en los repositorios definidos.</w:t>
      </w:r>
    </w:p>
    <w:p w:rsidR="008E0A3F" w:rsidRPr="008E0A3F" w:rsidRDefault="008E0A3F" w:rsidP="008E0A3F"/>
    <w:p w:rsidR="008E0A3F" w:rsidRDefault="008E0A3F" w:rsidP="008E0A3F">
      <w:pPr>
        <w:pStyle w:val="Ttulo2"/>
        <w:numPr>
          <w:ilvl w:val="0"/>
          <w:numId w:val="1"/>
        </w:numPr>
      </w:pPr>
      <w:r>
        <w:t>Gestión de la SCM:</w:t>
      </w:r>
    </w:p>
    <w:p w:rsidR="008E0A3F" w:rsidRDefault="008E0A3F" w:rsidP="008E0A3F">
      <w:pPr>
        <w:pStyle w:val="Ttulo3"/>
      </w:pPr>
      <w:r>
        <w:t>Roles y resp</w:t>
      </w:r>
      <w:r w:rsidR="00727E25">
        <w:t>onsabilidades (5</w:t>
      </w:r>
      <w:r>
        <w:t>)</w:t>
      </w:r>
    </w:p>
    <w:p w:rsidR="00A431E6" w:rsidRPr="00A431E6" w:rsidRDefault="00A431E6" w:rsidP="00A43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6907"/>
      </w:tblGrid>
      <w:tr w:rsidR="00A431E6" w:rsidRPr="00A431E6" w:rsidTr="0062517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A431E6" w:rsidRDefault="00A431E6" w:rsidP="0062517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A431E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Bibliotecario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Auditor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  <w:lang w:eastAsia="es-PE"/>
              </w:rPr>
              <w:t>Gestor de control de cambios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Es responsable de definir el formato de solicitud de cambios y realizar el plan de gestión de cambios. S</w:t>
            </w:r>
            <w:bookmarkStart w:id="0" w:name="_GoBack"/>
            <w:bookmarkEnd w:id="0"/>
            <w:r w:rsidRPr="00727E25">
              <w:rPr>
                <w:rFonts w:asciiTheme="majorHAnsi" w:eastAsia="Times New Roman" w:hAnsiTheme="majorHAnsi" w:cstheme="majorHAnsi"/>
                <w:color w:val="222222"/>
                <w:sz w:val="20"/>
                <w:szCs w:val="20"/>
                <w:shd w:val="clear" w:color="auto" w:fill="FFFFFF"/>
                <w:lang w:eastAsia="es-PE"/>
              </w:rPr>
              <w:t>e encarga de dar seguimiento al control de cambios.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la gestión de la configuración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</w:tr>
      <w:tr w:rsidR="00A431E6" w:rsidRPr="00A431E6" w:rsidTr="00A431E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b/>
                <w:bCs/>
                <w:color w:val="000000"/>
                <w:sz w:val="20"/>
                <w:szCs w:val="20"/>
                <w:lang w:eastAsia="es-PE"/>
              </w:rPr>
              <w:t>Gestor de despliegue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31E6" w:rsidRPr="00727E25" w:rsidRDefault="00A431E6" w:rsidP="00A431E6">
            <w:pPr>
              <w:spacing w:after="0" w:line="288" w:lineRule="atLeast"/>
              <w:jc w:val="both"/>
              <w:rPr>
                <w:rFonts w:asciiTheme="majorHAnsi" w:eastAsia="Times New Roman" w:hAnsiTheme="majorHAnsi" w:cstheme="majorHAnsi"/>
                <w:sz w:val="20"/>
                <w:szCs w:val="20"/>
                <w:lang w:eastAsia="es-PE"/>
              </w:rPr>
            </w:pP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eastAsia="es-PE"/>
              </w:rPr>
              <w:t xml:space="preserve">Es responsable de definir la </w:t>
            </w:r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Libreria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actualizada que es la Gestión de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Release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 xml:space="preserve"> o </w:t>
            </w:r>
            <w:proofErr w:type="spellStart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versionamiento</w:t>
            </w:r>
            <w:proofErr w:type="spellEnd"/>
            <w:r w:rsidRPr="00727E25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shd w:val="clear" w:color="auto" w:fill="FFFFFF"/>
                <w:lang w:eastAsia="es-PE"/>
              </w:rPr>
              <w:t>.</w:t>
            </w:r>
          </w:p>
        </w:tc>
      </w:tr>
    </w:tbl>
    <w:p w:rsidR="00A431E6" w:rsidRDefault="00A431E6" w:rsidP="008E0A3F"/>
    <w:p w:rsidR="00727E25" w:rsidRDefault="00727E25" w:rsidP="008E0A3F"/>
    <w:p w:rsidR="00727E25" w:rsidRPr="008E0A3F" w:rsidRDefault="00727E25" w:rsidP="008E0A3F"/>
    <w:p w:rsidR="00727E25" w:rsidRDefault="00727E25" w:rsidP="008E0A3F">
      <w:pPr>
        <w:pStyle w:val="Ttulo3"/>
      </w:pPr>
    </w:p>
    <w:p w:rsidR="008E0A3F" w:rsidRDefault="008E0A3F" w:rsidP="008E0A3F">
      <w:pPr>
        <w:pStyle w:val="Ttulo3"/>
      </w:pPr>
      <w:r>
        <w:t>Políticas, Directrices y procedimientos</w:t>
      </w:r>
    </w:p>
    <w:p w:rsidR="008E0A3F" w:rsidRPr="008E0A3F" w:rsidRDefault="008E0A3F" w:rsidP="008E0A3F"/>
    <w:p w:rsidR="008E0A3F" w:rsidRDefault="008E0A3F" w:rsidP="008E0A3F">
      <w:pPr>
        <w:pStyle w:val="Ttulo3"/>
      </w:pPr>
      <w:r>
        <w:t>Calendario del Plan de SCM (Actividades, Tiempo en número días y Roles)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0"/>
        <w:gridCol w:w="1220"/>
        <w:gridCol w:w="3482"/>
      </w:tblGrid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Actividades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Tiempo (días)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PE"/>
              </w:rPr>
              <w:t>Rol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</w:pPr>
            <w:r w:rsidRPr="008E0A3F">
              <w:rPr>
                <w:rFonts w:ascii="Calibri" w:eastAsia="Times New Roman" w:hAnsi="Calibri" w:cs="Calibri"/>
                <w:sz w:val="20"/>
                <w:szCs w:val="20"/>
                <w:lang w:eastAsia="es-PE"/>
              </w:rPr>
              <w:t>Repositorio actualizado con ramas, usuarios, plan del proyecto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Problemática de la empresa y propósito del plan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Roles y responsabilidades (cantidad de roles)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Políticas, Directrices y procedimientos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Herramientas, entorno e Infraestructura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Cuadro con los CI clasificados e identificados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Nomenclatura de la Identificación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Lista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Item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con la nomenclatura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Líneas 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Project Manager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la estructura de las librerías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del formato de la Solicitud de cambio (ejemplos)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Plan de Gestión de cambios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control de cambios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Estado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(Jefe de PY - 4)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Definición de Reportes para el desarrollador</w:t>
            </w: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 </w:t>
            </w: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la gestión de la configuración y Bibliotecario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Auditoria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Reportes de Auditorias (10)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Auditor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 xml:space="preserve">Entrega y Gestión de </w:t>
            </w:r>
            <w:proofErr w:type="spellStart"/>
            <w:r w:rsidRPr="008E0A3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  <w:t>Release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Estructura del Paquete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Formato de documento de Liberación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  <w:tr w:rsidR="008E0A3F" w:rsidRPr="008E0A3F" w:rsidTr="008E0A3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 xml:space="preserve">Librería actualizada (Gestión de </w:t>
            </w:r>
            <w:proofErr w:type="spellStart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Release</w:t>
            </w:r>
            <w:proofErr w:type="spellEnd"/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0A3F" w:rsidRPr="008E0A3F" w:rsidRDefault="008E0A3F" w:rsidP="008E0A3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8E0A3F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Gestor de despliegue</w:t>
            </w:r>
          </w:p>
        </w:tc>
      </w:tr>
    </w:tbl>
    <w:p w:rsidR="008E0A3F" w:rsidRPr="008E0A3F" w:rsidRDefault="008E0A3F" w:rsidP="008E0A3F"/>
    <w:sectPr w:rsidR="008E0A3F" w:rsidRPr="008E0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73FE8"/>
    <w:multiLevelType w:val="hybridMultilevel"/>
    <w:tmpl w:val="C6E60B7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003C5"/>
    <w:multiLevelType w:val="hybridMultilevel"/>
    <w:tmpl w:val="971A33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62517A"/>
    <w:rsid w:val="006B29CF"/>
    <w:rsid w:val="00727E25"/>
    <w:rsid w:val="007E0F51"/>
    <w:rsid w:val="008E0A3F"/>
    <w:rsid w:val="008E4740"/>
    <w:rsid w:val="00A431E6"/>
    <w:rsid w:val="00AE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DF6EC"/>
  <w15:chartTrackingRefBased/>
  <w15:docId w15:val="{7632F8A1-CCFE-4B3E-8BBA-092B2483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0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0A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8E0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8E0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rsid w:val="008E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Juan  Wildo Apari Viena</cp:lastModifiedBy>
  <cp:revision>6</cp:revision>
  <dcterms:created xsi:type="dcterms:W3CDTF">2018-09-20T05:28:00Z</dcterms:created>
  <dcterms:modified xsi:type="dcterms:W3CDTF">2018-09-25T18:48:00Z</dcterms:modified>
</cp:coreProperties>
</file>