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B5C" w:rsidRPr="00A62911" w:rsidRDefault="008461A7" w:rsidP="00675CFC">
      <w:pPr>
        <w:pStyle w:val="Sinespaciado"/>
        <w:spacing w:line="360" w:lineRule="auto"/>
        <w:jc w:val="center"/>
        <w:rPr>
          <w:rFonts w:ascii="Arial" w:hAnsi="Arial" w:cs="Arial"/>
          <w:b/>
          <w:color w:val="000000" w:themeColor="text1"/>
        </w:rPr>
      </w:pPr>
      <w:r w:rsidRPr="00A62911">
        <w:rPr>
          <w:rFonts w:ascii="Arial" w:hAnsi="Arial" w:cs="Arial"/>
          <w:b/>
          <w:color w:val="000000" w:themeColor="text1"/>
        </w:rPr>
        <w:t>INTRODUCCIÓN</w:t>
      </w:r>
    </w:p>
    <w:p w:rsidR="00675CFC" w:rsidRPr="00A62911" w:rsidRDefault="00675CFC" w:rsidP="00675CFC">
      <w:pPr>
        <w:pStyle w:val="Sinespaciado"/>
        <w:spacing w:line="360" w:lineRule="auto"/>
        <w:rPr>
          <w:rFonts w:ascii="Arial" w:hAnsi="Arial" w:cs="Arial"/>
          <w:color w:val="000000" w:themeColor="text1"/>
        </w:rPr>
      </w:pP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  <w:t>Problemática de la empresa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La empresa </w:t>
      </w:r>
      <w:proofErr w:type="spellStart"/>
      <w:r w:rsidRPr="00A62911">
        <w:rPr>
          <w:rFonts w:ascii="Arial" w:hAnsi="Arial" w:cs="Arial"/>
          <w:color w:val="000000" w:themeColor="text1"/>
          <w:lang w:eastAsia="es-PE"/>
        </w:rPr>
        <w:t>BIO-SAC</w:t>
      </w:r>
      <w:proofErr w:type="spellEnd"/>
      <w:r w:rsidRPr="00A62911">
        <w:rPr>
          <w:rFonts w:ascii="Arial" w:hAnsi="Arial" w:cs="Arial"/>
          <w:color w:val="000000" w:themeColor="text1"/>
          <w:lang w:eastAsia="es-PE"/>
        </w:rPr>
        <w:t xml:space="preserve"> tiene en su cartera 05 proyectos de desarrollo de software en</w:t>
      </w:r>
      <w:r>
        <w:rPr>
          <w:rFonts w:ascii="Arial" w:hAnsi="Arial" w:cs="Arial"/>
          <w:color w:val="000000" w:themeColor="text1"/>
          <w:lang w:eastAsia="es-PE"/>
        </w:rPr>
        <w:t xml:space="preserve"> </w:t>
      </w:r>
      <w:r w:rsidRPr="00A62911">
        <w:rPr>
          <w:rFonts w:ascii="Arial" w:hAnsi="Arial" w:cs="Arial"/>
          <w:color w:val="000000" w:themeColor="text1"/>
          <w:lang w:eastAsia="es-PE"/>
        </w:rPr>
        <w:t>implementación y 06 en mantenimiento de los cuales tiene problemas en el control de versiones, documentación;</w:t>
      </w:r>
      <w:r w:rsidR="00F06BFF">
        <w:rPr>
          <w:rFonts w:ascii="Arial" w:hAnsi="Arial" w:cs="Arial"/>
          <w:color w:val="000000" w:themeColor="text1"/>
          <w:lang w:eastAsia="es-PE"/>
        </w:rPr>
        <w:t xml:space="preserve"> </w:t>
      </w:r>
      <w:r w:rsidR="00A7197D" w:rsidRPr="00A62911">
        <w:rPr>
          <w:rFonts w:ascii="Arial" w:hAnsi="Arial" w:cs="Arial"/>
          <w:color w:val="000000" w:themeColor="text1"/>
          <w:lang w:eastAsia="es-PE"/>
        </w:rPr>
        <w:t>etc.</w:t>
      </w:r>
      <w:r w:rsidRPr="00A62911">
        <w:rPr>
          <w:rFonts w:ascii="Arial" w:hAnsi="Arial" w:cs="Arial"/>
          <w:color w:val="000000" w:themeColor="text1"/>
          <w:lang w:eastAsia="es-PE"/>
        </w:rPr>
        <w:t xml:space="preserve"> , así mismo no lleva un control de cambios, la  información solo es almacenada de manera local en un </w:t>
      </w:r>
      <w:proofErr w:type="spellStart"/>
      <w:r w:rsidRPr="00A62911">
        <w:rPr>
          <w:rFonts w:ascii="Arial" w:hAnsi="Arial" w:cs="Arial"/>
          <w:color w:val="000000" w:themeColor="text1"/>
          <w:lang w:eastAsia="es-PE"/>
        </w:rPr>
        <w:t>fileserver</w:t>
      </w:r>
      <w:proofErr w:type="spellEnd"/>
      <w:r w:rsidRPr="00A62911">
        <w:rPr>
          <w:rFonts w:ascii="Arial" w:hAnsi="Arial" w:cs="Arial"/>
          <w:color w:val="000000" w:themeColor="text1"/>
          <w:lang w:eastAsia="es-PE"/>
        </w:rPr>
        <w:t xml:space="preserve">, no se tiene un repositorio actualizado en </w:t>
      </w:r>
      <w:proofErr w:type="spellStart"/>
      <w:r w:rsidRPr="00A62911">
        <w:rPr>
          <w:rFonts w:ascii="Arial" w:hAnsi="Arial" w:cs="Arial"/>
          <w:color w:val="000000" w:themeColor="text1"/>
          <w:lang w:eastAsia="es-PE"/>
        </w:rPr>
        <w:t>cloud</w:t>
      </w:r>
      <w:proofErr w:type="spellEnd"/>
      <w:r w:rsidRPr="00A62911">
        <w:rPr>
          <w:rFonts w:ascii="Arial" w:hAnsi="Arial" w:cs="Arial"/>
          <w:color w:val="000000" w:themeColor="text1"/>
          <w:lang w:eastAsia="es-PE"/>
        </w:rPr>
        <w:t>, además no se sabe si algún programado hizo algún cambio o sí borró algún archivo esto puede generar graves consecuencias desde la pérdida de información hasta problemas legales.</w:t>
      </w:r>
    </w:p>
    <w:p w:rsidR="00A62911" w:rsidRPr="00A62911" w:rsidRDefault="00A62911" w:rsidP="00A62911">
      <w:pPr>
        <w:pStyle w:val="Sinespaciado"/>
        <w:spacing w:line="360" w:lineRule="auto"/>
        <w:rPr>
          <w:rFonts w:ascii="Arial" w:hAnsi="Arial" w:cs="Arial"/>
          <w:color w:val="000000" w:themeColor="text1"/>
          <w:lang w:eastAsia="es-PE"/>
        </w:rPr>
      </w:pP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>Propósito del plan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Como propósito del plan se considera lo siguiente: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Definir los roles y responsabilidades 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Definir las herramientas, entorno e infraestructura. 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Realizar el seguimiento y control de cambios de los productos de software en desarrollo y mantenimiento.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Realizar el seguimiento y control de las actividades de los productos de software en </w:t>
      </w:r>
      <w:proofErr w:type="gramStart"/>
      <w:r w:rsidRPr="00A62911">
        <w:rPr>
          <w:rFonts w:ascii="Arial" w:hAnsi="Arial" w:cs="Arial"/>
          <w:color w:val="000000" w:themeColor="text1"/>
          <w:lang w:eastAsia="es-PE"/>
        </w:rPr>
        <w:t>desarrollo</w:t>
      </w:r>
      <w:proofErr w:type="gramEnd"/>
      <w:r w:rsidRPr="00A62911">
        <w:rPr>
          <w:rFonts w:ascii="Arial" w:hAnsi="Arial" w:cs="Arial"/>
          <w:color w:val="000000" w:themeColor="text1"/>
          <w:lang w:eastAsia="es-PE"/>
        </w:rPr>
        <w:t xml:space="preserve"> y mantenimiento.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Mantener la integridad de los productos de software en desarrollo y mantenimiento en los repositorios definidos. </w:t>
      </w:r>
      <w:bookmarkStart w:id="0" w:name="_GoBack"/>
      <w:bookmarkEnd w:id="0"/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:rsidR="00A62911" w:rsidRPr="00A62911" w:rsidRDefault="00A62911" w:rsidP="00A7197D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>2. Gestión de la SCM:</w:t>
      </w:r>
    </w:p>
    <w:p w:rsidR="00A62911" w:rsidRPr="00A62911" w:rsidRDefault="00A62911" w:rsidP="00A7197D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 xml:space="preserve">Roles y responsabilidades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6617"/>
      </w:tblGrid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RESPONSABILIDADES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Project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Asegurarse que en el plan de gestión del proyecto se haya contemplado recursos a un nivel apropiado para estructurar la gestión de la configuración del proyecto (Personas y tiempo)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lastRenderedPageBreak/>
              <w:t>Auditor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control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222222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despliegue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 xml:space="preserve">Es responsable de definir la </w:t>
            </w:r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Libreria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 actualizada que es la Gestión de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Release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versionamiento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.</w:t>
            </w:r>
          </w:p>
        </w:tc>
      </w:tr>
    </w:tbl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:rsidR="00675CFC" w:rsidRPr="00A62911" w:rsidRDefault="00675CFC" w:rsidP="00A62911">
      <w:pPr>
        <w:pStyle w:val="Sinespaciado"/>
        <w:spacing w:line="360" w:lineRule="auto"/>
        <w:rPr>
          <w:rFonts w:ascii="Arial" w:hAnsi="Arial" w:cs="Arial"/>
          <w:color w:val="000000" w:themeColor="text1"/>
        </w:rPr>
      </w:pPr>
    </w:p>
    <w:p w:rsidR="00675CFC" w:rsidRPr="00A62911" w:rsidRDefault="00675CFC" w:rsidP="00675CFC">
      <w:pPr>
        <w:pStyle w:val="Sinespaciado"/>
        <w:spacing w:line="360" w:lineRule="auto"/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</w:pP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  <w:t>POLÍTICAS, DIRECTRICES Y PROCEDIMIENTOS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Para el control de acceso eficaz como política de la Empresa se han definido lo siguiente:</w:t>
      </w:r>
    </w:p>
    <w:p w:rsidR="00675CFC" w:rsidRPr="00A62911" w:rsidRDefault="00675CFC" w:rsidP="00675CFC">
      <w:pPr>
        <w:pStyle w:val="Sinespaciado"/>
        <w:numPr>
          <w:ilvl w:val="0"/>
          <w:numId w:val="6"/>
        </w:numPr>
        <w:spacing w:line="360" w:lineRule="auto"/>
        <w:ind w:left="426" w:hanging="426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Gestión de accesos de usuario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Todo personal que requiera acceso a los sistemas de la Empresa, deberá cumplir con los siguientes procedimientos conforme a la política establecidas.</w:t>
      </w:r>
    </w:p>
    <w:p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Registro de usuarios: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Para la creación de una cuenta de usuario, este se iniciará con la solicitud enviada por los gerentes de las oficinas de Entidad, indicando en el  documento: 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Solicitud de cuenta de usuario, datos personales del empleado, actividades a realizar, correo electrónico; y estará dirigida al Gerente de Tecnología de Información.</w:t>
      </w:r>
    </w:p>
    <w:p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Gestión de Privilegios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El gerente de TI, </w:t>
      </w:r>
      <w:proofErr w:type="spellStart"/>
      <w:r w:rsidRPr="00A62911">
        <w:rPr>
          <w:rFonts w:ascii="Arial" w:eastAsia="Times New Roman" w:hAnsi="Arial" w:cs="Arial"/>
          <w:color w:val="000000" w:themeColor="text1"/>
          <w:lang w:eastAsia="es-PE"/>
        </w:rPr>
        <w:t>recepcionará</w:t>
      </w:r>
      <w:proofErr w:type="spellEnd"/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 la solicitud y dará su aprobación para la creación de la cuenta de usuario, luego procederá a delegar al bibliotecario, éste creará la cuenta de usuario y brindará el acceso conforme a las actividades descritas en la solicitud de cuenta de usuario.</w:t>
      </w:r>
    </w:p>
    <w:p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lastRenderedPageBreak/>
        <w:t>Gestión de Contraseñas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notificará por correo electrónico al empleado,  la creación de su cuenta de usuario con una clave por defecto asignada, se informará que modifique la clave.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</w:p>
    <w:p w:rsidR="00675CFC" w:rsidRPr="00A62911" w:rsidRDefault="00675CFC" w:rsidP="00675CFC">
      <w:pPr>
        <w:pStyle w:val="Sinespaciado"/>
        <w:numPr>
          <w:ilvl w:val="0"/>
          <w:numId w:val="6"/>
        </w:numPr>
        <w:spacing w:line="360" w:lineRule="auto"/>
        <w:ind w:left="426" w:hanging="426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Acceso a la información y aplicaciones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restringe acceso a los módulos de los sistemas, si la cuenta de usuario no cuenta con los privilegios asignados.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tendrá que aislar los sistemas o módulos sensibles que cuenta la Empresa.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Limitación del tiempo de conexión.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Restricciones por IP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8461A7" w:rsidRPr="00A62911" w:rsidRDefault="008461A7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sectPr w:rsidR="008461A7" w:rsidRPr="00A62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2DCE"/>
    <w:multiLevelType w:val="hybridMultilevel"/>
    <w:tmpl w:val="ADEA6482"/>
    <w:lvl w:ilvl="0" w:tplc="95E2A3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434343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E5D3D"/>
    <w:multiLevelType w:val="multilevel"/>
    <w:tmpl w:val="52CA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1E519D"/>
    <w:multiLevelType w:val="multilevel"/>
    <w:tmpl w:val="991A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4F6BE3"/>
    <w:multiLevelType w:val="multilevel"/>
    <w:tmpl w:val="69F4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036596"/>
    <w:multiLevelType w:val="hybridMultilevel"/>
    <w:tmpl w:val="B1CC5502"/>
    <w:lvl w:ilvl="0" w:tplc="EA52046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8B1D4D"/>
    <w:multiLevelType w:val="multilevel"/>
    <w:tmpl w:val="809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B079BE"/>
    <w:multiLevelType w:val="hybridMultilevel"/>
    <w:tmpl w:val="36BE69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791430"/>
    <w:multiLevelType w:val="multilevel"/>
    <w:tmpl w:val="5F34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EA"/>
    <w:rsid w:val="005E3AEA"/>
    <w:rsid w:val="00675CFC"/>
    <w:rsid w:val="008461A7"/>
    <w:rsid w:val="008E4740"/>
    <w:rsid w:val="00A62911"/>
    <w:rsid w:val="00A7197D"/>
    <w:rsid w:val="00AE3B5C"/>
    <w:rsid w:val="00F0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8915C-DEAD-4582-932D-F4F03E3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675CFC"/>
  </w:style>
  <w:style w:type="paragraph" w:styleId="Sinespaciado">
    <w:name w:val="No Spacing"/>
    <w:uiPriority w:val="1"/>
    <w:qFormat/>
    <w:rsid w:val="00675CFC"/>
    <w:pPr>
      <w:spacing w:after="0" w:line="240" w:lineRule="auto"/>
    </w:pPr>
    <w:rPr>
      <w:lang w:val="es-PE"/>
    </w:rPr>
  </w:style>
  <w:style w:type="character" w:styleId="Hipervnculo">
    <w:name w:val="Hyperlink"/>
    <w:basedOn w:val="Fuentedeprrafopredeter"/>
    <w:uiPriority w:val="99"/>
    <w:semiHidden/>
    <w:unhideWhenUsed/>
    <w:rsid w:val="00A629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596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Full name</cp:lastModifiedBy>
  <cp:revision>7</cp:revision>
  <dcterms:created xsi:type="dcterms:W3CDTF">2018-09-11T03:08:00Z</dcterms:created>
  <dcterms:modified xsi:type="dcterms:W3CDTF">2018-09-20T03:03:00Z</dcterms:modified>
</cp:coreProperties>
</file>