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B9" w:rsidRPr="002465C7" w:rsidRDefault="004677B9" w:rsidP="004815CD">
      <w:pPr>
        <w:jc w:val="center"/>
        <w:rPr>
          <w:b/>
          <w:sz w:val="56"/>
        </w:rPr>
      </w:pPr>
      <w:r w:rsidRPr="002465C7">
        <w:rPr>
          <w:b/>
          <w:sz w:val="56"/>
        </w:rPr>
        <w:t>REQUISITOS</w:t>
      </w:r>
      <w:r w:rsidR="00C1426E" w:rsidRPr="002465C7">
        <w:rPr>
          <w:b/>
          <w:sz w:val="56"/>
        </w:rPr>
        <w:t xml:space="preserve"> </w:t>
      </w:r>
      <w:r w:rsidR="00BF2F9C" w:rsidRPr="002465C7">
        <w:rPr>
          <w:b/>
          <w:sz w:val="56"/>
        </w:rPr>
        <w:t>W3C</w:t>
      </w:r>
    </w:p>
    <w:p w:rsidR="00433910" w:rsidRPr="00433910" w:rsidRDefault="00433910" w:rsidP="004815CD">
      <w:pPr>
        <w:jc w:val="center"/>
        <w:rPr>
          <w:b/>
          <w:color w:val="FF0000"/>
          <w:sz w:val="36"/>
        </w:rPr>
      </w:pPr>
      <w:r w:rsidRPr="00433910">
        <w:rPr>
          <w:b/>
          <w:color w:val="FF0000"/>
          <w:sz w:val="36"/>
        </w:rPr>
        <w:t>Obs: Podem existir Regras de Negócio nestes requisitos.</w:t>
      </w:r>
    </w:p>
    <w:tbl>
      <w:tblPr>
        <w:tblW w:w="9508" w:type="dxa"/>
        <w:jc w:val="center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1"/>
        <w:gridCol w:w="983"/>
        <w:gridCol w:w="5741"/>
        <w:gridCol w:w="1853"/>
      </w:tblGrid>
      <w:tr w:rsidR="004677B9" w:rsidRPr="00FE29A0" w:rsidTr="004815CD">
        <w:trPr>
          <w:trHeight w:val="1301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F/NF/I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BF2F9C" w:rsidP="00C95DFE">
            <w:pPr>
              <w:spacing w:after="0" w:line="240" w:lineRule="auto"/>
              <w:ind w:left="223" w:right="27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Requisito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4677B9" w:rsidRDefault="004677B9" w:rsidP="00C95DF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77B9">
              <w:rPr>
                <w:rFonts w:ascii="Arial" w:hAnsi="Arial" w:cs="Arial"/>
                <w:sz w:val="24"/>
                <w:szCs w:val="24"/>
              </w:rPr>
              <w:t>Prioridade</w:t>
            </w:r>
          </w:p>
          <w:p w:rsidR="004677B9" w:rsidRPr="004677B9" w:rsidRDefault="004677B9" w:rsidP="00C95DF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77B9">
              <w:rPr>
                <w:rFonts w:ascii="Arial" w:hAnsi="Arial" w:cs="Arial"/>
                <w:sz w:val="24"/>
                <w:szCs w:val="24"/>
              </w:rPr>
              <w:t>A alta</w:t>
            </w:r>
          </w:p>
          <w:p w:rsidR="004677B9" w:rsidRPr="004677B9" w:rsidRDefault="004677B9" w:rsidP="00C95DF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77B9">
              <w:rPr>
                <w:rFonts w:ascii="Arial" w:hAnsi="Arial" w:cs="Arial"/>
                <w:sz w:val="24"/>
                <w:szCs w:val="24"/>
              </w:rPr>
              <w:t>M média</w:t>
            </w:r>
          </w:p>
          <w:p w:rsidR="004677B9" w:rsidRPr="00FE29A0" w:rsidRDefault="004677B9" w:rsidP="00C95DF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77B9">
              <w:rPr>
                <w:rFonts w:ascii="Arial" w:hAnsi="Arial" w:cs="Arial"/>
                <w:sz w:val="24"/>
                <w:szCs w:val="24"/>
              </w:rPr>
              <w:t>B baixa</w:t>
            </w:r>
          </w:p>
        </w:tc>
      </w:tr>
      <w:tr w:rsidR="004677B9" w:rsidRPr="00FE29A0" w:rsidTr="0050514E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50514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E29A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50514E">
            <w:pPr>
              <w:snapToGrid w:val="0"/>
              <w:spacing w:before="240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75537E" w:rsidRDefault="00CD7FF9" w:rsidP="00E61A19">
            <w:pPr>
              <w:pStyle w:val="Ttulo3"/>
              <w:spacing w:before="240" w:beforeAutospacing="0" w:after="200" w:afterAutospacing="0"/>
              <w:ind w:left="159" w:right="196"/>
              <w:jc w:val="both"/>
              <w:rPr>
                <w:rFonts w:ascii="Arial" w:hAnsi="Arial" w:cs="Arial"/>
                <w:b w:val="0"/>
                <w:sz w:val="24"/>
              </w:rPr>
            </w:pPr>
            <w:r w:rsidRPr="0075537E">
              <w:rPr>
                <w:rFonts w:ascii="Arial" w:hAnsi="Arial" w:cs="Arial"/>
                <w:b w:val="0"/>
                <w:sz w:val="24"/>
              </w:rPr>
              <w:t xml:space="preserve">O sistema deverá </w:t>
            </w:r>
            <w:r w:rsidR="0050514E" w:rsidRPr="0075537E">
              <w:rPr>
                <w:rFonts w:ascii="Arial" w:hAnsi="Arial" w:cs="Arial"/>
                <w:b w:val="0"/>
                <w:sz w:val="24"/>
              </w:rPr>
              <w:t>fornecer alternativas em texto para qualquer conteúdo não textual permitindo, assim, que o mesmo possa ser alterado para outras formas mais adequadas à necessidade do indivíduo, tais como: imp</w:t>
            </w:r>
            <w:r w:rsidR="00E61A19">
              <w:rPr>
                <w:rFonts w:ascii="Arial" w:hAnsi="Arial" w:cs="Arial"/>
                <w:b w:val="0"/>
                <w:sz w:val="24"/>
              </w:rPr>
              <w:t>ressão em caracteres ampliados</w:t>
            </w:r>
            <w:bookmarkStart w:id="0" w:name="_GoBack"/>
            <w:bookmarkEnd w:id="0"/>
            <w:r w:rsidR="002465C7">
              <w:rPr>
                <w:rFonts w:ascii="Arial" w:hAnsi="Arial" w:cs="Arial"/>
                <w:b w:val="0"/>
                <w:sz w:val="24"/>
              </w:rPr>
              <w:t>,</w:t>
            </w:r>
            <w:r w:rsidR="0050514E" w:rsidRPr="0075537E">
              <w:rPr>
                <w:rFonts w:ascii="Arial" w:hAnsi="Arial" w:cs="Arial"/>
                <w:b w:val="0"/>
                <w:sz w:val="24"/>
              </w:rPr>
              <w:t xml:space="preserve"> símbolos ou linguagem mais simples.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BF2F9C" w:rsidP="0050514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77B9" w:rsidRPr="00FE29A0" w:rsidTr="004815CD">
        <w:trPr>
          <w:trHeight w:val="90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E29A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BF2F9C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75537E" w:rsidRDefault="0075537E" w:rsidP="0075537E">
            <w:pPr>
              <w:snapToGrid w:val="0"/>
              <w:spacing w:before="240"/>
              <w:ind w:left="223" w:right="27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5537E">
              <w:rPr>
                <w:rFonts w:ascii="Arial" w:hAnsi="Arial" w:cs="Arial"/>
                <w:sz w:val="24"/>
                <w:szCs w:val="24"/>
              </w:rPr>
              <w:t>O sistema deverá facilitar a visualização de conteúdos aos usuários, incluindo a separação do primeiro plano e do plano de fundo.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77B9" w:rsidRPr="00FE29A0" w:rsidTr="004815CD">
        <w:trPr>
          <w:trHeight w:val="90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E29A0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75537E" w:rsidP="0075537E">
            <w:pPr>
              <w:snapToGrid w:val="0"/>
              <w:spacing w:before="240"/>
              <w:ind w:left="223" w:right="27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 a</w:t>
            </w:r>
            <w:r w:rsidRPr="0075537E">
              <w:rPr>
                <w:rFonts w:ascii="Arial" w:hAnsi="Arial" w:cs="Arial"/>
                <w:sz w:val="24"/>
                <w:szCs w:val="24"/>
              </w:rPr>
              <w:t xml:space="preserve"> apresentação visual de texto e imagens de texto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5537E">
              <w:rPr>
                <w:rFonts w:ascii="Arial" w:hAnsi="Arial" w:cs="Arial"/>
                <w:sz w:val="24"/>
                <w:szCs w:val="24"/>
              </w:rPr>
              <w:t>relação de contraste de, no mínimo, 4.5:1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BF2F9C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77B9" w:rsidRPr="00FE29A0" w:rsidTr="004815CD">
        <w:trPr>
          <w:trHeight w:val="255"/>
          <w:jc w:val="center"/>
        </w:trPr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E29A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BF2F9C" w:rsidP="00C95DFE">
            <w:pPr>
              <w:snapToGrid w:val="0"/>
              <w:spacing w:before="240"/>
              <w:jc w:val="center"/>
              <w:rPr>
                <w:rFonts w:ascii="Arial" w:eastAsia="Verdana" w:hAnsi="Arial" w:cs="Arial"/>
                <w:sz w:val="24"/>
                <w:szCs w:val="24"/>
              </w:rPr>
            </w:pPr>
            <w:r>
              <w:rPr>
                <w:rFonts w:ascii="Arial" w:eastAsia="Verdana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75537E" w:rsidP="0075537E">
            <w:pPr>
              <w:snapToGrid w:val="0"/>
              <w:spacing w:before="240"/>
              <w:ind w:left="223" w:right="27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ter </w:t>
            </w:r>
            <w:r w:rsidRPr="0075537E">
              <w:rPr>
                <w:rFonts w:ascii="Arial" w:hAnsi="Arial" w:cs="Arial"/>
                <w:sz w:val="24"/>
                <w:szCs w:val="24"/>
              </w:rPr>
              <w:t>o texto redimensionado sem tecnologia assistida até 200 por cento sem perder conteúdo ou funcionalidade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77B9" w:rsidRPr="00FE29A0" w:rsidTr="004815CD">
        <w:trPr>
          <w:trHeight w:val="255"/>
          <w:jc w:val="center"/>
        </w:trPr>
        <w:tc>
          <w:tcPr>
            <w:tcW w:w="9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E29A0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9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75537E" w:rsidP="0075537E">
            <w:pPr>
              <w:tabs>
                <w:tab w:val="left" w:pos="2621"/>
              </w:tabs>
              <w:snapToGrid w:val="0"/>
              <w:spacing w:before="240"/>
              <w:ind w:left="223" w:right="27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disponibilizar a escolha de cores </w:t>
            </w:r>
            <w:r w:rsidRPr="0075537E">
              <w:rPr>
                <w:rFonts w:ascii="Arial" w:hAnsi="Arial" w:cs="Arial"/>
                <w:sz w:val="24"/>
                <w:szCs w:val="24"/>
              </w:rPr>
              <w:t>do primeiro plano e do plano de fundo pelo usuário.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BF2F9C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77B9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E29A0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BB7603" w:rsidRDefault="00F17139" w:rsidP="00F17139">
            <w:pPr>
              <w:snapToGrid w:val="0"/>
              <w:spacing w:before="240"/>
              <w:ind w:left="223" w:right="27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7603">
              <w:rPr>
                <w:rFonts w:ascii="Arial" w:hAnsi="Arial" w:cs="Arial"/>
                <w:sz w:val="24"/>
                <w:szCs w:val="24"/>
              </w:rPr>
              <w:t>O sistema deverá fazer com que toda a</w:t>
            </w:r>
            <w:r w:rsidR="0023249D" w:rsidRPr="00BB7603">
              <w:rPr>
                <w:rFonts w:ascii="Arial" w:hAnsi="Arial" w:cs="Arial"/>
                <w:sz w:val="24"/>
                <w:szCs w:val="24"/>
              </w:rPr>
              <w:t xml:space="preserve"> sua</w:t>
            </w:r>
            <w:r w:rsidRPr="00BB7603">
              <w:rPr>
                <w:rFonts w:ascii="Arial" w:hAnsi="Arial" w:cs="Arial"/>
                <w:sz w:val="24"/>
                <w:szCs w:val="24"/>
              </w:rPr>
              <w:t xml:space="preserve"> funcionalidade fique disponível a partir do teclado.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29A0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77B9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FE29A0" w:rsidRDefault="004677B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677B9" w:rsidRPr="00BB7603" w:rsidRDefault="00BB7603" w:rsidP="00BB7603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 w:rsidRPr="00BB7603">
              <w:rPr>
                <w:rFonts w:ascii="Arial" w:hAnsi="Arial" w:cs="Arial"/>
                <w:sz w:val="24"/>
                <w:szCs w:val="24"/>
              </w:rPr>
              <w:t xml:space="preserve">O sistema deverá 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BB7603">
              <w:rPr>
                <w:rFonts w:ascii="Arial" w:hAnsi="Arial" w:cs="Arial"/>
                <w:sz w:val="24"/>
                <w:szCs w:val="24"/>
              </w:rPr>
              <w:t>ornecer tempo suficiente aos usuários para lerem e utilizarem o conteúdo.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7B9" w:rsidRPr="00FE29A0" w:rsidRDefault="009040C9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9040C9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0C9" w:rsidRDefault="009040C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0C9" w:rsidRDefault="009C1876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0C9" w:rsidRPr="00BB7603" w:rsidRDefault="00BB7603" w:rsidP="00BB7603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conter um mecanismo p</w:t>
            </w:r>
            <w:r w:rsidRPr="00BB7603">
              <w:rPr>
                <w:rFonts w:ascii="Arial" w:hAnsi="Arial" w:cs="Arial"/>
                <w:sz w:val="24"/>
                <w:szCs w:val="24"/>
              </w:rPr>
              <w:t>ara o usuário coloca</w:t>
            </w:r>
            <w:r>
              <w:rPr>
                <w:rFonts w:ascii="Arial" w:hAnsi="Arial" w:cs="Arial"/>
                <w:sz w:val="24"/>
                <w:szCs w:val="24"/>
              </w:rPr>
              <w:t xml:space="preserve">r em pausa, parar, ou ocultar </w:t>
            </w:r>
            <w:r w:rsidRPr="00BB7603">
              <w:rPr>
                <w:rFonts w:ascii="Arial" w:hAnsi="Arial" w:cs="Arial"/>
                <w:sz w:val="24"/>
                <w:szCs w:val="24"/>
              </w:rPr>
              <w:t xml:space="preserve">quaisquer informações </w:t>
            </w:r>
            <w:r w:rsidR="006413B0">
              <w:rPr>
                <w:rFonts w:ascii="Arial" w:hAnsi="Arial" w:cs="Arial"/>
                <w:sz w:val="24"/>
                <w:szCs w:val="24"/>
              </w:rPr>
              <w:t>que estejam em movimento,</w:t>
            </w:r>
            <w:r w:rsidRPr="00BB7603">
              <w:rPr>
                <w:rFonts w:ascii="Arial" w:hAnsi="Arial" w:cs="Arial"/>
                <w:sz w:val="24"/>
                <w:szCs w:val="24"/>
              </w:rPr>
              <w:t xml:space="preserve"> modo i</w:t>
            </w:r>
            <w:r w:rsidR="00F54DC9">
              <w:rPr>
                <w:rFonts w:ascii="Arial" w:hAnsi="Arial" w:cs="Arial"/>
                <w:sz w:val="24"/>
                <w:szCs w:val="24"/>
              </w:rPr>
              <w:t>ntermitente,</w:t>
            </w:r>
            <w:r>
              <w:rPr>
                <w:rFonts w:ascii="Arial" w:hAnsi="Arial" w:cs="Arial"/>
                <w:sz w:val="24"/>
                <w:szCs w:val="24"/>
              </w:rPr>
              <w:t xml:space="preserve"> deslocamento </w:t>
            </w:r>
            <w:r w:rsidR="00F54DC9">
              <w:rPr>
                <w:rFonts w:ascii="Arial" w:hAnsi="Arial" w:cs="Arial"/>
                <w:sz w:val="24"/>
                <w:szCs w:val="24"/>
              </w:rPr>
              <w:t>ou atualização automática</w:t>
            </w:r>
            <w:r w:rsidR="006413B0">
              <w:rPr>
                <w:rFonts w:ascii="Arial" w:hAnsi="Arial" w:cs="Arial"/>
                <w:sz w:val="24"/>
                <w:szCs w:val="24"/>
              </w:rPr>
              <w:t>,</w:t>
            </w:r>
            <w:r w:rsidR="00F54DC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que não sejam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essenciais</w:t>
            </w:r>
            <w:r w:rsidR="00F54DC9">
              <w:rPr>
                <w:rFonts w:ascii="Arial" w:hAnsi="Arial" w:cs="Arial"/>
                <w:sz w:val="24"/>
                <w:szCs w:val="24"/>
              </w:rPr>
              <w:t xml:space="preserve"> para o mesmo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0C9" w:rsidRDefault="00F15465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</w:p>
        </w:tc>
      </w:tr>
      <w:tr w:rsidR="009040C9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0C9" w:rsidRDefault="009040C9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  <w:proofErr w:type="gramEnd"/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0C9" w:rsidRDefault="009C1876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40C9" w:rsidRPr="00BB7603" w:rsidRDefault="00082D02" w:rsidP="00082D02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permitir ao usuário, q</w:t>
            </w:r>
            <w:r w:rsidRPr="00082D02">
              <w:rPr>
                <w:rFonts w:ascii="Arial" w:hAnsi="Arial" w:cs="Arial"/>
                <w:sz w:val="24"/>
                <w:szCs w:val="24"/>
              </w:rPr>
              <w:t>uand</w:t>
            </w:r>
            <w:r>
              <w:rPr>
                <w:rFonts w:ascii="Arial" w:hAnsi="Arial" w:cs="Arial"/>
                <w:sz w:val="24"/>
                <w:szCs w:val="24"/>
              </w:rPr>
              <w:t>o uma sessão autenticada expira, a</w:t>
            </w:r>
            <w:r w:rsidRPr="00082D02">
              <w:rPr>
                <w:rFonts w:ascii="Arial" w:hAnsi="Arial" w:cs="Arial"/>
                <w:sz w:val="24"/>
                <w:szCs w:val="24"/>
              </w:rPr>
              <w:t xml:space="preserve"> continuar a atividade sem perder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após a nova autenticação.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0C9" w:rsidRDefault="00F15465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F15465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Default="00F15465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Default="00927E38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Pr="00BB7603" w:rsidRDefault="00927E38" w:rsidP="00A711E5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ão </w:t>
            </w:r>
            <w:r>
              <w:rPr>
                <w:rFonts w:ascii="Arial" w:hAnsi="Arial" w:cs="Arial"/>
                <w:sz w:val="24"/>
                <w:szCs w:val="24"/>
              </w:rPr>
              <w:t xml:space="preserve">deverá </w:t>
            </w:r>
            <w:r w:rsidRPr="00927E38">
              <w:rPr>
                <w:rFonts w:ascii="Arial" w:hAnsi="Arial" w:cs="Arial"/>
                <w:sz w:val="24"/>
                <w:szCs w:val="24"/>
              </w:rPr>
              <w:t>criar conteúdo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 de uma forma conhecida que possa causar ataques epilépticos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5465" w:rsidRDefault="008A657B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F15465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Default="00F15465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Default="00927E38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Pr="00BB7603" w:rsidRDefault="00927E38" w:rsidP="00927E38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não </w:t>
            </w:r>
            <w:r>
              <w:rPr>
                <w:rFonts w:ascii="Arial" w:hAnsi="Arial" w:cs="Arial"/>
                <w:sz w:val="24"/>
                <w:szCs w:val="24"/>
              </w:rPr>
              <w:t>deverá incluir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 qualquer conteúdo com mais de três flashes no período de um segundo, </w:t>
            </w:r>
            <w:r>
              <w:rPr>
                <w:rFonts w:ascii="Arial" w:hAnsi="Arial" w:cs="Arial"/>
                <w:sz w:val="24"/>
                <w:szCs w:val="24"/>
              </w:rPr>
              <w:t>a não ser que o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 flash encontra-se abaixo dos limites de flash universal e flash vermelho.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5465" w:rsidRDefault="0058319F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16A9A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A9A" w:rsidRDefault="00616A9A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A9A" w:rsidRDefault="00B10E58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6A9A" w:rsidRPr="00BB7603" w:rsidRDefault="00927E38" w:rsidP="00B10E58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f</w:t>
            </w:r>
            <w:r w:rsidRPr="00927E38">
              <w:rPr>
                <w:rFonts w:ascii="Arial" w:hAnsi="Arial" w:cs="Arial"/>
                <w:sz w:val="24"/>
                <w:szCs w:val="24"/>
              </w:rPr>
              <w:t>ornecer formas de ajudar os usuários a navegar, localizar conteúdos e determinar o local onde estão.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A9A" w:rsidRDefault="00616A9A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F15465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Default="00616A9A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Default="00616A9A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5465" w:rsidRPr="00BB7603" w:rsidRDefault="00927E38" w:rsidP="00927E38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conter, em suas páginas,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 títulos que descrevem o tópico ou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927E38">
              <w:rPr>
                <w:rFonts w:ascii="Arial" w:hAnsi="Arial" w:cs="Arial"/>
                <w:sz w:val="24"/>
                <w:szCs w:val="24"/>
              </w:rPr>
              <w:t>finalidade.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5465" w:rsidRDefault="00616A9A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33910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3910" w:rsidRDefault="00433910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3910" w:rsidRDefault="00BF2F9C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3910" w:rsidRPr="00BB7603" w:rsidRDefault="00927E38" w:rsidP="00927E38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 cabeçalhos e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 etiquetas</w:t>
            </w:r>
            <w:r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Pr="00927E38">
              <w:rPr>
                <w:rFonts w:ascii="Arial" w:hAnsi="Arial" w:cs="Arial"/>
                <w:sz w:val="24"/>
                <w:szCs w:val="24"/>
              </w:rPr>
              <w:t xml:space="preserve"> descrevem o tópico ou a finalidade.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910" w:rsidRDefault="00433910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33910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3910" w:rsidRDefault="00433910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3910" w:rsidRDefault="00BF2F9C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3910" w:rsidRPr="00BB7603" w:rsidRDefault="00066931" w:rsidP="00066931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 em uma</w:t>
            </w:r>
            <w:r w:rsidRPr="00066931">
              <w:rPr>
                <w:rFonts w:ascii="Arial" w:hAnsi="Arial" w:cs="Arial"/>
                <w:sz w:val="24"/>
                <w:szCs w:val="24"/>
              </w:rPr>
              <w:t xml:space="preserve"> interface de usuário operável por teclado </w:t>
            </w:r>
            <w:r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066931">
              <w:rPr>
                <w:rFonts w:ascii="Arial" w:hAnsi="Arial" w:cs="Arial"/>
                <w:sz w:val="24"/>
                <w:szCs w:val="24"/>
              </w:rPr>
              <w:t>dispõe de um modo de operação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onde</w:t>
            </w:r>
            <w:r w:rsidRPr="00066931">
              <w:rPr>
                <w:rFonts w:ascii="Arial" w:hAnsi="Arial" w:cs="Arial"/>
                <w:sz w:val="24"/>
                <w:szCs w:val="24"/>
              </w:rPr>
              <w:t xml:space="preserve"> o indicador de foco do teclado está visível.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3910" w:rsidRDefault="00433910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DE08EB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DE08EB" w:rsidP="00DE08EB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ser compreensível em relação à</w:t>
            </w:r>
            <w:r w:rsidRPr="00DE08EB">
              <w:rPr>
                <w:rFonts w:ascii="Arial" w:hAnsi="Arial" w:cs="Arial"/>
                <w:sz w:val="24"/>
                <w:szCs w:val="24"/>
              </w:rPr>
              <w:t xml:space="preserve"> informação e a o</w:t>
            </w:r>
            <w:r>
              <w:rPr>
                <w:rFonts w:ascii="Arial" w:hAnsi="Arial" w:cs="Arial"/>
                <w:sz w:val="24"/>
                <w:szCs w:val="24"/>
              </w:rPr>
              <w:t>peração da interface de usuário.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DE08EB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BA6EC1" w:rsidP="00BA6EC1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</w:t>
            </w:r>
            <w:r w:rsidRPr="00BA6EC1">
              <w:rPr>
                <w:rFonts w:ascii="Arial" w:hAnsi="Arial" w:cs="Arial"/>
                <w:sz w:val="24"/>
                <w:szCs w:val="24"/>
              </w:rPr>
              <w:t xml:space="preserve"> disponível um mecanismo para identificar definições específicas de palavras ou expressões utilizadas de uma forma restrita e incomum, incluindo expressões idiomáticas e jargões.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DE08EB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08EB" w:rsidRDefault="004C6DB0" w:rsidP="004C6DB0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ter </w:t>
            </w:r>
            <w:r w:rsidRPr="004C6DB0">
              <w:rPr>
                <w:rFonts w:ascii="Arial" w:hAnsi="Arial" w:cs="Arial"/>
                <w:sz w:val="24"/>
                <w:szCs w:val="24"/>
              </w:rPr>
              <w:t xml:space="preserve">disponível um mecanismo para identificar a forma completa ou o significado </w:t>
            </w:r>
            <w:r w:rsidRPr="004C6DB0">
              <w:rPr>
                <w:rFonts w:ascii="Arial" w:hAnsi="Arial" w:cs="Arial"/>
                <w:sz w:val="24"/>
                <w:szCs w:val="24"/>
              </w:rPr>
              <w:lastRenderedPageBreak/>
              <w:t>das abreviaturas.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08EB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</w:t>
            </w:r>
          </w:p>
        </w:tc>
      </w:tr>
      <w:tr w:rsidR="00F72113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4C6DB0" w:rsidP="004C6DB0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ter </w:t>
            </w:r>
            <w:r w:rsidRPr="004C6DB0">
              <w:rPr>
                <w:rFonts w:ascii="Arial" w:hAnsi="Arial" w:cs="Arial"/>
                <w:sz w:val="24"/>
                <w:szCs w:val="24"/>
              </w:rPr>
              <w:t xml:space="preserve">disponível conteúdo suplementar, ou uma versão que não exija uma capacidade de leitura mais avançada do que o </w:t>
            </w:r>
            <w:r>
              <w:rPr>
                <w:rFonts w:ascii="Arial" w:hAnsi="Arial" w:cs="Arial"/>
                <w:sz w:val="24"/>
                <w:szCs w:val="24"/>
              </w:rPr>
              <w:t>ensino fundamental, q</w:t>
            </w:r>
            <w:r w:rsidRPr="004C6DB0">
              <w:rPr>
                <w:rFonts w:ascii="Arial" w:hAnsi="Arial" w:cs="Arial"/>
                <w:sz w:val="24"/>
                <w:szCs w:val="24"/>
              </w:rPr>
              <w:t xml:space="preserve">uando o texto exigir uma capacidade de leitura mais </w:t>
            </w:r>
            <w:r>
              <w:rPr>
                <w:rFonts w:ascii="Arial" w:hAnsi="Arial" w:cs="Arial"/>
                <w:sz w:val="24"/>
                <w:szCs w:val="24"/>
              </w:rPr>
              <w:t>avançada do que a educação de ní</w:t>
            </w:r>
            <w:r w:rsidRPr="004C6DB0">
              <w:rPr>
                <w:rFonts w:ascii="Arial" w:hAnsi="Arial" w:cs="Arial"/>
                <w:sz w:val="24"/>
                <w:szCs w:val="24"/>
              </w:rPr>
              <w:t xml:space="preserve">vel primária, após a remoção dos nomes e títulos adequados,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F72113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177C81" w:rsidP="00177C81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ter </w:t>
            </w:r>
            <w:r w:rsidRPr="00177C81">
              <w:rPr>
                <w:rFonts w:ascii="Arial" w:hAnsi="Arial" w:cs="Arial"/>
                <w:sz w:val="24"/>
                <w:szCs w:val="24"/>
              </w:rPr>
              <w:t>disponível um mecanismo para identificar a pronúncia específica de palavras, em que o significado das mesmas, em contexto, seja ambíguo sem saber a pronúncia.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F72113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2113" w:rsidRDefault="001551CE" w:rsidP="00066931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f</w:t>
            </w:r>
            <w:r w:rsidRPr="001551CE">
              <w:rPr>
                <w:rFonts w:ascii="Arial" w:hAnsi="Arial" w:cs="Arial"/>
                <w:sz w:val="24"/>
                <w:szCs w:val="24"/>
              </w:rPr>
              <w:t>azer com que as páginas Web surjam e funcionem de forma previsível.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2113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1551CE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A91CA5" w:rsidP="00066931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a</w:t>
            </w:r>
            <w:r w:rsidRPr="00A91CA5">
              <w:rPr>
                <w:rFonts w:ascii="Arial" w:hAnsi="Arial" w:cs="Arial"/>
                <w:sz w:val="24"/>
                <w:szCs w:val="24"/>
              </w:rPr>
              <w:t>judar os usuários a evitar e corrigir erros.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1551CE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A91CA5" w:rsidP="00A91CA5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deverá identificar e descrever automaticamente por texto, </w:t>
            </w:r>
            <w:r w:rsidRPr="00A91CA5">
              <w:rPr>
                <w:rFonts w:ascii="Arial" w:hAnsi="Arial" w:cs="Arial"/>
                <w:sz w:val="24"/>
                <w:szCs w:val="24"/>
              </w:rPr>
              <w:t>erro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A91CA5">
              <w:rPr>
                <w:rFonts w:ascii="Arial" w:hAnsi="Arial" w:cs="Arial"/>
                <w:sz w:val="24"/>
                <w:szCs w:val="24"/>
              </w:rPr>
              <w:t xml:space="preserve"> de entrada</w:t>
            </w:r>
            <w:r>
              <w:rPr>
                <w:rFonts w:ascii="Arial" w:hAnsi="Arial" w:cs="Arial"/>
                <w:sz w:val="24"/>
                <w:szCs w:val="24"/>
              </w:rPr>
              <w:t xml:space="preserve"> ao usuário</w:t>
            </w:r>
            <w:r w:rsidRPr="00A91C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1551CE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112B4C" w:rsidP="00112B4C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fornecer e</w:t>
            </w:r>
            <w:r w:rsidRPr="00112B4C">
              <w:rPr>
                <w:rFonts w:ascii="Arial" w:hAnsi="Arial" w:cs="Arial"/>
                <w:sz w:val="24"/>
                <w:szCs w:val="24"/>
              </w:rPr>
              <w:t>tiquetas ou instruções quando o conteúdo exigir a entrada de dados por parte do usuário.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1551CE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551CE" w:rsidRDefault="00D54256" w:rsidP="00D54256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verificar o</w:t>
            </w:r>
            <w:r w:rsidRPr="00D54256">
              <w:rPr>
                <w:rFonts w:ascii="Arial" w:hAnsi="Arial" w:cs="Arial"/>
                <w:sz w:val="24"/>
                <w:szCs w:val="24"/>
              </w:rPr>
              <w:t xml:space="preserve">s dados introduzidos pelo usuário </w:t>
            </w:r>
            <w:r>
              <w:rPr>
                <w:rFonts w:ascii="Arial" w:hAnsi="Arial" w:cs="Arial"/>
                <w:sz w:val="24"/>
                <w:szCs w:val="24"/>
              </w:rPr>
              <w:t>e disponibilizar</w:t>
            </w:r>
            <w:r w:rsidRPr="00D54256">
              <w:rPr>
                <w:rFonts w:ascii="Arial" w:hAnsi="Arial" w:cs="Arial"/>
                <w:sz w:val="24"/>
                <w:szCs w:val="24"/>
              </w:rPr>
              <w:t xml:space="preserve"> uma oportunidade de corrigi-los.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551CE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A523D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3D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3D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3D" w:rsidRDefault="00D54256" w:rsidP="00D54256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</w:t>
            </w:r>
            <w:r w:rsidRPr="00D54256">
              <w:rPr>
                <w:rFonts w:ascii="Arial" w:hAnsi="Arial" w:cs="Arial"/>
                <w:sz w:val="24"/>
                <w:szCs w:val="24"/>
              </w:rPr>
              <w:t xml:space="preserve"> disponível um mecanismo para rever, confirmar e corrigir as informações antes de finalizar o envio.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23D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6A523D" w:rsidRPr="00FE29A0" w:rsidTr="004815CD">
        <w:trPr>
          <w:trHeight w:val="255"/>
          <w:jc w:val="center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3D" w:rsidRDefault="002465C7" w:rsidP="00C95DFE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3D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A523D" w:rsidRDefault="0041468F" w:rsidP="0041468F">
            <w:pPr>
              <w:spacing w:before="240"/>
              <w:ind w:left="223" w:right="27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ter o</w:t>
            </w:r>
            <w:r w:rsidRPr="0041468F">
              <w:rPr>
                <w:rFonts w:ascii="Arial" w:hAnsi="Arial" w:cs="Arial"/>
                <w:sz w:val="24"/>
                <w:szCs w:val="24"/>
              </w:rPr>
              <w:t xml:space="preserve"> conteúdo robusto o suficiente para poder ser interpretado de forma concisa por diversos agentes do usuário, incluindo tecnologias assistidas.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523D" w:rsidRDefault="002465C7" w:rsidP="00C95DFE">
            <w:pPr>
              <w:snapToGrid w:val="0"/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0908CE" w:rsidRPr="00082D02" w:rsidRDefault="000908CE" w:rsidP="002465C7">
      <w:pPr>
        <w:rPr>
          <w:b/>
          <w:sz w:val="44"/>
        </w:rPr>
      </w:pPr>
    </w:p>
    <w:sectPr w:rsidR="000908CE" w:rsidRPr="00082D02" w:rsidSect="00481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270A5DE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1162"/>
        </w:tabs>
        <w:ind w:left="708" w:firstLine="0"/>
      </w:p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572" w:hanging="864"/>
      </w:pPr>
      <w:rPr>
        <w:rFonts w:ascii="Symbol" w:hAnsi="Symbol" w:cs="Symbol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1">
    <w:nsid w:val="059B3C57"/>
    <w:multiLevelType w:val="hybridMultilevel"/>
    <w:tmpl w:val="675CC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2D"/>
    <w:rsid w:val="00066931"/>
    <w:rsid w:val="00082D02"/>
    <w:rsid w:val="000908CE"/>
    <w:rsid w:val="00112B4C"/>
    <w:rsid w:val="00153B4F"/>
    <w:rsid w:val="001551CE"/>
    <w:rsid w:val="00177C81"/>
    <w:rsid w:val="00196DB7"/>
    <w:rsid w:val="0023249D"/>
    <w:rsid w:val="002465C7"/>
    <w:rsid w:val="003849CB"/>
    <w:rsid w:val="003F454C"/>
    <w:rsid w:val="0041468F"/>
    <w:rsid w:val="00433910"/>
    <w:rsid w:val="004677B9"/>
    <w:rsid w:val="004815CD"/>
    <w:rsid w:val="004C6DB0"/>
    <w:rsid w:val="0050514E"/>
    <w:rsid w:val="0058319F"/>
    <w:rsid w:val="00584628"/>
    <w:rsid w:val="00616A9A"/>
    <w:rsid w:val="0064092D"/>
    <w:rsid w:val="006413B0"/>
    <w:rsid w:val="006550BB"/>
    <w:rsid w:val="006A523D"/>
    <w:rsid w:val="006F51E6"/>
    <w:rsid w:val="007522E5"/>
    <w:rsid w:val="0075537E"/>
    <w:rsid w:val="007B5844"/>
    <w:rsid w:val="00852FDB"/>
    <w:rsid w:val="00856BFD"/>
    <w:rsid w:val="008A657B"/>
    <w:rsid w:val="008C7C0D"/>
    <w:rsid w:val="009040C9"/>
    <w:rsid w:val="00913FBD"/>
    <w:rsid w:val="00927E38"/>
    <w:rsid w:val="009431D9"/>
    <w:rsid w:val="009C1876"/>
    <w:rsid w:val="009D3F15"/>
    <w:rsid w:val="00A3155D"/>
    <w:rsid w:val="00A55BA6"/>
    <w:rsid w:val="00A5763D"/>
    <w:rsid w:val="00A711E5"/>
    <w:rsid w:val="00A91CA5"/>
    <w:rsid w:val="00A96DFF"/>
    <w:rsid w:val="00AD4B0A"/>
    <w:rsid w:val="00B10E58"/>
    <w:rsid w:val="00BA6EC1"/>
    <w:rsid w:val="00BB7603"/>
    <w:rsid w:val="00BF2F9C"/>
    <w:rsid w:val="00C05B16"/>
    <w:rsid w:val="00C1426E"/>
    <w:rsid w:val="00C602D3"/>
    <w:rsid w:val="00C95DFE"/>
    <w:rsid w:val="00CD53B2"/>
    <w:rsid w:val="00CD7FF9"/>
    <w:rsid w:val="00D54256"/>
    <w:rsid w:val="00D943B0"/>
    <w:rsid w:val="00DB6169"/>
    <w:rsid w:val="00DE08EB"/>
    <w:rsid w:val="00E33092"/>
    <w:rsid w:val="00E61A19"/>
    <w:rsid w:val="00F15465"/>
    <w:rsid w:val="00F17139"/>
    <w:rsid w:val="00F329A9"/>
    <w:rsid w:val="00F54DC9"/>
    <w:rsid w:val="00F72113"/>
    <w:rsid w:val="00F72791"/>
    <w:rsid w:val="00F80D60"/>
    <w:rsid w:val="00FE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090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3B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908C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Fontepargpadro"/>
    <w:uiPriority w:val="99"/>
    <w:semiHidden/>
    <w:unhideWhenUsed/>
    <w:rsid w:val="000908C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908C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90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090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3B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908CE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Fontepargpadro"/>
    <w:uiPriority w:val="99"/>
    <w:semiHidden/>
    <w:unhideWhenUsed/>
    <w:rsid w:val="000908C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908C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090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João Érique Tourinho Amorim</cp:lastModifiedBy>
  <cp:revision>3</cp:revision>
  <dcterms:created xsi:type="dcterms:W3CDTF">2014-04-23T00:26:00Z</dcterms:created>
  <dcterms:modified xsi:type="dcterms:W3CDTF">2014-04-23T00:36:00Z</dcterms:modified>
</cp:coreProperties>
</file>