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  <w:rtl w:val="0"/>
        </w:rPr>
        <w:t xml:space="preserve">Arquitetura de Software</w:t>
      </w:r>
    </w:p>
    <w:p w:rsidR="00000000" w:rsidDel="00000000" w:rsidP="00000000" w:rsidRDefault="00000000" w:rsidRPr="00000000" w14:paraId="00000002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 organização das funcionalidades de software de um sistema é apresentada através da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arquitetura de software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 Há uma grande quantidade de estilos arquiteturais que trazem características peculiares a cada estilo, e estes, por sua vez, podem ser combinados gerando novos estilos. A heterogeneidade de estilos arquiteturais é salutar. Na verdade, isto ocorre devido à necessidade da arquitetura prover suporte a um conjunto de requisitos, às vezes conflitantes, dentre eles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, tema abordado neste artigo.</w:t>
      </w:r>
    </w:p>
    <w:p w:rsidR="00000000" w:rsidDel="00000000" w:rsidP="00000000" w:rsidRDefault="00000000" w:rsidRPr="00000000" w14:paraId="00000003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  <w:rtl w:val="0"/>
        </w:rPr>
        <w:t xml:space="preserve">Requisito funcional FR</w:t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Um requisito de sistema de software que especifica uma função que o sistema ou componente deve ser capaz de realizar. Estes são requisitos de software que definem o comportamento do sistema, ou seja, o processo ou transformação que componentes de software ou hardware efetuam sobre as entradas para gerar as saídas. Esses requisitos capturam as funcionalidade sob o ponto de vista do usuário.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shd w:fill="auto" w:val="clear"/>
          <w:vertAlign w:val="baseline"/>
          <w:rtl w:val="0"/>
        </w:rPr>
        <w:t xml:space="preserve">Requisito não funcional RNF</w:t>
      </w:r>
    </w:p>
    <w:p w:rsidR="00000000" w:rsidDel="00000000" w:rsidP="00000000" w:rsidRDefault="00000000" w:rsidRPr="00000000" w14:paraId="0000000A">
      <w:pPr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Requisitos não funcionais são aqueles que não estão diretamente relacionados à funcionalidade de um sistema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O termo requisitos não funcionais é também chamado de atributos de qualidade. Os requisitos não funcionais têm um papel de suma importância durante o desenvolvimento de um sistema, podendo ser usados como critérios de seleção na escolha de alternativas de projeto, estilo arquitetural e forma de implementação.</w:t>
      </w:r>
    </w:p>
    <w:p w:rsidR="00000000" w:rsidDel="00000000" w:rsidP="00000000" w:rsidRDefault="00000000" w:rsidRPr="00000000" w14:paraId="0000000B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Definem propriedades e restrições do sistema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360" w:lineRule="auto"/>
        <w:ind w:left="927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Exemplos: segurança, desempenho, espaço em disco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Podem ser do sistema todo ou de partes do sistema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Requisitos não-funcionais podem ser mais críticos que requisitos funcionais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360" w:lineRule="auto"/>
        <w:ind w:left="927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Se não satisfaz, o sistema é inútil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before="0" w:line="360" w:lineRule="auto"/>
        <w:ind w:left="709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Alguns Problemas de RNF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before="0" w:line="360" w:lineRule="auto"/>
        <w:ind w:left="993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 especificação quantitativa de requisitos não funcionais é difícil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before="0" w:line="360" w:lineRule="auto"/>
        <w:ind w:left="993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Ocorre mistura de requisitos funcionais e não funcionais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before="0" w:line="360" w:lineRule="auto"/>
        <w:ind w:left="993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Requisitos não funcionais podem conflitar com outros requisitos (funcionais ou não)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Levantamento de requisitos para um sistema visando dar exemplo de RF e RNF:</w:t>
      </w:r>
    </w:p>
    <w:tbl>
      <w:tblPr>
        <w:tblStyle w:val="Table1"/>
        <w:tblW w:w="8784.0" w:type="dxa"/>
        <w:jc w:val="left"/>
        <w:tblInd w:w="0.0" w:type="dxa"/>
        <w:tblLayout w:type="fixed"/>
        <w:tblLook w:val="0000"/>
      </w:tblPr>
      <w:tblGrid>
        <w:gridCol w:w="988"/>
        <w:gridCol w:w="7796"/>
        <w:tblGridChange w:id="0">
          <w:tblGrid>
            <w:gridCol w:w="988"/>
            <w:gridCol w:w="779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 sistema deve ser desenvolvido em linguagem Java.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 interface deve ser agradável e de fácil utilização.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Layout w:type="fixed"/>
        <w:tblLook w:val="0000"/>
      </w:tblPr>
      <w:tblGrid>
        <w:gridCol w:w="988"/>
        <w:gridCol w:w="7796"/>
        <w:tblGridChange w:id="0">
          <w:tblGrid>
            <w:gridCol w:w="988"/>
            <w:gridCol w:w="779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 sistema permitirá que pessoas sejam cadastradas, classificando-os como: cliente, funcionário e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 sistema permitirá que funcionários possam cadastrar clientes no entanto somente o gerente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 fazer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alterações no cadastro dos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 sistema permitirá o acesso dos funcionários e gerentes através de login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fará o controle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permitirá que produtos sejam cadastrados, armazenando atributos como preço e quantidade.</w:t>
            </w:r>
          </w:p>
        </w:tc>
      </w:tr>
    </w:tbl>
    <w:p w:rsidR="00000000" w:rsidDel="00000000" w:rsidP="00000000" w:rsidRDefault="00000000" w:rsidRPr="00000000" w14:paraId="0000002B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evmedia.com.br/arquitetura-de-software-desenvolvimento-orientado-para-arquitetura/8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+bJZ5g9JKqbvMZ4tvDQXC/v0UQ==">AMUW2mVPEGWG+4xSBqkjsypKcMJXbufCd03gOpRKiVslwIgKzkvpaCQgMb/ytX7SoAr4Y8Oy+TY1++a6nPfIfPOgEwfD1cOsB4NFsBVQG+vbk2j2+92LppQ=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