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00898E" w14:textId="77777777" w:rsidR="00AA0CCB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69033885" w:rsidR="003A0FCB" w:rsidRPr="00CD5CA9" w:rsidRDefault="003A0FCB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 Nadia Quesada García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11FD1B26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627420">
              <w:rPr>
                <w:b/>
                <w:sz w:val="18"/>
                <w:szCs w:val="18"/>
              </w:rPr>
              <w:t>1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7FA2988B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627420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16EFC27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web.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7777777" w:rsidR="00627420" w:rsidRPr="00627420" w:rsidRDefault="00627420" w:rsidP="00627420">
            <w:pPr>
              <w:pStyle w:val="NormalWeb"/>
              <w:spacing w:before="0" w:beforeAutospacing="0" w:after="0"/>
              <w:ind w:left="14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5A39F1" w14:textId="600AA025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571DB5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627420"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384BE94B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F2C555D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</w:tr>
      <w:bookmarkEnd w:id="1"/>
      <w:tr w:rsidR="00A01639" w:rsidRPr="00CD5CA9" w14:paraId="0A01D55F" w14:textId="77777777" w:rsidTr="00627420">
        <w:trPr>
          <w:trHeight w:val="716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232A5359" w:rsidR="00A01639" w:rsidRPr="00B40D93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</w:tr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11AF99BB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CE1.5 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5D73F54" w14:textId="384FCC53" w:rsidR="00627420" w:rsidRPr="00CD5CA9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4678" w:type="dxa"/>
            <w:gridSpan w:val="4"/>
          </w:tcPr>
          <w:p w14:paraId="6DA54291" w14:textId="1B3572C0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D19E9EC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5E8AFC92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1A7C12E6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78133678" w14:textId="48C3E03F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web.</w:t>
      </w:r>
    </w:p>
    <w:p w14:paraId="141D8FC2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4D20CA2F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DF95C90" w14:textId="3EF1EFD2" w:rsidR="00627420" w:rsidRPr="00551CB1" w:rsidRDefault="00551CB1" w:rsidP="00551CB1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62610B4D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3FFB871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2F79D8A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7078E544" w14:textId="193F8506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34DEE3FD" w14:textId="28AA89AD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1707044" w14:textId="418F9FF1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DF7C614" w14:textId="6576CBD3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688EDF2F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14F3E7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705DFC20" w14:textId="7BFFD2E8" w:rsidR="006D4E9A" w:rsidRPr="006D4E9A" w:rsidRDefault="00C77AC9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C77AC9">
        <w:rPr>
          <w:rFonts w:asciiTheme="minorHAnsi" w:hAnsiTheme="minorHAnsi" w:cstheme="minorHAnsi"/>
          <w:b/>
          <w:color w:val="006666"/>
          <w:sz w:val="20"/>
          <w:szCs w:val="20"/>
        </w:rPr>
        <w:t xml:space="preserve">Añadir </w:t>
      </w:r>
      <w:proofErr w:type="spellStart"/>
      <w:r w:rsidRPr="00C77AC9">
        <w:rPr>
          <w:rFonts w:asciiTheme="minorHAnsi" w:hAnsiTheme="minorHAnsi" w:cstheme="minorHAnsi"/>
          <w:b/>
          <w:color w:val="006666"/>
          <w:sz w:val="20"/>
          <w:szCs w:val="20"/>
        </w:rPr>
        <w:t>Bootstrap</w:t>
      </w:r>
      <w:proofErr w:type="spellEnd"/>
      <w:r w:rsidRPr="00C77AC9">
        <w:rPr>
          <w:rFonts w:asciiTheme="minorHAnsi" w:hAnsiTheme="minorHAnsi" w:cstheme="minorHAnsi"/>
          <w:b/>
          <w:color w:val="006666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Había que ponerle el CDN para que funcionara</w:t>
      </w:r>
      <w:bookmarkStart w:id="2" w:name="_GoBack"/>
      <w:bookmarkEnd w:id="2"/>
    </w:p>
    <w:p w14:paraId="19764056" w14:textId="1DBFDD60" w:rsidR="00627420" w:rsidRDefault="003A0FCB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6D4E9A">
        <w:rPr>
          <w:rFonts w:asciiTheme="minorHAnsi" w:hAnsiTheme="minorHAnsi" w:cstheme="minorHAnsi"/>
          <w:b/>
          <w:color w:val="006666"/>
          <w:sz w:val="20"/>
          <w:szCs w:val="20"/>
        </w:rPr>
        <w:t>Errores de sintaxis:</w:t>
      </w:r>
      <w:r w:rsidR="006D4E9A">
        <w:rPr>
          <w:rFonts w:asciiTheme="minorHAnsi" w:hAnsiTheme="minorHAnsi" w:cstheme="minorHAnsi"/>
          <w:sz w:val="20"/>
          <w:szCs w:val="20"/>
        </w:rPr>
        <w:t xml:space="preserve"> faltaba una coma,</w:t>
      </w:r>
      <w:r>
        <w:rPr>
          <w:rFonts w:asciiTheme="minorHAnsi" w:hAnsiTheme="minorHAnsi" w:cstheme="minorHAnsi"/>
          <w:sz w:val="20"/>
          <w:szCs w:val="20"/>
        </w:rPr>
        <w:t xml:space="preserve"> alguna letra en el nombre del componente al impórtalo</w:t>
      </w:r>
      <w:r w:rsidR="006D4E9A">
        <w:rPr>
          <w:rFonts w:asciiTheme="minorHAnsi" w:hAnsiTheme="minorHAnsi" w:cstheme="minorHAnsi"/>
          <w:sz w:val="20"/>
          <w:szCs w:val="20"/>
        </w:rPr>
        <w:t>, había una</w:t>
      </w:r>
      <w:r w:rsidR="00E34415">
        <w:rPr>
          <w:rFonts w:asciiTheme="minorHAnsi" w:hAnsiTheme="minorHAnsi" w:cstheme="minorHAnsi"/>
          <w:sz w:val="20"/>
          <w:szCs w:val="20"/>
        </w:rPr>
        <w:t xml:space="preserve"> función que en el HTML estaba pidiendo un parámetro que en la TS no iba.</w:t>
      </w:r>
    </w:p>
    <w:p w14:paraId="1239E44A" w14:textId="18E89663" w:rsidR="003A0FCB" w:rsidRDefault="003A0FCB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6D4E9A">
        <w:rPr>
          <w:rFonts w:asciiTheme="minorHAnsi" w:hAnsiTheme="minorHAnsi" w:cstheme="minorHAnsi"/>
          <w:b/>
          <w:color w:val="006666"/>
          <w:sz w:val="20"/>
          <w:szCs w:val="20"/>
        </w:rPr>
        <w:t>Error de enrutamiento:</w:t>
      </w:r>
      <w:r>
        <w:rPr>
          <w:rFonts w:asciiTheme="minorHAnsi" w:hAnsiTheme="minorHAnsi" w:cstheme="minorHAnsi"/>
          <w:sz w:val="20"/>
          <w:szCs w:val="20"/>
        </w:rPr>
        <w:t xml:space="preserve"> estaba mal escrita la ruta</w:t>
      </w:r>
    </w:p>
    <w:p w14:paraId="2DDE1BD3" w14:textId="4CD8DB22" w:rsidR="003A0FCB" w:rsidRPr="003A0FCB" w:rsidRDefault="003A0FCB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6D4E9A">
        <w:rPr>
          <w:rFonts w:asciiTheme="minorHAnsi" w:hAnsiTheme="minorHAnsi" w:cstheme="minorHAnsi"/>
          <w:b/>
          <w:color w:val="006666"/>
          <w:sz w:val="20"/>
          <w:szCs w:val="20"/>
        </w:rPr>
        <w:t>Errores de tipo: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D4E9A">
        <w:rPr>
          <w:rFonts w:asciiTheme="minorHAnsi" w:hAnsiTheme="minorHAnsi" w:cstheme="minorHAnsi"/>
          <w:sz w:val="20"/>
          <w:szCs w:val="20"/>
        </w:rPr>
        <w:t>una misma variable tenía dos tipos de datos diferentes en distintas partes del archivo</w:t>
      </w:r>
    </w:p>
    <w:p w14:paraId="145AD43E" w14:textId="1E0BBF12" w:rsidR="00F43979" w:rsidRPr="003A0FCB" w:rsidRDefault="006D4E9A" w:rsidP="00F43979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 w:rsidRPr="006D4E9A">
        <w:rPr>
          <w:rFonts w:asciiTheme="minorHAnsi" w:hAnsiTheme="minorHAnsi" w:cstheme="minorHAnsi"/>
          <w:b/>
          <w:color w:val="006666"/>
          <w:sz w:val="20"/>
          <w:szCs w:val="20"/>
        </w:rPr>
        <w:t xml:space="preserve">Error de funcionamiento: </w:t>
      </w:r>
      <w:r>
        <w:rPr>
          <w:rFonts w:ascii="Calibri" w:hAnsi="Calibri"/>
          <w:sz w:val="20"/>
          <w:szCs w:val="20"/>
        </w:rPr>
        <w:t xml:space="preserve">en el </w:t>
      </w:r>
      <w:proofErr w:type="spellStart"/>
      <w:r>
        <w:rPr>
          <w:rFonts w:ascii="Calibri" w:hAnsi="Calibri"/>
          <w:sz w:val="20"/>
          <w:szCs w:val="20"/>
        </w:rPr>
        <w:t>navbar</w:t>
      </w:r>
      <w:proofErr w:type="spellEnd"/>
      <w:r>
        <w:rPr>
          <w:rFonts w:ascii="Calibri" w:hAnsi="Calibri"/>
          <w:sz w:val="20"/>
          <w:szCs w:val="20"/>
        </w:rPr>
        <w:t xml:space="preserve"> una parte no funcionaba bien</w:t>
      </w:r>
    </w:p>
    <w:p w14:paraId="6D4A57E2" w14:textId="7AF2997A" w:rsidR="00F43979" w:rsidRDefault="00E34415" w:rsidP="00F43979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A36DC6">
        <w:rPr>
          <w:rFonts w:asciiTheme="minorHAnsi" w:hAnsiTheme="minorHAnsi" w:cstheme="minorHAnsi"/>
          <w:b/>
          <w:color w:val="006666"/>
          <w:sz w:val="20"/>
          <w:szCs w:val="20"/>
        </w:rPr>
        <w:t>Error</w:t>
      </w:r>
      <w:r w:rsidR="00A36DC6" w:rsidRPr="00A36DC6">
        <w:rPr>
          <w:rFonts w:asciiTheme="minorHAnsi" w:hAnsiTheme="minorHAnsi" w:cstheme="minorHAnsi"/>
          <w:b/>
          <w:color w:val="006666"/>
          <w:sz w:val="20"/>
          <w:szCs w:val="20"/>
        </w:rPr>
        <w:t xml:space="preserve"> de declaración:</w:t>
      </w:r>
      <w:r w:rsidR="00A36DC6">
        <w:rPr>
          <w:rFonts w:asciiTheme="minorHAnsi" w:hAnsiTheme="minorHAnsi" w:cstheme="minorHAnsi"/>
          <w:sz w:val="20"/>
          <w:szCs w:val="20"/>
        </w:rPr>
        <w:t xml:space="preserve"> que una variable no estuviera declarada en el constructor</w:t>
      </w:r>
    </w:p>
    <w:p w14:paraId="47F6CC10" w14:textId="721EBFEE" w:rsidR="00A36DC6" w:rsidRPr="003A0FCB" w:rsidRDefault="00A36DC6" w:rsidP="00F43979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0B5EF52" wp14:editId="18DE8445">
            <wp:extent cx="5400040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D8C" w14:textId="7318AF36" w:rsidR="00A45E7C" w:rsidRPr="003A0FCB" w:rsidRDefault="00A45E7C" w:rsidP="00A01639">
      <w:pPr>
        <w:rPr>
          <w:rFonts w:cs="Calibri"/>
          <w:sz w:val="20"/>
          <w:szCs w:val="20"/>
        </w:rPr>
      </w:pPr>
    </w:p>
    <w:p w14:paraId="74F29766" w14:textId="5C75CF7F" w:rsidR="00F43979" w:rsidRPr="003A0FCB" w:rsidRDefault="00F43979" w:rsidP="00A01639">
      <w:pPr>
        <w:rPr>
          <w:rFonts w:cs="Calibri"/>
          <w:sz w:val="20"/>
          <w:szCs w:val="20"/>
        </w:rPr>
      </w:pPr>
    </w:p>
    <w:p w14:paraId="4AF17385" w14:textId="78230327" w:rsidR="00650C55" w:rsidRPr="003A0FCB" w:rsidRDefault="00650C55" w:rsidP="00A01639">
      <w:pPr>
        <w:rPr>
          <w:rFonts w:cs="Calibri"/>
          <w:sz w:val="20"/>
          <w:szCs w:val="20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46AA8652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4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62742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6F7EAEC7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4B8160A8" w14:textId="6A03F6E3" w:rsidR="00627420" w:rsidRPr="003F19B5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3523403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  <w:tc>
          <w:tcPr>
            <w:tcW w:w="7902" w:type="dxa"/>
          </w:tcPr>
          <w:p w14:paraId="4A65A9AE" w14:textId="794F385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237594E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CDC7E81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802990B" w14:textId="13177125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7DE5863" w14:textId="75B25673" w:rsidR="00627420" w:rsidRPr="001E27F7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2462C749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  <w:tc>
          <w:tcPr>
            <w:tcW w:w="7902" w:type="dxa"/>
          </w:tcPr>
          <w:p w14:paraId="74C3F94D" w14:textId="523EECCC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39F1781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13C8FCD6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87BCEB" w14:textId="54B07768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42464D4" w14:textId="03FFB242" w:rsidR="00627420" w:rsidRPr="00A01639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7C83FE6D" w:rsidR="00627420" w:rsidRPr="00173ADD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  <w:tc>
          <w:tcPr>
            <w:tcW w:w="7902" w:type="dxa"/>
          </w:tcPr>
          <w:p w14:paraId="7972913A" w14:textId="5781D2A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7D931B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01ADB9A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2B93B70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10766E87" w14:textId="025171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C0BC40E" w14:textId="16F5485B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6EC4A3AA" w14:textId="03EF49F8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261BBD75" w14:textId="08C7AB92" w:rsidR="00627420" w:rsidRPr="00CD5CA9" w:rsidRDefault="00627420" w:rsidP="00627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3119" w:type="dxa"/>
          </w:tcPr>
          <w:p w14:paraId="11400248" w14:textId="6F0DA86C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5BFE921" w14:textId="7BA34D16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66C84F44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0A21F3D8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D6B66B2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6983B95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A1784C0" w14:textId="77777777" w:rsidR="00627420" w:rsidRDefault="00627420" w:rsidP="0062742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23233E3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A3F22B5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1C4FBE2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97F53C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134C8462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7A0333C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  <w:tc>
          <w:tcPr>
            <w:tcW w:w="7902" w:type="dxa"/>
          </w:tcPr>
          <w:p w14:paraId="4968748F" w14:textId="5C625D9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2A4056C3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08E5FA9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67E5BBD8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  <w:tc>
          <w:tcPr>
            <w:tcW w:w="7902" w:type="dxa"/>
          </w:tcPr>
          <w:p w14:paraId="211EEF84" w14:textId="49470CE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688AF7D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</w:t>
            </w:r>
            <w:proofErr w:type="gramStart"/>
            <w:r w:rsidRPr="00627420">
              <w:rPr>
                <w:rFonts w:cs="Calibri"/>
                <w:sz w:val="18"/>
                <w:szCs w:val="18"/>
              </w:rPr>
              <w:t>desarrollar</w:t>
            </w:r>
            <w:r w:rsidRPr="00173ADD">
              <w:rPr>
                <w:rFonts w:cs="Calibri"/>
                <w:sz w:val="18"/>
                <w:szCs w:val="18"/>
              </w:rPr>
              <w:t xml:space="preserve"> 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01A8EAC7" w14:textId="6D6A3CD7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8437689" w14:textId="4FBCDFA5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99533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78D1D2A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73643EFB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  <w:tc>
          <w:tcPr>
            <w:tcW w:w="7902" w:type="dxa"/>
          </w:tcPr>
          <w:p w14:paraId="5B496EFE" w14:textId="0BDA1A7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6FC28A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7469DFB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1EB97A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F712F0C" w14:textId="6FC48342" w:rsidR="00627420" w:rsidRPr="004A3B4E" w:rsidRDefault="00627420" w:rsidP="0062742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66E3FB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8F1D320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C6D05" w14:textId="77777777" w:rsidR="005E621A" w:rsidRDefault="005E621A" w:rsidP="00B27967">
      <w:pPr>
        <w:spacing w:after="0" w:line="240" w:lineRule="auto"/>
      </w:pPr>
      <w:r>
        <w:separator/>
      </w:r>
    </w:p>
  </w:endnote>
  <w:endnote w:type="continuationSeparator" w:id="0">
    <w:p w14:paraId="49DB180A" w14:textId="77777777" w:rsidR="005E621A" w:rsidRDefault="005E621A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0137E" w14:textId="77777777" w:rsidR="005E621A" w:rsidRDefault="005E621A" w:rsidP="00B27967">
      <w:pPr>
        <w:spacing w:after="0" w:line="240" w:lineRule="auto"/>
      </w:pPr>
      <w:r>
        <w:separator/>
      </w:r>
    </w:p>
  </w:footnote>
  <w:footnote w:type="continuationSeparator" w:id="0">
    <w:p w14:paraId="51AF7509" w14:textId="77777777" w:rsidR="005E621A" w:rsidRDefault="005E621A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0FCB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E621A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D4E9A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36DC6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77AC9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415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846DC-9BD8-4DA3-8FB5-A9EC5E29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A3-004</cp:lastModifiedBy>
  <cp:revision>5</cp:revision>
  <cp:lastPrinted>2023-09-01T17:49:00Z</cp:lastPrinted>
  <dcterms:created xsi:type="dcterms:W3CDTF">2023-09-01T02:19:00Z</dcterms:created>
  <dcterms:modified xsi:type="dcterms:W3CDTF">2023-09-01T17:52:00Z</dcterms:modified>
</cp:coreProperties>
</file>