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83.46456692913375" w:hanging="36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hd w:fill="f4fbff" w:val="clear"/>
          <w:rtl w:val="0"/>
        </w:rPr>
        <w:t xml:space="preserve">Make a comparative table of the three types of test documentation: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35"/>
        <w:gridCol w:w="2010"/>
        <w:gridCol w:w="2160"/>
        <w:tblGridChange w:id="0">
          <w:tblGrid>
            <w:gridCol w:w="2235"/>
            <w:gridCol w:w="2535"/>
            <w:gridCol w:w="2010"/>
            <w:gridCol w:w="216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Name of the test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0"/>
                <w:szCs w:val="20"/>
                <w:shd w:fill="f4fbff" w:val="clear"/>
                <w:rtl w:val="0"/>
              </w:rPr>
              <w:t xml:space="preserve">№ Main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4fbff" w:val="clear"/>
                <w:rtl w:val="0"/>
              </w:rPr>
              <w:t xml:space="preserve">Disadvantages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.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u w:val="single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u w:val="single"/>
                <w:shd w:fill="f4fbff" w:val="clear"/>
                <w:rtl w:val="0"/>
              </w:rPr>
              <w:t xml:space="preserve">Checklist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  <w:u w:val="single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List of checks that must be performed during system testing.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Only contains the name of the test to be performed.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Doesn’t contain a detailed description of how to do the system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Quickier to build:  Better for time efficiency and a good option for when you don’t have a lot of time to do testing.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Simple to create and use, so you don’t need high-level expertise in your team.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Lack of detail, when comparing with test cases, so it can be less effective especially in complex projects with a lot of test scenarios and pre-conditions.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u w:val="single"/>
                <w:shd w:fill="f4fbff" w:val="clear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Describes a set of steps, specific conditions and parameters to ensure system testing.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Always has testing steps and expected results.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There can be  “high-level test cases” which are limited to general ideas and operations and more similar to a checklist.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There can be “low-level test cases”, more typical, with detailed information regarding system testing, and ready for execution.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Testing approach is structured and systematized.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Easier to track testing efforts since we have detailed steps, inputs and expected outcomes of the testing process.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It requires a significant amount of time and effort to build test cases.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5.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u w:val="single"/>
                <w:shd w:fill="f4fbff" w:val="clear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Describes the interactions of users with the system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More focused on functional requirements and what is the goal/value of the system from the user point of view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Focus on how users interact with the system to achieve specific goals or tasks.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Promotes a system that is built towards the user's needs and expectations.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Promotes a better understanding in development teams and QA teams of what the system behavior should be from the user perspective.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Overlooks non-functional requirements (performance, etc.) that are as important to ensure that the system is working correctly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Make a checklist for testing the main page of your favorite online store (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d1d1d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d1d1d"/>
            <w:u w:val="single"/>
            <w:rtl w:val="0"/>
          </w:rPr>
          <w:t xml:space="preserve">https://www.mrporter.com/en-fr/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,https://www.asos.com/)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Write the answers in a Google Docs file. Link the file in the LMS.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You can find the checklist created for this exercise in this document: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https://docs.google.com/spreadsheets/d/146EnD8_OPfxxXDZcDhIMh7kbk2xF1JGoVV8iO_1T8V8/edit#gid=1917553320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5 positive and 5 negative test cases to check the basic functionality of your favorite online store. (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d1d1d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d1d1d"/>
            <w:u w:val="single"/>
            <w:rtl w:val="0"/>
          </w:rPr>
          <w:t xml:space="preserve">https://www.mrporter.com/en-fr/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https://www.asos.com/) 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You can find the 5 positive and 5 negative test cases created for this exercise in this document: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https://docs.google.com/spreadsheets/d/146EnD8_OPfxxXDZcDhIMh7kbk2xF1JGoVV8iO_1T8V8/edit#gid=1917553320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You are the founder of a startup planning to launch a mobile application for sharing cat photos on iOS and Android devices. The startup has a team of 3 developers (Back-End, iOS, and Android). Requirements and use cases are provided by you as the main stakeholder. 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test plan that will allow you to release a product of proper quality.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can find the Test Plan created in this document: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https://docs.google.com/spreadsheets/d/1nbVVuLWMMfiuvL4DVzvx-sCpmuxxzdR1_l_DkROB08Y/edit#gid=0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 added the Requirements and Use Cases in this Doc but also in the Spreadsheet above (with the Test Plan), so that it’s easier to correct.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  <w:t xml:space="preserve">As per the instructions above, I only considered my team with the 3 developers mentioned on the exercise. Not sure if I was supposed to add other additional members to the team (such as testers), but in any case I’m free to re-do the exercise considering a broader team including testers.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Requirements for the CatSharing App: 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425.19685039370086" w:hanging="283.46456692913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download the App in both App Store and Play Store.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need to accept the T&amp;C before they first enter the App.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login into the App using an email address and password of choice.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upload at least one cat photo each time by clicking the “Upload” button on the top corner.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upload a maximum of five cat photos each time by clicking the “Upload” button on the top corner.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only write cat photo descriptions with a limit of 50 characters.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only use cat emojis in the photo descriptions.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only upload cat photos on the App.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like photos from other users by clicking on the thumbs-up button below each photo.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comment on photos from other users by using the description field below each photo.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 is available in both English and Chinese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 Cases for the CatSharing App: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with an Android phone wants to download the CatSharing App in the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is using the app for the first time, accepts the T&amp;C to proceed, and afterward sign-in into the app using their selected email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wants to upload a cat photo that he took of his cat during beach vacation with the description "Out of office 🏖️"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user wants to upload four photos of his cat and one photo of his dog with the description "Family Time!"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user wants to upload two cat photos that he took of his cat during the weekend with the description "Chilling 🐱"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user wants to upload three cat photos that he took of his cats with the description "My cats are the best. I can't imagine my life without them!"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user wants to like a cat photo that his friend added on CatSharing and comment "Looking Cute!"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user that lives in China wants to change the language setting to Chinese.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46EnD8_OPfxxXDZcDhIMh7kbk2xF1JGoVV8iO_1T8V8/edit#gid=1917553320" TargetMode="External"/><Relationship Id="rId10" Type="http://schemas.openxmlformats.org/officeDocument/2006/relationships/hyperlink" Target="https://www.mrporter.com/en-fr/" TargetMode="External"/><Relationship Id="rId12" Type="http://schemas.openxmlformats.org/officeDocument/2006/relationships/hyperlink" Target="https://docs.google.com/spreadsheets/d/1nbVVuLWMMfiuvL4DVzvx-sCpmuxxzdR1_l_DkROB08Y/edit#gid=0" TargetMode="External"/><Relationship Id="rId9" Type="http://schemas.openxmlformats.org/officeDocument/2006/relationships/hyperlink" Target="https://www.amazo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" TargetMode="External"/><Relationship Id="rId7" Type="http://schemas.openxmlformats.org/officeDocument/2006/relationships/hyperlink" Target="https://www.mrporter.com/en-fr/" TargetMode="External"/><Relationship Id="rId8" Type="http://schemas.openxmlformats.org/officeDocument/2006/relationships/hyperlink" Target="https://docs.google.com/spreadsheets/d/146EnD8_OPfxxXDZcDhIMh7kbk2xF1JGoVV8iO_1T8V8/edit#gid=19175533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