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474648146"/>
        <w:docPartObj>
          <w:docPartGallery w:val="Cover Pages"/>
          <w:docPartUnique/>
        </w:docPartObj>
      </w:sdtPr>
      <w:sdtContent>
        <w:p w:rsidR="00467C56" w:rsidRDefault="0084751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posOffset>142875</wp:posOffset>
                    </wp:positionH>
                    <wp:positionV relativeFrom="page">
                      <wp:posOffset>808990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7C56" w:rsidRPr="0084751B" w:rsidRDefault="00467C56">
                                <w:pPr>
                                  <w:jc w:val="right"/>
                                  <w:rPr>
                                    <w:color w:val="E32D91" w:themeColor="accent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E32D91" w:themeColor="accent1"/>
                                      <w:sz w:val="96"/>
                                      <w:szCs w:val="96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4751B" w:rsidRPr="0084751B">
                                      <w:rPr>
                                        <w:caps/>
                                        <w:color w:val="E32D91" w:themeColor="accent1"/>
                                        <w:sz w:val="96"/>
                                        <w:szCs w:val="96"/>
                                      </w:rPr>
                                      <w:t>Tarea 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96"/>
                                    <w:szCs w:val="9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467C56" w:rsidRPr="0084751B" w:rsidRDefault="0084751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96"/>
                                        <w:szCs w:val="96"/>
                                      </w:rPr>
                                    </w:pPr>
                                    <w:r w:rsidRPr="0084751B">
                                      <w:rPr>
                                        <w:color w:val="404040" w:themeColor="text1" w:themeTint="BF"/>
                                        <w:sz w:val="96"/>
                                        <w:szCs w:val="96"/>
                                      </w:rPr>
                                      <w:t>Cinemática Inversa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6" type="#_x0000_t202" style="position:absolute;margin-left:11.25pt;margin-top:63.7pt;width:8in;height:286.5pt;z-index:25166438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" filled="f" stroked="f" strokeweight=".5pt">
                    <v:textbox inset="126pt,0,54pt,0">
                      <w:txbxContent>
                        <w:p w:rsidR="00467C56" w:rsidRPr="0084751B" w:rsidRDefault="00467C56">
                          <w:pPr>
                            <w:jc w:val="right"/>
                            <w:rPr>
                              <w:color w:val="E32D91" w:themeColor="accent1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caps/>
                                <w:color w:val="E32D91" w:themeColor="accent1"/>
                                <w:sz w:val="96"/>
                                <w:szCs w:val="96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4751B" w:rsidRPr="0084751B">
                                <w:rPr>
                                  <w:caps/>
                                  <w:color w:val="E32D91" w:themeColor="accent1"/>
                                  <w:sz w:val="96"/>
                                  <w:szCs w:val="96"/>
                                </w:rPr>
                                <w:t>Tarea 6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96"/>
                              <w:szCs w:val="9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467C56" w:rsidRPr="0084751B" w:rsidRDefault="0084751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96"/>
                                  <w:szCs w:val="96"/>
                                </w:rPr>
                              </w:pPr>
                              <w:r w:rsidRPr="0084751B">
                                <w:rPr>
                                  <w:color w:val="404040" w:themeColor="text1" w:themeTint="BF"/>
                                  <w:sz w:val="96"/>
                                  <w:szCs w:val="96"/>
                                </w:rPr>
                                <w:t>Cinemática Inversa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467C5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38DBF4A" id="Grupo 149" o:spid="_x0000_s1026" style="position:absolute;margin-left:0;margin-top:0;width:8in;height:95.7pt;z-index:25166745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jiM8UA&#10;AADcAAAADwAAAGRycy9kb3ducmV2LnhtbESPQWsCMRCF74X+hzCFXkpNWlDs1ihiqYgexK0/YNiM&#10;m6WbybJJdfvvnYPgbYb35r1vZoshtOpMfWoiW3gbGVDEVXQN1xaOP9+vU1ApIztsI5OFf0qwmD8+&#10;zLBw8cIHOpe5VhLCqUALPueu0DpVngKmUeyIRTvFPmCWta+16/Ei4aHV78ZMdMCGpcFjRytP1W/5&#10;FyzUp+nuY2XWxh+xXO5e4vZrvZ9Y+/w0LD9BZRry3Xy73jjBHwu+PCMT6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mOIzxQAAANwAAAAPAAAAAAAAAAAAAAAAAJgCAABkcnMv&#10;ZG93bnJldi54bWxQSwUGAAAAAAQABAD1AAAAigMAAAAA&#10;" path="m,l7312660,r,1129665l3619500,733425,,1091565,,xe" fillcolor="#e32d91 [3204]" stroked="f" strokeweight="1.25pt"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ZgVsMA&#10;AADcAAAADwAAAGRycy9kb3ducmV2LnhtbERPTYvCMBC9C/6HMIIXWVMF3bVrlF1FEDzs6nrwODRj&#10;WraZlCbW+u+NIHibx/uc+bK1pWio9oVjBaNhAoI4c7pgo+D4t3n7AOEDssbSMSm4kYflotuZY6rd&#10;lffUHIIRMYR9igryEKpUSp/lZNEPXUUcubOrLYYIayN1jdcYbks5TpKptFhwbMixolVO2f/hYhX8&#10;3ow57dvGn2fv2zDz37uf9WCnVL/Xfn2CCNSGl/jp3uo4fzKCxzPxAr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ZgVsMAAADcAAAADwAAAAAAAAAAAAAAAACYAgAAZHJzL2Rv&#10;d25yZXYueG1sUEsFBgAAAAAEAAQA9QAAAIgDAAAAAA==&#10;" stroked="f" strokeweight="1.25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467C5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467C56" w:rsidRDefault="00467C5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Samsung-1068</w:t>
                                    </w:r>
                                  </w:p>
                                </w:sdtContent>
                              </w:sdt>
                              <w:p w:rsidR="00467C56" w:rsidRDefault="00467C56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84751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Cuadro de texto 152" o:spid="_x0000_s1027" type="#_x0000_t202" style="position:absolute;margin-left:0;margin-top:0;width:8in;height:1in;z-index:25166540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467C56" w:rsidRDefault="00467C56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Samsung-1068</w:t>
                              </w:r>
                            </w:p>
                          </w:sdtContent>
                        </w:sdt>
                        <w:p w:rsidR="00467C56" w:rsidRDefault="00467C56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84751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467C56" w:rsidRDefault="00467C56"/>
        <w:p w:rsidR="00467C56" w:rsidRDefault="00467C56"/>
        <w:p w:rsidR="00467C56" w:rsidRDefault="00467C56"/>
        <w:p w:rsidR="00467C56" w:rsidRDefault="0084751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5711825</wp:posOffset>
                    </wp:positionV>
                    <wp:extent cx="7315200" cy="1009650"/>
                    <wp:effectExtent l="0" t="0" r="0" b="5715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4751B" w:rsidRPr="0084751B" w:rsidRDefault="0084751B" w:rsidP="0084751B">
                                <w:pPr>
                                  <w:spacing w:before="240"/>
                                  <w:ind w:left="1008"/>
                                  <w:rPr>
                                    <w:b/>
                                    <w:color w:val="4775E7" w:themeColor="accent4"/>
                                    <w:sz w:val="28"/>
                                    <w:szCs w:val="28"/>
                                  </w:rPr>
                                </w:pPr>
                                <w:r w:rsidRPr="0084751B">
                                  <w:rPr>
                                    <w:b/>
                                    <w:color w:val="F60064"/>
                                    <w:sz w:val="28"/>
                                    <w:szCs w:val="28"/>
                                  </w:rPr>
                                  <w:t xml:space="preserve">Alumno: </w:t>
                                </w:r>
                                <w:r w:rsidRPr="0084751B">
                                  <w:rPr>
                                    <w:b/>
                                    <w:color w:val="4775E7" w:themeColor="accent4"/>
                                    <w:sz w:val="28"/>
                                    <w:szCs w:val="28"/>
                                  </w:rPr>
                                  <w:t>Zepeda Rosales Ana Yadira</w:t>
                                </w:r>
                              </w:p>
                              <w:p w:rsidR="0084751B" w:rsidRPr="0084751B" w:rsidRDefault="0084751B" w:rsidP="0084751B">
                                <w:pPr>
                                  <w:spacing w:before="240"/>
                                  <w:ind w:left="1008"/>
                                  <w:rPr>
                                    <w:b/>
                                    <w:color w:val="4775E7" w:themeColor="accent4"/>
                                    <w:sz w:val="28"/>
                                    <w:szCs w:val="28"/>
                                  </w:rPr>
                                </w:pPr>
                                <w:r w:rsidRPr="0084751B">
                                  <w:rPr>
                                    <w:b/>
                                    <w:color w:val="F60064"/>
                                    <w:sz w:val="28"/>
                                    <w:szCs w:val="28"/>
                                  </w:rPr>
                                  <w:t xml:space="preserve">Carrera: </w:t>
                                </w:r>
                                <w:r w:rsidRPr="0084751B">
                                  <w:rPr>
                                    <w:b/>
                                    <w:color w:val="4775E7" w:themeColor="accent4"/>
                                    <w:sz w:val="28"/>
                                    <w:szCs w:val="28"/>
                                  </w:rPr>
                                  <w:t>Mecatronica</w:t>
                                </w:r>
                              </w:p>
                              <w:p w:rsidR="0084751B" w:rsidRPr="0084751B" w:rsidRDefault="0084751B" w:rsidP="0084751B">
                                <w:pPr>
                                  <w:spacing w:before="240"/>
                                  <w:ind w:left="1008"/>
                                  <w:rPr>
                                    <w:b/>
                                    <w:color w:val="4775E7" w:themeColor="accent4"/>
                                    <w:sz w:val="28"/>
                                    <w:szCs w:val="28"/>
                                  </w:rPr>
                                </w:pPr>
                                <w:r w:rsidRPr="0084751B">
                                  <w:rPr>
                                    <w:b/>
                                    <w:color w:val="F60064"/>
                                    <w:sz w:val="28"/>
                                    <w:szCs w:val="28"/>
                                  </w:rPr>
                                  <w:t xml:space="preserve">Grado/Grupo: </w:t>
                                </w:r>
                                <w:r w:rsidRPr="0084751B">
                                  <w:rPr>
                                    <w:b/>
                                    <w:color w:val="4775E7" w:themeColor="accent4"/>
                                    <w:sz w:val="28"/>
                                    <w:szCs w:val="28"/>
                                  </w:rPr>
                                  <w:t>8°A</w:t>
                                </w:r>
                              </w:p>
                              <w:p w:rsidR="0084751B" w:rsidRPr="0084751B" w:rsidRDefault="0084751B" w:rsidP="0084751B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b/>
                                    <w:color w:val="4775E7" w:themeColor="accent4"/>
                                    <w:sz w:val="28"/>
                                    <w:szCs w:val="28"/>
                                  </w:rPr>
                                </w:pPr>
                                <w:r w:rsidRPr="0084751B">
                                  <w:rPr>
                                    <w:b/>
                                    <w:color w:val="F60064"/>
                                    <w:sz w:val="28"/>
                                    <w:szCs w:val="28"/>
                                  </w:rPr>
                                  <w:t xml:space="preserve">Profesor: </w:t>
                                </w:r>
                                <w:r w:rsidRPr="0084751B">
                                  <w:rPr>
                                    <w:b/>
                                    <w:color w:val="4775E7" w:themeColor="accent4"/>
                                    <w:sz w:val="28"/>
                                    <w:szCs w:val="28"/>
                                  </w:rPr>
                                  <w:t>Moran Garabito Carlos Enrique</w:t>
                                </w:r>
                              </w:p>
                              <w:p w:rsidR="00467C56" w:rsidRPr="0084751B" w:rsidRDefault="0084751B" w:rsidP="0084751B">
                                <w:pPr>
                                  <w:pStyle w:val="Sinespaciado"/>
                                  <w:jc w:val="right"/>
                                  <w:rPr>
                                    <w:color w:val="4775E7" w:themeColor="accent4"/>
                                    <w:sz w:val="20"/>
                                    <w:szCs w:val="20"/>
                                    <w:lang w:val="es-MX"/>
                                  </w:rPr>
                                </w:pPr>
                                <w:r w:rsidRPr="0084751B">
                                  <w:rPr>
                                    <w:b/>
                                    <w:color w:val="F60064"/>
                                    <w:sz w:val="28"/>
                                    <w:szCs w:val="28"/>
                                  </w:rPr>
                                  <w:t xml:space="preserve">Asignatura: </w:t>
                                </w:r>
                                <w:r w:rsidRPr="0084751B">
                                  <w:rPr>
                                    <w:b/>
                                    <w:color w:val="4775E7" w:themeColor="accent4"/>
                                    <w:sz w:val="28"/>
                                    <w:szCs w:val="28"/>
                                  </w:rPr>
                                  <w:t>Cinemática de Robots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8" type="#_x0000_t202" style="position:absolute;margin-left:0;margin-top:449.75pt;width:8in;height:79.5pt;z-index:25166643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CW0hw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" filled="f" stroked="f" strokeweight=".5pt">
                    <v:textbox style="mso-fit-shape-to-text:t" inset="126pt,0,54pt,0">
                      <w:txbxContent>
                        <w:p w:rsidR="0084751B" w:rsidRPr="0084751B" w:rsidRDefault="0084751B" w:rsidP="0084751B">
                          <w:pPr>
                            <w:spacing w:before="240"/>
                            <w:ind w:left="1008"/>
                            <w:rPr>
                              <w:b/>
                              <w:color w:val="4775E7" w:themeColor="accent4"/>
                              <w:sz w:val="28"/>
                              <w:szCs w:val="28"/>
                            </w:rPr>
                          </w:pPr>
                          <w:r w:rsidRPr="0084751B">
                            <w:rPr>
                              <w:b/>
                              <w:color w:val="F60064"/>
                              <w:sz w:val="28"/>
                              <w:szCs w:val="28"/>
                            </w:rPr>
                            <w:t xml:space="preserve">Alumno: </w:t>
                          </w:r>
                          <w:r w:rsidRPr="0084751B">
                            <w:rPr>
                              <w:b/>
                              <w:color w:val="4775E7" w:themeColor="accent4"/>
                              <w:sz w:val="28"/>
                              <w:szCs w:val="28"/>
                            </w:rPr>
                            <w:t>Zepeda Rosales Ana Yadira</w:t>
                          </w:r>
                        </w:p>
                        <w:p w:rsidR="0084751B" w:rsidRPr="0084751B" w:rsidRDefault="0084751B" w:rsidP="0084751B">
                          <w:pPr>
                            <w:spacing w:before="240"/>
                            <w:ind w:left="1008"/>
                            <w:rPr>
                              <w:b/>
                              <w:color w:val="4775E7" w:themeColor="accent4"/>
                              <w:sz w:val="28"/>
                              <w:szCs w:val="28"/>
                            </w:rPr>
                          </w:pPr>
                          <w:r w:rsidRPr="0084751B">
                            <w:rPr>
                              <w:b/>
                              <w:color w:val="F60064"/>
                              <w:sz w:val="28"/>
                              <w:szCs w:val="28"/>
                            </w:rPr>
                            <w:t xml:space="preserve">Carrera: </w:t>
                          </w:r>
                          <w:r w:rsidRPr="0084751B">
                            <w:rPr>
                              <w:b/>
                              <w:color w:val="4775E7" w:themeColor="accent4"/>
                              <w:sz w:val="28"/>
                              <w:szCs w:val="28"/>
                            </w:rPr>
                            <w:t>Mecatronica</w:t>
                          </w:r>
                        </w:p>
                        <w:p w:rsidR="0084751B" w:rsidRPr="0084751B" w:rsidRDefault="0084751B" w:rsidP="0084751B">
                          <w:pPr>
                            <w:spacing w:before="240"/>
                            <w:ind w:left="1008"/>
                            <w:rPr>
                              <w:b/>
                              <w:color w:val="4775E7" w:themeColor="accent4"/>
                              <w:sz w:val="28"/>
                              <w:szCs w:val="28"/>
                            </w:rPr>
                          </w:pPr>
                          <w:r w:rsidRPr="0084751B">
                            <w:rPr>
                              <w:b/>
                              <w:color w:val="F60064"/>
                              <w:sz w:val="28"/>
                              <w:szCs w:val="28"/>
                            </w:rPr>
                            <w:t xml:space="preserve">Grado/Grupo: </w:t>
                          </w:r>
                          <w:r w:rsidRPr="0084751B">
                            <w:rPr>
                              <w:b/>
                              <w:color w:val="4775E7" w:themeColor="accent4"/>
                              <w:sz w:val="28"/>
                              <w:szCs w:val="28"/>
                            </w:rPr>
                            <w:t>8°A</w:t>
                          </w:r>
                        </w:p>
                        <w:p w:rsidR="0084751B" w:rsidRPr="0084751B" w:rsidRDefault="0084751B" w:rsidP="0084751B">
                          <w:pPr>
                            <w:spacing w:before="240"/>
                            <w:ind w:left="1008"/>
                            <w:jc w:val="right"/>
                            <w:rPr>
                              <w:b/>
                              <w:color w:val="4775E7" w:themeColor="accent4"/>
                              <w:sz w:val="28"/>
                              <w:szCs w:val="28"/>
                            </w:rPr>
                          </w:pPr>
                          <w:r w:rsidRPr="0084751B">
                            <w:rPr>
                              <w:b/>
                              <w:color w:val="F60064"/>
                              <w:sz w:val="28"/>
                              <w:szCs w:val="28"/>
                            </w:rPr>
                            <w:t xml:space="preserve">Profesor: </w:t>
                          </w:r>
                          <w:r w:rsidRPr="0084751B">
                            <w:rPr>
                              <w:b/>
                              <w:color w:val="4775E7" w:themeColor="accent4"/>
                              <w:sz w:val="28"/>
                              <w:szCs w:val="28"/>
                            </w:rPr>
                            <w:t>Moran Garabito Carlos Enrique</w:t>
                          </w:r>
                        </w:p>
                        <w:p w:rsidR="00467C56" w:rsidRPr="0084751B" w:rsidRDefault="0084751B" w:rsidP="0084751B">
                          <w:pPr>
                            <w:pStyle w:val="Sinespaciado"/>
                            <w:jc w:val="right"/>
                            <w:rPr>
                              <w:color w:val="4775E7" w:themeColor="accent4"/>
                              <w:sz w:val="20"/>
                              <w:szCs w:val="20"/>
                              <w:lang w:val="es-MX"/>
                            </w:rPr>
                          </w:pPr>
                          <w:r w:rsidRPr="0084751B">
                            <w:rPr>
                              <w:b/>
                              <w:color w:val="F60064"/>
                              <w:sz w:val="28"/>
                              <w:szCs w:val="28"/>
                            </w:rPr>
                            <w:t xml:space="preserve">Asignatura: </w:t>
                          </w:r>
                          <w:r w:rsidRPr="0084751B">
                            <w:rPr>
                              <w:b/>
                              <w:color w:val="4775E7" w:themeColor="accent4"/>
                              <w:sz w:val="28"/>
                              <w:szCs w:val="28"/>
                            </w:rPr>
                            <w:t>Cinemática de Robots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  <w:p w:rsidR="00467C56" w:rsidRDefault="00467C56"/>
        <w:p w:rsidR="00467C56" w:rsidRDefault="00467C56"/>
        <w:p w:rsidR="00467C56" w:rsidRDefault="00467C56"/>
        <w:p w:rsidR="002332F6" w:rsidRDefault="00467C56"/>
        <w:bookmarkStart w:id="0" w:name="_GoBack" w:displacedByCustomXml="next"/>
        <w:bookmarkEnd w:id="0" w:displacedByCustomXml="next"/>
      </w:sdtContent>
    </w:sdt>
    <w:p w:rsidR="002332F6" w:rsidRPr="00927ADA" w:rsidRDefault="002332F6">
      <w:pPr>
        <w:rPr>
          <w:rFonts w:ascii="Arial" w:hAnsi="Arial" w:cs="Arial"/>
          <w:b/>
          <w:color w:val="4775E7" w:themeColor="accent4"/>
          <w:sz w:val="24"/>
          <w:szCs w:val="24"/>
        </w:rPr>
      </w:pPr>
      <w:r w:rsidRPr="00927ADA">
        <w:rPr>
          <w:rFonts w:ascii="Arial" w:hAnsi="Arial" w:cs="Arial"/>
          <w:b/>
          <w:color w:val="4775E7" w:themeColor="accent4"/>
          <w:sz w:val="24"/>
          <w:szCs w:val="24"/>
        </w:rPr>
        <w:t>CINEMATICA INVERSA</w:t>
      </w:r>
    </w:p>
    <w:p w:rsidR="002332F6" w:rsidRPr="00BE5438" w:rsidRDefault="002332F6">
      <w:pPr>
        <w:rPr>
          <w:rFonts w:ascii="Arial" w:eastAsiaTheme="minorEastAsia" w:hAnsi="Arial" w:cs="Arial"/>
          <w:sz w:val="24"/>
          <w:szCs w:val="24"/>
        </w:rPr>
      </w:pPr>
      <w:r w:rsidRPr="00BE5438">
        <w:rPr>
          <w:rFonts w:ascii="Arial" w:hAnsi="Arial" w:cs="Arial"/>
          <w:sz w:val="24"/>
          <w:szCs w:val="24"/>
        </w:rPr>
        <w:t xml:space="preserve">El objetivo de la </w:t>
      </w:r>
      <w:r w:rsidR="00801047" w:rsidRPr="00BE5438">
        <w:rPr>
          <w:rFonts w:ascii="Arial" w:hAnsi="Arial" w:cs="Arial"/>
          <w:sz w:val="24"/>
          <w:szCs w:val="24"/>
        </w:rPr>
        <w:t>cinemática</w:t>
      </w:r>
      <w:r w:rsidRPr="00BE5438">
        <w:rPr>
          <w:rFonts w:ascii="Arial" w:hAnsi="Arial" w:cs="Arial"/>
          <w:sz w:val="24"/>
          <w:szCs w:val="24"/>
        </w:rPr>
        <w:t xml:space="preserve"> inversa consiste en </w:t>
      </w:r>
      <w:r w:rsidR="00801047" w:rsidRPr="00BE5438">
        <w:rPr>
          <w:rFonts w:ascii="Arial" w:hAnsi="Arial" w:cs="Arial"/>
          <w:sz w:val="24"/>
          <w:szCs w:val="24"/>
        </w:rPr>
        <w:t>encontrar</w:t>
      </w:r>
      <w:r w:rsidRPr="00BE5438">
        <w:rPr>
          <w:rFonts w:ascii="Arial" w:hAnsi="Arial" w:cs="Arial"/>
          <w:sz w:val="24"/>
          <w:szCs w:val="24"/>
        </w:rPr>
        <w:t xml:space="preserve"> los valores que se debe adaptar por </w:t>
      </w:r>
      <w:r w:rsidR="00801047" w:rsidRPr="00BE5438">
        <w:rPr>
          <w:rFonts w:ascii="Arial" w:hAnsi="Arial" w:cs="Arial"/>
          <w:sz w:val="24"/>
          <w:szCs w:val="24"/>
        </w:rPr>
        <w:t>coordenadas</w:t>
      </w:r>
      <w:r w:rsidRPr="00BE5438">
        <w:rPr>
          <w:rFonts w:ascii="Arial" w:hAnsi="Arial" w:cs="Arial"/>
          <w:sz w:val="24"/>
          <w:szCs w:val="24"/>
        </w:rPr>
        <w:t xml:space="preserve"> articulares del robot </w:t>
      </w:r>
      <m:oMath>
        <m:r>
          <w:rPr>
            <w:rFonts w:ascii="Cambria Math" w:hAnsi="Cambria Math" w:cs="Arial"/>
            <w:sz w:val="24"/>
            <w:szCs w:val="24"/>
          </w:rPr>
          <m:t>[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>…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>]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sup>
        </m:sSup>
      </m:oMath>
      <w:r w:rsidRPr="00BE5438">
        <w:rPr>
          <w:rFonts w:ascii="Arial" w:eastAsiaTheme="minorEastAsia" w:hAnsi="Arial" w:cs="Arial"/>
          <w:sz w:val="24"/>
          <w:szCs w:val="24"/>
        </w:rPr>
        <w:t xml:space="preserve"> para que el extremo se </w:t>
      </w:r>
      <w:r w:rsidR="00801047" w:rsidRPr="00BE5438">
        <w:rPr>
          <w:rFonts w:ascii="Arial" w:eastAsiaTheme="minorEastAsia" w:hAnsi="Arial" w:cs="Arial"/>
          <w:sz w:val="24"/>
          <w:szCs w:val="24"/>
        </w:rPr>
        <w:t>posicione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y oriente según una determinada localización espacial.</w:t>
      </w:r>
      <w:r w:rsidR="00C06AED" w:rsidRPr="00BE5438">
        <w:rPr>
          <w:rFonts w:ascii="Arial" w:eastAsiaTheme="minorEastAsia" w:hAnsi="Arial" w:cs="Arial"/>
          <w:sz w:val="24"/>
          <w:szCs w:val="24"/>
        </w:rPr>
        <w:t xml:space="preserve"> Es posible abordar el problema cinemático </w:t>
      </w:r>
      <w:r w:rsidR="00801047" w:rsidRPr="00BE5438">
        <w:rPr>
          <w:rFonts w:ascii="Arial" w:eastAsiaTheme="minorEastAsia" w:hAnsi="Arial" w:cs="Arial"/>
          <w:sz w:val="24"/>
          <w:szCs w:val="24"/>
        </w:rPr>
        <w:t>directo de</w:t>
      </w:r>
      <w:r w:rsidR="00C06AED" w:rsidRPr="00BE5438">
        <w:rPr>
          <w:rFonts w:ascii="Arial" w:eastAsiaTheme="minorEastAsia" w:hAnsi="Arial" w:cs="Arial"/>
          <w:sz w:val="24"/>
          <w:szCs w:val="24"/>
        </w:rPr>
        <w:t xml:space="preserve"> una manera </w:t>
      </w:r>
      <w:r w:rsidR="00801047" w:rsidRPr="00BE5438">
        <w:rPr>
          <w:rFonts w:ascii="Arial" w:eastAsiaTheme="minorEastAsia" w:hAnsi="Arial" w:cs="Arial"/>
          <w:sz w:val="24"/>
          <w:szCs w:val="24"/>
        </w:rPr>
        <w:t>sistemática</w:t>
      </w:r>
      <w:r w:rsidR="00C06AED" w:rsidRPr="00BE5438">
        <w:rPr>
          <w:rFonts w:ascii="Arial" w:eastAsiaTheme="minorEastAsia" w:hAnsi="Arial" w:cs="Arial"/>
          <w:sz w:val="24"/>
          <w:szCs w:val="24"/>
        </w:rPr>
        <w:t xml:space="preserve"> a </w:t>
      </w:r>
      <w:r w:rsidR="00801047" w:rsidRPr="00BE5438">
        <w:rPr>
          <w:rFonts w:ascii="Arial" w:eastAsiaTheme="minorEastAsia" w:hAnsi="Arial" w:cs="Arial"/>
          <w:sz w:val="24"/>
          <w:szCs w:val="24"/>
        </w:rPr>
        <w:t>partir</w:t>
      </w:r>
      <w:r w:rsidR="00324F3C" w:rsidRPr="00BE5438">
        <w:rPr>
          <w:rFonts w:ascii="Arial" w:eastAsiaTheme="minorEastAsia" w:hAnsi="Arial" w:cs="Arial"/>
          <w:sz w:val="24"/>
          <w:szCs w:val="24"/>
        </w:rPr>
        <w:t xml:space="preserve"> de la utilización de matrices de transformación homogéneas e </w:t>
      </w:r>
      <w:r w:rsidR="00801047" w:rsidRPr="00BE5438">
        <w:rPr>
          <w:rFonts w:ascii="Arial" w:eastAsiaTheme="minorEastAsia" w:hAnsi="Arial" w:cs="Arial"/>
          <w:sz w:val="24"/>
          <w:szCs w:val="24"/>
        </w:rPr>
        <w:t>independientemente</w:t>
      </w:r>
      <w:r w:rsidR="00324F3C" w:rsidRPr="00BE5438">
        <w:rPr>
          <w:rFonts w:ascii="Arial" w:eastAsiaTheme="minorEastAsia" w:hAnsi="Arial" w:cs="Arial"/>
          <w:sz w:val="24"/>
          <w:szCs w:val="24"/>
        </w:rPr>
        <w:t xml:space="preserve"> de la configuración del robot; con la </w:t>
      </w:r>
      <w:r w:rsidR="00801047" w:rsidRPr="00BE5438">
        <w:rPr>
          <w:rFonts w:ascii="Arial" w:eastAsiaTheme="minorEastAsia" w:hAnsi="Arial" w:cs="Arial"/>
          <w:sz w:val="24"/>
          <w:szCs w:val="24"/>
        </w:rPr>
        <w:t>cinemática</w:t>
      </w:r>
      <w:r w:rsidR="00324F3C" w:rsidRPr="00BE5438">
        <w:rPr>
          <w:rFonts w:ascii="Arial" w:eastAsiaTheme="minorEastAsia" w:hAnsi="Arial" w:cs="Arial"/>
          <w:sz w:val="24"/>
          <w:szCs w:val="24"/>
        </w:rPr>
        <w:t xml:space="preserve"> inversa </w:t>
      </w:r>
      <w:r w:rsidR="00801047" w:rsidRPr="00BE5438">
        <w:rPr>
          <w:rFonts w:ascii="Arial" w:eastAsiaTheme="minorEastAsia" w:hAnsi="Arial" w:cs="Arial"/>
          <w:sz w:val="24"/>
          <w:szCs w:val="24"/>
        </w:rPr>
        <w:t>el procedimiento</w:t>
      </w:r>
      <w:r w:rsidR="00324F3C" w:rsidRPr="00BE5438">
        <w:rPr>
          <w:rFonts w:ascii="Arial" w:eastAsiaTheme="minorEastAsia" w:hAnsi="Arial" w:cs="Arial"/>
          <w:sz w:val="24"/>
          <w:szCs w:val="24"/>
        </w:rPr>
        <w:t xml:space="preserve"> de obtención de las ecuaciones fuertemente </w:t>
      </w:r>
      <w:r w:rsidR="00801047" w:rsidRPr="00BE5438">
        <w:rPr>
          <w:rFonts w:ascii="Arial" w:eastAsiaTheme="minorEastAsia" w:hAnsi="Arial" w:cs="Arial"/>
          <w:sz w:val="24"/>
          <w:szCs w:val="24"/>
        </w:rPr>
        <w:t>dependiente</w:t>
      </w:r>
      <w:r w:rsidR="00324F3C" w:rsidRPr="00BE5438">
        <w:rPr>
          <w:rFonts w:ascii="Arial" w:eastAsiaTheme="minorEastAsia" w:hAnsi="Arial" w:cs="Arial"/>
          <w:sz w:val="24"/>
          <w:szCs w:val="24"/>
        </w:rPr>
        <w:t xml:space="preserve"> de la configuración del robot. A la hora de resolver el problema cinemático inverso es mucho </w:t>
      </w:r>
      <w:r w:rsidR="00801047" w:rsidRPr="00BE5438">
        <w:rPr>
          <w:rFonts w:ascii="Arial" w:eastAsiaTheme="minorEastAsia" w:hAnsi="Arial" w:cs="Arial"/>
          <w:sz w:val="24"/>
          <w:szCs w:val="24"/>
        </w:rPr>
        <w:t>más</w:t>
      </w:r>
      <w:r w:rsidR="00324F3C" w:rsidRPr="00BE5438">
        <w:rPr>
          <w:rFonts w:ascii="Arial" w:eastAsiaTheme="minorEastAsia" w:hAnsi="Arial" w:cs="Arial"/>
          <w:sz w:val="24"/>
          <w:szCs w:val="24"/>
        </w:rPr>
        <w:t xml:space="preserve"> adecuado encontrar una solución cerrada, esto es, encontrar una resolución matemática explicita</w:t>
      </w:r>
      <w:r w:rsidR="00871CFA" w:rsidRPr="00BE5438">
        <w:rPr>
          <w:rFonts w:ascii="Arial" w:eastAsiaTheme="minorEastAsia" w:hAnsi="Arial" w:cs="Arial"/>
          <w:sz w:val="24"/>
          <w:szCs w:val="24"/>
        </w:rPr>
        <w:t xml:space="preserve"> de </w:t>
      </w:r>
      <w:r w:rsidR="00801047" w:rsidRPr="00BE5438">
        <w:rPr>
          <w:rFonts w:ascii="Arial" w:eastAsiaTheme="minorEastAsia" w:hAnsi="Arial" w:cs="Arial"/>
          <w:sz w:val="24"/>
          <w:szCs w:val="24"/>
        </w:rPr>
        <w:t>la forma</w:t>
      </w:r>
      <w:r w:rsidR="00871CFA" w:rsidRPr="00BE5438">
        <w:rPr>
          <w:rFonts w:ascii="Arial" w:eastAsiaTheme="minorEastAsia" w:hAnsi="Arial" w:cs="Arial"/>
          <w:sz w:val="24"/>
          <w:szCs w:val="24"/>
        </w:rPr>
        <w:t>:</w:t>
      </w:r>
    </w:p>
    <w:p w:rsidR="00871CFA" w:rsidRPr="00BE5438" w:rsidRDefault="00871CFA">
      <w:pPr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k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X,Y,Z,α,β,γ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 xml:space="preserve">                                 K=1……….n (60L</m:t>
          </m:r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:rsidR="007138E4" w:rsidRPr="00BE5438" w:rsidRDefault="007138E4">
      <w:pPr>
        <w:rPr>
          <w:rFonts w:ascii="Arial" w:eastAsiaTheme="minorEastAsia" w:hAnsi="Arial" w:cs="Arial"/>
          <w:sz w:val="24"/>
          <w:szCs w:val="24"/>
        </w:rPr>
      </w:pPr>
      <w:r w:rsidRPr="00BE5438">
        <w:rPr>
          <w:rFonts w:ascii="Arial" w:eastAsiaTheme="minorEastAsia" w:hAnsi="Arial" w:cs="Arial"/>
          <w:sz w:val="24"/>
          <w:szCs w:val="24"/>
        </w:rPr>
        <w:t>Este tipo de solución presenta:</w:t>
      </w:r>
    </w:p>
    <w:p w:rsidR="007138E4" w:rsidRPr="00BE5438" w:rsidRDefault="007138E4" w:rsidP="007138E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E5438">
        <w:rPr>
          <w:rFonts w:ascii="Arial" w:hAnsi="Arial" w:cs="Arial"/>
          <w:sz w:val="24"/>
          <w:szCs w:val="24"/>
        </w:rPr>
        <w:t xml:space="preserve">El </w:t>
      </w:r>
      <w:r w:rsidR="00801047" w:rsidRPr="00BE5438">
        <w:rPr>
          <w:rFonts w:ascii="Arial" w:hAnsi="Arial" w:cs="Arial"/>
          <w:sz w:val="24"/>
          <w:szCs w:val="24"/>
        </w:rPr>
        <w:t>problema</w:t>
      </w:r>
      <w:r w:rsidRPr="00BE5438">
        <w:rPr>
          <w:rFonts w:ascii="Arial" w:hAnsi="Arial" w:cs="Arial"/>
          <w:sz w:val="24"/>
          <w:szCs w:val="24"/>
        </w:rPr>
        <w:t xml:space="preserve"> cinemático inverso </w:t>
      </w:r>
      <w:r w:rsidR="00801047" w:rsidRPr="00BE5438">
        <w:rPr>
          <w:rFonts w:ascii="Arial" w:hAnsi="Arial" w:cs="Arial"/>
          <w:sz w:val="24"/>
          <w:szCs w:val="24"/>
        </w:rPr>
        <w:t>ha</w:t>
      </w:r>
      <w:r w:rsidRPr="00BE5438">
        <w:rPr>
          <w:rFonts w:ascii="Arial" w:hAnsi="Arial" w:cs="Arial"/>
          <w:sz w:val="24"/>
          <w:szCs w:val="24"/>
        </w:rPr>
        <w:t xml:space="preserve"> de resolverse en tiempo real, ya que una solución de tipo </w:t>
      </w:r>
      <w:r w:rsidR="00801047" w:rsidRPr="00BE5438">
        <w:rPr>
          <w:rFonts w:ascii="Arial" w:hAnsi="Arial" w:cs="Arial"/>
          <w:sz w:val="24"/>
          <w:szCs w:val="24"/>
        </w:rPr>
        <w:t>iterativo no</w:t>
      </w:r>
      <w:r w:rsidRPr="00BE5438">
        <w:rPr>
          <w:rFonts w:ascii="Arial" w:hAnsi="Arial" w:cs="Arial"/>
          <w:sz w:val="24"/>
          <w:szCs w:val="24"/>
        </w:rPr>
        <w:t xml:space="preserve"> </w:t>
      </w:r>
      <w:r w:rsidR="00801047" w:rsidRPr="00BE5438">
        <w:rPr>
          <w:rFonts w:ascii="Arial" w:hAnsi="Arial" w:cs="Arial"/>
          <w:sz w:val="24"/>
          <w:szCs w:val="24"/>
        </w:rPr>
        <w:t>garantiza</w:t>
      </w:r>
      <w:r w:rsidRPr="00BE5438">
        <w:rPr>
          <w:rFonts w:ascii="Arial" w:hAnsi="Arial" w:cs="Arial"/>
          <w:sz w:val="24"/>
          <w:szCs w:val="24"/>
        </w:rPr>
        <w:t xml:space="preserve"> tener una solución en el momento adecuado.</w:t>
      </w:r>
    </w:p>
    <w:p w:rsidR="007138E4" w:rsidRPr="00BE5438" w:rsidRDefault="007138E4" w:rsidP="007138E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E5438">
        <w:rPr>
          <w:rFonts w:ascii="Arial" w:hAnsi="Arial" w:cs="Arial"/>
          <w:sz w:val="24"/>
          <w:szCs w:val="24"/>
        </w:rPr>
        <w:t xml:space="preserve">La solución del problema cinemático inverso no es único; existiendo diferentes robots que posicionan y </w:t>
      </w:r>
      <w:r w:rsidR="00801047" w:rsidRPr="00BE5438">
        <w:rPr>
          <w:rFonts w:ascii="Arial" w:hAnsi="Arial" w:cs="Arial"/>
          <w:sz w:val="24"/>
          <w:szCs w:val="24"/>
        </w:rPr>
        <w:t>orientan</w:t>
      </w:r>
      <w:r w:rsidRPr="00BE5438">
        <w:rPr>
          <w:rFonts w:ascii="Arial" w:hAnsi="Arial" w:cs="Arial"/>
          <w:sz w:val="24"/>
          <w:szCs w:val="24"/>
        </w:rPr>
        <w:t xml:space="preserve"> en el extremo del robot</w:t>
      </w:r>
      <w:r w:rsidR="00625A10" w:rsidRPr="00BE5438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n-uplas[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>…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>]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sup>
        </m:sSup>
      </m:oMath>
      <w:r w:rsidR="00774147" w:rsidRPr="00BE5438">
        <w:rPr>
          <w:rFonts w:ascii="Arial" w:eastAsiaTheme="minorEastAsia" w:hAnsi="Arial" w:cs="Arial"/>
          <w:sz w:val="24"/>
          <w:szCs w:val="24"/>
        </w:rPr>
        <w:t xml:space="preserve">. En estos casos una solución cerrada permite incluir determinadas o restricciones que aseguren que la solución obtenida se la </w:t>
      </w:r>
      <w:r w:rsidR="00801047" w:rsidRPr="00BE5438">
        <w:rPr>
          <w:rFonts w:ascii="Arial" w:eastAsiaTheme="minorEastAsia" w:hAnsi="Arial" w:cs="Arial"/>
          <w:sz w:val="24"/>
          <w:szCs w:val="24"/>
        </w:rPr>
        <w:t>más</w:t>
      </w:r>
      <w:r w:rsidR="00774147" w:rsidRPr="00BE5438">
        <w:rPr>
          <w:rFonts w:ascii="Arial" w:eastAsiaTheme="minorEastAsia" w:hAnsi="Arial" w:cs="Arial"/>
          <w:sz w:val="24"/>
          <w:szCs w:val="24"/>
        </w:rPr>
        <w:t xml:space="preserve"> adecuada posible.</w:t>
      </w:r>
    </w:p>
    <w:p w:rsidR="00774147" w:rsidRPr="00BE5438" w:rsidRDefault="00774147" w:rsidP="0077414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:rsidR="00774147" w:rsidRPr="00BE5438" w:rsidRDefault="00774147" w:rsidP="00774147">
      <w:pPr>
        <w:pStyle w:val="Prrafodelista"/>
        <w:rPr>
          <w:rFonts w:ascii="Arial" w:eastAsiaTheme="minorEastAsia" w:hAnsi="Arial" w:cs="Arial"/>
          <w:sz w:val="24"/>
          <w:szCs w:val="24"/>
        </w:rPr>
      </w:pPr>
      <w:r w:rsidRPr="00BE5438">
        <w:rPr>
          <w:rFonts w:ascii="Arial" w:eastAsiaTheme="minorEastAsia" w:hAnsi="Arial" w:cs="Arial"/>
          <w:sz w:val="24"/>
          <w:szCs w:val="24"/>
        </w:rPr>
        <w:t xml:space="preserve">Los métodos geométricos </w:t>
      </w:r>
      <w:r w:rsidR="00801047" w:rsidRPr="00BE5438">
        <w:rPr>
          <w:rFonts w:ascii="Arial" w:eastAsiaTheme="minorEastAsia" w:hAnsi="Arial" w:cs="Arial"/>
          <w:sz w:val="24"/>
          <w:szCs w:val="24"/>
        </w:rPr>
        <w:t>permite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obtener normalmente los valores de las primeras variables </w:t>
      </w:r>
      <w:r w:rsidR="00801047" w:rsidRPr="00BE5438">
        <w:rPr>
          <w:rFonts w:ascii="Arial" w:eastAsiaTheme="minorEastAsia" w:hAnsi="Arial" w:cs="Arial"/>
          <w:sz w:val="24"/>
          <w:szCs w:val="24"/>
        </w:rPr>
        <w:t>articulares</w:t>
      </w:r>
      <w:r w:rsidRPr="00BE5438">
        <w:rPr>
          <w:rFonts w:ascii="Arial" w:eastAsiaTheme="minorEastAsia" w:hAnsi="Arial" w:cs="Arial"/>
          <w:sz w:val="24"/>
          <w:szCs w:val="24"/>
        </w:rPr>
        <w:t xml:space="preserve">, que son las que consiguen </w:t>
      </w:r>
      <w:r w:rsidR="00801047" w:rsidRPr="00BE5438">
        <w:rPr>
          <w:rFonts w:ascii="Arial" w:eastAsiaTheme="minorEastAsia" w:hAnsi="Arial" w:cs="Arial"/>
          <w:sz w:val="24"/>
          <w:szCs w:val="24"/>
        </w:rPr>
        <w:t>posicionar el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robot (</w:t>
      </w:r>
      <w:r w:rsidR="00801047" w:rsidRPr="00BE5438">
        <w:rPr>
          <w:rFonts w:ascii="Arial" w:eastAsiaTheme="minorEastAsia" w:hAnsi="Arial" w:cs="Arial"/>
          <w:sz w:val="24"/>
          <w:szCs w:val="24"/>
        </w:rPr>
        <w:t>prescindiendo de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la </w:t>
      </w:r>
      <w:r w:rsidR="00801047" w:rsidRPr="00BE5438">
        <w:rPr>
          <w:rFonts w:ascii="Arial" w:eastAsiaTheme="minorEastAsia" w:hAnsi="Arial" w:cs="Arial"/>
          <w:sz w:val="24"/>
          <w:szCs w:val="24"/>
        </w:rPr>
        <w:t>orientación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de su extremo).  Para ello se utilizan relaciones trigonométricas sobre los elementos del robot, se suele recurrir a la resolución de triángulos formados por elementos y </w:t>
      </w:r>
      <w:r w:rsidR="00801047" w:rsidRPr="00BE5438">
        <w:rPr>
          <w:rFonts w:ascii="Arial" w:eastAsiaTheme="minorEastAsia" w:hAnsi="Arial" w:cs="Arial"/>
          <w:sz w:val="24"/>
          <w:szCs w:val="24"/>
        </w:rPr>
        <w:t>articulaciones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del robot. Se puede recurrir a manipular directamente las ecuaciones del problema cinemático directo, se establece la resolución:</w:t>
      </w:r>
    </w:p>
    <w:p w:rsidR="00774147" w:rsidRPr="00BE5438" w:rsidRDefault="00774147" w:rsidP="0077414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:rsidR="00774147" w:rsidRPr="00BE5438" w:rsidRDefault="00774147" w:rsidP="0077414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o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Arial"/>
                <w:sz w:val="24"/>
                <w:szCs w:val="24"/>
              </w:rPr>
              <m:t xml:space="preserve">  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p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rial"/>
            <w:sz w:val="24"/>
            <w:szCs w:val="24"/>
          </w:rPr>
          <m:t>=[ tij]</m:t>
        </m:r>
      </m:oMath>
      <w:r w:rsidRPr="00BE5438">
        <w:rPr>
          <w:rFonts w:ascii="Arial" w:eastAsiaTheme="minorEastAsia" w:hAnsi="Arial" w:cs="Arial"/>
          <w:sz w:val="24"/>
          <w:szCs w:val="24"/>
        </w:rPr>
        <w:t xml:space="preserve">  </w:t>
      </w:r>
      <w:r w:rsidR="00801047" w:rsidRPr="00BE5438">
        <w:rPr>
          <w:rFonts w:ascii="Arial" w:eastAsiaTheme="minorEastAsia" w:hAnsi="Arial" w:cs="Arial"/>
          <w:sz w:val="24"/>
          <w:szCs w:val="24"/>
        </w:rPr>
        <w:t>Donde los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elementos tij son funciones de las </w:t>
      </w:r>
      <w:r w:rsidR="00801047" w:rsidRPr="00BE5438">
        <w:rPr>
          <w:rFonts w:ascii="Arial" w:eastAsiaTheme="minorEastAsia" w:hAnsi="Arial" w:cs="Arial"/>
          <w:sz w:val="24"/>
          <w:szCs w:val="24"/>
        </w:rPr>
        <w:t>coordenadas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</w:t>
      </w:r>
      <w:r w:rsidR="00801047" w:rsidRPr="00BE5438">
        <w:rPr>
          <w:rFonts w:ascii="Arial" w:eastAsiaTheme="minorEastAsia" w:hAnsi="Arial" w:cs="Arial"/>
          <w:sz w:val="24"/>
          <w:szCs w:val="24"/>
        </w:rPr>
        <w:t>articulares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774147" w:rsidRPr="00BE5438" w:rsidRDefault="00774147" w:rsidP="00774147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:rsidR="00774147" w:rsidRPr="00BE5438" w:rsidRDefault="00774147" w:rsidP="00774147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[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>…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>]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sup>
        </m:sSup>
      </m:oMath>
      <w:r w:rsidRPr="00BE5438">
        <w:rPr>
          <w:rFonts w:ascii="Arial" w:eastAsiaTheme="minorEastAsia" w:hAnsi="Arial" w:cs="Arial"/>
          <w:sz w:val="24"/>
          <w:szCs w:val="24"/>
        </w:rPr>
        <w:t xml:space="preserve">  </w:t>
      </w:r>
      <w:r w:rsidR="00801047" w:rsidRPr="00BE5438">
        <w:rPr>
          <w:rFonts w:ascii="Arial" w:eastAsiaTheme="minorEastAsia" w:hAnsi="Arial" w:cs="Arial"/>
          <w:sz w:val="24"/>
          <w:szCs w:val="24"/>
        </w:rPr>
        <w:t>Es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posible mediante ciertas </w:t>
      </w:r>
      <w:r w:rsidR="00801047" w:rsidRPr="00BE5438">
        <w:rPr>
          <w:rFonts w:ascii="Arial" w:eastAsiaTheme="minorEastAsia" w:hAnsi="Arial" w:cs="Arial"/>
          <w:sz w:val="24"/>
          <w:szCs w:val="24"/>
        </w:rPr>
        <w:t>combinaciones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de las 12 </w:t>
      </w:r>
      <w:r w:rsidR="00801047" w:rsidRPr="00BE5438">
        <w:rPr>
          <w:rFonts w:ascii="Arial" w:eastAsiaTheme="minorEastAsia" w:hAnsi="Arial" w:cs="Arial"/>
          <w:sz w:val="24"/>
          <w:szCs w:val="24"/>
        </w:rPr>
        <w:t>ecuaciones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p</w:t>
      </w:r>
      <w:r w:rsidR="00801047">
        <w:rPr>
          <w:rFonts w:ascii="Arial" w:eastAsiaTheme="minorEastAsia" w:hAnsi="Arial" w:cs="Arial"/>
          <w:sz w:val="24"/>
          <w:szCs w:val="24"/>
        </w:rPr>
        <w:t>lantea</w:t>
      </w:r>
      <w:r w:rsidRPr="00BE5438">
        <w:rPr>
          <w:rFonts w:ascii="Arial" w:eastAsiaTheme="minorEastAsia" w:hAnsi="Arial" w:cs="Arial"/>
          <w:sz w:val="24"/>
          <w:szCs w:val="24"/>
        </w:rPr>
        <w:t xml:space="preserve">das se puede despejar las n variables articulares de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BE5438">
        <w:rPr>
          <w:rFonts w:ascii="Arial" w:eastAsiaTheme="minorEastAsia" w:hAnsi="Arial" w:cs="Arial"/>
          <w:sz w:val="24"/>
          <w:szCs w:val="24"/>
        </w:rPr>
        <w:t xml:space="preserve">en función de las componentes de los vectores n, o, a, p. el método de </w:t>
      </w:r>
      <w:r w:rsidR="00801047" w:rsidRPr="00BE5438">
        <w:rPr>
          <w:rFonts w:ascii="Arial" w:eastAsiaTheme="minorEastAsia" w:hAnsi="Arial" w:cs="Arial"/>
          <w:sz w:val="24"/>
          <w:szCs w:val="24"/>
        </w:rPr>
        <w:t>desacoplamiento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cinemático </w:t>
      </w:r>
      <w:r w:rsidR="00801047" w:rsidRPr="00BE5438">
        <w:rPr>
          <w:rFonts w:ascii="Arial" w:eastAsiaTheme="minorEastAsia" w:hAnsi="Arial" w:cs="Arial"/>
          <w:sz w:val="24"/>
          <w:szCs w:val="24"/>
        </w:rPr>
        <w:t>permite para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</w:t>
      </w:r>
      <w:r w:rsidR="00801047" w:rsidRPr="00BE5438">
        <w:rPr>
          <w:rFonts w:ascii="Arial" w:eastAsiaTheme="minorEastAsia" w:hAnsi="Arial" w:cs="Arial"/>
          <w:sz w:val="24"/>
          <w:szCs w:val="24"/>
        </w:rPr>
        <w:t>determinados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tipos de robots, </w:t>
      </w:r>
      <w:r w:rsidR="00801047" w:rsidRPr="00BE5438">
        <w:rPr>
          <w:rFonts w:ascii="Arial" w:eastAsiaTheme="minorEastAsia" w:hAnsi="Arial" w:cs="Arial"/>
          <w:sz w:val="24"/>
          <w:szCs w:val="24"/>
        </w:rPr>
        <w:t>resolver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los primeros grados de libertad, dedicados al </w:t>
      </w:r>
      <w:r w:rsidR="00801047" w:rsidRPr="00BE5438">
        <w:rPr>
          <w:rFonts w:ascii="Arial" w:eastAsiaTheme="minorEastAsia" w:hAnsi="Arial" w:cs="Arial"/>
          <w:sz w:val="24"/>
          <w:szCs w:val="24"/>
        </w:rPr>
        <w:t>posicionamiento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de manera independiente la resolución de los últimos grados de libertad dedicados a la orientación.</w:t>
      </w:r>
    </w:p>
    <w:p w:rsidR="00774147" w:rsidRPr="00BE5438" w:rsidRDefault="00774147" w:rsidP="00774147">
      <w:pPr>
        <w:pStyle w:val="Prrafodelista"/>
        <w:rPr>
          <w:rFonts w:ascii="Arial" w:hAnsi="Arial" w:cs="Arial"/>
          <w:sz w:val="24"/>
          <w:szCs w:val="24"/>
        </w:rPr>
      </w:pPr>
    </w:p>
    <w:p w:rsidR="006336AD" w:rsidRDefault="006336AD" w:rsidP="006336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:rsidR="006336AD" w:rsidRDefault="006336AD" w:rsidP="006336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:rsidR="006336AD" w:rsidRDefault="006336AD" w:rsidP="006336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:rsidR="006336AD" w:rsidRDefault="006336AD" w:rsidP="006336AD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:rsidR="006336AD" w:rsidRPr="00927ADA" w:rsidRDefault="0011203A" w:rsidP="006336AD">
      <w:pPr>
        <w:pStyle w:val="Prrafodelista"/>
        <w:jc w:val="center"/>
        <w:rPr>
          <w:rFonts w:ascii="Arial" w:hAnsi="Arial" w:cs="Arial"/>
          <w:b/>
          <w:color w:val="4775E7" w:themeColor="accent4"/>
          <w:sz w:val="24"/>
          <w:szCs w:val="24"/>
        </w:rPr>
      </w:pPr>
      <w:r w:rsidRPr="00927ADA">
        <w:rPr>
          <w:rFonts w:ascii="Arial" w:hAnsi="Arial" w:cs="Arial"/>
          <w:b/>
          <w:color w:val="4775E7" w:themeColor="accent4"/>
          <w:sz w:val="24"/>
          <w:szCs w:val="24"/>
        </w:rPr>
        <w:t>Resolución del problema cinemático inverso</w:t>
      </w:r>
    </w:p>
    <w:p w:rsidR="00774147" w:rsidRPr="00927ADA" w:rsidRDefault="00801047" w:rsidP="006336AD">
      <w:pPr>
        <w:pStyle w:val="Prrafodelista"/>
        <w:jc w:val="center"/>
        <w:rPr>
          <w:rFonts w:ascii="Arial" w:hAnsi="Arial" w:cs="Arial"/>
          <w:b/>
          <w:color w:val="4775E7" w:themeColor="accent4"/>
          <w:sz w:val="24"/>
          <w:szCs w:val="24"/>
        </w:rPr>
      </w:pPr>
      <w:r w:rsidRPr="00927ADA">
        <w:rPr>
          <w:rFonts w:ascii="Arial" w:hAnsi="Arial" w:cs="Arial"/>
          <w:b/>
          <w:color w:val="4775E7" w:themeColor="accent4"/>
          <w:sz w:val="24"/>
          <w:szCs w:val="24"/>
        </w:rPr>
        <w:t>Por</w:t>
      </w:r>
      <w:r w:rsidR="0011203A" w:rsidRPr="00927ADA">
        <w:rPr>
          <w:rFonts w:ascii="Arial" w:hAnsi="Arial" w:cs="Arial"/>
          <w:b/>
          <w:color w:val="4775E7" w:themeColor="accent4"/>
          <w:sz w:val="24"/>
          <w:szCs w:val="24"/>
        </w:rPr>
        <w:t xml:space="preserve"> métodos geométricos</w:t>
      </w:r>
    </w:p>
    <w:p w:rsidR="006336AD" w:rsidRPr="00BE5438" w:rsidRDefault="006336AD" w:rsidP="00774147">
      <w:pPr>
        <w:pStyle w:val="Prrafodelista"/>
        <w:rPr>
          <w:rFonts w:ascii="Arial" w:hAnsi="Arial" w:cs="Arial"/>
          <w:sz w:val="24"/>
          <w:szCs w:val="24"/>
        </w:rPr>
      </w:pPr>
    </w:p>
    <w:p w:rsidR="0011203A" w:rsidRPr="00BE5438" w:rsidRDefault="0011203A" w:rsidP="0011203A">
      <w:pPr>
        <w:pStyle w:val="Prrafodelista"/>
        <w:rPr>
          <w:rFonts w:ascii="Arial" w:hAnsi="Arial" w:cs="Arial"/>
          <w:sz w:val="24"/>
          <w:szCs w:val="24"/>
        </w:rPr>
      </w:pPr>
      <w:r w:rsidRPr="00BE5438">
        <w:rPr>
          <w:rFonts w:ascii="Arial" w:hAnsi="Arial" w:cs="Arial"/>
          <w:sz w:val="24"/>
          <w:szCs w:val="24"/>
        </w:rPr>
        <w:t xml:space="preserve">El </w:t>
      </w:r>
      <w:r w:rsidR="00801047" w:rsidRPr="00BE5438">
        <w:rPr>
          <w:rFonts w:ascii="Arial" w:hAnsi="Arial" w:cs="Arial"/>
          <w:sz w:val="24"/>
          <w:szCs w:val="24"/>
        </w:rPr>
        <w:t>procedimiento</w:t>
      </w:r>
      <w:r w:rsidRPr="00BE5438">
        <w:rPr>
          <w:rFonts w:ascii="Arial" w:hAnsi="Arial" w:cs="Arial"/>
          <w:sz w:val="24"/>
          <w:szCs w:val="24"/>
        </w:rPr>
        <w:t xml:space="preserve"> se basa en encontrar suficientes números de relaciones geométricas en los que las intervendrán las </w:t>
      </w:r>
      <w:r w:rsidR="00801047" w:rsidRPr="00BE5438">
        <w:rPr>
          <w:rFonts w:ascii="Arial" w:hAnsi="Arial" w:cs="Arial"/>
          <w:sz w:val="24"/>
          <w:szCs w:val="24"/>
        </w:rPr>
        <w:t>coordenadas</w:t>
      </w:r>
      <w:r w:rsidRPr="00BE5438">
        <w:rPr>
          <w:rFonts w:ascii="Arial" w:hAnsi="Arial" w:cs="Arial"/>
          <w:sz w:val="24"/>
          <w:szCs w:val="24"/>
        </w:rPr>
        <w:t xml:space="preserve"> extremas del robot, sus coordenadas articulares y las dimensiones físicas de sus elementos. </w:t>
      </w:r>
    </w:p>
    <w:p w:rsidR="0011203A" w:rsidRPr="00BE5438" w:rsidRDefault="0011203A" w:rsidP="0011203A">
      <w:pPr>
        <w:pStyle w:val="Prrafodelista"/>
        <w:rPr>
          <w:rFonts w:ascii="Arial" w:eastAsiaTheme="minorEastAsia" w:hAnsi="Arial" w:cs="Arial"/>
          <w:sz w:val="24"/>
          <w:szCs w:val="24"/>
        </w:rPr>
      </w:pPr>
      <w:r w:rsidRPr="00BE5438">
        <w:rPr>
          <w:rFonts w:ascii="Arial" w:hAnsi="Arial" w:cs="Arial"/>
          <w:sz w:val="24"/>
          <w:szCs w:val="24"/>
        </w:rPr>
        <w:t>Para un robot de 3 GDL de rotación el dato de partida son las coordenadas (</w:t>
      </w:r>
      <w:r w:rsidR="00801047" w:rsidRPr="00BE5438">
        <w:rPr>
          <w:rFonts w:ascii="Arial" w:hAnsi="Arial" w:cs="Arial"/>
          <w:sz w:val="24"/>
          <w:szCs w:val="24"/>
        </w:rPr>
        <w:t>Pc</w:t>
      </w:r>
      <w:r w:rsidRPr="00BE5438">
        <w:rPr>
          <w:rFonts w:ascii="Arial" w:hAnsi="Arial" w:cs="Arial"/>
          <w:sz w:val="24"/>
          <w:szCs w:val="24"/>
        </w:rPr>
        <w:t>, Py, Pz</w:t>
      </w:r>
      <w:r w:rsidR="00801047" w:rsidRPr="00BE5438">
        <w:rPr>
          <w:rFonts w:ascii="Arial" w:hAnsi="Arial" w:cs="Arial"/>
          <w:sz w:val="24"/>
          <w:szCs w:val="24"/>
        </w:rPr>
        <w:t>) referidas</w:t>
      </w:r>
      <w:r w:rsidRPr="00BE5438">
        <w:rPr>
          <w:rFonts w:ascii="Arial" w:hAnsi="Arial" w:cs="Arial"/>
          <w:sz w:val="24"/>
          <w:szCs w:val="24"/>
        </w:rPr>
        <w:t xml:space="preserve"> a {S0} con las que se quiere posicionar su extremo. El volar de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BE5438">
        <w:rPr>
          <w:rFonts w:ascii="Arial" w:eastAsiaTheme="minorEastAsia" w:hAnsi="Arial" w:cs="Arial"/>
          <w:sz w:val="24"/>
          <w:szCs w:val="24"/>
        </w:rPr>
        <w:t xml:space="preserve">  se obtiene inmediatamente como:</w:t>
      </w:r>
    </w:p>
    <w:p w:rsidR="0011203A" w:rsidRPr="00BE5438" w:rsidRDefault="0011203A" w:rsidP="0011203A">
      <w:pPr>
        <w:pStyle w:val="Prrafodelista"/>
        <w:rPr>
          <w:rFonts w:ascii="Arial" w:hAnsi="Arial" w:cs="Arial"/>
          <w:sz w:val="24"/>
          <w:szCs w:val="24"/>
        </w:rPr>
      </w:pPr>
      <w:r w:rsidRPr="00BE5438">
        <w:rPr>
          <w:rFonts w:ascii="Arial" w:hAnsi="Arial" w:cs="Arial"/>
          <w:sz w:val="24"/>
          <w:szCs w:val="24"/>
        </w:rPr>
        <w:t xml:space="preserve"> </w:t>
      </w:r>
    </w:p>
    <w:p w:rsidR="0011203A" w:rsidRPr="00BE5438" w:rsidRDefault="0011203A" w:rsidP="001306D1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=arctg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Px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Py</m:t>
                </m:r>
              </m:den>
            </m:f>
          </m:e>
        </m:d>
      </m:oMath>
      <w:r w:rsidRPr="00BE5438">
        <w:rPr>
          <w:rFonts w:ascii="Arial" w:eastAsiaTheme="minorEastAsia" w:hAnsi="Arial" w:cs="Arial"/>
          <w:sz w:val="24"/>
          <w:szCs w:val="24"/>
        </w:rPr>
        <w:t xml:space="preserve">   </w:t>
      </w:r>
      <w:r w:rsidR="00801047" w:rsidRPr="00BE5438">
        <w:rPr>
          <w:rFonts w:ascii="Arial" w:eastAsiaTheme="minorEastAsia" w:hAnsi="Arial" w:cs="Arial"/>
          <w:sz w:val="24"/>
          <w:szCs w:val="24"/>
        </w:rPr>
        <w:t>Considerando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los elementos 2 y 3 situadas en el plano y utilizando el teorema de coseno se tendrá: </w:t>
      </w:r>
    </w:p>
    <w:p w:rsidR="001306D1" w:rsidRPr="00BE5438" w:rsidRDefault="0011203A" w:rsidP="001306D1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x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y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sup>
          </m:sSubSup>
        </m:oMath>
      </m:oMathPara>
    </w:p>
    <w:p w:rsidR="0011203A" w:rsidRPr="00BE5438" w:rsidRDefault="0011203A" w:rsidP="0011203A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x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21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3</m:t>
              </m:r>
            </m:sub>
          </m:sSub>
        </m:oMath>
      </m:oMathPara>
    </w:p>
    <w:p w:rsidR="001306D1" w:rsidRPr="00BE5438" w:rsidRDefault="001306D1" w:rsidP="0011203A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:rsidR="001306D1" w:rsidRPr="00BE5438" w:rsidRDefault="001306D1" w:rsidP="0011203A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cos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x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y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z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Arial"/>
              <w:sz w:val="24"/>
              <w:szCs w:val="24"/>
            </w:rPr>
            <m:t>-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Arial"/>
              <w:sz w:val="24"/>
              <w:szCs w:val="24"/>
            </w:rPr>
            <m:t>-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sup>
          </m:sSubSup>
        </m:oMath>
      </m:oMathPara>
    </w:p>
    <w:p w:rsidR="0011203A" w:rsidRPr="00BE5438" w:rsidRDefault="0011203A" w:rsidP="0011203A">
      <w:pPr>
        <w:pStyle w:val="Prrafodelista"/>
        <w:rPr>
          <w:rFonts w:ascii="Arial" w:hAnsi="Arial" w:cs="Arial"/>
          <w:sz w:val="24"/>
          <w:szCs w:val="24"/>
        </w:rPr>
      </w:pPr>
    </w:p>
    <w:p w:rsidR="001306D1" w:rsidRPr="00BE5438" w:rsidRDefault="001306D1">
      <w:pPr>
        <w:rPr>
          <w:rFonts w:ascii="Arial" w:hAnsi="Arial" w:cs="Arial"/>
          <w:sz w:val="24"/>
          <w:szCs w:val="24"/>
        </w:rPr>
      </w:pPr>
      <w:r w:rsidRPr="00BE5438">
        <w:rPr>
          <w:rFonts w:ascii="Arial" w:hAnsi="Arial" w:cs="Arial"/>
          <w:sz w:val="24"/>
          <w:szCs w:val="24"/>
        </w:rPr>
        <w:t xml:space="preserve">Esta </w:t>
      </w:r>
      <w:r w:rsidR="00801047" w:rsidRPr="00BE5438">
        <w:rPr>
          <w:rFonts w:ascii="Arial" w:hAnsi="Arial" w:cs="Arial"/>
          <w:sz w:val="24"/>
          <w:szCs w:val="24"/>
        </w:rPr>
        <w:t>expresión</w:t>
      </w:r>
      <w:r w:rsidRPr="00BE5438">
        <w:rPr>
          <w:rFonts w:ascii="Arial" w:hAnsi="Arial" w:cs="Arial"/>
          <w:sz w:val="24"/>
          <w:szCs w:val="24"/>
        </w:rPr>
        <w:t xml:space="preserve"> permite obtener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b>
        </m:sSub>
      </m:oMath>
      <w:r w:rsidRPr="00BE5438">
        <w:rPr>
          <w:rFonts w:ascii="Arial" w:hAnsi="Arial" w:cs="Arial"/>
          <w:sz w:val="24"/>
          <w:szCs w:val="24"/>
        </w:rPr>
        <w:t xml:space="preserve"> en función del </w:t>
      </w:r>
      <w:r w:rsidR="00927ADA" w:rsidRPr="00BE5438">
        <w:rPr>
          <w:rFonts w:ascii="Arial" w:hAnsi="Arial" w:cs="Arial"/>
          <w:sz w:val="24"/>
          <w:szCs w:val="24"/>
        </w:rPr>
        <w:t>vector de</w:t>
      </w:r>
      <w:r w:rsidRPr="00BE5438">
        <w:rPr>
          <w:rFonts w:ascii="Arial" w:hAnsi="Arial" w:cs="Arial"/>
          <w:sz w:val="24"/>
          <w:szCs w:val="24"/>
        </w:rPr>
        <w:t xml:space="preserve"> </w:t>
      </w:r>
      <w:r w:rsidR="00801047" w:rsidRPr="00BE5438">
        <w:rPr>
          <w:rFonts w:ascii="Arial" w:hAnsi="Arial" w:cs="Arial"/>
          <w:sz w:val="24"/>
          <w:szCs w:val="24"/>
        </w:rPr>
        <w:t>posición</w:t>
      </w:r>
      <w:r w:rsidRPr="00BE5438">
        <w:rPr>
          <w:rFonts w:ascii="Arial" w:hAnsi="Arial" w:cs="Arial"/>
          <w:sz w:val="24"/>
          <w:szCs w:val="24"/>
        </w:rPr>
        <w:t xml:space="preserve"> del extremo p, es </w:t>
      </w:r>
      <w:r w:rsidR="00801047" w:rsidRPr="00BE5438">
        <w:rPr>
          <w:rFonts w:ascii="Arial" w:hAnsi="Arial" w:cs="Arial"/>
          <w:sz w:val="24"/>
          <w:szCs w:val="24"/>
        </w:rPr>
        <w:t>más</w:t>
      </w:r>
      <w:r w:rsidRPr="00BE5438">
        <w:rPr>
          <w:rFonts w:ascii="Arial" w:hAnsi="Arial" w:cs="Arial"/>
          <w:sz w:val="24"/>
          <w:szCs w:val="24"/>
        </w:rPr>
        <w:t xml:space="preserve"> conveniente utilizar la expresión de la </w:t>
      </w:r>
      <w:r w:rsidR="00927ADA" w:rsidRPr="00BE5438">
        <w:rPr>
          <w:rFonts w:ascii="Arial" w:hAnsi="Arial" w:cs="Arial"/>
          <w:sz w:val="24"/>
          <w:szCs w:val="24"/>
        </w:rPr>
        <w:t>Arco tangente</w:t>
      </w:r>
      <w:r w:rsidRPr="00BE5438">
        <w:rPr>
          <w:rFonts w:ascii="Arial" w:hAnsi="Arial" w:cs="Arial"/>
          <w:sz w:val="24"/>
          <w:szCs w:val="24"/>
        </w:rPr>
        <w:t xml:space="preserve"> puesto que:</w:t>
      </w:r>
    </w:p>
    <w:p w:rsidR="001306D1" w:rsidRPr="00BE5438" w:rsidRDefault="001306D1">
      <w:pPr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sen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Arial"/>
            <w:sz w:val="24"/>
            <w:szCs w:val="24"/>
          </w:rPr>
          <m:t>±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cos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3</m:t>
                </m:r>
              </m:sub>
            </m:sSub>
          </m:e>
        </m:rad>
      </m:oMath>
      <w:r w:rsidRPr="00BE5438">
        <w:rPr>
          <w:rFonts w:ascii="Arial" w:eastAsiaTheme="minorEastAsia" w:hAnsi="Arial" w:cs="Arial"/>
          <w:sz w:val="24"/>
          <w:szCs w:val="24"/>
        </w:rPr>
        <w:t xml:space="preserve">           </w:t>
      </w:r>
      <w:r w:rsidR="00927ADA" w:rsidRPr="00BE5438">
        <w:rPr>
          <w:rFonts w:ascii="Arial" w:eastAsiaTheme="minorEastAsia" w:hAnsi="Arial" w:cs="Arial"/>
          <w:sz w:val="24"/>
          <w:szCs w:val="24"/>
        </w:rPr>
        <w:t>Se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tendrá </w:t>
      </w:r>
      <w:r w:rsidR="00927ADA" w:rsidRPr="00BE5438">
        <w:rPr>
          <w:rFonts w:ascii="Arial" w:eastAsiaTheme="minorEastAsia" w:hAnsi="Arial" w:cs="Arial"/>
          <w:sz w:val="24"/>
          <w:szCs w:val="24"/>
        </w:rPr>
        <w:t>que: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     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=arctg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±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rad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cos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3</m:t>
                    </m:r>
                  </m:sub>
                </m:sSub>
              </m:den>
            </m:f>
          </m:e>
        </m:d>
      </m:oMath>
    </w:p>
    <w:p w:rsidR="001306D1" w:rsidRPr="00BE5438" w:rsidRDefault="00927ADA">
      <w:pPr>
        <w:rPr>
          <w:rFonts w:ascii="Arial" w:eastAsiaTheme="minorEastAsia" w:hAnsi="Arial" w:cs="Arial"/>
          <w:sz w:val="24"/>
          <w:szCs w:val="24"/>
        </w:rPr>
      </w:pPr>
      <w:r w:rsidRPr="00BE5438">
        <w:rPr>
          <w:rFonts w:ascii="Arial" w:eastAsiaTheme="minorEastAsia" w:hAnsi="Arial" w:cs="Arial"/>
          <w:sz w:val="24"/>
          <w:szCs w:val="24"/>
        </w:rPr>
        <w:t>Con:</w:t>
      </w:r>
      <w:r w:rsidR="001306D1" w:rsidRPr="00BE5438">
        <w:rPr>
          <w:rFonts w:ascii="Arial" w:eastAsiaTheme="minorEastAsia" w:hAnsi="Arial" w:cs="Arial"/>
          <w:sz w:val="24"/>
          <w:szCs w:val="24"/>
        </w:rPr>
        <w:t xml:space="preserve"> </w:t>
      </w:r>
      <w:r w:rsidR="00BA0A3A" w:rsidRPr="00BE5438">
        <w:rPr>
          <w:rFonts w:ascii="Arial" w:eastAsiaTheme="minorEastAsia" w:hAnsi="Arial" w:cs="Arial"/>
          <w:sz w:val="24"/>
          <w:szCs w:val="24"/>
        </w:rPr>
        <w:t xml:space="preserve">    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cos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Arial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y</m:t>
                </m:r>
              </m:sub>
              <m:sup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Arial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z</m:t>
                </m:r>
              </m:sub>
              <m:sup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Arial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1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Arial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1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21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3</m:t>
                </m:r>
              </m:sub>
            </m:sSub>
          </m:den>
        </m:f>
      </m:oMath>
      <w:r w:rsidR="00FE3250" w:rsidRPr="00BE5438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FE3250" w:rsidRPr="00BE5438" w:rsidRDefault="00FE3250">
      <w:pPr>
        <w:rPr>
          <w:rFonts w:ascii="Arial" w:eastAsiaTheme="minorEastAsia" w:hAnsi="Arial" w:cs="Arial"/>
          <w:sz w:val="24"/>
          <w:szCs w:val="24"/>
        </w:rPr>
      </w:pPr>
    </w:p>
    <w:p w:rsidR="00FE3250" w:rsidRPr="00BE5438" w:rsidRDefault="00927ADA">
      <w:pPr>
        <w:rPr>
          <w:rFonts w:ascii="Arial" w:eastAsiaTheme="minorEastAsia" w:hAnsi="Arial" w:cs="Arial"/>
          <w:sz w:val="24"/>
          <w:szCs w:val="24"/>
        </w:rPr>
      </w:pPr>
      <w:r w:rsidRPr="00BE5438">
        <w:rPr>
          <w:rFonts w:ascii="Arial" w:eastAsiaTheme="minorEastAsia" w:hAnsi="Arial" w:cs="Arial"/>
          <w:sz w:val="24"/>
          <w:szCs w:val="24"/>
        </w:rPr>
        <w:t>Existen</w:t>
      </w:r>
      <w:r w:rsidR="00FE3250" w:rsidRPr="00BE5438">
        <w:rPr>
          <w:rFonts w:ascii="Arial" w:eastAsiaTheme="minorEastAsia" w:hAnsi="Arial" w:cs="Arial"/>
          <w:sz w:val="24"/>
          <w:szCs w:val="24"/>
        </w:rPr>
        <w:t xml:space="preserve"> entonces 2 posibles soluciones para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</m:oMath>
      <w:r w:rsidR="00FE3250" w:rsidRPr="00BE5438">
        <w:rPr>
          <w:rFonts w:ascii="Arial" w:eastAsiaTheme="minorEastAsia" w:hAnsi="Arial" w:cs="Arial"/>
          <w:sz w:val="24"/>
          <w:szCs w:val="24"/>
        </w:rPr>
        <w:t xml:space="preserve"> según se tome el signo positivo o negativo de la raíz.</w:t>
      </w:r>
    </w:p>
    <w:p w:rsidR="00FE3250" w:rsidRPr="00BE5438" w:rsidRDefault="00FE3250">
      <w:pPr>
        <w:rPr>
          <w:rFonts w:ascii="Arial" w:eastAsiaTheme="minorEastAsia" w:hAnsi="Arial" w:cs="Arial"/>
          <w:sz w:val="24"/>
          <w:szCs w:val="24"/>
        </w:rPr>
      </w:pPr>
      <w:r w:rsidRPr="00BE5438">
        <w:rPr>
          <w:rFonts w:ascii="Arial" w:eastAsiaTheme="minorEastAsia" w:hAnsi="Arial" w:cs="Arial"/>
          <w:sz w:val="24"/>
          <w:szCs w:val="24"/>
        </w:rPr>
        <w:t xml:space="preserve">El </w:t>
      </w:r>
      <w:r w:rsidR="00927ADA" w:rsidRPr="00BE5438">
        <w:rPr>
          <w:rFonts w:ascii="Arial" w:eastAsiaTheme="minorEastAsia" w:hAnsi="Arial" w:cs="Arial"/>
          <w:sz w:val="24"/>
          <w:szCs w:val="24"/>
        </w:rPr>
        <w:t>cálculo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</m:oMath>
      <w:r w:rsidRPr="00BE5438">
        <w:rPr>
          <w:rFonts w:ascii="Arial" w:eastAsiaTheme="minorEastAsia" w:hAnsi="Arial" w:cs="Arial"/>
          <w:sz w:val="24"/>
          <w:szCs w:val="24"/>
        </w:rPr>
        <w:t xml:space="preserve"> se hace a partir de la diferencia entre </w:t>
      </w:r>
      <m:oMath>
        <m:r>
          <w:rPr>
            <w:rFonts w:ascii="Cambria Math" w:hAnsi="Cambria Math" w:cs="Arial"/>
            <w:sz w:val="24"/>
            <w:szCs w:val="24"/>
          </w:rPr>
          <m:t>α y β</m:t>
        </m:r>
      </m:oMath>
      <w:r w:rsidRPr="00BE5438">
        <w:rPr>
          <w:rFonts w:ascii="Arial" w:eastAsiaTheme="minorEastAsia" w:hAnsi="Arial" w:cs="Arial"/>
          <w:sz w:val="24"/>
          <w:szCs w:val="24"/>
        </w:rPr>
        <w:t xml:space="preserve"> siendo: </w:t>
      </w:r>
    </w:p>
    <w:p w:rsidR="00FE3250" w:rsidRPr="00BE5438" w:rsidRDefault="00FE3250">
      <w:pPr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β=arctg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Pz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>=arctg=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Pz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e>
                </m:rad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BE5438">
        <w:rPr>
          <w:rFonts w:ascii="Arial" w:eastAsiaTheme="minorEastAsia" w:hAnsi="Arial" w:cs="Arial"/>
          <w:sz w:val="24"/>
          <w:szCs w:val="24"/>
        </w:rPr>
        <w:t xml:space="preserve">    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α=arctg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sen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cos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</m:oMath>
      <w:r w:rsidRPr="00BE5438">
        <w:rPr>
          <w:rFonts w:ascii="Arial" w:eastAsiaTheme="minorEastAsia" w:hAnsi="Arial" w:cs="Arial"/>
          <w:sz w:val="24"/>
          <w:szCs w:val="24"/>
        </w:rPr>
        <w:t xml:space="preserve"> </w:t>
      </w:r>
      <w:r w:rsidR="00927ADA" w:rsidRPr="00BE5438">
        <w:rPr>
          <w:rFonts w:ascii="Arial" w:eastAsiaTheme="minorEastAsia" w:hAnsi="Arial" w:cs="Arial"/>
          <w:sz w:val="24"/>
          <w:szCs w:val="24"/>
        </w:rPr>
        <w:t>Luego</w:t>
      </w:r>
      <w:r w:rsidRPr="00BE5438">
        <w:rPr>
          <w:rFonts w:ascii="Arial" w:eastAsiaTheme="minorEastAsia" w:hAnsi="Arial" w:cs="Arial"/>
          <w:sz w:val="24"/>
          <w:szCs w:val="24"/>
        </w:rPr>
        <w:t>:</w:t>
      </w:r>
    </w:p>
    <w:p w:rsidR="00FE3250" w:rsidRPr="00BE5438" w:rsidRDefault="00FE3250">
      <w:pPr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=arctg 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Pz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e>
                </m:rad>
              </m:den>
            </m:f>
          </m:e>
        </m:d>
        <m:r>
          <w:rPr>
            <w:rFonts w:ascii="Cambria Math" w:eastAsiaTheme="minorEastAsia" w:hAnsi="Cambria Math" w:cs="Arial"/>
            <w:sz w:val="24"/>
            <w:szCs w:val="24"/>
          </w:rPr>
          <m:t>-</m:t>
        </m:r>
      </m:oMath>
      <w:r w:rsidRPr="00BE5438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arctg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sen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cos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</m:t>
                    </m:r>
                  </m:sub>
                </m:sSub>
              </m:den>
            </m:f>
          </m:e>
        </m:d>
      </m:oMath>
      <w:r w:rsidRPr="00BE5438">
        <w:rPr>
          <w:rFonts w:ascii="Arial" w:eastAsiaTheme="minorEastAsia" w:hAnsi="Arial" w:cs="Arial"/>
          <w:sz w:val="24"/>
          <w:szCs w:val="24"/>
        </w:rPr>
        <w:t xml:space="preserve">      </w:t>
      </w:r>
      <w:r w:rsidR="00927ADA" w:rsidRPr="00BE5438">
        <w:rPr>
          <w:rFonts w:ascii="Arial" w:eastAsiaTheme="minorEastAsia" w:hAnsi="Arial" w:cs="Arial"/>
          <w:sz w:val="24"/>
          <w:szCs w:val="24"/>
        </w:rPr>
        <w:t>De</w:t>
      </w:r>
      <w:r w:rsidRPr="00BE5438">
        <w:rPr>
          <w:rFonts w:ascii="Arial" w:eastAsiaTheme="minorEastAsia" w:hAnsi="Arial" w:cs="Arial"/>
          <w:sz w:val="24"/>
          <w:szCs w:val="24"/>
        </w:rPr>
        <w:t xml:space="preserve"> nuevo los dos posibles valores según la elección del signo dan lugar a valores diferentes 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</m:oMath>
      <w:r w:rsidRPr="00BE5438">
        <w:rPr>
          <w:rFonts w:ascii="Arial" w:eastAsiaTheme="minorEastAsia" w:hAnsi="Arial" w:cs="Arial"/>
          <w:sz w:val="24"/>
          <w:szCs w:val="24"/>
        </w:rPr>
        <w:t xml:space="preserve">  correspondientes a la configuración de codo arriba-abajo.</w:t>
      </w:r>
    </w:p>
    <w:p w:rsidR="00FE3250" w:rsidRPr="00BE5438" w:rsidRDefault="00FE3250">
      <w:pPr>
        <w:rPr>
          <w:rFonts w:ascii="Arial" w:eastAsiaTheme="minorEastAsia" w:hAnsi="Arial" w:cs="Arial"/>
          <w:sz w:val="24"/>
          <w:szCs w:val="24"/>
        </w:rPr>
      </w:pPr>
    </w:p>
    <w:p w:rsidR="00BE5438" w:rsidRDefault="00BE5438">
      <w:pPr>
        <w:rPr>
          <w:rFonts w:ascii="Arial" w:hAnsi="Arial" w:cs="Arial"/>
          <w:sz w:val="24"/>
          <w:szCs w:val="24"/>
        </w:rPr>
      </w:pPr>
    </w:p>
    <w:p w:rsidR="00BE5438" w:rsidRPr="00927ADA" w:rsidRDefault="00BE5438" w:rsidP="00BE5438">
      <w:pPr>
        <w:jc w:val="center"/>
        <w:rPr>
          <w:rFonts w:ascii="Arial" w:hAnsi="Arial" w:cs="Arial"/>
          <w:b/>
          <w:color w:val="4775E7" w:themeColor="accent4"/>
          <w:sz w:val="24"/>
          <w:szCs w:val="24"/>
        </w:rPr>
      </w:pPr>
      <w:r w:rsidRPr="00927ADA">
        <w:rPr>
          <w:rFonts w:ascii="Arial" w:hAnsi="Arial" w:cs="Arial"/>
          <w:b/>
          <w:color w:val="4775E7" w:themeColor="accent4"/>
          <w:sz w:val="24"/>
          <w:szCs w:val="24"/>
        </w:rPr>
        <w:t>Resolución del problema cinemático inverso a partir de matrices</w:t>
      </w:r>
    </w:p>
    <w:p w:rsidR="00BE5438" w:rsidRPr="00927ADA" w:rsidRDefault="00927ADA" w:rsidP="00BE5438">
      <w:pPr>
        <w:jc w:val="center"/>
        <w:rPr>
          <w:rFonts w:ascii="Arial" w:hAnsi="Arial" w:cs="Arial"/>
          <w:b/>
          <w:color w:val="4775E7" w:themeColor="accent4"/>
          <w:sz w:val="24"/>
          <w:szCs w:val="24"/>
        </w:rPr>
      </w:pPr>
      <w:r w:rsidRPr="00927ADA">
        <w:rPr>
          <w:rFonts w:ascii="Arial" w:hAnsi="Arial" w:cs="Arial"/>
          <w:b/>
          <w:color w:val="4775E7" w:themeColor="accent4"/>
          <w:sz w:val="24"/>
          <w:szCs w:val="24"/>
        </w:rPr>
        <w:t>De</w:t>
      </w:r>
      <w:r w:rsidR="00BE5438" w:rsidRPr="00927ADA">
        <w:rPr>
          <w:rFonts w:ascii="Arial" w:hAnsi="Arial" w:cs="Arial"/>
          <w:b/>
          <w:color w:val="4775E7" w:themeColor="accent4"/>
          <w:sz w:val="24"/>
          <w:szCs w:val="24"/>
        </w:rPr>
        <w:t xml:space="preserve"> trasformación homogénea.</w:t>
      </w:r>
    </w:p>
    <w:p w:rsidR="00BE5438" w:rsidRDefault="00BE54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 posible ma </w:t>
      </w:r>
      <w:r w:rsidR="00927ADA">
        <w:rPr>
          <w:rFonts w:ascii="Arial" w:hAnsi="Arial" w:cs="Arial"/>
          <w:sz w:val="24"/>
          <w:szCs w:val="24"/>
        </w:rPr>
        <w:t>resolución</w:t>
      </w:r>
      <w:r>
        <w:rPr>
          <w:rFonts w:ascii="Arial" w:hAnsi="Arial" w:cs="Arial"/>
          <w:sz w:val="24"/>
          <w:szCs w:val="24"/>
        </w:rPr>
        <w:t xml:space="preserve"> del problema cinemático inverso a partir del conocimiento de su modelo directo, suponiendo que se conocen las relaciones que expresan el valor de la posición y orientación del extremo del robot en función de sus </w:t>
      </w:r>
      <w:r w:rsidR="00927ADA">
        <w:rPr>
          <w:rFonts w:ascii="Arial" w:hAnsi="Arial" w:cs="Arial"/>
          <w:sz w:val="24"/>
          <w:szCs w:val="24"/>
        </w:rPr>
        <w:t>coordenadas</w:t>
      </w:r>
      <w:r>
        <w:rPr>
          <w:rFonts w:ascii="Arial" w:hAnsi="Arial" w:cs="Arial"/>
          <w:sz w:val="24"/>
          <w:szCs w:val="24"/>
        </w:rPr>
        <w:t xml:space="preserve"> articulares, obteniendo por </w:t>
      </w:r>
      <w:r w:rsidR="00927ADA">
        <w:rPr>
          <w:rFonts w:ascii="Arial" w:hAnsi="Arial" w:cs="Arial"/>
          <w:sz w:val="24"/>
          <w:szCs w:val="24"/>
        </w:rPr>
        <w:t>manipulación</w:t>
      </w:r>
      <w:r>
        <w:rPr>
          <w:rFonts w:ascii="Arial" w:hAnsi="Arial" w:cs="Arial"/>
          <w:sz w:val="24"/>
          <w:szCs w:val="24"/>
        </w:rPr>
        <w:t xml:space="preserve"> de aquellas relaciones inversas. Se buscan relaciones (una por cada grado de libertad) existen </w:t>
      </w:r>
      <w:r w:rsidR="00927ADA">
        <w:rPr>
          <w:rFonts w:ascii="Arial" w:hAnsi="Arial" w:cs="Arial"/>
          <w:sz w:val="24"/>
          <w:szCs w:val="24"/>
        </w:rPr>
        <w:t>ciertas</w:t>
      </w:r>
      <w:r>
        <w:rPr>
          <w:rFonts w:ascii="Arial" w:hAnsi="Arial" w:cs="Arial"/>
          <w:sz w:val="24"/>
          <w:szCs w:val="24"/>
        </w:rPr>
        <w:t xml:space="preserve"> dependencias entre las expresiones de partida </w:t>
      </w:r>
      <w:r w:rsidR="00927ADA">
        <w:rPr>
          <w:rFonts w:ascii="Arial" w:hAnsi="Arial" w:cs="Arial"/>
          <w:sz w:val="24"/>
          <w:szCs w:val="24"/>
        </w:rPr>
        <w:t>(resultado</w:t>
      </w:r>
      <w:r>
        <w:rPr>
          <w:rFonts w:ascii="Arial" w:hAnsi="Arial" w:cs="Arial"/>
          <w:sz w:val="24"/>
          <w:szCs w:val="24"/>
        </w:rPr>
        <w:t xml:space="preserve"> de la condición de la ortonormalidad de los vectores n, o, a) con el cual la elección de la ecuación debe hacerse con sumo cuidado.</w:t>
      </w:r>
    </w:p>
    <w:p w:rsidR="00BE5438" w:rsidRDefault="006336AD">
      <w:pPr>
        <w:rPr>
          <w:rFonts w:ascii="Arial" w:eastAsiaTheme="minorEastAsia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-97427</wp:posOffset>
            </wp:positionH>
            <wp:positionV relativeFrom="paragraph">
              <wp:posOffset>61142</wp:posOffset>
            </wp:positionV>
            <wp:extent cx="2264332" cy="1709057"/>
            <wp:effectExtent l="0" t="0" r="3175" b="5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0" t="23293" r="34181" b="17114"/>
                    <a:stretch/>
                  </pic:blipFill>
                  <pic:spPr bwMode="auto">
                    <a:xfrm>
                      <a:off x="0" y="0"/>
                      <a:ext cx="2264332" cy="170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E5438">
        <w:rPr>
          <w:rFonts w:ascii="Arial" w:hAnsi="Arial" w:cs="Arial"/>
          <w:sz w:val="24"/>
          <w:szCs w:val="24"/>
        </w:rPr>
        <w:t xml:space="preserve">Para un robot de 3GDL de configuración cilíndrica (2 giros y 1 desplazamiento), el robot queda siempre contenido en un plano determinado. El primer paso para resolver el problema cinemático inverso es obtener la </w:t>
      </w:r>
      <w:r w:rsidR="00927ADA">
        <w:rPr>
          <w:rFonts w:ascii="Arial" w:hAnsi="Arial" w:cs="Arial"/>
          <w:sz w:val="24"/>
          <w:szCs w:val="24"/>
        </w:rPr>
        <w:t>expresión</w:t>
      </w:r>
      <w:r w:rsidR="00BE5438">
        <w:rPr>
          <w:rFonts w:ascii="Arial" w:hAnsi="Arial" w:cs="Arial"/>
          <w:sz w:val="24"/>
          <w:szCs w:val="24"/>
        </w:rPr>
        <w:t xml:space="preserve"> correspondiente al robot, la matriz T que relaciona el sistema de referencia {S0} asociado a la base del sistema de referencia {S3} asociado a su extremo, la </w:t>
      </w:r>
      <w:r w:rsidR="00927ADA">
        <w:rPr>
          <w:rFonts w:ascii="Arial" w:hAnsi="Arial" w:cs="Arial"/>
          <w:sz w:val="24"/>
          <w:szCs w:val="24"/>
        </w:rPr>
        <w:t>asignación</w:t>
      </w:r>
      <w:r w:rsidR="00BE5438">
        <w:rPr>
          <w:rFonts w:ascii="Arial" w:hAnsi="Arial" w:cs="Arial"/>
          <w:sz w:val="24"/>
          <w:szCs w:val="24"/>
        </w:rPr>
        <w:t xml:space="preserve"> de sistemas</w:t>
      </w:r>
      <w:r>
        <w:rPr>
          <w:rFonts w:ascii="Arial" w:hAnsi="Arial" w:cs="Arial"/>
          <w:sz w:val="24"/>
          <w:szCs w:val="24"/>
        </w:rPr>
        <w:t xml:space="preserve"> de referencia según los criterios D-H con el robot situado en la posición de partida (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>=0)</m:t>
        </m:r>
      </m:oMath>
      <w:r>
        <w:rPr>
          <w:rFonts w:ascii="Arial" w:eastAsiaTheme="minorEastAsia" w:hAnsi="Arial" w:cs="Arial"/>
          <w:sz w:val="24"/>
          <w:szCs w:val="24"/>
        </w:rPr>
        <w:t xml:space="preserve">. </w:t>
      </w:r>
    </w:p>
    <w:p w:rsidR="006336AD" w:rsidRDefault="006336AD">
      <w:pPr>
        <w:rPr>
          <w:rFonts w:ascii="Arial" w:eastAsiaTheme="minorEastAsia" w:hAnsi="Arial" w:cs="Arial"/>
          <w:sz w:val="24"/>
          <w:szCs w:val="24"/>
        </w:rPr>
      </w:pPr>
    </w:p>
    <w:tbl>
      <w:tblPr>
        <w:tblStyle w:val="Tabladecuadrcula4-nfasis5"/>
        <w:tblpPr w:leftFromText="180" w:rightFromText="180" w:vertAnchor="text" w:horzAnchor="margin" w:tblpXSpec="right" w:tblpY="309"/>
        <w:tblW w:w="0" w:type="auto"/>
        <w:tblLook w:val="04A0" w:firstRow="1" w:lastRow="0" w:firstColumn="1" w:lastColumn="0" w:noHBand="0" w:noVBand="1"/>
      </w:tblPr>
      <w:tblGrid>
        <w:gridCol w:w="1603"/>
        <w:gridCol w:w="992"/>
        <w:gridCol w:w="992"/>
        <w:gridCol w:w="992"/>
        <w:gridCol w:w="993"/>
      </w:tblGrid>
      <w:tr w:rsidR="006336AD" w:rsidTr="00633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:rsidR="006336AD" w:rsidRDefault="00927ADA" w:rsidP="006336A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Articulación</w:t>
            </w:r>
          </w:p>
        </w:tc>
        <w:tc>
          <w:tcPr>
            <w:tcW w:w="992" w:type="dxa"/>
          </w:tcPr>
          <w:p w:rsidR="006336AD" w:rsidRDefault="006336AD" w:rsidP="006336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θ</m:t>
                </m:r>
              </m:oMath>
            </m:oMathPara>
          </w:p>
        </w:tc>
        <w:tc>
          <w:tcPr>
            <w:tcW w:w="992" w:type="dxa"/>
          </w:tcPr>
          <w:p w:rsidR="006336AD" w:rsidRDefault="006336AD" w:rsidP="006336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</w:p>
        </w:tc>
        <w:tc>
          <w:tcPr>
            <w:tcW w:w="992" w:type="dxa"/>
          </w:tcPr>
          <w:p w:rsidR="006336AD" w:rsidRDefault="006336AD" w:rsidP="006336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993" w:type="dxa"/>
          </w:tcPr>
          <w:p w:rsidR="006336AD" w:rsidRDefault="006336AD" w:rsidP="006336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α</m:t>
                </m:r>
              </m:oMath>
            </m:oMathPara>
          </w:p>
        </w:tc>
      </w:tr>
      <w:tr w:rsidR="006336AD" w:rsidTr="00633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:rsidR="006336AD" w:rsidRDefault="006336AD" w:rsidP="006336A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992" w:type="dxa"/>
          </w:tcPr>
          <w:p w:rsidR="006336AD" w:rsidRDefault="006336AD" w:rsidP="006336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D1</w:t>
            </w:r>
          </w:p>
        </w:tc>
        <w:tc>
          <w:tcPr>
            <w:tcW w:w="992" w:type="dxa"/>
          </w:tcPr>
          <w:p w:rsidR="006336AD" w:rsidRDefault="006336AD" w:rsidP="006336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1l</w:t>
            </w:r>
          </w:p>
        </w:tc>
        <w:tc>
          <w:tcPr>
            <w:tcW w:w="992" w:type="dxa"/>
          </w:tcPr>
          <w:p w:rsidR="006336AD" w:rsidRDefault="006336AD" w:rsidP="006336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993" w:type="dxa"/>
          </w:tcPr>
          <w:p w:rsidR="006336AD" w:rsidRDefault="006336AD" w:rsidP="006336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90°</w:t>
            </w:r>
          </w:p>
        </w:tc>
      </w:tr>
      <w:tr w:rsidR="006336AD" w:rsidTr="00633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:rsidR="006336AD" w:rsidRDefault="006336AD" w:rsidP="006336A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6336AD" w:rsidRDefault="006336AD" w:rsidP="006336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D2</w:t>
            </w:r>
          </w:p>
        </w:tc>
        <w:tc>
          <w:tcPr>
            <w:tcW w:w="992" w:type="dxa"/>
          </w:tcPr>
          <w:p w:rsidR="006336AD" w:rsidRDefault="006336AD" w:rsidP="006336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6336AD" w:rsidRDefault="006336AD" w:rsidP="006336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993" w:type="dxa"/>
          </w:tcPr>
          <w:p w:rsidR="006336AD" w:rsidRDefault="006336AD" w:rsidP="006336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-90°</w:t>
            </w:r>
          </w:p>
        </w:tc>
      </w:tr>
      <w:tr w:rsidR="006336AD" w:rsidTr="00633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:rsidR="006336AD" w:rsidRDefault="006336AD" w:rsidP="006336A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6336AD" w:rsidRDefault="006336AD" w:rsidP="006336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6336AD" w:rsidRDefault="006336AD" w:rsidP="006336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Q3</w:t>
            </w:r>
          </w:p>
        </w:tc>
        <w:tc>
          <w:tcPr>
            <w:tcW w:w="992" w:type="dxa"/>
          </w:tcPr>
          <w:p w:rsidR="006336AD" w:rsidRDefault="006336AD" w:rsidP="006336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993" w:type="dxa"/>
          </w:tcPr>
          <w:p w:rsidR="006336AD" w:rsidRDefault="006336AD" w:rsidP="006336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</w:tbl>
    <w:p w:rsidR="006336AD" w:rsidRDefault="006336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</w:p>
    <w:p w:rsidR="006336AD" w:rsidRDefault="006336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Obtenida la expresión T en función de las </w:t>
      </w:r>
      <w:r w:rsidR="00927ADA">
        <w:rPr>
          <w:rFonts w:ascii="Arial" w:hAnsi="Arial" w:cs="Arial"/>
          <w:sz w:val="24"/>
          <w:szCs w:val="24"/>
        </w:rPr>
        <w:t>coordenadas</w:t>
      </w:r>
      <w:r>
        <w:rPr>
          <w:rFonts w:ascii="Arial" w:hAnsi="Arial" w:cs="Arial"/>
          <w:sz w:val="24"/>
          <w:szCs w:val="24"/>
        </w:rPr>
        <w:t xml:space="preserve"> articulares (q1</w:t>
      </w:r>
      <w:r w:rsidR="00927ADA">
        <w:rPr>
          <w:rFonts w:ascii="Arial" w:hAnsi="Arial" w:cs="Arial"/>
          <w:sz w:val="24"/>
          <w:szCs w:val="24"/>
        </w:rPr>
        <w:t>, q2, q3</w:t>
      </w:r>
      <w:r>
        <w:rPr>
          <w:rFonts w:ascii="Arial" w:hAnsi="Arial" w:cs="Arial"/>
          <w:sz w:val="24"/>
          <w:szCs w:val="24"/>
        </w:rPr>
        <w:t xml:space="preserve">) y supuesta una localización para el extremo del robot definido por los </w:t>
      </w:r>
      <w:r w:rsidR="00927ADA">
        <w:rPr>
          <w:rFonts w:ascii="Arial" w:hAnsi="Arial" w:cs="Arial"/>
          <w:sz w:val="24"/>
          <w:szCs w:val="24"/>
        </w:rPr>
        <w:t>gestores</w:t>
      </w:r>
      <w:r>
        <w:rPr>
          <w:rFonts w:ascii="Arial" w:hAnsi="Arial" w:cs="Arial"/>
          <w:sz w:val="24"/>
          <w:szCs w:val="24"/>
        </w:rPr>
        <w:t xml:space="preserve"> n</w:t>
      </w:r>
      <w:r w:rsidR="00927ADA">
        <w:rPr>
          <w:rFonts w:ascii="Arial" w:hAnsi="Arial" w:cs="Arial"/>
          <w:sz w:val="24"/>
          <w:szCs w:val="24"/>
        </w:rPr>
        <w:t>, o, a, p</w:t>
      </w:r>
      <w:r>
        <w:rPr>
          <w:rFonts w:ascii="Arial" w:hAnsi="Arial" w:cs="Arial"/>
          <w:sz w:val="24"/>
          <w:szCs w:val="24"/>
        </w:rPr>
        <w:t>. a partir de estos es inmediato obtener las matrices A y la matriz T.</w:t>
      </w:r>
    </w:p>
    <w:p w:rsidR="006336AD" w:rsidRDefault="006336AD">
      <w:pPr>
        <w:rPr>
          <w:rFonts w:ascii="Arial" w:hAnsi="Arial" w:cs="Arial"/>
          <w:sz w:val="24"/>
          <w:szCs w:val="24"/>
        </w:rPr>
      </w:pPr>
    </w:p>
    <w:p w:rsidR="006336AD" w:rsidRDefault="002250BB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46900</wp:posOffset>
            </wp:positionV>
            <wp:extent cx="4605655" cy="2057400"/>
            <wp:effectExtent l="0" t="0" r="444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7" t="33578" r="25837" b="16810"/>
                    <a:stretch/>
                  </pic:blipFill>
                  <pic:spPr bwMode="auto">
                    <a:xfrm>
                      <a:off x="0" y="0"/>
                      <a:ext cx="460565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6AD" w:rsidRDefault="006336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6336AD" w:rsidRDefault="006336AD">
      <w:pPr>
        <w:rPr>
          <w:rFonts w:ascii="Arial" w:hAnsi="Arial" w:cs="Arial"/>
          <w:sz w:val="24"/>
          <w:szCs w:val="24"/>
        </w:rPr>
      </w:pPr>
    </w:p>
    <w:p w:rsidR="00111A04" w:rsidRDefault="00111A04">
      <w:pPr>
        <w:rPr>
          <w:rFonts w:ascii="Arial" w:hAnsi="Arial" w:cs="Arial"/>
          <w:sz w:val="24"/>
          <w:szCs w:val="24"/>
        </w:rPr>
      </w:pPr>
    </w:p>
    <w:p w:rsidR="00111A04" w:rsidRDefault="00111A04">
      <w:pPr>
        <w:rPr>
          <w:rFonts w:ascii="Arial" w:hAnsi="Arial" w:cs="Arial"/>
          <w:sz w:val="24"/>
          <w:szCs w:val="24"/>
        </w:rPr>
      </w:pPr>
    </w:p>
    <w:p w:rsidR="00111A04" w:rsidRDefault="00111A04">
      <w:pPr>
        <w:rPr>
          <w:rFonts w:ascii="Arial" w:hAnsi="Arial" w:cs="Arial"/>
          <w:sz w:val="24"/>
          <w:szCs w:val="24"/>
        </w:rPr>
      </w:pPr>
    </w:p>
    <w:p w:rsidR="00111A04" w:rsidRDefault="00111A04">
      <w:pPr>
        <w:rPr>
          <w:rFonts w:ascii="Arial" w:hAnsi="Arial" w:cs="Arial"/>
          <w:sz w:val="24"/>
          <w:szCs w:val="24"/>
        </w:rPr>
      </w:pPr>
    </w:p>
    <w:p w:rsidR="00111A04" w:rsidRDefault="00111A04">
      <w:pPr>
        <w:rPr>
          <w:rFonts w:ascii="Arial" w:hAnsi="Arial" w:cs="Arial"/>
          <w:sz w:val="24"/>
          <w:szCs w:val="24"/>
        </w:rPr>
      </w:pPr>
    </w:p>
    <w:p w:rsidR="00111A04" w:rsidRPr="00927ADA" w:rsidRDefault="00CC3EBC">
      <w:pPr>
        <w:rPr>
          <w:rFonts w:ascii="Arial" w:hAnsi="Arial" w:cs="Arial"/>
          <w:b/>
          <w:color w:val="4775E7" w:themeColor="accent4"/>
          <w:sz w:val="24"/>
          <w:szCs w:val="24"/>
        </w:rPr>
      </w:pPr>
      <w:r w:rsidRPr="00927ADA">
        <w:rPr>
          <w:rFonts w:ascii="Arial" w:hAnsi="Arial" w:cs="Arial"/>
          <w:b/>
          <w:color w:val="4775E7" w:themeColor="accent4"/>
          <w:sz w:val="24"/>
          <w:szCs w:val="24"/>
        </w:rPr>
        <w:t>Jacobiana inversa</w:t>
      </w:r>
    </w:p>
    <w:p w:rsidR="00CC3EBC" w:rsidRDefault="00CC3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relación directa que permite obtener las velocidades del extremo a partir de las velocidades articulares, </w:t>
      </w:r>
      <w:r w:rsidR="00927ADA">
        <w:rPr>
          <w:rFonts w:ascii="Arial" w:hAnsi="Arial" w:cs="Arial"/>
          <w:sz w:val="24"/>
          <w:szCs w:val="24"/>
        </w:rPr>
        <w:t>supuesta</w:t>
      </w:r>
      <w:r>
        <w:rPr>
          <w:rFonts w:ascii="Arial" w:hAnsi="Arial" w:cs="Arial"/>
          <w:sz w:val="24"/>
          <w:szCs w:val="24"/>
        </w:rPr>
        <w:t xml:space="preserve"> conocida </w:t>
      </w:r>
      <w:r w:rsidR="00927ADA">
        <w:rPr>
          <w:rFonts w:ascii="Arial" w:hAnsi="Arial" w:cs="Arial"/>
          <w:sz w:val="24"/>
          <w:szCs w:val="24"/>
        </w:rPr>
        <w:t>la</w:t>
      </w:r>
      <w:r>
        <w:rPr>
          <w:rFonts w:ascii="Arial" w:hAnsi="Arial" w:cs="Arial"/>
          <w:sz w:val="24"/>
          <w:szCs w:val="24"/>
        </w:rPr>
        <w:t xml:space="preserve"> relación directa, dada por la matriz Jacobiana, se puede obte</w:t>
      </w:r>
      <w:r w:rsidR="00927ADA">
        <w:rPr>
          <w:rFonts w:ascii="Arial" w:hAnsi="Arial" w:cs="Arial"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 xml:space="preserve">r la relación inversa </w:t>
      </w:r>
      <w:r w:rsidR="00927ADA">
        <w:rPr>
          <w:rFonts w:ascii="Arial" w:hAnsi="Arial" w:cs="Arial"/>
          <w:sz w:val="24"/>
          <w:szCs w:val="24"/>
        </w:rPr>
        <w:t>invirtiendo</w:t>
      </w:r>
      <w:r>
        <w:rPr>
          <w:rFonts w:ascii="Arial" w:hAnsi="Arial" w:cs="Arial"/>
          <w:sz w:val="24"/>
          <w:szCs w:val="24"/>
        </w:rPr>
        <w:t xml:space="preserve"> simbólicamente la matriz</w:t>
      </w:r>
    </w:p>
    <w:p w:rsidR="00CC3EBC" w:rsidRDefault="00CC3EBC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41275</wp:posOffset>
            </wp:positionV>
            <wp:extent cx="1196340" cy="1725930"/>
            <wp:effectExtent l="0" t="0" r="3810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70" t="31592" r="55405" b="35781"/>
                    <a:stretch/>
                  </pic:blipFill>
                  <pic:spPr bwMode="auto">
                    <a:xfrm>
                      <a:off x="0" y="0"/>
                      <a:ext cx="119634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ADA">
        <w:rPr>
          <w:rFonts w:ascii="Arial" w:hAnsi="Arial" w:cs="Arial"/>
          <w:sz w:val="24"/>
          <w:szCs w:val="24"/>
        </w:rPr>
        <w:t>Como</w:t>
      </w:r>
      <w:r w:rsidR="00E64158">
        <w:rPr>
          <w:rFonts w:ascii="Arial" w:hAnsi="Arial" w:cs="Arial"/>
          <w:sz w:val="24"/>
          <w:szCs w:val="24"/>
        </w:rPr>
        <w:t xml:space="preserve"> segunda alternativa puede plantarse la </w:t>
      </w:r>
      <w:r w:rsidR="00927ADA">
        <w:rPr>
          <w:rFonts w:ascii="Arial" w:hAnsi="Arial" w:cs="Arial"/>
          <w:sz w:val="24"/>
          <w:szCs w:val="24"/>
        </w:rPr>
        <w:t>evaluación numérica</w:t>
      </w:r>
      <w:r w:rsidR="00E64158">
        <w:rPr>
          <w:rFonts w:ascii="Arial" w:hAnsi="Arial" w:cs="Arial"/>
          <w:sz w:val="24"/>
          <w:szCs w:val="24"/>
        </w:rPr>
        <w:t xml:space="preserve"> de la matriz J para una configuración (qi) concreta </w:t>
      </w:r>
      <w:r w:rsidR="00927ADA">
        <w:rPr>
          <w:rFonts w:ascii="Arial" w:hAnsi="Arial" w:cs="Arial"/>
          <w:sz w:val="24"/>
          <w:szCs w:val="24"/>
        </w:rPr>
        <w:t>del</w:t>
      </w:r>
      <w:r w:rsidR="00E64158">
        <w:rPr>
          <w:rFonts w:ascii="Arial" w:hAnsi="Arial" w:cs="Arial"/>
          <w:sz w:val="24"/>
          <w:szCs w:val="24"/>
        </w:rPr>
        <w:t xml:space="preserve"> robot, e </w:t>
      </w:r>
      <w:r w:rsidR="00927ADA">
        <w:rPr>
          <w:rFonts w:ascii="Arial" w:hAnsi="Arial" w:cs="Arial"/>
          <w:sz w:val="24"/>
          <w:szCs w:val="24"/>
        </w:rPr>
        <w:t>invirtiendo</w:t>
      </w:r>
      <w:r w:rsidR="00E64158">
        <w:rPr>
          <w:rFonts w:ascii="Arial" w:hAnsi="Arial" w:cs="Arial"/>
          <w:sz w:val="24"/>
          <w:szCs w:val="24"/>
        </w:rPr>
        <w:t xml:space="preserve"> numéricamente esta matriz para encontrar </w:t>
      </w:r>
      <w:r w:rsidR="00927ADA">
        <w:rPr>
          <w:rFonts w:ascii="Arial" w:hAnsi="Arial" w:cs="Arial"/>
          <w:sz w:val="24"/>
          <w:szCs w:val="24"/>
        </w:rPr>
        <w:t>la</w:t>
      </w:r>
      <w:r w:rsidR="00E64158">
        <w:rPr>
          <w:rFonts w:ascii="Arial" w:hAnsi="Arial" w:cs="Arial"/>
          <w:sz w:val="24"/>
          <w:szCs w:val="24"/>
        </w:rPr>
        <w:t xml:space="preserve"> relación inversa </w:t>
      </w:r>
      <w:r w:rsidR="00927ADA">
        <w:rPr>
          <w:rFonts w:ascii="Arial" w:hAnsi="Arial" w:cs="Arial"/>
          <w:sz w:val="24"/>
          <w:szCs w:val="24"/>
        </w:rPr>
        <w:t>válida</w:t>
      </w:r>
      <w:r w:rsidR="00E64158">
        <w:rPr>
          <w:rFonts w:ascii="Arial" w:hAnsi="Arial" w:cs="Arial"/>
          <w:sz w:val="24"/>
          <w:szCs w:val="24"/>
        </w:rPr>
        <w:t xml:space="preserve"> para esta configuración.</w:t>
      </w:r>
      <w:r w:rsidR="00A95303">
        <w:rPr>
          <w:rFonts w:ascii="Arial" w:hAnsi="Arial" w:cs="Arial"/>
          <w:sz w:val="24"/>
          <w:szCs w:val="24"/>
        </w:rPr>
        <w:t xml:space="preserve"> La Jacobiana va cambiando a medida que se mueve el robot por lo tanto la </w:t>
      </w:r>
      <w:r w:rsidR="00927ADA">
        <w:rPr>
          <w:rFonts w:ascii="Arial" w:hAnsi="Arial" w:cs="Arial"/>
          <w:sz w:val="24"/>
          <w:szCs w:val="24"/>
        </w:rPr>
        <w:t>Jacobiana</w:t>
      </w:r>
      <w:r w:rsidR="00A95303">
        <w:rPr>
          <w:rFonts w:ascii="Arial" w:hAnsi="Arial" w:cs="Arial"/>
          <w:sz w:val="24"/>
          <w:szCs w:val="24"/>
        </w:rPr>
        <w:t xml:space="preserve"> inversa se recalcula constantemente. Pueden existir n-uplas (q1</w:t>
      </w:r>
      <w:r w:rsidR="00927ADA">
        <w:rPr>
          <w:rFonts w:ascii="Arial" w:hAnsi="Arial" w:cs="Arial"/>
          <w:sz w:val="24"/>
          <w:szCs w:val="24"/>
        </w:rPr>
        <w:t>…</w:t>
      </w:r>
      <w:r w:rsidR="00A95303">
        <w:rPr>
          <w:rFonts w:ascii="Arial" w:hAnsi="Arial" w:cs="Arial"/>
          <w:sz w:val="24"/>
          <w:szCs w:val="24"/>
        </w:rPr>
        <w:t xml:space="preserve"> qn) para las cuales la matriz </w:t>
      </w:r>
      <w:r w:rsidR="00927ADA">
        <w:rPr>
          <w:rFonts w:ascii="Arial" w:hAnsi="Arial" w:cs="Arial"/>
          <w:sz w:val="24"/>
          <w:szCs w:val="24"/>
        </w:rPr>
        <w:t>Jacobiana</w:t>
      </w:r>
      <w:r w:rsidR="00A95303">
        <w:rPr>
          <w:rFonts w:ascii="Arial" w:hAnsi="Arial" w:cs="Arial"/>
          <w:sz w:val="24"/>
          <w:szCs w:val="24"/>
        </w:rPr>
        <w:t xml:space="preserve"> no sea </w:t>
      </w:r>
      <w:r w:rsidR="00927ADA">
        <w:rPr>
          <w:rFonts w:ascii="Arial" w:hAnsi="Arial" w:cs="Arial"/>
          <w:sz w:val="24"/>
          <w:szCs w:val="24"/>
        </w:rPr>
        <w:t>invertible</w:t>
      </w:r>
      <w:r w:rsidR="00A95303">
        <w:rPr>
          <w:rFonts w:ascii="Arial" w:hAnsi="Arial" w:cs="Arial"/>
          <w:sz w:val="24"/>
          <w:szCs w:val="24"/>
        </w:rPr>
        <w:t xml:space="preserve"> por ser </w:t>
      </w:r>
      <w:r w:rsidR="00927ADA">
        <w:rPr>
          <w:rFonts w:ascii="Arial" w:hAnsi="Arial" w:cs="Arial"/>
          <w:sz w:val="24"/>
          <w:szCs w:val="24"/>
        </w:rPr>
        <w:t>determinante</w:t>
      </w:r>
      <w:r w:rsidR="00A95303">
        <w:rPr>
          <w:rFonts w:ascii="Arial" w:hAnsi="Arial" w:cs="Arial"/>
          <w:sz w:val="24"/>
          <w:szCs w:val="24"/>
        </w:rPr>
        <w:t xml:space="preserve"> denominándola como </w:t>
      </w:r>
      <w:r w:rsidR="00927ADA">
        <w:rPr>
          <w:rFonts w:ascii="Arial" w:hAnsi="Arial" w:cs="Arial"/>
          <w:sz w:val="24"/>
          <w:szCs w:val="24"/>
        </w:rPr>
        <w:t>Jacobiana</w:t>
      </w:r>
      <w:r w:rsidR="00A95303">
        <w:rPr>
          <w:rFonts w:ascii="Arial" w:hAnsi="Arial" w:cs="Arial"/>
          <w:sz w:val="24"/>
          <w:szCs w:val="24"/>
        </w:rPr>
        <w:t xml:space="preserve"> nulo.</w:t>
      </w:r>
    </w:p>
    <w:p w:rsidR="00A95303" w:rsidRDefault="00A95303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4330752</wp:posOffset>
            </wp:positionH>
            <wp:positionV relativeFrom="paragraph">
              <wp:posOffset>555540</wp:posOffset>
            </wp:positionV>
            <wp:extent cx="1901190" cy="2569210"/>
            <wp:effectExtent l="0" t="0" r="3810" b="254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23" t="26448" r="57914" b="16177"/>
                    <a:stretch/>
                  </pic:blipFill>
                  <pic:spPr bwMode="auto">
                    <a:xfrm>
                      <a:off x="0" y="0"/>
                      <a:ext cx="1901190" cy="256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La tercera alternativa para obtener la matriz </w:t>
      </w:r>
      <w:r w:rsidR="00927ADA">
        <w:rPr>
          <w:rFonts w:ascii="Arial" w:hAnsi="Arial" w:cs="Arial"/>
          <w:sz w:val="24"/>
          <w:szCs w:val="24"/>
        </w:rPr>
        <w:t>Jacobiana</w:t>
      </w:r>
      <w:r>
        <w:rPr>
          <w:rFonts w:ascii="Arial" w:hAnsi="Arial" w:cs="Arial"/>
          <w:sz w:val="24"/>
          <w:szCs w:val="24"/>
        </w:rPr>
        <w:t xml:space="preserve"> inversa es repetir el </w:t>
      </w:r>
      <w:r w:rsidR="00927ADA">
        <w:rPr>
          <w:rFonts w:ascii="Arial" w:hAnsi="Arial" w:cs="Arial"/>
          <w:sz w:val="24"/>
          <w:szCs w:val="24"/>
        </w:rPr>
        <w:t>procediendo</w:t>
      </w:r>
      <w:r>
        <w:rPr>
          <w:rFonts w:ascii="Arial" w:hAnsi="Arial" w:cs="Arial"/>
          <w:sz w:val="24"/>
          <w:szCs w:val="24"/>
        </w:rPr>
        <w:t xml:space="preserve"> seguido para la </w:t>
      </w:r>
      <w:r w:rsidR="00927ADA">
        <w:rPr>
          <w:rFonts w:ascii="Arial" w:hAnsi="Arial" w:cs="Arial"/>
          <w:sz w:val="24"/>
          <w:szCs w:val="24"/>
        </w:rPr>
        <w:t>obtención</w:t>
      </w:r>
      <w:r>
        <w:rPr>
          <w:rFonts w:ascii="Arial" w:hAnsi="Arial" w:cs="Arial"/>
          <w:sz w:val="24"/>
          <w:szCs w:val="24"/>
        </w:rPr>
        <w:t xml:space="preserve"> de la </w:t>
      </w:r>
      <w:r w:rsidR="00927ADA">
        <w:rPr>
          <w:rFonts w:ascii="Arial" w:hAnsi="Arial" w:cs="Arial"/>
          <w:sz w:val="24"/>
          <w:szCs w:val="24"/>
        </w:rPr>
        <w:t>Jacobiana</w:t>
      </w:r>
      <w:r>
        <w:rPr>
          <w:rFonts w:ascii="Arial" w:hAnsi="Arial" w:cs="Arial"/>
          <w:sz w:val="24"/>
          <w:szCs w:val="24"/>
        </w:rPr>
        <w:t xml:space="preserve"> directa, partiendo del modelo cinemático inverso. Esto es conociendo la relación:</w:t>
      </w:r>
    </w:p>
    <w:p w:rsidR="00A95303" w:rsidRDefault="00A95303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1666875" cy="876935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6" t="48077" r="60811" b="34408"/>
                    <a:stretch/>
                  </pic:blipFill>
                  <pic:spPr bwMode="auto">
                    <a:xfrm>
                      <a:off x="0" y="0"/>
                      <a:ext cx="1666875" cy="87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ADA">
        <w:rPr>
          <w:rFonts w:ascii="Arial" w:hAnsi="Arial" w:cs="Arial"/>
          <w:sz w:val="24"/>
          <w:szCs w:val="24"/>
        </w:rPr>
        <w:t>La</w:t>
      </w:r>
      <w:r>
        <w:rPr>
          <w:rFonts w:ascii="Arial" w:hAnsi="Arial" w:cs="Arial"/>
          <w:sz w:val="24"/>
          <w:szCs w:val="24"/>
        </w:rPr>
        <w:t xml:space="preserve"> </w:t>
      </w:r>
      <w:r w:rsidR="00927ADA">
        <w:rPr>
          <w:rFonts w:ascii="Arial" w:hAnsi="Arial" w:cs="Arial"/>
          <w:sz w:val="24"/>
          <w:szCs w:val="24"/>
        </w:rPr>
        <w:t>Jacobiana</w:t>
      </w:r>
      <w:r>
        <w:rPr>
          <w:rFonts w:ascii="Arial" w:hAnsi="Arial" w:cs="Arial"/>
          <w:sz w:val="24"/>
          <w:szCs w:val="24"/>
        </w:rPr>
        <w:t xml:space="preserve"> inversa se obtendrá por diferenciación con respecto al tiempo de ambos miembros de igualdad: </w:t>
      </w:r>
    </w:p>
    <w:p w:rsidR="00A95303" w:rsidRDefault="00A95303">
      <w:pPr>
        <w:rPr>
          <w:rFonts w:ascii="Arial" w:hAnsi="Arial" w:cs="Arial"/>
          <w:sz w:val="24"/>
          <w:szCs w:val="24"/>
        </w:rPr>
      </w:pPr>
    </w:p>
    <w:p w:rsidR="00A95303" w:rsidRPr="00927ADA" w:rsidRDefault="00A95303">
      <w:pPr>
        <w:rPr>
          <w:rFonts w:ascii="Arial" w:hAnsi="Arial" w:cs="Arial"/>
          <w:b/>
          <w:color w:val="4775E7" w:themeColor="accent4"/>
          <w:sz w:val="24"/>
          <w:szCs w:val="24"/>
        </w:rPr>
      </w:pPr>
      <w:r w:rsidRPr="00927ADA">
        <w:rPr>
          <w:rFonts w:ascii="Arial" w:hAnsi="Arial" w:cs="Arial"/>
          <w:b/>
          <w:color w:val="4775E7" w:themeColor="accent4"/>
          <w:sz w:val="24"/>
          <w:szCs w:val="24"/>
        </w:rPr>
        <w:t>Configuraciones singulares</w:t>
      </w:r>
    </w:p>
    <w:p w:rsidR="00A95303" w:rsidRDefault="00507C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denominan </w:t>
      </w:r>
      <w:r w:rsidR="00927ADA">
        <w:rPr>
          <w:rFonts w:ascii="Arial" w:hAnsi="Arial" w:cs="Arial"/>
          <w:sz w:val="24"/>
          <w:szCs w:val="24"/>
        </w:rPr>
        <w:t>configuraciones</w:t>
      </w:r>
      <w:r>
        <w:rPr>
          <w:rFonts w:ascii="Arial" w:hAnsi="Arial" w:cs="Arial"/>
          <w:sz w:val="24"/>
          <w:szCs w:val="24"/>
        </w:rPr>
        <w:t xml:space="preserve"> singulares de un robot a aque</w:t>
      </w:r>
      <w:r w:rsidR="00927ADA">
        <w:rPr>
          <w:rFonts w:ascii="Arial" w:hAnsi="Arial" w:cs="Arial"/>
          <w:sz w:val="24"/>
          <w:szCs w:val="24"/>
        </w:rPr>
        <w:t>lla</w:t>
      </w:r>
      <w:r>
        <w:rPr>
          <w:rFonts w:ascii="Arial" w:hAnsi="Arial" w:cs="Arial"/>
          <w:sz w:val="24"/>
          <w:szCs w:val="24"/>
        </w:rPr>
        <w:t xml:space="preserve">s en las que el determinante de su matriz </w:t>
      </w:r>
      <w:r w:rsidR="00927ADA">
        <w:rPr>
          <w:rFonts w:ascii="Arial" w:hAnsi="Arial" w:cs="Arial"/>
          <w:sz w:val="24"/>
          <w:szCs w:val="24"/>
        </w:rPr>
        <w:t>Jacobiana</w:t>
      </w:r>
      <w:r>
        <w:rPr>
          <w:rFonts w:ascii="Arial" w:hAnsi="Arial" w:cs="Arial"/>
          <w:sz w:val="24"/>
          <w:szCs w:val="24"/>
        </w:rPr>
        <w:t xml:space="preserve"> sea nula, por </w:t>
      </w:r>
      <w:r w:rsidR="00927ADA">
        <w:rPr>
          <w:rFonts w:ascii="Arial" w:hAnsi="Arial" w:cs="Arial"/>
          <w:sz w:val="24"/>
          <w:szCs w:val="24"/>
        </w:rPr>
        <w:t>esta circunstancia</w:t>
      </w:r>
      <w:r>
        <w:rPr>
          <w:rFonts w:ascii="Arial" w:hAnsi="Arial" w:cs="Arial"/>
          <w:sz w:val="24"/>
          <w:szCs w:val="24"/>
        </w:rPr>
        <w:t xml:space="preserve"> en las configuraciones singulares no existe la configuración </w:t>
      </w:r>
      <w:r w:rsidR="00927ADA">
        <w:rPr>
          <w:rFonts w:ascii="Arial" w:hAnsi="Arial" w:cs="Arial"/>
          <w:sz w:val="24"/>
          <w:szCs w:val="24"/>
        </w:rPr>
        <w:t>Jacobiana</w:t>
      </w:r>
      <w:r>
        <w:rPr>
          <w:rFonts w:ascii="Arial" w:hAnsi="Arial" w:cs="Arial"/>
          <w:sz w:val="24"/>
          <w:szCs w:val="24"/>
        </w:rPr>
        <w:t xml:space="preserve"> inversa. Al anularse el jacobiano, supondría un incremento infinito de las coordenadas articulares, lo cual indicaría que en la practica el extremo del robot se mueva a velocidades constantes, </w:t>
      </w:r>
      <w:r w:rsidR="00927ADA">
        <w:rPr>
          <w:rFonts w:ascii="Arial" w:hAnsi="Arial" w:cs="Arial"/>
          <w:sz w:val="24"/>
          <w:szCs w:val="24"/>
        </w:rPr>
        <w:t>obligando</w:t>
      </w:r>
      <w:r>
        <w:rPr>
          <w:rFonts w:ascii="Arial" w:hAnsi="Arial" w:cs="Arial"/>
          <w:sz w:val="24"/>
          <w:szCs w:val="24"/>
        </w:rPr>
        <w:t xml:space="preserve"> a las articulaciones a </w:t>
      </w:r>
      <w:r w:rsidR="00927ADA">
        <w:rPr>
          <w:rFonts w:ascii="Arial" w:hAnsi="Arial" w:cs="Arial"/>
          <w:sz w:val="24"/>
          <w:szCs w:val="24"/>
        </w:rPr>
        <w:t>velocidades inabordables</w:t>
      </w:r>
      <w:r>
        <w:rPr>
          <w:rFonts w:ascii="Arial" w:hAnsi="Arial" w:cs="Arial"/>
          <w:sz w:val="24"/>
          <w:szCs w:val="24"/>
        </w:rPr>
        <w:t xml:space="preserve"> para sus actuadores. En las inmediaciones de las configuraciones </w:t>
      </w:r>
      <w:r w:rsidR="00927ADA">
        <w:rPr>
          <w:rFonts w:ascii="Arial" w:hAnsi="Arial" w:cs="Arial"/>
          <w:sz w:val="24"/>
          <w:szCs w:val="24"/>
        </w:rPr>
        <w:t>singulares</w:t>
      </w:r>
      <w:r>
        <w:rPr>
          <w:rFonts w:ascii="Arial" w:hAnsi="Arial" w:cs="Arial"/>
          <w:sz w:val="24"/>
          <w:szCs w:val="24"/>
        </w:rPr>
        <w:t xml:space="preserve"> se pierde alguno de los grados de libertad del robot, siendo imposible que su extremo se mueva en una </w:t>
      </w:r>
      <w:r w:rsidR="00927ADA">
        <w:rPr>
          <w:rFonts w:ascii="Arial" w:hAnsi="Arial" w:cs="Arial"/>
          <w:sz w:val="24"/>
          <w:szCs w:val="24"/>
        </w:rPr>
        <w:t>determinada</w:t>
      </w:r>
      <w:r>
        <w:rPr>
          <w:rFonts w:ascii="Arial" w:hAnsi="Arial" w:cs="Arial"/>
          <w:sz w:val="24"/>
          <w:szCs w:val="24"/>
        </w:rPr>
        <w:t xml:space="preserve"> dirección cartesiana. Las configuraciones del robot pueden ser clasificadas como:</w:t>
      </w:r>
    </w:p>
    <w:p w:rsidR="00507CC0" w:rsidRDefault="00507CC0" w:rsidP="00507CC0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Singularidades en los </w:t>
      </w:r>
      <w:r w:rsidR="00927ADA">
        <w:rPr>
          <w:rFonts w:ascii="Arial" w:hAnsi="Arial" w:cs="Arial"/>
          <w:sz w:val="24"/>
          <w:szCs w:val="24"/>
        </w:rPr>
        <w:t>límites</w:t>
      </w:r>
      <w:r>
        <w:rPr>
          <w:rFonts w:ascii="Arial" w:hAnsi="Arial" w:cs="Arial"/>
          <w:sz w:val="24"/>
          <w:szCs w:val="24"/>
        </w:rPr>
        <w:t xml:space="preserve"> del espacio de trabajo del robot: se presenta cuando el extremo del robot esta en </w:t>
      </w:r>
      <w:r w:rsidR="00927ADA">
        <w:rPr>
          <w:rFonts w:ascii="Arial" w:hAnsi="Arial" w:cs="Arial"/>
          <w:sz w:val="24"/>
          <w:szCs w:val="24"/>
        </w:rPr>
        <w:t>algún</w:t>
      </w:r>
      <w:r>
        <w:rPr>
          <w:rFonts w:ascii="Arial" w:hAnsi="Arial" w:cs="Arial"/>
          <w:sz w:val="24"/>
          <w:szCs w:val="24"/>
        </w:rPr>
        <w:t xml:space="preserve"> punto </w:t>
      </w:r>
      <w:r w:rsidR="00927ADA">
        <w:rPr>
          <w:rFonts w:ascii="Arial" w:hAnsi="Arial" w:cs="Arial"/>
          <w:sz w:val="24"/>
          <w:szCs w:val="24"/>
        </w:rPr>
        <w:t>límite</w:t>
      </w:r>
      <w:r>
        <w:rPr>
          <w:rFonts w:ascii="Arial" w:hAnsi="Arial" w:cs="Arial"/>
          <w:sz w:val="24"/>
          <w:szCs w:val="24"/>
        </w:rPr>
        <w:t xml:space="preserve"> de trabajo interior o exterior, resultando que el robot no pueda desplazarse en las </w:t>
      </w:r>
      <w:r w:rsidR="00927ADA">
        <w:rPr>
          <w:rFonts w:ascii="Arial" w:hAnsi="Arial" w:cs="Arial"/>
          <w:sz w:val="24"/>
          <w:szCs w:val="24"/>
        </w:rPr>
        <w:t>direcciones</w:t>
      </w:r>
      <w:r>
        <w:rPr>
          <w:rFonts w:ascii="Arial" w:hAnsi="Arial" w:cs="Arial"/>
          <w:sz w:val="24"/>
          <w:szCs w:val="24"/>
        </w:rPr>
        <w:t xml:space="preserve"> que los alejan de este espacio de trabajo.</w:t>
      </w:r>
    </w:p>
    <w:p w:rsidR="00507CC0" w:rsidRPr="00507CC0" w:rsidRDefault="00507CC0" w:rsidP="00507CC0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Singularidades en el interior del espacio de trabajo del robot: ocurren dentro de la zona de trabajo y se producen generalmente por el alineamiento de dos o </w:t>
      </w:r>
      <w:r w:rsidR="00801047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ejes de las articulaciones del robot.</w:t>
      </w:r>
    </w:p>
    <w:sectPr w:rsidR="00507CC0" w:rsidRPr="00507CC0" w:rsidSect="00467C56">
      <w:footerReference w:type="default" r:id="rId14"/>
      <w:pgSz w:w="12240" w:h="15840"/>
      <w:pgMar w:top="1440" w:right="1080" w:bottom="1440" w:left="1080" w:header="708" w:footer="708" w:gutter="0"/>
      <w:pgBorders w:offsetFrom="page">
        <w:top w:val="single" w:sz="36" w:space="24" w:color="F60064"/>
        <w:left w:val="single" w:sz="36" w:space="24" w:color="F60064"/>
        <w:bottom w:val="single" w:sz="36" w:space="24" w:color="F60064"/>
        <w:right w:val="single" w:sz="36" w:space="24" w:color="F60064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608B" w:rsidRDefault="003D608B" w:rsidP="002250BB">
      <w:pPr>
        <w:spacing w:after="0" w:line="240" w:lineRule="auto"/>
      </w:pPr>
      <w:r>
        <w:separator/>
      </w:r>
    </w:p>
  </w:endnote>
  <w:endnote w:type="continuationSeparator" w:id="0">
    <w:p w:rsidR="003D608B" w:rsidRDefault="003D608B" w:rsidP="00225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1047" w:rsidRDefault="00801047">
    <w:pPr>
      <w:pStyle w:val="Piedepgina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-272415</wp:posOffset>
          </wp:positionH>
          <wp:positionV relativeFrom="paragraph">
            <wp:posOffset>-763905</wp:posOffset>
          </wp:positionV>
          <wp:extent cx="892175" cy="970915"/>
          <wp:effectExtent l="0" t="0" r="3175" b="635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scarg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175" cy="9709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608B" w:rsidRDefault="003D608B" w:rsidP="002250BB">
      <w:pPr>
        <w:spacing w:after="0" w:line="240" w:lineRule="auto"/>
      </w:pPr>
      <w:r>
        <w:separator/>
      </w:r>
    </w:p>
  </w:footnote>
  <w:footnote w:type="continuationSeparator" w:id="0">
    <w:p w:rsidR="003D608B" w:rsidRDefault="003D608B" w:rsidP="002250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FE1934"/>
    <w:multiLevelType w:val="hybridMultilevel"/>
    <w:tmpl w:val="57804954"/>
    <w:lvl w:ilvl="0" w:tplc="984C329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461574"/>
    <w:multiLevelType w:val="hybridMultilevel"/>
    <w:tmpl w:val="4C1EB31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100"/>
    <w:rsid w:val="00111A04"/>
    <w:rsid w:val="0011203A"/>
    <w:rsid w:val="001306D1"/>
    <w:rsid w:val="00152EE8"/>
    <w:rsid w:val="002250BB"/>
    <w:rsid w:val="002332F6"/>
    <w:rsid w:val="00324807"/>
    <w:rsid w:val="00324F3C"/>
    <w:rsid w:val="003D608B"/>
    <w:rsid w:val="00467C56"/>
    <w:rsid w:val="00507CC0"/>
    <w:rsid w:val="00625A10"/>
    <w:rsid w:val="006336AD"/>
    <w:rsid w:val="00666100"/>
    <w:rsid w:val="007138E4"/>
    <w:rsid w:val="00774147"/>
    <w:rsid w:val="007B1574"/>
    <w:rsid w:val="00801047"/>
    <w:rsid w:val="0084751B"/>
    <w:rsid w:val="00871CFA"/>
    <w:rsid w:val="00927ADA"/>
    <w:rsid w:val="00992EE9"/>
    <w:rsid w:val="00A95303"/>
    <w:rsid w:val="00BA0A3A"/>
    <w:rsid w:val="00BE5438"/>
    <w:rsid w:val="00C06AED"/>
    <w:rsid w:val="00C566EA"/>
    <w:rsid w:val="00CC3EBC"/>
    <w:rsid w:val="00D34E02"/>
    <w:rsid w:val="00E64158"/>
    <w:rsid w:val="00FE3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F9D3CA4-FCDA-4D74-B221-E17B3B9B8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La chida"/>
    <w:qFormat/>
    <w:rsid w:val="00992EE9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992EE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8104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92EE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92EE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3186D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92E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B3186D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2EE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B3186D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92EE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781049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92EE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8104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2EE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81049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2EE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81049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2EE9"/>
    <w:rPr>
      <w:rFonts w:asciiTheme="majorHAnsi" w:eastAsiaTheme="majorEastAsia" w:hAnsiTheme="majorHAnsi" w:cstheme="majorBidi"/>
      <w:color w:val="781049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92EE9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92EE9"/>
    <w:rPr>
      <w:rFonts w:asciiTheme="majorHAnsi" w:eastAsiaTheme="majorEastAsia" w:hAnsiTheme="majorHAnsi" w:cstheme="majorBidi"/>
      <w:color w:val="B3186D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92EE9"/>
    <w:rPr>
      <w:rFonts w:asciiTheme="majorHAnsi" w:eastAsiaTheme="majorEastAsia" w:hAnsiTheme="majorHAnsi" w:cstheme="majorBidi"/>
      <w:color w:val="B3186D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2EE9"/>
    <w:rPr>
      <w:rFonts w:asciiTheme="majorHAnsi" w:eastAsiaTheme="majorEastAsia" w:hAnsiTheme="majorHAnsi" w:cstheme="majorBidi"/>
      <w:caps/>
      <w:color w:val="B3186D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92EE9"/>
    <w:rPr>
      <w:rFonts w:asciiTheme="majorHAnsi" w:eastAsiaTheme="majorEastAsia" w:hAnsiTheme="majorHAnsi" w:cstheme="majorBidi"/>
      <w:i/>
      <w:iCs/>
      <w:caps/>
      <w:color w:val="781049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92EE9"/>
    <w:rPr>
      <w:rFonts w:asciiTheme="majorHAnsi" w:eastAsiaTheme="majorEastAsia" w:hAnsiTheme="majorHAnsi" w:cstheme="majorBidi"/>
      <w:b/>
      <w:bCs/>
      <w:color w:val="78104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2EE9"/>
    <w:rPr>
      <w:rFonts w:asciiTheme="majorHAnsi" w:eastAsiaTheme="majorEastAsia" w:hAnsiTheme="majorHAnsi" w:cstheme="majorBidi"/>
      <w:b/>
      <w:bCs/>
      <w:i/>
      <w:iCs/>
      <w:color w:val="781049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2EE9"/>
    <w:rPr>
      <w:rFonts w:asciiTheme="majorHAnsi" w:eastAsiaTheme="majorEastAsia" w:hAnsiTheme="majorHAnsi" w:cstheme="majorBidi"/>
      <w:i/>
      <w:iCs/>
      <w:color w:val="781049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92EE9"/>
    <w:pPr>
      <w:spacing w:line="240" w:lineRule="auto"/>
    </w:pPr>
    <w:rPr>
      <w:b/>
      <w:bCs/>
      <w:smallCaps/>
      <w:color w:val="454551" w:themeColor="text2"/>
    </w:rPr>
  </w:style>
  <w:style w:type="paragraph" w:styleId="Puesto">
    <w:name w:val="Title"/>
    <w:basedOn w:val="Normal"/>
    <w:next w:val="Normal"/>
    <w:link w:val="PuestoCar"/>
    <w:uiPriority w:val="10"/>
    <w:qFormat/>
    <w:rsid w:val="00992EE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54551" w:themeColor="text2"/>
      <w:spacing w:val="-15"/>
      <w:sz w:val="72"/>
      <w:szCs w:val="72"/>
    </w:rPr>
  </w:style>
  <w:style w:type="character" w:customStyle="1" w:styleId="PuestoCar">
    <w:name w:val="Puesto Car"/>
    <w:basedOn w:val="Fuentedeprrafopredeter"/>
    <w:link w:val="Puesto"/>
    <w:uiPriority w:val="10"/>
    <w:rsid w:val="00992EE9"/>
    <w:rPr>
      <w:rFonts w:asciiTheme="majorHAnsi" w:eastAsiaTheme="majorEastAsia" w:hAnsiTheme="majorHAnsi" w:cstheme="majorBidi"/>
      <w:caps/>
      <w:color w:val="454551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992EE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E32D91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92EE9"/>
    <w:rPr>
      <w:rFonts w:asciiTheme="majorHAnsi" w:eastAsiaTheme="majorEastAsia" w:hAnsiTheme="majorHAnsi" w:cstheme="majorBidi"/>
      <w:color w:val="E32D91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92EE9"/>
    <w:rPr>
      <w:b/>
      <w:bCs/>
    </w:rPr>
  </w:style>
  <w:style w:type="character" w:styleId="nfasis">
    <w:name w:val="Emphasis"/>
    <w:basedOn w:val="Fuentedeprrafopredeter"/>
    <w:uiPriority w:val="20"/>
    <w:qFormat/>
    <w:rsid w:val="00992EE9"/>
    <w:rPr>
      <w:i/>
      <w:iCs/>
    </w:rPr>
  </w:style>
  <w:style w:type="paragraph" w:styleId="Sinespaciado">
    <w:name w:val="No Spacing"/>
    <w:link w:val="SinespaciadoCar"/>
    <w:uiPriority w:val="1"/>
    <w:qFormat/>
    <w:rsid w:val="00992EE9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92EE9"/>
  </w:style>
  <w:style w:type="paragraph" w:styleId="Prrafodelista">
    <w:name w:val="List Paragraph"/>
    <w:basedOn w:val="Normal"/>
    <w:uiPriority w:val="34"/>
    <w:qFormat/>
    <w:rsid w:val="00992EE9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992EE9"/>
    <w:pPr>
      <w:spacing w:before="120" w:after="120"/>
      <w:ind w:left="720"/>
    </w:pPr>
    <w:rPr>
      <w:color w:val="454551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92EE9"/>
    <w:rPr>
      <w:color w:val="454551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92EE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54551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92EE9"/>
    <w:rPr>
      <w:rFonts w:asciiTheme="majorHAnsi" w:eastAsiaTheme="majorEastAsia" w:hAnsiTheme="majorHAnsi" w:cstheme="majorBidi"/>
      <w:color w:val="454551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992EE9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92EE9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992EE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992EE9"/>
    <w:rPr>
      <w:b/>
      <w:bCs/>
      <w:smallCaps/>
      <w:color w:val="454551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992EE9"/>
    <w:rPr>
      <w:b/>
      <w:bCs/>
      <w:smallCaps/>
      <w:spacing w:val="1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92EE9"/>
    <w:pPr>
      <w:outlineLvl w:val="9"/>
    </w:pPr>
  </w:style>
  <w:style w:type="character" w:styleId="Textodelmarcadordeposicin">
    <w:name w:val="Placeholder Text"/>
    <w:basedOn w:val="Fuentedeprrafopredeter"/>
    <w:uiPriority w:val="99"/>
    <w:semiHidden/>
    <w:rsid w:val="002332F6"/>
    <w:rPr>
      <w:color w:val="808080"/>
    </w:rPr>
  </w:style>
  <w:style w:type="table" w:styleId="Tablaconcuadrcula">
    <w:name w:val="Table Grid"/>
    <w:basedOn w:val="Tablanormal"/>
    <w:uiPriority w:val="39"/>
    <w:rsid w:val="00633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5">
    <w:name w:val="Grid Table 4 Accent 5"/>
    <w:basedOn w:val="Tablanormal"/>
    <w:uiPriority w:val="49"/>
    <w:rsid w:val="006336A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2250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50BB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2250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50BB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78"/>
    <w:rsid w:val="00EA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A097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Circuito">
  <a:themeElements>
    <a:clrScheme name="Violeta rojo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ircuito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o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1201</Words>
  <Characters>6852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6</dc:title>
  <dc:subject>Cinemática Inversa</dc:subject>
  <dc:creator>Samsung-1068</dc:creator>
  <cp:keywords/>
  <dc:description/>
  <cp:lastModifiedBy>Samsung-1068</cp:lastModifiedBy>
  <cp:revision>15</cp:revision>
  <dcterms:created xsi:type="dcterms:W3CDTF">2019-02-20T03:46:00Z</dcterms:created>
  <dcterms:modified xsi:type="dcterms:W3CDTF">2019-02-20T05:50:00Z</dcterms:modified>
</cp:coreProperties>
</file>