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975" w:rsidRDefault="002D2C1D">
      <w:pPr>
        <w:pStyle w:val="1"/>
      </w:pPr>
      <w:r>
        <w:t>Введение</w:t>
      </w:r>
    </w:p>
    <w:p w:rsidR="00FC1975" w:rsidRPr="008C00F0" w:rsidRDefault="008C00F0" w:rsidP="008C00F0">
      <w:pPr>
        <w:pStyle w:val="a0"/>
        <w:jc w:val="both"/>
      </w:pPr>
      <w:r>
        <w:t>В этом документе описаны все требования к системе, не</w:t>
      </w:r>
      <w:r w:rsidRPr="008C00F0">
        <w:rPr>
          <w:lang w:val="en-US"/>
        </w:rPr>
        <w:t> </w:t>
      </w:r>
      <w:r w:rsidRPr="008C00F0">
        <w:t>вошедшие в описание прецедентов.</w:t>
      </w:r>
    </w:p>
    <w:p w:rsidR="00FC1975" w:rsidRDefault="002D2C1D">
      <w:pPr>
        <w:pStyle w:val="1"/>
      </w:pPr>
      <w:r>
        <w:t>Функциональность</w:t>
      </w:r>
    </w:p>
    <w:p w:rsidR="00FC1975" w:rsidRDefault="002D2C1D">
      <w:pPr>
        <w:pStyle w:val="a0"/>
      </w:pPr>
      <w:r>
        <w:t>Имеющая отношение ко многим прецедентам</w:t>
      </w:r>
    </w:p>
    <w:p w:rsidR="00FC1975" w:rsidRDefault="002D2C1D">
      <w:pPr>
        <w:pStyle w:val="2"/>
      </w:pPr>
      <w:r>
        <w:t>Регистрация событий и обработка ошибок</w:t>
      </w:r>
    </w:p>
    <w:p w:rsidR="00FC1975" w:rsidRPr="008C00F0" w:rsidRDefault="008C00F0">
      <w:pPr>
        <w:pStyle w:val="a0"/>
      </w:pPr>
      <w:r w:rsidRPr="008C00F0">
        <w:t>Все ошибки регистрируются на постоянном носителе.</w:t>
      </w:r>
    </w:p>
    <w:p w:rsidR="00FC1975" w:rsidRDefault="002D2C1D">
      <w:pPr>
        <w:pStyle w:val="2"/>
      </w:pPr>
      <w:r>
        <w:t>Подключаемые бизнес-правила</w:t>
      </w:r>
    </w:p>
    <w:p w:rsidR="00FC1975" w:rsidRPr="008C00F0" w:rsidRDefault="008C00F0">
      <w:pPr>
        <w:pStyle w:val="a0"/>
      </w:pPr>
      <w:r w:rsidRPr="008C00F0">
        <w:t>Необходимо обеспечить возможность настройки функциональности системы в различных точках сценариев нескольких прецедентов (эти точки нужно определить) на основе заданных правил.</w:t>
      </w:r>
    </w:p>
    <w:p w:rsidR="00FC1975" w:rsidRDefault="002D2C1D">
      <w:pPr>
        <w:pStyle w:val="2"/>
      </w:pPr>
      <w:r>
        <w:t>Безопасность</w:t>
      </w:r>
    </w:p>
    <w:p w:rsidR="00FC1975" w:rsidRPr="008C00F0" w:rsidRDefault="008C00F0">
      <w:pPr>
        <w:pStyle w:val="a0"/>
      </w:pPr>
      <w:r w:rsidRPr="008C00F0">
        <w:t>Необходимо выполнять аутентификацию всех пользователей.</w:t>
      </w:r>
    </w:p>
    <w:p w:rsidR="00FC1975" w:rsidRDefault="002D2C1D">
      <w:pPr>
        <w:pStyle w:val="1"/>
      </w:pPr>
      <w:r>
        <w:t>Удобство использования</w:t>
      </w:r>
    </w:p>
    <w:p w:rsidR="00FC1975" w:rsidRDefault="002D2C1D">
      <w:pPr>
        <w:pStyle w:val="2"/>
      </w:pPr>
      <w:r>
        <w:t>Человеческие факторы</w:t>
      </w:r>
    </w:p>
    <w:p w:rsidR="008C00F0" w:rsidRPr="008C00F0" w:rsidRDefault="008C00F0" w:rsidP="008C00F0">
      <w:pPr>
        <w:pStyle w:val="a0"/>
      </w:pPr>
      <w:r w:rsidRPr="008C00F0">
        <w:t>Пользователь системы будет постоянно работать с монитором, поэтому необходимо следующее:</w:t>
      </w:r>
    </w:p>
    <w:p w:rsidR="008C00F0" w:rsidRPr="008C00F0" w:rsidRDefault="008C00F0" w:rsidP="004238D8">
      <w:pPr>
        <w:pStyle w:val="a0"/>
        <w:ind w:left="360"/>
      </w:pPr>
      <w:r w:rsidRPr="008C00F0">
        <w:t>- Текст должен быть легко читаемым.</w:t>
      </w:r>
    </w:p>
    <w:p w:rsidR="008C00F0" w:rsidRPr="008C00F0" w:rsidRDefault="008C00F0" w:rsidP="004238D8">
      <w:pPr>
        <w:pStyle w:val="a0"/>
        <w:ind w:left="360"/>
      </w:pPr>
      <w:r w:rsidRPr="008C00F0">
        <w:t>- Нужно избегать мерцающих цветов.</w:t>
      </w:r>
    </w:p>
    <w:p w:rsidR="00FC1975" w:rsidRDefault="00FC1975">
      <w:pPr>
        <w:pStyle w:val="a0"/>
      </w:pPr>
    </w:p>
    <w:p w:rsidR="00FC1975" w:rsidRDefault="002D2C1D">
      <w:pPr>
        <w:pStyle w:val="1"/>
      </w:pPr>
      <w:r>
        <w:t>Надежность</w:t>
      </w:r>
    </w:p>
    <w:p w:rsidR="00FC1975" w:rsidRDefault="002D2C1D">
      <w:pPr>
        <w:pStyle w:val="2"/>
      </w:pPr>
      <w:r>
        <w:t>Возможность восстановления информации</w:t>
      </w:r>
    </w:p>
    <w:p w:rsidR="00FC1975" w:rsidRDefault="004238D8">
      <w:pPr>
        <w:pStyle w:val="a0"/>
      </w:pPr>
      <w:r>
        <w:t xml:space="preserve">При сбоях в работе внешних систем нужно обеспечить возможность локальной обработки данных. </w:t>
      </w:r>
    </w:p>
    <w:p w:rsidR="00FC1975" w:rsidRDefault="00FC1975">
      <w:pPr>
        <w:pStyle w:val="a0"/>
      </w:pPr>
    </w:p>
    <w:p w:rsidR="00FC1975" w:rsidRDefault="002D2C1D">
      <w:pPr>
        <w:pStyle w:val="1"/>
      </w:pPr>
      <w:r>
        <w:t>Возможности поддержки</w:t>
      </w:r>
    </w:p>
    <w:p w:rsidR="00FC1975" w:rsidRDefault="002D2C1D">
      <w:pPr>
        <w:pStyle w:val="2"/>
      </w:pPr>
      <w:r>
        <w:t>Адаптация системы</w:t>
      </w:r>
    </w:p>
    <w:p w:rsidR="00FC1975" w:rsidRDefault="004238D8">
      <w:pPr>
        <w:pStyle w:val="a0"/>
      </w:pPr>
      <w:r>
        <w:t>Обеспечить возможность подключения бизнес-правил.</w:t>
      </w:r>
    </w:p>
    <w:p w:rsidR="00FC1975" w:rsidRDefault="00FC1975">
      <w:pPr>
        <w:pStyle w:val="a0"/>
      </w:pPr>
    </w:p>
    <w:p w:rsidR="00FC1975" w:rsidRDefault="002D2C1D">
      <w:pPr>
        <w:pStyle w:val="1"/>
      </w:pPr>
      <w:r>
        <w:t>Приобретаемые компоненты</w:t>
      </w:r>
    </w:p>
    <w:p w:rsidR="00FC1975" w:rsidRDefault="00872860">
      <w:pPr>
        <w:pStyle w:val="a0"/>
      </w:pPr>
      <w:r>
        <w:t>Система вычисления налоговых платежей. Разрабатываемая система должна поддерживать работу с подключаемыми внешними системами различных стандартов для разных стран.</w:t>
      </w:r>
    </w:p>
    <w:p w:rsidR="00872860" w:rsidRDefault="00872860">
      <w:pPr>
        <w:pStyle w:val="1"/>
      </w:pPr>
    </w:p>
    <w:p w:rsidR="00FC1975" w:rsidRDefault="002D2C1D" w:rsidP="00872860">
      <w:pPr>
        <w:pStyle w:val="1"/>
      </w:pPr>
      <w:r>
        <w:t>Интерфейсы</w:t>
      </w:r>
    </w:p>
    <w:p w:rsidR="00FC1975" w:rsidRDefault="002D2C1D">
      <w:pPr>
        <w:pStyle w:val="2"/>
      </w:pPr>
      <w:r>
        <w:t>П</w:t>
      </w:r>
      <w:r>
        <w:t>рограммные интерфейсы</w:t>
      </w:r>
    </w:p>
    <w:p w:rsidR="004238D8" w:rsidRPr="008C00F0" w:rsidRDefault="004238D8" w:rsidP="004238D8">
      <w:pPr>
        <w:pStyle w:val="a0"/>
      </w:pPr>
      <w:r w:rsidRPr="008C00F0">
        <w:t>Для большинства внешних систем необходимо обеспечить возможность подключения через различные интерфейсы.</w:t>
      </w:r>
    </w:p>
    <w:p w:rsidR="004238D8" w:rsidRPr="004238D8" w:rsidRDefault="004238D8" w:rsidP="004238D8">
      <w:pPr>
        <w:pStyle w:val="a0"/>
      </w:pPr>
    </w:p>
    <w:p w:rsidR="00FC1975" w:rsidRDefault="00FC1975">
      <w:pPr>
        <w:pStyle w:val="a0"/>
      </w:pPr>
    </w:p>
    <w:p w:rsidR="00FC1975" w:rsidRDefault="002D2C1D">
      <w:pPr>
        <w:pStyle w:val="1"/>
      </w:pPr>
      <w:r>
        <w:t>Бизнес-</w:t>
      </w:r>
      <w:r>
        <w:t>правила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2403"/>
        <w:gridCol w:w="2403"/>
        <w:gridCol w:w="2403"/>
      </w:tblGrid>
      <w:tr w:rsidR="00FC19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2D2C1D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Имя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2D2C1D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Правило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2D2C1D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Возможность изменения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2D2C1D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Источник</w:t>
            </w:r>
          </w:p>
        </w:tc>
      </w:tr>
      <w:tr w:rsidR="00FC197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2D2C1D">
            <w:pPr>
              <w:pStyle w:val="a6"/>
              <w:tabs>
                <w:tab w:val="left" w:pos="709"/>
                <w:tab w:val="left" w:pos="1418"/>
                <w:tab w:val="left" w:pos="2127"/>
              </w:tabs>
            </w:pPr>
            <w:r>
              <w:t>Прав</w:t>
            </w:r>
            <w:r>
              <w:t>1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Pr="00410A0D" w:rsidRDefault="00FC1975">
            <w:pPr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FC1975"/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FC1975"/>
        </w:tc>
      </w:tr>
      <w:tr w:rsidR="00FC197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2D2C1D">
            <w:pPr>
              <w:pStyle w:val="a6"/>
              <w:tabs>
                <w:tab w:val="left" w:pos="709"/>
                <w:tab w:val="left" w:pos="1418"/>
                <w:tab w:val="left" w:pos="2127"/>
              </w:tabs>
            </w:pPr>
            <w:r>
              <w:t>Прав</w:t>
            </w:r>
            <w:r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FC1975"/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FC1975"/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FC1975"/>
        </w:tc>
      </w:tr>
      <w:tr w:rsidR="00FC197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2D2C1D">
            <w:pPr>
              <w:pStyle w:val="a6"/>
              <w:tabs>
                <w:tab w:val="left" w:pos="709"/>
                <w:tab w:val="left" w:pos="1418"/>
                <w:tab w:val="left" w:pos="2127"/>
              </w:tabs>
            </w:pPr>
            <w:r>
              <w:lastRenderedPageBreak/>
              <w:t>Прав</w:t>
            </w:r>
            <w:r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FC1975"/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FC1975"/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975" w:rsidRDefault="00FC1975"/>
        </w:tc>
      </w:tr>
    </w:tbl>
    <w:p w:rsidR="00FC1975" w:rsidRDefault="00FC1975">
      <w:pPr>
        <w:pStyle w:val="1"/>
      </w:pPr>
    </w:p>
    <w:p w:rsidR="00FC1975" w:rsidRDefault="002D2C1D">
      <w:pPr>
        <w:pStyle w:val="1"/>
      </w:pPr>
      <w:r>
        <w:t>Вопросы законодательства</w:t>
      </w:r>
    </w:p>
    <w:p w:rsidR="00872860" w:rsidRPr="00872860" w:rsidRDefault="00872860" w:rsidP="00872860">
      <w:pPr>
        <w:pStyle w:val="a0"/>
      </w:pPr>
      <w:r w:rsidRPr="00872860">
        <w:t>Рекомендуется использование бесплатных компонентов на основе открытого кода, если их разрешено использовать в коммерческих программных продуктах.</w:t>
      </w:r>
    </w:p>
    <w:p w:rsidR="00872860" w:rsidRPr="00872860" w:rsidRDefault="00872860" w:rsidP="00872860">
      <w:pPr>
        <w:pStyle w:val="a0"/>
      </w:pPr>
      <w:r w:rsidRPr="00872860">
        <w:t>Необходимо учитывать все необходимые налоги. Правила налогообложения могут изменяться достаточно часто.</w:t>
      </w:r>
    </w:p>
    <w:p w:rsidR="00FC1975" w:rsidRDefault="00FC1975">
      <w:pPr>
        <w:pStyle w:val="a0"/>
      </w:pPr>
    </w:p>
    <w:p w:rsidR="00FC1975" w:rsidRDefault="002D2C1D">
      <w:pPr>
        <w:pStyle w:val="1"/>
      </w:pPr>
      <w:r>
        <w:t>Информация из предметной области</w:t>
      </w:r>
    </w:p>
    <w:p w:rsidR="00872860" w:rsidRPr="00872860" w:rsidRDefault="00872860" w:rsidP="00872860">
      <w:pPr>
        <w:pStyle w:val="a0"/>
      </w:pPr>
      <w:r w:rsidRPr="00872860">
        <w:t>Вычисление налогов</w:t>
      </w:r>
    </w:p>
    <w:p w:rsidR="00872860" w:rsidRPr="00872860" w:rsidRDefault="00872860" w:rsidP="00872860">
      <w:pPr>
        <w:pStyle w:val="a0"/>
      </w:pPr>
      <w:r w:rsidRPr="00872860">
        <w:t>Налоги могут вычисляться по сложным схемам, и суммы отчислений могут часто изменяться на правительственном уровне. Поэтому желательно возложить задачу вычисления налоговых платежей на отдельную программу.</w:t>
      </w:r>
    </w:p>
    <w:p w:rsidR="00872860" w:rsidRPr="00872860" w:rsidRDefault="00872860" w:rsidP="00872860">
      <w:pPr>
        <w:pStyle w:val="a0"/>
      </w:pPr>
    </w:p>
    <w:sectPr w:rsidR="00872860" w:rsidRPr="0087286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C1D" w:rsidRDefault="002D2C1D">
      <w:r>
        <w:separator/>
      </w:r>
    </w:p>
  </w:endnote>
  <w:endnote w:type="continuationSeparator" w:id="0">
    <w:p w:rsidR="002D2C1D" w:rsidRDefault="002D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975" w:rsidRDefault="00FC19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C1D" w:rsidRDefault="002D2C1D">
      <w:r>
        <w:separator/>
      </w:r>
    </w:p>
  </w:footnote>
  <w:footnote w:type="continuationSeparator" w:id="0">
    <w:p w:rsidR="002D2C1D" w:rsidRDefault="002D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975" w:rsidRDefault="00FC197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1B89"/>
    <w:multiLevelType w:val="multilevel"/>
    <w:tmpl w:val="0DA8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975"/>
    <w:rsid w:val="002D2C1D"/>
    <w:rsid w:val="00410A0D"/>
    <w:rsid w:val="004238D8"/>
    <w:rsid w:val="00872860"/>
    <w:rsid w:val="008C00F0"/>
    <w:rsid w:val="00F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FE1F"/>
  <w15:docId w15:val="{6BD17529-4051-4C76-9F92-58EBD385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0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2">
    <w:name w:val="heading 2"/>
    <w:next w:val="a0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0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Свободная форма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Петренко</dc:creator>
  <cp:lastModifiedBy>Анастасия Петренко</cp:lastModifiedBy>
  <cp:revision>2</cp:revision>
  <dcterms:created xsi:type="dcterms:W3CDTF">2022-10-01T13:53:00Z</dcterms:created>
  <dcterms:modified xsi:type="dcterms:W3CDTF">2022-10-01T13:53:00Z</dcterms:modified>
</cp:coreProperties>
</file>