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418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3686"/>
        <w:gridCol w:w="2656"/>
        <w:gridCol w:w="1233"/>
      </w:tblGrid>
      <w:tr w:rsidR="00772BFD" w:rsidRPr="00772BFD" w14:paraId="6307B451" w14:textId="77777777" w:rsidTr="00772BFD">
        <w:trPr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2ABD688D" w14:textId="77777777" w:rsidR="00772BFD" w:rsidRPr="00772BFD" w:rsidRDefault="00772BFD" w:rsidP="002C17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772BFD">
              <w:rPr>
                <w:rFonts w:ascii="Arial" w:hAnsi="Arial" w:cs="Arial"/>
                <w:b/>
                <w:sz w:val="24"/>
                <w:szCs w:val="24"/>
              </w:rPr>
              <w:t>Antibody</w:t>
            </w:r>
          </w:p>
          <w:p w14:paraId="3F60ACA9" w14:textId="30F074C5" w:rsidR="00772BFD" w:rsidRPr="00772BFD" w:rsidRDefault="00772BFD" w:rsidP="002C1744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7ACC9526" w14:textId="77777777" w:rsidR="00772BFD" w:rsidRPr="00772BFD" w:rsidRDefault="00772BFD" w:rsidP="002C17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72BFD">
              <w:rPr>
                <w:rFonts w:ascii="Arial" w:hAnsi="Arial" w:cs="Arial"/>
                <w:b/>
                <w:sz w:val="24"/>
                <w:szCs w:val="24"/>
              </w:rPr>
              <w:t>Immunogen</w:t>
            </w:r>
            <w:proofErr w:type="spellEnd"/>
          </w:p>
          <w:p w14:paraId="1582D722" w14:textId="13BC83DC" w:rsidR="00772BFD" w:rsidRPr="00772BFD" w:rsidRDefault="00772BFD" w:rsidP="002C1744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656" w:type="dxa"/>
            <w:shd w:val="clear" w:color="auto" w:fill="auto"/>
            <w:vAlign w:val="center"/>
          </w:tcPr>
          <w:p w14:paraId="5783DE6F" w14:textId="77777777" w:rsidR="00772BFD" w:rsidRPr="00772BFD" w:rsidRDefault="00772BFD" w:rsidP="002C17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2BFD">
              <w:rPr>
                <w:rFonts w:ascii="Arial" w:hAnsi="Arial" w:cs="Arial"/>
                <w:b/>
                <w:bCs/>
                <w:sz w:val="24"/>
                <w:szCs w:val="24"/>
              </w:rPr>
              <w:t>Manufacturer, catalog</w:t>
            </w:r>
          </w:p>
          <w:p w14:paraId="0B2CF994" w14:textId="2A19FCE0" w:rsidR="00772BFD" w:rsidRPr="00772BFD" w:rsidRDefault="00772BFD" w:rsidP="00772B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2BFD">
              <w:rPr>
                <w:rFonts w:ascii="Arial" w:hAnsi="Arial" w:cs="Arial"/>
                <w:b/>
                <w:sz w:val="24"/>
                <w:szCs w:val="24"/>
              </w:rPr>
              <w:t>number, species, type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576F471B" w14:textId="77777777" w:rsidR="00772BFD" w:rsidRPr="00772BFD" w:rsidRDefault="00772BFD" w:rsidP="002C17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2BFD">
              <w:rPr>
                <w:rFonts w:ascii="Arial" w:hAnsi="Arial" w:cs="Arial"/>
                <w:b/>
                <w:sz w:val="24"/>
                <w:szCs w:val="24"/>
              </w:rPr>
              <w:t>Dilution</w:t>
            </w:r>
          </w:p>
        </w:tc>
      </w:tr>
      <w:tr w:rsidR="00772BFD" w:rsidRPr="00772BFD" w14:paraId="3450F007" w14:textId="77777777" w:rsidTr="00772BFD">
        <w:trPr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399D7BA4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>Anti-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HuC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 antibody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99D11DA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 xml:space="preserve">Synthetic peptide near the N terminus of human/rat/mouse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HuC</w:t>
            </w:r>
            <w:proofErr w:type="spellEnd"/>
          </w:p>
        </w:tc>
        <w:tc>
          <w:tcPr>
            <w:tcW w:w="2656" w:type="dxa"/>
            <w:shd w:val="clear" w:color="auto" w:fill="auto"/>
            <w:vAlign w:val="center"/>
          </w:tcPr>
          <w:p w14:paraId="49C2B8C7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772BFD">
              <w:rPr>
                <w:rFonts w:ascii="Arial" w:hAnsi="Arial" w:cs="Arial"/>
                <w:sz w:val="20"/>
                <w:szCs w:val="20"/>
                <w:lang w:val="de-DE"/>
              </w:rPr>
              <w:t>Abcam Cat# ab78467,</w:t>
            </w:r>
          </w:p>
          <w:p w14:paraId="4E37894D" w14:textId="369CC8FC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772BFD">
              <w:rPr>
                <w:rFonts w:ascii="Arial" w:hAnsi="Arial" w:cs="Arial"/>
                <w:sz w:val="20"/>
                <w:szCs w:val="20"/>
                <w:lang w:val="de-DE"/>
              </w:rPr>
              <w:t>RRID:AB_1566163</w:t>
            </w:r>
            <w:r w:rsidR="005E0C13">
              <w:rPr>
                <w:rFonts w:ascii="Arial" w:hAnsi="Arial" w:cs="Arial"/>
                <w:sz w:val="20"/>
                <w:szCs w:val="20"/>
                <w:lang w:val="de-DE"/>
              </w:rPr>
              <w:t>,</w:t>
            </w:r>
            <w:r w:rsidRPr="00772BFD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r w:rsidR="005E0C13">
              <w:rPr>
                <w:rFonts w:ascii="Arial" w:hAnsi="Arial" w:cs="Arial"/>
                <w:sz w:val="20"/>
                <w:szCs w:val="20"/>
                <w:lang w:val="de-DE"/>
              </w:rPr>
              <w:t>r</w:t>
            </w:r>
            <w:r w:rsidRPr="00772BFD">
              <w:rPr>
                <w:rFonts w:ascii="Arial" w:hAnsi="Arial" w:cs="Arial"/>
                <w:sz w:val="20"/>
                <w:szCs w:val="20"/>
                <w:lang w:val="de-DE"/>
              </w:rPr>
              <w:t>abbit</w:t>
            </w:r>
            <w:r w:rsidR="005E0C13">
              <w:rPr>
                <w:rFonts w:ascii="Arial" w:hAnsi="Arial" w:cs="Arial"/>
                <w:sz w:val="20"/>
                <w:szCs w:val="20"/>
                <w:lang w:val="de-DE"/>
              </w:rPr>
              <w:t>,</w:t>
            </w:r>
            <w:r w:rsidRPr="00772BFD">
              <w:rPr>
                <w:rFonts w:ascii="Arial" w:hAnsi="Arial" w:cs="Arial"/>
                <w:sz w:val="20"/>
                <w:szCs w:val="20"/>
                <w:lang w:val="de-DE"/>
              </w:rPr>
              <w:t xml:space="preserve"> polyclonal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439B351A" w14:textId="77777777" w:rsidR="00772BFD" w:rsidRPr="00772BFD" w:rsidRDefault="00772BFD" w:rsidP="002C17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>1:100</w:t>
            </w:r>
          </w:p>
        </w:tc>
      </w:tr>
      <w:tr w:rsidR="00772BFD" w:rsidRPr="00772BFD" w14:paraId="154D8953" w14:textId="77777777" w:rsidTr="00772BFD">
        <w:trPr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2014FE42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>Anti-beta III Tubulin antibody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06AE8EA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 xml:space="preserve">Three different synthetic peptides conjugated to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KLH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>. These synthetic peptides corresponded to</w:t>
            </w:r>
          </w:p>
          <w:p w14:paraId="00764908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72BFD">
              <w:rPr>
                <w:rFonts w:ascii="Arial" w:hAnsi="Arial" w:cs="Arial"/>
                <w:sz w:val="20"/>
                <w:szCs w:val="20"/>
              </w:rPr>
              <w:t>different</w:t>
            </w:r>
            <w:proofErr w:type="gramEnd"/>
            <w:r w:rsidRPr="00772BFD">
              <w:rPr>
                <w:rFonts w:ascii="Arial" w:hAnsi="Arial" w:cs="Arial"/>
                <w:sz w:val="20"/>
                <w:szCs w:val="20"/>
              </w:rPr>
              <w:t xml:space="preserve"> regions of the beta III Tubulin gene product, but are shared between human and rat.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54DC5A39" w14:textId="573A87E5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772BFD">
              <w:rPr>
                <w:rFonts w:ascii="Arial" w:hAnsi="Arial" w:cs="Arial"/>
                <w:sz w:val="20"/>
                <w:szCs w:val="20"/>
                <w:lang w:val="de-DE"/>
              </w:rPr>
              <w:t xml:space="preserve">Abcam Cat# ab41489, RRID:AB_727049, </w:t>
            </w:r>
            <w:r w:rsidR="005E0C13">
              <w:rPr>
                <w:rFonts w:ascii="Arial" w:hAnsi="Arial" w:cs="Arial"/>
                <w:sz w:val="20"/>
                <w:szCs w:val="20"/>
                <w:lang w:val="de-DE"/>
              </w:rPr>
              <w:t>c</w:t>
            </w:r>
            <w:r w:rsidRPr="00772BFD">
              <w:rPr>
                <w:rFonts w:ascii="Arial" w:hAnsi="Arial" w:cs="Arial"/>
                <w:sz w:val="20"/>
                <w:szCs w:val="20"/>
                <w:lang w:val="de-DE"/>
              </w:rPr>
              <w:t>hicken</w:t>
            </w:r>
            <w:r w:rsidR="005E0C13">
              <w:rPr>
                <w:rFonts w:ascii="Arial" w:hAnsi="Arial" w:cs="Arial"/>
                <w:sz w:val="20"/>
                <w:szCs w:val="20"/>
                <w:lang w:val="de-DE"/>
              </w:rPr>
              <w:t>,</w:t>
            </w:r>
            <w:r w:rsidRPr="00772BFD">
              <w:rPr>
                <w:rFonts w:ascii="Arial" w:hAnsi="Arial" w:cs="Arial"/>
                <w:sz w:val="20"/>
                <w:szCs w:val="20"/>
                <w:lang w:val="de-DE"/>
              </w:rPr>
              <w:t xml:space="preserve"> polyclonal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247E1DE4" w14:textId="77777777" w:rsidR="00772BFD" w:rsidRPr="00772BFD" w:rsidRDefault="00772BFD" w:rsidP="002C17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>1:1000</w:t>
            </w:r>
          </w:p>
        </w:tc>
      </w:tr>
      <w:tr w:rsidR="00772BFD" w:rsidRPr="00772BFD" w14:paraId="584087BD" w14:textId="77777777" w:rsidTr="00772BFD">
        <w:trPr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5A99F24B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>BrdU (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Bromodeoxyuridine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>) antibody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EF1097A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>5-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bromo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>-2'-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deoxyuridine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BSA</w:t>
            </w:r>
            <w:proofErr w:type="spellEnd"/>
          </w:p>
        </w:tc>
        <w:tc>
          <w:tcPr>
            <w:tcW w:w="2656" w:type="dxa"/>
            <w:shd w:val="clear" w:color="auto" w:fill="auto"/>
            <w:vAlign w:val="center"/>
          </w:tcPr>
          <w:p w14:paraId="60056C2E" w14:textId="6A5F42A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DSHB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 Cat#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G3G4</w:t>
            </w:r>
            <w:proofErr w:type="spellEnd"/>
            <w:r w:rsidR="005E0C13">
              <w:rPr>
                <w:rFonts w:ascii="Arial" w:hAnsi="Arial" w:cs="Arial"/>
                <w:sz w:val="20"/>
                <w:szCs w:val="20"/>
              </w:rPr>
              <w:t>,</w:t>
            </w:r>
            <w:r w:rsidRPr="00772B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RRID:AB_2618097</w:t>
            </w:r>
            <w:proofErr w:type="spellEnd"/>
            <w:r w:rsidR="005E0C13">
              <w:rPr>
                <w:rFonts w:ascii="Arial" w:hAnsi="Arial" w:cs="Arial"/>
                <w:sz w:val="20"/>
                <w:szCs w:val="20"/>
              </w:rPr>
              <w:t>,</w:t>
            </w:r>
            <w:r w:rsidRPr="00772B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0C13">
              <w:rPr>
                <w:rFonts w:ascii="Arial" w:hAnsi="Arial" w:cs="Arial"/>
                <w:sz w:val="20"/>
                <w:szCs w:val="20"/>
              </w:rPr>
              <w:t>m</w:t>
            </w:r>
            <w:r w:rsidRPr="00772BFD">
              <w:rPr>
                <w:rFonts w:ascii="Arial" w:hAnsi="Arial" w:cs="Arial"/>
                <w:sz w:val="20"/>
                <w:szCs w:val="20"/>
              </w:rPr>
              <w:t xml:space="preserve">ouse, </w:t>
            </w:r>
            <w:r w:rsidR="005E0C13">
              <w:rPr>
                <w:rFonts w:ascii="Arial" w:hAnsi="Arial" w:cs="Arial"/>
                <w:sz w:val="20"/>
                <w:szCs w:val="20"/>
              </w:rPr>
              <w:t>m</w:t>
            </w:r>
            <w:r w:rsidRPr="00772BFD">
              <w:rPr>
                <w:rFonts w:ascii="Arial" w:hAnsi="Arial" w:cs="Arial"/>
                <w:sz w:val="20"/>
                <w:szCs w:val="20"/>
              </w:rPr>
              <w:t>onoclonal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4B13F8E7" w14:textId="77777777" w:rsidR="00772BFD" w:rsidRPr="00772BFD" w:rsidRDefault="00772BFD" w:rsidP="002C17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>1:80</w:t>
            </w:r>
          </w:p>
        </w:tc>
      </w:tr>
      <w:tr w:rsidR="00772BFD" w:rsidRPr="00772BFD" w14:paraId="2FD18C9E" w14:textId="77777777" w:rsidTr="00772BFD">
        <w:trPr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3EA444FD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 xml:space="preserve">BrdU  antibody, Clone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BU1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>/75 (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ICR1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>) (Used to detect CldU)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EF763E5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 xml:space="preserve">The details about of the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immunogen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 are not available in the Datasheet of the company.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33C014B2" w14:textId="638CEE70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>Accurate Chemical and Scientific Corporation Cat #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OBT0030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RRID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AB_2313756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E0C13">
              <w:rPr>
                <w:rFonts w:ascii="Arial" w:hAnsi="Arial" w:cs="Arial"/>
                <w:sz w:val="20"/>
                <w:szCs w:val="20"/>
              </w:rPr>
              <w:t>r</w:t>
            </w:r>
            <w:r w:rsidRPr="00772BFD">
              <w:rPr>
                <w:rFonts w:ascii="Arial" w:hAnsi="Arial" w:cs="Arial"/>
                <w:sz w:val="20"/>
                <w:szCs w:val="20"/>
              </w:rPr>
              <w:t xml:space="preserve">at </w:t>
            </w:r>
            <w:r w:rsidR="005E0C13">
              <w:rPr>
                <w:rFonts w:ascii="Arial" w:hAnsi="Arial" w:cs="Arial"/>
                <w:sz w:val="20"/>
                <w:szCs w:val="20"/>
              </w:rPr>
              <w:t>m</w:t>
            </w:r>
            <w:r w:rsidRPr="00772BFD">
              <w:rPr>
                <w:rFonts w:ascii="Arial" w:hAnsi="Arial" w:cs="Arial"/>
                <w:sz w:val="20"/>
                <w:szCs w:val="20"/>
              </w:rPr>
              <w:t>onoclonal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6AE6B599" w14:textId="77777777" w:rsidR="00772BFD" w:rsidRPr="00772BFD" w:rsidRDefault="00772BFD" w:rsidP="002C17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>1:500</w:t>
            </w:r>
          </w:p>
        </w:tc>
      </w:tr>
      <w:tr w:rsidR="00772BFD" w:rsidRPr="00772BFD" w14:paraId="3B2D6659" w14:textId="77777777" w:rsidTr="00772BFD">
        <w:trPr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150C61BE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 xml:space="preserve">BrdU antibody, Clone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B44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>. (Used to detect IdU)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70E6F6C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 xml:space="preserve">Derived from hybridization of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Sp2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>/0-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Ag14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 mouse</w:t>
            </w:r>
          </w:p>
          <w:p w14:paraId="1FD53AF5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 xml:space="preserve">myeloma cells with spleen cells from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BALB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/c mice immunized with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iodouridineconjugated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 ovalbumin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52438FBC" w14:textId="53C41AF0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  <w:lang w:val="es-UY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 xml:space="preserve">BD Biosciences Cat# 347580,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RRID:AB_10015219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E0C13">
              <w:rPr>
                <w:rFonts w:ascii="Arial" w:hAnsi="Arial" w:cs="Arial"/>
                <w:sz w:val="20"/>
                <w:szCs w:val="20"/>
                <w:lang w:val="es-UY"/>
              </w:rPr>
              <w:t>m</w:t>
            </w:r>
            <w:r w:rsidRPr="00772BFD">
              <w:rPr>
                <w:rFonts w:ascii="Arial" w:hAnsi="Arial" w:cs="Arial"/>
                <w:sz w:val="20"/>
                <w:szCs w:val="20"/>
                <w:lang w:val="es-UY"/>
              </w:rPr>
              <w:t>ouse, monoclonal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04EE0B1F" w14:textId="77777777" w:rsidR="00772BFD" w:rsidRPr="00772BFD" w:rsidRDefault="00772BFD" w:rsidP="002C17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>1:500</w:t>
            </w:r>
          </w:p>
        </w:tc>
      </w:tr>
      <w:tr w:rsidR="00772BFD" w:rsidRPr="00772BFD" w14:paraId="3822D19B" w14:textId="77777777" w:rsidTr="00772BFD">
        <w:trPr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57BC461D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>Anti-BLBP antibody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CDAA1F2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 xml:space="preserve">Synthetic peptide corresponding to Human BLBP (C terminal) conjugated to Keyhole Limpet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Haemocyanin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KLH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1A83B1D5" w14:textId="2BCC62CC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Abcam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 Cat#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ab110099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RRID:AB_10866432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E0C13">
              <w:rPr>
                <w:rFonts w:ascii="Arial" w:hAnsi="Arial" w:cs="Arial"/>
                <w:sz w:val="20"/>
                <w:szCs w:val="20"/>
              </w:rPr>
              <w:t>g</w:t>
            </w:r>
            <w:r w:rsidRPr="00772BFD">
              <w:rPr>
                <w:rFonts w:ascii="Arial" w:hAnsi="Arial" w:cs="Arial"/>
                <w:sz w:val="20"/>
                <w:szCs w:val="20"/>
              </w:rPr>
              <w:t xml:space="preserve">oat, polyclonal 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494A0807" w14:textId="77777777" w:rsidR="00772BFD" w:rsidRPr="00772BFD" w:rsidRDefault="00772BFD" w:rsidP="002C17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>1:500</w:t>
            </w:r>
          </w:p>
        </w:tc>
      </w:tr>
      <w:tr w:rsidR="00772BFD" w:rsidRPr="00772BFD" w14:paraId="6C4F1675" w14:textId="77777777" w:rsidTr="00772BFD">
        <w:trPr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2ACFF1B7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>Anti-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PAX6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 antibody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678BB1F" w14:textId="6D6E0631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>Synthetic peptide</w:t>
            </w:r>
          </w:p>
          <w:p w14:paraId="60AF4C3B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 xml:space="preserve">corresponding to a region within the internal amino acid sequence of Human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PAX6</w:t>
            </w:r>
            <w:proofErr w:type="spellEnd"/>
          </w:p>
        </w:tc>
        <w:tc>
          <w:tcPr>
            <w:tcW w:w="2656" w:type="dxa"/>
            <w:shd w:val="clear" w:color="auto" w:fill="auto"/>
            <w:vAlign w:val="center"/>
          </w:tcPr>
          <w:p w14:paraId="400C6793" w14:textId="7B93592C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772BFD">
              <w:rPr>
                <w:rFonts w:ascii="Arial" w:hAnsi="Arial" w:cs="Arial"/>
                <w:sz w:val="20"/>
                <w:szCs w:val="20"/>
                <w:lang w:val="de-DE"/>
              </w:rPr>
              <w:t xml:space="preserve">Abcam, Cat# ab135147, RRID:AB_2891134, </w:t>
            </w:r>
            <w:r w:rsidR="005E0C13">
              <w:rPr>
                <w:rFonts w:ascii="Arial" w:hAnsi="Arial" w:cs="Arial"/>
                <w:sz w:val="20"/>
                <w:szCs w:val="20"/>
                <w:lang w:val="de-DE"/>
              </w:rPr>
              <w:t>r</w:t>
            </w:r>
            <w:r w:rsidRPr="00772BFD">
              <w:rPr>
                <w:rFonts w:ascii="Arial" w:hAnsi="Arial" w:cs="Arial"/>
                <w:sz w:val="20"/>
                <w:szCs w:val="20"/>
                <w:lang w:val="de-DE"/>
              </w:rPr>
              <w:t>abbit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, </w:t>
            </w:r>
            <w:r w:rsidR="005E0C13">
              <w:rPr>
                <w:rFonts w:ascii="Arial" w:hAnsi="Arial" w:cs="Arial"/>
                <w:sz w:val="20"/>
                <w:szCs w:val="20"/>
                <w:lang w:val="de-DE"/>
              </w:rPr>
              <w:t>p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olyclonal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36EE3AB6" w14:textId="77777777" w:rsidR="00772BFD" w:rsidRPr="00772BFD" w:rsidRDefault="00772BFD" w:rsidP="002C17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>1:250</w:t>
            </w:r>
          </w:p>
        </w:tc>
      </w:tr>
      <w:tr w:rsidR="00772BFD" w:rsidRPr="00772BFD" w14:paraId="2D95865D" w14:textId="77777777" w:rsidTr="00772BFD">
        <w:trPr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311D6524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>Anti-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SOX2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 antibody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FBDD970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 xml:space="preserve">Synthetic peptide. This information is proprietary to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Abcam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 and/or its suppliers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414B82D7" w14:textId="650AC205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772BFD">
              <w:rPr>
                <w:rFonts w:ascii="Arial" w:hAnsi="Arial" w:cs="Arial"/>
                <w:sz w:val="20"/>
                <w:szCs w:val="20"/>
                <w:lang w:val="de-DE"/>
              </w:rPr>
              <w:t>Abcam Cat# ab97959, RRID:AB_2341193</w:t>
            </w:r>
            <w:r w:rsidR="005E0C13">
              <w:rPr>
                <w:rFonts w:ascii="Arial" w:hAnsi="Arial" w:cs="Arial"/>
                <w:sz w:val="20"/>
                <w:szCs w:val="20"/>
                <w:lang w:val="de-DE"/>
              </w:rPr>
              <w:t>,</w:t>
            </w:r>
            <w:r w:rsidRPr="00772BFD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r w:rsidR="005E0C13">
              <w:rPr>
                <w:rFonts w:ascii="Arial" w:hAnsi="Arial" w:cs="Arial"/>
                <w:sz w:val="20"/>
                <w:szCs w:val="20"/>
                <w:lang w:val="de-DE"/>
              </w:rPr>
              <w:t>r</w:t>
            </w:r>
            <w:r w:rsidRPr="00772BFD">
              <w:rPr>
                <w:rFonts w:ascii="Arial" w:hAnsi="Arial" w:cs="Arial"/>
                <w:sz w:val="20"/>
                <w:szCs w:val="20"/>
                <w:lang w:val="de-DE"/>
              </w:rPr>
              <w:t>abbit</w:t>
            </w:r>
            <w:r w:rsidR="005E0C13">
              <w:rPr>
                <w:rFonts w:ascii="Arial" w:hAnsi="Arial" w:cs="Arial"/>
                <w:sz w:val="20"/>
                <w:szCs w:val="20"/>
                <w:lang w:val="de-DE"/>
              </w:rPr>
              <w:t>,</w:t>
            </w:r>
            <w:r w:rsidRPr="00772BFD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r w:rsidR="005E0C13">
              <w:rPr>
                <w:rFonts w:ascii="Arial" w:hAnsi="Arial" w:cs="Arial"/>
                <w:sz w:val="20"/>
                <w:szCs w:val="20"/>
                <w:lang w:val="de-DE"/>
              </w:rPr>
              <w:t>p</w:t>
            </w:r>
            <w:r w:rsidRPr="00772BFD">
              <w:rPr>
                <w:rFonts w:ascii="Arial" w:hAnsi="Arial" w:cs="Arial"/>
                <w:sz w:val="20"/>
                <w:szCs w:val="20"/>
                <w:lang w:val="de-DE"/>
              </w:rPr>
              <w:t>olyclonal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08E75431" w14:textId="77777777" w:rsidR="00772BFD" w:rsidRPr="00772BFD" w:rsidRDefault="00772BFD" w:rsidP="002C17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>1:500</w:t>
            </w:r>
          </w:p>
        </w:tc>
      </w:tr>
      <w:tr w:rsidR="00772BFD" w:rsidRPr="00F028C3" w14:paraId="27C2A3DF" w14:textId="77777777" w:rsidTr="00772BFD">
        <w:trPr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5C5057DA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>Mouse Anti-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Xenopus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XAP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>-2 Photoreceptor, rods only Monoclonal Antibody, Unconjugated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1473DA2" w14:textId="7777777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 xml:space="preserve">Immunosuppressed against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Xenopus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 embryos, immunized with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Xenopus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 tadpole optic nerves and retinae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751437DB" w14:textId="3DAA4167" w:rsidR="00772BFD" w:rsidRPr="00772BFD" w:rsidRDefault="00772BFD" w:rsidP="002C174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DSHB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 Cat#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XAP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-2 (Clone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5B9</w:t>
            </w:r>
            <w:proofErr w:type="spellEnd"/>
            <w:r w:rsidRPr="00772BFD">
              <w:rPr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772BFD">
              <w:rPr>
                <w:rFonts w:ascii="Arial" w:hAnsi="Arial" w:cs="Arial"/>
                <w:sz w:val="20"/>
                <w:szCs w:val="20"/>
              </w:rPr>
              <w:t>RRID:AB_528087</w:t>
            </w:r>
            <w:proofErr w:type="spellEnd"/>
            <w:r w:rsidR="005E0C13">
              <w:rPr>
                <w:rFonts w:ascii="Arial" w:hAnsi="Arial" w:cs="Arial"/>
                <w:sz w:val="20"/>
                <w:szCs w:val="20"/>
              </w:rPr>
              <w:t>,</w:t>
            </w:r>
            <w:r w:rsidRPr="00772B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0C13">
              <w:rPr>
                <w:rFonts w:ascii="Arial" w:hAnsi="Arial" w:cs="Arial"/>
                <w:sz w:val="20"/>
                <w:szCs w:val="20"/>
              </w:rPr>
              <w:t>m</w:t>
            </w:r>
            <w:r w:rsidRPr="00772BFD">
              <w:rPr>
                <w:rFonts w:ascii="Arial" w:hAnsi="Arial" w:cs="Arial"/>
                <w:sz w:val="20"/>
                <w:szCs w:val="20"/>
              </w:rPr>
              <w:t>ouse</w:t>
            </w:r>
            <w:r w:rsidR="005E0C13">
              <w:rPr>
                <w:rFonts w:ascii="Arial" w:hAnsi="Arial" w:cs="Arial"/>
                <w:sz w:val="20"/>
                <w:szCs w:val="20"/>
              </w:rPr>
              <w:t>,</w:t>
            </w:r>
            <w:r w:rsidRPr="00772B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0C13">
              <w:rPr>
                <w:rFonts w:ascii="Arial" w:hAnsi="Arial" w:cs="Arial"/>
                <w:sz w:val="20"/>
                <w:szCs w:val="20"/>
              </w:rPr>
              <w:t>m</w:t>
            </w:r>
            <w:r w:rsidRPr="00772BFD">
              <w:rPr>
                <w:rFonts w:ascii="Arial" w:hAnsi="Arial" w:cs="Arial"/>
                <w:sz w:val="20"/>
                <w:szCs w:val="20"/>
              </w:rPr>
              <w:t>onoclonal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23AFBBC1" w14:textId="77777777" w:rsidR="00772BFD" w:rsidRPr="00F028C3" w:rsidRDefault="00772BFD" w:rsidP="002C17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2BFD">
              <w:rPr>
                <w:rFonts w:ascii="Arial" w:hAnsi="Arial" w:cs="Arial"/>
                <w:sz w:val="20"/>
                <w:szCs w:val="20"/>
              </w:rPr>
              <w:t>1:20</w:t>
            </w:r>
          </w:p>
        </w:tc>
      </w:tr>
    </w:tbl>
    <w:p w14:paraId="3D94C814" w14:textId="77777777" w:rsidR="00772BFD" w:rsidRDefault="00772BFD"/>
    <w:sectPr w:rsidR="0077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FD"/>
    <w:rsid w:val="00121ECD"/>
    <w:rsid w:val="005E0C13"/>
    <w:rsid w:val="0077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20B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72B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2B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2BFD"/>
    <w:rPr>
      <w:sz w:val="20"/>
      <w:szCs w:val="20"/>
    </w:rPr>
  </w:style>
  <w:style w:type="table" w:styleId="Tablaconcuadrcula">
    <w:name w:val="Table Grid"/>
    <w:basedOn w:val="Tablanormal"/>
    <w:uiPriority w:val="59"/>
    <w:rsid w:val="00772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72B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2B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2BFD"/>
    <w:rPr>
      <w:sz w:val="20"/>
      <w:szCs w:val="20"/>
    </w:rPr>
  </w:style>
  <w:style w:type="table" w:styleId="Tablaconcuadrcula">
    <w:name w:val="Table Grid"/>
    <w:basedOn w:val="Tablanormal"/>
    <w:uiPriority w:val="59"/>
    <w:rsid w:val="00772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herrera</dc:creator>
  <cp:lastModifiedBy>NAc</cp:lastModifiedBy>
  <cp:revision>2</cp:revision>
  <dcterms:created xsi:type="dcterms:W3CDTF">2021-05-18T19:11:00Z</dcterms:created>
  <dcterms:modified xsi:type="dcterms:W3CDTF">2021-05-18T19:11:00Z</dcterms:modified>
</cp:coreProperties>
</file>