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F40A5" w14:textId="2F94BE0B" w:rsidR="00CF1176" w:rsidRPr="00CF1176" w:rsidRDefault="00CF1176" w:rsidP="00CF1176">
      <w:pPr>
        <w:tabs>
          <w:tab w:val="center" w:pos="5518"/>
        </w:tabs>
        <w:spacing w:before="8" w:after="0" w:line="484" w:lineRule="exact"/>
        <w:rPr>
          <w:rFonts w:ascii="Times New Roman" w:eastAsia="Calibri" w:hAnsi="Times New Roman" w:cs="Times New Roman"/>
          <w:b/>
          <w:bCs/>
          <w:kern w:val="0"/>
          <w:sz w:val="40"/>
          <w:szCs w:val="40"/>
          <w:lang w:val="es-CU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40"/>
          <w:szCs w:val="40"/>
          <w:lang w:val="es-CU"/>
          <w14:ligatures w14:val="none"/>
        </w:rPr>
        <w:tab/>
      </w:r>
      <w:r w:rsidRPr="00CF1176">
        <w:rPr>
          <w:rFonts w:ascii="Times New Roman" w:eastAsia="Calibri" w:hAnsi="Times New Roman" w:cs="Times New Roman"/>
          <w:b/>
          <w:bCs/>
          <w:kern w:val="0"/>
          <w:sz w:val="40"/>
          <w:szCs w:val="40"/>
          <w:lang w:val="es-CU"/>
          <w14:ligatures w14:val="none"/>
        </w:rPr>
        <w:t>Anabel Ferreiro Perez</w:t>
      </w:r>
    </w:p>
    <w:p w14:paraId="3F8FE40A" w14:textId="1A093953" w:rsidR="00CF1176" w:rsidRPr="00CF1176" w:rsidRDefault="00FB3BD4" w:rsidP="00CF1176">
      <w:pPr>
        <w:spacing w:after="0" w:line="288" w:lineRule="exact"/>
        <w:ind w:left="17" w:right="9"/>
        <w:jc w:val="center"/>
        <w:rPr>
          <w:rFonts w:ascii="Times New Roman" w:eastAsia="Times New Roman" w:hAnsi="Times New Roman" w:cs="Times New Roman"/>
          <w:color w:val="181616"/>
          <w:kern w:val="0"/>
          <w:szCs w:val="20"/>
          <w:lang w:val="es-CU"/>
          <w14:ligatures w14:val="none"/>
        </w:rPr>
      </w:pPr>
      <w:r>
        <w:rPr>
          <w:rFonts w:ascii="Times New Roman" w:eastAsia="Times New Roman" w:hAnsi="Times New Roman" w:cs="Times New Roman"/>
          <w:color w:val="181616"/>
          <w:kern w:val="0"/>
          <w:szCs w:val="20"/>
          <w:lang w:val="es-CU"/>
          <w14:ligatures w14:val="none"/>
        </w:rPr>
        <w:t>(</w:t>
      </w:r>
      <w:r w:rsidR="00CF1176" w:rsidRPr="00CF1176">
        <w:rPr>
          <w:rFonts w:ascii="Times New Roman" w:eastAsia="Times New Roman" w:hAnsi="Times New Roman" w:cs="Times New Roman"/>
          <w:color w:val="181616"/>
          <w:kern w:val="0"/>
          <w:szCs w:val="20"/>
          <w:lang w:val="es-CU"/>
          <w14:ligatures w14:val="none"/>
        </w:rPr>
        <w:t>850</w:t>
      </w:r>
      <w:r>
        <w:rPr>
          <w:rFonts w:ascii="Times New Roman" w:eastAsia="Times New Roman" w:hAnsi="Times New Roman" w:cs="Times New Roman"/>
          <w:color w:val="181616"/>
          <w:kern w:val="0"/>
          <w:szCs w:val="20"/>
          <w:lang w:val="es-CU"/>
          <w14:ligatures w14:val="none"/>
        </w:rPr>
        <w:t xml:space="preserve">) </w:t>
      </w:r>
      <w:r w:rsidR="00CF1176" w:rsidRPr="00CF1176">
        <w:rPr>
          <w:rFonts w:ascii="Times New Roman" w:eastAsia="Times New Roman" w:hAnsi="Times New Roman" w:cs="Times New Roman"/>
          <w:color w:val="181616"/>
          <w:kern w:val="0"/>
          <w:szCs w:val="20"/>
          <w:lang w:val="es-CU"/>
          <w14:ligatures w14:val="none"/>
        </w:rPr>
        <w:t>823</w:t>
      </w:r>
      <w:r>
        <w:rPr>
          <w:rFonts w:ascii="Times New Roman" w:eastAsia="Times New Roman" w:hAnsi="Times New Roman" w:cs="Times New Roman"/>
          <w:color w:val="181616"/>
          <w:kern w:val="0"/>
          <w:szCs w:val="20"/>
          <w:lang w:val="es-CU"/>
          <w14:ligatures w14:val="none"/>
        </w:rPr>
        <w:t>-</w:t>
      </w:r>
      <w:r w:rsidR="00CF1176" w:rsidRPr="00CF1176">
        <w:rPr>
          <w:rFonts w:ascii="Times New Roman" w:eastAsia="Times New Roman" w:hAnsi="Times New Roman" w:cs="Times New Roman"/>
          <w:color w:val="181616"/>
          <w:kern w:val="0"/>
          <w:szCs w:val="20"/>
          <w:lang w:val="es-CU"/>
          <w14:ligatures w14:val="none"/>
        </w:rPr>
        <w:t xml:space="preserve">1724 | </w:t>
      </w:r>
      <w:hyperlink r:id="rId7" w:history="1">
        <w:r w:rsidR="00CF1176" w:rsidRPr="00CF1176">
          <w:rPr>
            <w:rFonts w:ascii="Times New Roman" w:eastAsia="Calibri" w:hAnsi="Times New Roman" w:cs="Times New Roman"/>
            <w:color w:val="0000FF"/>
            <w:kern w:val="0"/>
            <w:szCs w:val="20"/>
            <w:u w:val="single"/>
            <w:lang w:val="es-CU"/>
            <w14:ligatures w14:val="none"/>
          </w:rPr>
          <w:t>anabelferreiro02@gmail.com</w:t>
        </w:r>
      </w:hyperlink>
      <w:r w:rsidR="00CF1176" w:rsidRPr="00CF1176">
        <w:rPr>
          <w:rFonts w:ascii="Times New Roman" w:eastAsia="Times New Roman" w:hAnsi="Times New Roman" w:cs="Times New Roman"/>
          <w:color w:val="181616"/>
          <w:kern w:val="0"/>
          <w:szCs w:val="20"/>
          <w:lang w:val="es-CU"/>
          <w14:ligatures w14:val="none"/>
        </w:rPr>
        <w:t xml:space="preserve"> | </w:t>
      </w:r>
      <w:r w:rsidR="001D6069">
        <w:rPr>
          <w:rFonts w:ascii="Times New Roman" w:eastAsia="Times New Roman" w:hAnsi="Times New Roman" w:cs="Times New Roman"/>
          <w:color w:val="181616"/>
          <w:kern w:val="0"/>
          <w:szCs w:val="20"/>
          <w:lang w:val="es-CU"/>
          <w14:ligatures w14:val="none"/>
        </w:rPr>
        <w:t>Tampa</w:t>
      </w:r>
      <w:r w:rsidR="00CF1176" w:rsidRPr="00CF1176">
        <w:rPr>
          <w:rFonts w:ascii="Times New Roman" w:eastAsia="Times New Roman" w:hAnsi="Times New Roman" w:cs="Times New Roman"/>
          <w:color w:val="181616"/>
          <w:kern w:val="0"/>
          <w:szCs w:val="20"/>
          <w:lang w:val="es-CU"/>
          <w14:ligatures w14:val="none"/>
        </w:rPr>
        <w:t>, FL | www.linkedin.com/in/anabel-ferreiro</w:t>
      </w:r>
    </w:p>
    <w:p w14:paraId="770A7BCD" w14:textId="77777777" w:rsidR="00FB3BD4" w:rsidRPr="00712980" w:rsidRDefault="00FB3BD4" w:rsidP="00CF1176">
      <w:pPr>
        <w:tabs>
          <w:tab w:val="left" w:pos="10907"/>
        </w:tabs>
        <w:spacing w:after="0" w:line="240" w:lineRule="auto"/>
        <w:ind w:left="105"/>
        <w:outlineLvl w:val="0"/>
        <w:rPr>
          <w:rFonts w:ascii="Times New Roman" w:eastAsia="Calibri" w:hAnsi="Times New Roman" w:cs="Times New Roman"/>
          <w:b/>
          <w:bCs/>
          <w:color w:val="181616"/>
          <w:spacing w:val="-2"/>
          <w:kern w:val="0"/>
          <w:sz w:val="22"/>
          <w:szCs w:val="22"/>
          <w:u w:val="single" w:color="000000"/>
          <w:lang w:val="es-CU"/>
          <w14:ligatures w14:val="none"/>
        </w:rPr>
      </w:pPr>
    </w:p>
    <w:p w14:paraId="6DA89BDB" w14:textId="6EE8E0F1" w:rsidR="00CF1176" w:rsidRPr="00434E54" w:rsidRDefault="00CF1176" w:rsidP="00CF1176">
      <w:pPr>
        <w:tabs>
          <w:tab w:val="left" w:pos="10907"/>
        </w:tabs>
        <w:spacing w:after="0" w:line="240" w:lineRule="auto"/>
        <w:ind w:left="105"/>
        <w:outlineLvl w:val="0"/>
        <w:rPr>
          <w:rFonts w:ascii="Times New Roman" w:eastAsia="Calibri" w:hAnsi="Times New Roman" w:cs="Times New Roman"/>
          <w:b/>
          <w:bCs/>
          <w:kern w:val="0"/>
          <w:sz w:val="22"/>
          <w:szCs w:val="22"/>
          <w:u w:color="000000"/>
          <w14:ligatures w14:val="none"/>
        </w:rPr>
      </w:pPr>
      <w:r w:rsidRPr="00434E54">
        <w:rPr>
          <w:rFonts w:ascii="Times New Roman" w:eastAsia="Calibri" w:hAnsi="Times New Roman" w:cs="Times New Roman"/>
          <w:b/>
          <w:bCs/>
          <w:color w:val="181616"/>
          <w:spacing w:val="-2"/>
          <w:kern w:val="0"/>
          <w:sz w:val="22"/>
          <w:szCs w:val="22"/>
          <w:u w:val="single" w:color="000000"/>
          <w14:ligatures w14:val="none"/>
        </w:rPr>
        <w:t>EDUCATION</w:t>
      </w:r>
      <w:r w:rsidRPr="00434E54">
        <w:rPr>
          <w:rFonts w:ascii="Times New Roman" w:eastAsia="Calibri" w:hAnsi="Times New Roman" w:cs="Times New Roman"/>
          <w:b/>
          <w:bCs/>
          <w:color w:val="181616"/>
          <w:kern w:val="0"/>
          <w:sz w:val="22"/>
          <w:szCs w:val="22"/>
          <w:u w:val="single" w:color="000000"/>
          <w14:ligatures w14:val="none"/>
        </w:rPr>
        <w:tab/>
      </w:r>
    </w:p>
    <w:p w14:paraId="7870184A" w14:textId="7FF1150C" w:rsidR="00CF1176" w:rsidRPr="00434E54" w:rsidRDefault="00434E54" w:rsidP="00CF1176">
      <w:pPr>
        <w:spacing w:before="21" w:after="0" w:line="240" w:lineRule="auto"/>
        <w:ind w:left="120"/>
        <w:outlineLvl w:val="1"/>
        <w:rPr>
          <w:rFonts w:ascii="Times New Roman" w:eastAsia="Calibri" w:hAnsi="Times New Roman" w:cs="Times New Roman"/>
          <w:b/>
          <w:bCs/>
          <w:kern w:val="0"/>
          <w:sz w:val="22"/>
          <w:szCs w:val="22"/>
          <w14:ligatures w14:val="none"/>
        </w:rPr>
      </w:pPr>
      <w:r w:rsidRPr="00434E54">
        <w:rPr>
          <w:rFonts w:ascii="Times New Roman" w:eastAsia="Arial" w:hAnsi="Times New Roman" w:cs="Times New Roman"/>
          <w:b/>
          <w:color w:val="181616"/>
          <w:kern w:val="0"/>
          <w:sz w:val="22"/>
          <w:szCs w:val="22"/>
          <w14:ligatures w14:val="none"/>
        </w:rPr>
        <w:t>University of South Florida</w:t>
      </w:r>
      <w:r w:rsidR="001728A5">
        <w:rPr>
          <w:rFonts w:ascii="Times New Roman" w:eastAsia="Arial" w:hAnsi="Times New Roman" w:cs="Times New Roman"/>
          <w:b/>
          <w:color w:val="181616"/>
          <w:kern w:val="0"/>
          <w:sz w:val="22"/>
          <w:szCs w:val="22"/>
          <w14:ligatures w14:val="none"/>
        </w:rPr>
        <w:tab/>
      </w:r>
      <w:r w:rsidR="001728A5">
        <w:rPr>
          <w:rFonts w:ascii="Times New Roman" w:eastAsia="Arial" w:hAnsi="Times New Roman" w:cs="Times New Roman"/>
          <w:b/>
          <w:color w:val="181616"/>
          <w:kern w:val="0"/>
          <w:sz w:val="22"/>
          <w:szCs w:val="22"/>
          <w14:ligatures w14:val="none"/>
        </w:rPr>
        <w:tab/>
      </w:r>
      <w:r w:rsidR="001728A5">
        <w:rPr>
          <w:rFonts w:ascii="Times New Roman" w:eastAsia="Arial" w:hAnsi="Times New Roman" w:cs="Times New Roman"/>
          <w:b/>
          <w:color w:val="181616"/>
          <w:kern w:val="0"/>
          <w:sz w:val="22"/>
          <w:szCs w:val="22"/>
          <w14:ligatures w14:val="none"/>
        </w:rPr>
        <w:tab/>
      </w:r>
      <w:r w:rsidR="001728A5">
        <w:rPr>
          <w:rFonts w:ascii="Times New Roman" w:eastAsia="Arial" w:hAnsi="Times New Roman" w:cs="Times New Roman"/>
          <w:b/>
          <w:color w:val="181616"/>
          <w:kern w:val="0"/>
          <w:sz w:val="22"/>
          <w:szCs w:val="22"/>
          <w14:ligatures w14:val="none"/>
        </w:rPr>
        <w:tab/>
      </w:r>
      <w:r w:rsidR="001728A5">
        <w:rPr>
          <w:rFonts w:ascii="Times New Roman" w:eastAsia="Arial" w:hAnsi="Times New Roman" w:cs="Times New Roman"/>
          <w:b/>
          <w:color w:val="181616"/>
          <w:kern w:val="0"/>
          <w:sz w:val="22"/>
          <w:szCs w:val="22"/>
          <w14:ligatures w14:val="none"/>
        </w:rPr>
        <w:tab/>
      </w:r>
      <w:r w:rsidR="001728A5">
        <w:rPr>
          <w:rFonts w:ascii="Times New Roman" w:eastAsia="Arial" w:hAnsi="Times New Roman" w:cs="Times New Roman"/>
          <w:b/>
          <w:color w:val="181616"/>
          <w:kern w:val="0"/>
          <w:sz w:val="22"/>
          <w:szCs w:val="22"/>
          <w14:ligatures w14:val="none"/>
        </w:rPr>
        <w:tab/>
      </w:r>
      <w:r w:rsidR="001728A5">
        <w:rPr>
          <w:rFonts w:ascii="Times New Roman" w:eastAsia="Arial" w:hAnsi="Times New Roman" w:cs="Times New Roman"/>
          <w:b/>
          <w:color w:val="181616"/>
          <w:kern w:val="0"/>
          <w:sz w:val="22"/>
          <w:szCs w:val="22"/>
          <w14:ligatures w14:val="none"/>
        </w:rPr>
        <w:tab/>
      </w:r>
      <w:r w:rsidR="001728A5">
        <w:rPr>
          <w:rFonts w:ascii="Times New Roman" w:eastAsia="Arial" w:hAnsi="Times New Roman" w:cs="Times New Roman"/>
          <w:b/>
          <w:color w:val="181616"/>
          <w:kern w:val="0"/>
          <w:sz w:val="22"/>
          <w:szCs w:val="22"/>
          <w14:ligatures w14:val="none"/>
        </w:rPr>
        <w:tab/>
      </w:r>
      <w:r w:rsidR="001728A5">
        <w:rPr>
          <w:rFonts w:ascii="Times New Roman" w:eastAsia="Arial" w:hAnsi="Times New Roman" w:cs="Times New Roman"/>
          <w:b/>
          <w:color w:val="181616"/>
          <w:kern w:val="0"/>
          <w:sz w:val="22"/>
          <w:szCs w:val="22"/>
          <w14:ligatures w14:val="none"/>
        </w:rPr>
        <w:tab/>
      </w:r>
      <w:r w:rsidR="001728A5" w:rsidRPr="00434E54">
        <w:rPr>
          <w:rFonts w:ascii="Times New Roman" w:eastAsia="Times New Roman" w:hAnsi="Times New Roman" w:cs="Times New Roman"/>
          <w:bCs/>
          <w:iCs/>
          <w:color w:val="181616"/>
          <w:spacing w:val="-2"/>
          <w:kern w:val="0"/>
          <w:sz w:val="22"/>
          <w:szCs w:val="22"/>
          <w14:ligatures w14:val="none"/>
        </w:rPr>
        <w:t>Expected December 2027</w:t>
      </w:r>
    </w:p>
    <w:p w14:paraId="7F60D946" w14:textId="35B0CD8F" w:rsidR="00CF1176" w:rsidRPr="00434E54" w:rsidRDefault="00CF1176" w:rsidP="00CF1176">
      <w:pPr>
        <w:tabs>
          <w:tab w:val="left" w:pos="7830"/>
          <w:tab w:val="left" w:pos="8280"/>
        </w:tabs>
        <w:spacing w:after="0" w:line="240" w:lineRule="auto"/>
        <w:ind w:left="120"/>
        <w:rPr>
          <w:rFonts w:ascii="Times New Roman" w:eastAsia="Times New Roman" w:hAnsi="Times New Roman" w:cs="Times New Roman"/>
          <w:bCs/>
          <w:iCs/>
          <w:color w:val="181616"/>
          <w:spacing w:val="-2"/>
          <w:kern w:val="0"/>
          <w:sz w:val="22"/>
          <w:szCs w:val="22"/>
          <w14:ligatures w14:val="none"/>
        </w:rPr>
      </w:pPr>
      <w:r w:rsidRPr="00434E54">
        <w:rPr>
          <w:rFonts w:ascii="Times New Roman" w:eastAsia="Times New Roman" w:hAnsi="Times New Roman" w:cs="Times New Roman"/>
          <w:bCs/>
          <w:iCs/>
          <w:color w:val="181616"/>
          <w:spacing w:val="-2"/>
          <w:kern w:val="0"/>
          <w:sz w:val="22"/>
          <w:szCs w:val="22"/>
          <w14:ligatures w14:val="none"/>
        </w:rPr>
        <w:t xml:space="preserve">Bachelor </w:t>
      </w:r>
      <w:r w:rsidR="00434E54" w:rsidRPr="00434E54">
        <w:rPr>
          <w:rFonts w:ascii="Times New Roman" w:eastAsia="Times New Roman" w:hAnsi="Times New Roman" w:cs="Times New Roman"/>
          <w:bCs/>
          <w:iCs/>
          <w:color w:val="181616"/>
          <w:spacing w:val="-2"/>
          <w:kern w:val="0"/>
          <w:sz w:val="22"/>
          <w:szCs w:val="22"/>
          <w14:ligatures w14:val="none"/>
        </w:rPr>
        <w:t xml:space="preserve">of Science </w:t>
      </w:r>
      <w:r w:rsidRPr="00434E54">
        <w:rPr>
          <w:rFonts w:ascii="Times New Roman" w:eastAsia="Times New Roman" w:hAnsi="Times New Roman" w:cs="Times New Roman"/>
          <w:bCs/>
          <w:iCs/>
          <w:color w:val="181616"/>
          <w:spacing w:val="-2"/>
          <w:kern w:val="0"/>
          <w:sz w:val="22"/>
          <w:szCs w:val="22"/>
          <w14:ligatures w14:val="none"/>
        </w:rPr>
        <w:t>in Business Analytics</w:t>
      </w:r>
      <w:r w:rsidR="00434E54" w:rsidRPr="00434E54">
        <w:rPr>
          <w:rFonts w:ascii="Times New Roman" w:eastAsia="Times New Roman" w:hAnsi="Times New Roman" w:cs="Times New Roman"/>
          <w:bCs/>
          <w:iCs/>
          <w:color w:val="181616"/>
          <w:spacing w:val="-2"/>
          <w:kern w:val="0"/>
          <w:sz w:val="22"/>
          <w:szCs w:val="22"/>
          <w14:ligatures w14:val="none"/>
        </w:rPr>
        <w:t xml:space="preserve"> and Information Systems</w:t>
      </w:r>
      <w:r w:rsidRPr="00434E54">
        <w:rPr>
          <w:rFonts w:ascii="Times New Roman" w:eastAsia="Times New Roman" w:hAnsi="Times New Roman" w:cs="Times New Roman"/>
          <w:bCs/>
          <w:iCs/>
          <w:color w:val="181616"/>
          <w:spacing w:val="-2"/>
          <w:kern w:val="0"/>
          <w:sz w:val="22"/>
          <w:szCs w:val="22"/>
          <w14:ligatures w14:val="none"/>
        </w:rPr>
        <w:t xml:space="preserve"> </w:t>
      </w:r>
      <w:r w:rsidRPr="00434E54">
        <w:rPr>
          <w:rFonts w:ascii="Times New Roman" w:eastAsia="Times New Roman" w:hAnsi="Times New Roman" w:cs="Times New Roman"/>
          <w:iCs/>
          <w:color w:val="181616"/>
          <w:kern w:val="0"/>
          <w:sz w:val="22"/>
          <w:szCs w:val="22"/>
          <w14:ligatures w14:val="none"/>
        </w:rPr>
        <w:t xml:space="preserve">  </w:t>
      </w:r>
      <w:r w:rsidR="00FB3BD4">
        <w:rPr>
          <w:rFonts w:ascii="Times New Roman" w:eastAsia="Times New Roman" w:hAnsi="Times New Roman" w:cs="Times New Roman"/>
          <w:bCs/>
          <w:iCs/>
          <w:color w:val="181616"/>
          <w:spacing w:val="-2"/>
          <w:kern w:val="0"/>
          <w:sz w:val="22"/>
          <w:szCs w:val="22"/>
          <w14:ligatures w14:val="none"/>
        </w:rPr>
        <w:t xml:space="preserve">                                          </w:t>
      </w:r>
    </w:p>
    <w:p w14:paraId="39448738" w14:textId="58A145DB" w:rsidR="00CF1176" w:rsidRPr="00712980" w:rsidRDefault="00FB3BD4" w:rsidP="00CF1176">
      <w:pPr>
        <w:tabs>
          <w:tab w:val="left" w:pos="10907"/>
        </w:tabs>
        <w:spacing w:after="0" w:line="240" w:lineRule="auto"/>
        <w:ind w:left="115"/>
        <w:outlineLvl w:val="0"/>
        <w:rPr>
          <w:rFonts w:ascii="Times New Roman" w:eastAsia="Calibri" w:hAnsi="Times New Roman" w:cs="Times New Roman"/>
          <w:b/>
          <w:bCs/>
          <w:color w:val="181616"/>
          <w:spacing w:val="-2"/>
          <w:kern w:val="0"/>
          <w:sz w:val="22"/>
          <w:szCs w:val="22"/>
          <w:u w:val="single" w:color="000000"/>
          <w14:ligatures w14:val="none"/>
        </w:rPr>
      </w:pPr>
      <w:r w:rsidRPr="00712980">
        <w:rPr>
          <w:rFonts w:ascii="Times New Roman" w:eastAsia="Times New Roman" w:hAnsi="Times New Roman" w:cs="Times New Roman"/>
          <w:b/>
          <w:color w:val="181616"/>
          <w:kern w:val="0"/>
          <w:sz w:val="22"/>
          <w:szCs w:val="22"/>
          <w14:ligatures w14:val="none"/>
        </w:rPr>
        <w:t>GPA: 3.97</w:t>
      </w:r>
    </w:p>
    <w:p w14:paraId="169466CE" w14:textId="77777777" w:rsidR="00FB3BD4" w:rsidRPr="00712980" w:rsidRDefault="00FB3BD4" w:rsidP="00CF1176">
      <w:pPr>
        <w:tabs>
          <w:tab w:val="left" w:pos="10907"/>
        </w:tabs>
        <w:spacing w:after="0" w:line="240" w:lineRule="auto"/>
        <w:ind w:left="115"/>
        <w:outlineLvl w:val="0"/>
        <w:rPr>
          <w:rFonts w:ascii="Times New Roman" w:eastAsia="Calibri" w:hAnsi="Times New Roman" w:cs="Times New Roman"/>
          <w:b/>
          <w:bCs/>
          <w:color w:val="181616"/>
          <w:spacing w:val="-2"/>
          <w:kern w:val="0"/>
          <w:sz w:val="22"/>
          <w:szCs w:val="22"/>
          <w14:ligatures w14:val="none"/>
        </w:rPr>
      </w:pPr>
    </w:p>
    <w:p w14:paraId="150450AE" w14:textId="63E1C402" w:rsidR="00CF1176" w:rsidRPr="00FB3BD4" w:rsidRDefault="00CF1176" w:rsidP="00CF1176">
      <w:pPr>
        <w:tabs>
          <w:tab w:val="left" w:pos="10907"/>
        </w:tabs>
        <w:spacing w:after="0" w:line="240" w:lineRule="auto"/>
        <w:ind w:left="115"/>
        <w:outlineLvl w:val="0"/>
        <w:rPr>
          <w:rFonts w:ascii="Times New Roman" w:eastAsia="Calibri" w:hAnsi="Times New Roman" w:cs="Times New Roman"/>
          <w:b/>
          <w:bCs/>
          <w:color w:val="181616"/>
          <w:kern w:val="0"/>
          <w:sz w:val="22"/>
          <w:szCs w:val="22"/>
          <w:u w:val="single" w:color="000000"/>
          <w14:ligatures w14:val="none"/>
        </w:rPr>
      </w:pPr>
      <w:r w:rsidRPr="00FB3BD4">
        <w:rPr>
          <w:rFonts w:ascii="Times New Roman" w:eastAsia="Calibri" w:hAnsi="Times New Roman" w:cs="Times New Roman"/>
          <w:b/>
          <w:bCs/>
          <w:color w:val="181616"/>
          <w:spacing w:val="-2"/>
          <w:kern w:val="0"/>
          <w:sz w:val="22"/>
          <w:szCs w:val="22"/>
          <w:u w:val="single" w:color="000000"/>
          <w14:ligatures w14:val="none"/>
        </w:rPr>
        <w:t>EXPERIENCE</w:t>
      </w:r>
      <w:r w:rsidRPr="00FB3BD4">
        <w:rPr>
          <w:rFonts w:ascii="Times New Roman" w:eastAsia="Calibri" w:hAnsi="Times New Roman" w:cs="Times New Roman"/>
          <w:b/>
          <w:bCs/>
          <w:color w:val="181616"/>
          <w:kern w:val="0"/>
          <w:sz w:val="22"/>
          <w:szCs w:val="22"/>
          <w:u w:val="single" w:color="000000"/>
          <w14:ligatures w14:val="none"/>
        </w:rPr>
        <w:tab/>
      </w:r>
    </w:p>
    <w:p w14:paraId="7B480B51" w14:textId="2B9BB27E" w:rsidR="00434E54" w:rsidRDefault="00CF1176" w:rsidP="00434E54">
      <w:pPr>
        <w:tabs>
          <w:tab w:val="left" w:pos="90"/>
          <w:tab w:val="left" w:pos="9900"/>
        </w:tabs>
        <w:spacing w:before="22" w:after="0" w:line="240" w:lineRule="auto"/>
        <w:jc w:val="both"/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</w:pPr>
      <w:r w:rsidRPr="00FB3BD4">
        <w:rPr>
          <w:rFonts w:ascii="Times New Roman" w:eastAsia="Times New Roman" w:hAnsi="Times New Roman" w:cs="Times New Roman"/>
          <w:b/>
          <w:bCs/>
          <w:color w:val="181616"/>
          <w:kern w:val="0"/>
          <w:sz w:val="22"/>
          <w:szCs w:val="22"/>
          <w14:ligatures w14:val="none"/>
        </w:rPr>
        <w:tab/>
      </w:r>
      <w:r w:rsidR="00434E54" w:rsidRPr="00434E54">
        <w:rPr>
          <w:rFonts w:ascii="Times New Roman" w:eastAsia="Times New Roman" w:hAnsi="Times New Roman" w:cs="Times New Roman"/>
          <w:b/>
          <w:bCs/>
          <w:color w:val="181616"/>
          <w:kern w:val="0"/>
          <w:sz w:val="22"/>
          <w:szCs w:val="22"/>
          <w14:ligatures w14:val="none"/>
        </w:rPr>
        <w:t xml:space="preserve">Data Analytics Project – Miami Tech Works Challenge (DTPW BRT Metro </w:t>
      </w:r>
      <w:r w:rsidR="00B83776" w:rsidRPr="00434E54">
        <w:rPr>
          <w:rFonts w:ascii="Times New Roman" w:eastAsia="Times New Roman" w:hAnsi="Times New Roman" w:cs="Times New Roman"/>
          <w:b/>
          <w:bCs/>
          <w:color w:val="181616"/>
          <w:kern w:val="0"/>
          <w:sz w:val="22"/>
          <w:szCs w:val="22"/>
          <w14:ligatures w14:val="none"/>
        </w:rPr>
        <w:t>Express)</w:t>
      </w:r>
      <w:r w:rsidR="00B83776"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 </w:t>
      </w:r>
      <w:r w:rsidR="00B83776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           </w:t>
      </w:r>
      <w:r w:rsidR="00434E54"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>Oct 2025 – Nov 2025</w:t>
      </w:r>
    </w:p>
    <w:p w14:paraId="554AB2E4" w14:textId="77777777" w:rsidR="00434E54" w:rsidRPr="00434E54" w:rsidRDefault="00434E54" w:rsidP="00434E54">
      <w:pPr>
        <w:tabs>
          <w:tab w:val="left" w:pos="90"/>
          <w:tab w:val="num" w:pos="720"/>
          <w:tab w:val="left" w:pos="9900"/>
        </w:tabs>
        <w:spacing w:before="22" w:after="0" w:line="240" w:lineRule="auto"/>
        <w:jc w:val="both"/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</w:pPr>
      <w:r w:rsidRPr="00434E54">
        <w:rPr>
          <w:rFonts w:ascii="Times New Roman" w:eastAsia="Times New Roman" w:hAnsi="Times New Roman" w:cs="Times New Roman"/>
          <w:b/>
          <w:bCs/>
          <w:color w:val="181616"/>
          <w:kern w:val="0"/>
          <w:sz w:val="22"/>
          <w:szCs w:val="22"/>
          <w14:ligatures w14:val="none"/>
        </w:rPr>
        <w:t xml:space="preserve">  </w:t>
      </w: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Miami-Dade County Department of Transportation &amp; Public Works </w:t>
      </w:r>
    </w:p>
    <w:p w14:paraId="78348608" w14:textId="1231EF21" w:rsidR="00434E54" w:rsidRPr="00434E54" w:rsidRDefault="00434E54" w:rsidP="00434E54">
      <w:pPr>
        <w:pStyle w:val="ListParagraph"/>
        <w:numPr>
          <w:ilvl w:val="0"/>
          <w:numId w:val="3"/>
        </w:numPr>
        <w:tabs>
          <w:tab w:val="left" w:pos="90"/>
          <w:tab w:val="num" w:pos="720"/>
          <w:tab w:val="left" w:pos="9900"/>
        </w:tabs>
        <w:spacing w:before="22" w:after="0" w:line="240" w:lineRule="auto"/>
        <w:jc w:val="both"/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</w:pP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Analyzed </w:t>
      </w:r>
      <w:r w:rsidRPr="001032F4">
        <w:rPr>
          <w:rFonts w:ascii="Times New Roman" w:eastAsia="Times New Roman" w:hAnsi="Times New Roman" w:cs="Times New Roman"/>
          <w:b/>
          <w:bCs/>
          <w:color w:val="181616"/>
          <w:kern w:val="0"/>
          <w:sz w:val="22"/>
          <w:szCs w:val="22"/>
          <w14:ligatures w14:val="none"/>
        </w:rPr>
        <w:t>3,000+ rows</w:t>
      </w: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 of Genfare transaction data</w:t>
      </w:r>
      <w:r w:rsidR="006F001B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 using </w:t>
      </w:r>
      <w:r w:rsidR="006F001B" w:rsidRPr="00712980">
        <w:rPr>
          <w:rFonts w:ascii="Times New Roman" w:eastAsia="Times New Roman" w:hAnsi="Times New Roman" w:cs="Times New Roman"/>
          <w:b/>
          <w:bCs/>
          <w:color w:val="181616"/>
          <w:kern w:val="0"/>
          <w:sz w:val="22"/>
          <w:szCs w:val="22"/>
          <w14:ligatures w14:val="none"/>
        </w:rPr>
        <w:t>Excel and SQL</w:t>
      </w: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 to </w:t>
      </w:r>
      <w:r w:rsidR="006F001B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>compare</w:t>
      </w: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 </w:t>
      </w:r>
      <w:r w:rsidRPr="00712980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digital vs. cash payment behavior </w:t>
      </w: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>across high-traffic BRT stations.</w:t>
      </w:r>
    </w:p>
    <w:p w14:paraId="1206C5FD" w14:textId="5CDDBD11" w:rsidR="00434E54" w:rsidRPr="00434E54" w:rsidRDefault="00434E54" w:rsidP="00434E54">
      <w:pPr>
        <w:numPr>
          <w:ilvl w:val="0"/>
          <w:numId w:val="2"/>
        </w:numPr>
        <w:tabs>
          <w:tab w:val="left" w:pos="90"/>
          <w:tab w:val="left" w:pos="9900"/>
        </w:tabs>
        <w:spacing w:before="22" w:after="0" w:line="240" w:lineRule="auto"/>
        <w:jc w:val="both"/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</w:pP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>Built dashboard</w:t>
      </w:r>
      <w:r w:rsidR="006F001B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s in </w:t>
      </w:r>
      <w:r w:rsidR="006F001B" w:rsidRPr="006F001B">
        <w:rPr>
          <w:rFonts w:ascii="Times New Roman" w:eastAsia="Times New Roman" w:hAnsi="Times New Roman" w:cs="Times New Roman"/>
          <w:b/>
          <w:bCs/>
          <w:color w:val="181616"/>
          <w:kern w:val="0"/>
          <w:sz w:val="22"/>
          <w:szCs w:val="22"/>
          <w14:ligatures w14:val="none"/>
        </w:rPr>
        <w:t>Tableau</w:t>
      </w: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 to visualize ridership patterns, digital adoption trends, and TVM dependency using </w:t>
      </w:r>
      <w:r w:rsidR="006F001B"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>clean</w:t>
      </w: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 and structured datasets.</w:t>
      </w:r>
    </w:p>
    <w:p w14:paraId="28E62FBD" w14:textId="68D13C4E" w:rsidR="00434E54" w:rsidRPr="00434E54" w:rsidRDefault="00434E54" w:rsidP="00434E54">
      <w:pPr>
        <w:numPr>
          <w:ilvl w:val="0"/>
          <w:numId w:val="2"/>
        </w:numPr>
        <w:tabs>
          <w:tab w:val="left" w:pos="90"/>
          <w:tab w:val="left" w:pos="9900"/>
        </w:tabs>
        <w:spacing w:before="22" w:after="0" w:line="240" w:lineRule="auto"/>
        <w:jc w:val="both"/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</w:pP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Identified </w:t>
      </w:r>
      <w:r w:rsidR="00A64005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key barriers to digital payment adoption, including high cash usage during peak </w:t>
      </w:r>
      <w:r w:rsidR="00B83776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>commute</w:t>
      </w:r>
      <w:r w:rsidR="00A64005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 hours and limited TVM accessibility</w:t>
      </w: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>.</w:t>
      </w:r>
    </w:p>
    <w:p w14:paraId="21C21B50" w14:textId="77777777" w:rsidR="00434E54" w:rsidRPr="00434E54" w:rsidRDefault="00434E54" w:rsidP="00434E54">
      <w:pPr>
        <w:numPr>
          <w:ilvl w:val="0"/>
          <w:numId w:val="2"/>
        </w:numPr>
        <w:tabs>
          <w:tab w:val="left" w:pos="90"/>
          <w:tab w:val="left" w:pos="9900"/>
        </w:tabs>
        <w:spacing w:before="22" w:after="0" w:line="240" w:lineRule="auto"/>
        <w:jc w:val="both"/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</w:pP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>Developed actionable, data-driven recommendations to increase digital payment usage and improve passenger flow.</w:t>
      </w:r>
    </w:p>
    <w:p w14:paraId="2E9E81A3" w14:textId="77777777" w:rsidR="00434E54" w:rsidRPr="00B83776" w:rsidRDefault="00434E54" w:rsidP="00434E54">
      <w:pPr>
        <w:numPr>
          <w:ilvl w:val="0"/>
          <w:numId w:val="2"/>
        </w:numPr>
        <w:tabs>
          <w:tab w:val="left" w:pos="90"/>
          <w:tab w:val="left" w:pos="9900"/>
        </w:tabs>
        <w:spacing w:before="22" w:after="0" w:line="240" w:lineRule="auto"/>
        <w:jc w:val="both"/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</w:pP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Presented analytical findings and strategic recommendations to </w:t>
      </w:r>
      <w:r w:rsidRPr="00B83776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>DTPW leadership, employer partners, and peers.</w:t>
      </w:r>
    </w:p>
    <w:p w14:paraId="1156D3F4" w14:textId="11E01F30" w:rsidR="00434E54" w:rsidRPr="00434E54" w:rsidRDefault="00434E54" w:rsidP="00CF1176">
      <w:pPr>
        <w:tabs>
          <w:tab w:val="left" w:pos="90"/>
          <w:tab w:val="left" w:pos="9900"/>
        </w:tabs>
        <w:spacing w:before="22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81616"/>
          <w:kern w:val="0"/>
          <w:sz w:val="22"/>
          <w:szCs w:val="22"/>
          <w14:ligatures w14:val="none"/>
        </w:rPr>
      </w:pPr>
    </w:p>
    <w:p w14:paraId="6197D4D0" w14:textId="5D7314C9" w:rsidR="00CF1176" w:rsidRPr="00434E54" w:rsidRDefault="00434E54" w:rsidP="00434E54">
      <w:pPr>
        <w:tabs>
          <w:tab w:val="left" w:pos="90"/>
          <w:tab w:val="left" w:pos="9900"/>
        </w:tabs>
        <w:spacing w:before="22" w:after="0" w:line="240" w:lineRule="auto"/>
        <w:ind w:left="90"/>
        <w:jc w:val="both"/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</w:pPr>
      <w:r w:rsidRPr="00434E54">
        <w:rPr>
          <w:rFonts w:ascii="Times New Roman" w:eastAsia="Times New Roman" w:hAnsi="Times New Roman" w:cs="Times New Roman"/>
          <w:b/>
          <w:bCs/>
          <w:color w:val="181616"/>
          <w:kern w:val="0"/>
          <w:sz w:val="22"/>
          <w:szCs w:val="22"/>
          <w14:ligatures w14:val="none"/>
        </w:rPr>
        <w:t xml:space="preserve"> </w:t>
      </w:r>
      <w:r w:rsidR="00CF1176" w:rsidRPr="00434E54">
        <w:rPr>
          <w:rFonts w:ascii="Times New Roman" w:eastAsia="Times New Roman" w:hAnsi="Times New Roman" w:cs="Times New Roman"/>
          <w:b/>
          <w:bCs/>
          <w:color w:val="181616"/>
          <w:kern w:val="0"/>
          <w:sz w:val="22"/>
          <w:szCs w:val="22"/>
          <w14:ligatures w14:val="none"/>
        </w:rPr>
        <w:t>Data Engineer Intern</w:t>
      </w:r>
      <w:r w:rsidR="00CF1176"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 </w:t>
      </w:r>
      <w:r w:rsidR="00712980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                                                                                                             </w:t>
      </w:r>
      <w:r w:rsidR="00B83776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           </w:t>
      </w:r>
      <w:r w:rsidR="00CF1176"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>Dec 2024 – Apr 2025</w:t>
      </w:r>
    </w:p>
    <w:p w14:paraId="18CC12D8" w14:textId="24F1706F" w:rsidR="00CF1176" w:rsidRPr="00434E54" w:rsidRDefault="00CF1176" w:rsidP="00CF1176">
      <w:pPr>
        <w:tabs>
          <w:tab w:val="left" w:pos="90"/>
          <w:tab w:val="left" w:pos="9900"/>
        </w:tabs>
        <w:spacing w:before="22" w:after="0" w:line="240" w:lineRule="auto"/>
        <w:jc w:val="both"/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</w:pP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ab/>
      </w:r>
      <w:r w:rsidR="00434E54"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 </w:t>
      </w: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>LawDetail | Miami, FL</w:t>
      </w:r>
      <w:r w:rsidR="00B83776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 </w:t>
      </w:r>
    </w:p>
    <w:p w14:paraId="67FBB5CB" w14:textId="7561E316" w:rsidR="00CF1176" w:rsidRPr="00434E54" w:rsidRDefault="00CF1176" w:rsidP="00CF1176">
      <w:pPr>
        <w:numPr>
          <w:ilvl w:val="0"/>
          <w:numId w:val="1"/>
        </w:numPr>
        <w:tabs>
          <w:tab w:val="left" w:pos="840"/>
        </w:tabs>
        <w:spacing w:before="32" w:after="0" w:line="259" w:lineRule="auto"/>
        <w:ind w:right="161"/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</w:pP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Enhanced an AI-powered </w:t>
      </w:r>
      <w:r w:rsidR="00A77197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legal </w:t>
      </w: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document extraction system using </w:t>
      </w:r>
      <w:r w:rsidRPr="00434E54">
        <w:rPr>
          <w:rFonts w:ascii="Times New Roman" w:eastAsia="Times New Roman" w:hAnsi="Times New Roman" w:cs="Times New Roman"/>
          <w:b/>
          <w:bCs/>
          <w:color w:val="181616"/>
          <w:kern w:val="0"/>
          <w:sz w:val="22"/>
          <w:szCs w:val="22"/>
          <w14:ligatures w14:val="none"/>
        </w:rPr>
        <w:t>Python</w:t>
      </w: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, </w:t>
      </w:r>
      <w:r w:rsidRPr="00434E54">
        <w:rPr>
          <w:rFonts w:ascii="Times New Roman" w:eastAsia="Times New Roman" w:hAnsi="Times New Roman" w:cs="Times New Roman"/>
          <w:b/>
          <w:bCs/>
          <w:color w:val="181616"/>
          <w:kern w:val="0"/>
          <w:sz w:val="22"/>
          <w:szCs w:val="22"/>
          <w14:ligatures w14:val="none"/>
        </w:rPr>
        <w:t>SQL</w:t>
      </w: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, and </w:t>
      </w:r>
      <w:r w:rsidRPr="00434E54">
        <w:rPr>
          <w:rFonts w:ascii="Times New Roman" w:eastAsia="Times New Roman" w:hAnsi="Times New Roman" w:cs="Times New Roman"/>
          <w:b/>
          <w:bCs/>
          <w:color w:val="181616"/>
          <w:kern w:val="0"/>
          <w:sz w:val="22"/>
          <w:szCs w:val="22"/>
          <w14:ligatures w14:val="none"/>
        </w:rPr>
        <w:t>Vertex</w:t>
      </w: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 </w:t>
      </w:r>
      <w:r w:rsidRPr="00434E54">
        <w:rPr>
          <w:rFonts w:ascii="Times New Roman" w:eastAsia="Times New Roman" w:hAnsi="Times New Roman" w:cs="Times New Roman"/>
          <w:b/>
          <w:bCs/>
          <w:color w:val="181616"/>
          <w:kern w:val="0"/>
          <w:sz w:val="22"/>
          <w:szCs w:val="22"/>
          <w14:ligatures w14:val="none"/>
        </w:rPr>
        <w:t>AI</w:t>
      </w: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 to process more than </w:t>
      </w:r>
      <w:r w:rsidRPr="00434E54">
        <w:rPr>
          <w:rFonts w:ascii="Times New Roman" w:eastAsia="Times New Roman" w:hAnsi="Times New Roman" w:cs="Times New Roman"/>
          <w:b/>
          <w:bCs/>
          <w:color w:val="181616"/>
          <w:kern w:val="0"/>
          <w:sz w:val="22"/>
          <w:szCs w:val="22"/>
          <w14:ligatures w14:val="none"/>
        </w:rPr>
        <w:t>100</w:t>
      </w:r>
      <w:r w:rsidR="00A77197">
        <w:rPr>
          <w:rFonts w:ascii="Times New Roman" w:eastAsia="Times New Roman" w:hAnsi="Times New Roman" w:cs="Times New Roman"/>
          <w:b/>
          <w:bCs/>
          <w:color w:val="181616"/>
          <w:kern w:val="0"/>
          <w:sz w:val="22"/>
          <w:szCs w:val="22"/>
          <w14:ligatures w14:val="none"/>
        </w:rPr>
        <w:t>,000</w:t>
      </w: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 </w:t>
      </w:r>
      <w:r w:rsidR="00A77197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>legal</w:t>
      </w: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 text files. </w:t>
      </w:r>
    </w:p>
    <w:p w14:paraId="3E7A17F8" w14:textId="77777777" w:rsidR="00CF1176" w:rsidRPr="00434E54" w:rsidRDefault="00CF1176" w:rsidP="00CF1176">
      <w:pPr>
        <w:numPr>
          <w:ilvl w:val="0"/>
          <w:numId w:val="1"/>
        </w:numPr>
        <w:tabs>
          <w:tab w:val="left" w:pos="840"/>
        </w:tabs>
        <w:spacing w:before="32" w:after="0" w:line="259" w:lineRule="auto"/>
        <w:ind w:right="161"/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</w:pP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Expanded and refined the extraction schema, improving data accuracy through logic-based filters and validation. </w:t>
      </w:r>
    </w:p>
    <w:p w14:paraId="6CF65C28" w14:textId="77777777" w:rsidR="00CF1176" w:rsidRPr="00434E54" w:rsidRDefault="00CF1176" w:rsidP="00CF1176">
      <w:pPr>
        <w:numPr>
          <w:ilvl w:val="0"/>
          <w:numId w:val="1"/>
        </w:numPr>
        <w:tabs>
          <w:tab w:val="left" w:pos="840"/>
        </w:tabs>
        <w:spacing w:before="32" w:after="0" w:line="259" w:lineRule="auto"/>
        <w:ind w:right="161"/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</w:pP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Parsed, cleaned, and inserted structured data into remote </w:t>
      </w:r>
      <w:r w:rsidRPr="00434E54">
        <w:rPr>
          <w:rFonts w:ascii="Times New Roman" w:eastAsia="Times New Roman" w:hAnsi="Times New Roman" w:cs="Times New Roman"/>
          <w:b/>
          <w:bCs/>
          <w:color w:val="181616"/>
          <w:kern w:val="0"/>
          <w:sz w:val="22"/>
          <w:szCs w:val="22"/>
          <w14:ligatures w14:val="none"/>
        </w:rPr>
        <w:t>MySQL</w:t>
      </w: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 databases using custom scripts. </w:t>
      </w:r>
    </w:p>
    <w:p w14:paraId="423A6D48" w14:textId="77777777" w:rsidR="00CF1176" w:rsidRDefault="00CF1176" w:rsidP="00CF1176">
      <w:pPr>
        <w:numPr>
          <w:ilvl w:val="0"/>
          <w:numId w:val="1"/>
        </w:numPr>
        <w:tabs>
          <w:tab w:val="left" w:pos="840"/>
        </w:tabs>
        <w:spacing w:before="32" w:after="0" w:line="259" w:lineRule="auto"/>
        <w:ind w:right="161"/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</w:pP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Implemented </w:t>
      </w:r>
      <w:r w:rsidRPr="00A77197">
        <w:rPr>
          <w:rFonts w:ascii="Times New Roman" w:eastAsia="Times New Roman" w:hAnsi="Times New Roman" w:cs="Times New Roman"/>
          <w:b/>
          <w:bCs/>
          <w:color w:val="181616"/>
          <w:kern w:val="0"/>
          <w:sz w:val="22"/>
          <w:szCs w:val="22"/>
          <w14:ligatures w14:val="none"/>
        </w:rPr>
        <w:t>logging, retry logic, and error handling</w:t>
      </w: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 for scalable and resilient data ingestion workflows. </w:t>
      </w:r>
    </w:p>
    <w:p w14:paraId="6A2016A2" w14:textId="3FF7334F" w:rsidR="00CF1176" w:rsidRDefault="004B0BDD" w:rsidP="004B0BDD">
      <w:pPr>
        <w:pStyle w:val="ListParagraph"/>
        <w:numPr>
          <w:ilvl w:val="0"/>
          <w:numId w:val="1"/>
        </w:numPr>
        <w:tabs>
          <w:tab w:val="left" w:pos="840"/>
        </w:tabs>
        <w:spacing w:before="32" w:after="0" w:line="259" w:lineRule="auto"/>
        <w:ind w:right="161"/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</w:pPr>
      <w:r w:rsidRPr="004B0BDD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Generated structured JSON outputs to support </w:t>
      </w:r>
      <w:r w:rsidRPr="00B83776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>audit, QA, and compliance review workflows</w:t>
      </w:r>
      <w:r w:rsidRPr="004B0BDD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>, ensuring traceable and standardized results.</w:t>
      </w:r>
    </w:p>
    <w:p w14:paraId="64348556" w14:textId="796913BC" w:rsidR="004B0BDD" w:rsidRPr="004B0BDD" w:rsidRDefault="006E3105" w:rsidP="004B0BDD">
      <w:pPr>
        <w:pStyle w:val="ListParagraph"/>
        <w:numPr>
          <w:ilvl w:val="0"/>
          <w:numId w:val="1"/>
        </w:numPr>
        <w:tabs>
          <w:tab w:val="left" w:pos="840"/>
        </w:tabs>
        <w:spacing w:before="32" w:after="0" w:line="259" w:lineRule="auto"/>
        <w:ind w:right="161"/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</w:pPr>
      <w:r w:rsidRPr="006E3105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>Collaborated with technical stakeholders to align extracted data with business requirements for legal analytics and reporting.</w:t>
      </w:r>
    </w:p>
    <w:p w14:paraId="534BB2CA" w14:textId="77777777" w:rsidR="006E3105" w:rsidRDefault="006E3105" w:rsidP="00CF1176">
      <w:pPr>
        <w:tabs>
          <w:tab w:val="left" w:pos="540"/>
          <w:tab w:val="left" w:pos="9000"/>
        </w:tabs>
        <w:spacing w:before="32" w:after="0" w:line="240" w:lineRule="auto"/>
        <w:ind w:left="120" w:right="-50"/>
        <w:rPr>
          <w:rFonts w:ascii="Times New Roman" w:eastAsia="Times New Roman" w:hAnsi="Times New Roman" w:cs="Times New Roman"/>
          <w:b/>
          <w:color w:val="181616"/>
          <w:kern w:val="0"/>
          <w:sz w:val="22"/>
          <w:szCs w:val="22"/>
          <w14:ligatures w14:val="none"/>
        </w:rPr>
      </w:pPr>
    </w:p>
    <w:p w14:paraId="6C11420E" w14:textId="042E51B0" w:rsidR="00CF1176" w:rsidRPr="00434E54" w:rsidRDefault="00CF1176" w:rsidP="00CF1176">
      <w:pPr>
        <w:tabs>
          <w:tab w:val="left" w:pos="540"/>
          <w:tab w:val="left" w:pos="9000"/>
        </w:tabs>
        <w:spacing w:before="32" w:after="0" w:line="240" w:lineRule="auto"/>
        <w:ind w:left="120" w:right="-50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434E54">
        <w:rPr>
          <w:rFonts w:ascii="Times New Roman" w:eastAsia="Times New Roman" w:hAnsi="Times New Roman" w:cs="Times New Roman"/>
          <w:b/>
          <w:color w:val="181616"/>
          <w:kern w:val="0"/>
          <w:sz w:val="22"/>
          <w:szCs w:val="22"/>
          <w14:ligatures w14:val="none"/>
        </w:rPr>
        <w:t xml:space="preserve">Extern – Competitive Intelligence and Strategy </w:t>
      </w:r>
      <w:r w:rsidR="00B83776">
        <w:rPr>
          <w:rFonts w:ascii="Times New Roman" w:eastAsia="Times New Roman" w:hAnsi="Times New Roman" w:cs="Times New Roman"/>
          <w:b/>
          <w:color w:val="181616"/>
          <w:kern w:val="0"/>
          <w:sz w:val="22"/>
          <w:szCs w:val="22"/>
          <w14:ligatures w14:val="none"/>
        </w:rPr>
        <w:t xml:space="preserve">                                                                            </w:t>
      </w:r>
      <w:r w:rsidRPr="00434E5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Aug 2024 – Sept 2024</w:t>
      </w:r>
    </w:p>
    <w:p w14:paraId="6D2000EE" w14:textId="77777777" w:rsidR="00CF1176" w:rsidRPr="00434E54" w:rsidRDefault="00CF1176" w:rsidP="00CF1176">
      <w:pPr>
        <w:tabs>
          <w:tab w:val="left" w:pos="840"/>
        </w:tabs>
        <w:spacing w:before="32" w:after="0" w:line="259" w:lineRule="auto"/>
        <w:ind w:right="161"/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</w:pPr>
      <w:r w:rsidRPr="00434E54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  Expedia Group | Remote – Miami, FL</w:t>
      </w:r>
    </w:p>
    <w:p w14:paraId="05F916D4" w14:textId="77777777" w:rsidR="004F7ABF" w:rsidRDefault="004F7ABF" w:rsidP="00CF1176">
      <w:pPr>
        <w:numPr>
          <w:ilvl w:val="0"/>
          <w:numId w:val="1"/>
        </w:numPr>
        <w:tabs>
          <w:tab w:val="left" w:pos="840"/>
        </w:tabs>
        <w:spacing w:before="32" w:after="0" w:line="259" w:lineRule="auto"/>
        <w:ind w:right="161"/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</w:pPr>
      <w:r w:rsidRPr="004F7ABF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Analyzed digital advertising and retail media trends across the </w:t>
      </w:r>
      <w:r w:rsidRPr="00B83776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>travel and e-commerce sectors</w:t>
      </w:r>
      <w:r w:rsidRPr="004F7ABF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>, identifying key growth drivers and emerging platform strategies.</w:t>
      </w:r>
    </w:p>
    <w:p w14:paraId="218CB77D" w14:textId="77777777" w:rsidR="004F7ABF" w:rsidRDefault="004F7ABF" w:rsidP="00CF1176">
      <w:pPr>
        <w:numPr>
          <w:ilvl w:val="0"/>
          <w:numId w:val="1"/>
        </w:numPr>
        <w:tabs>
          <w:tab w:val="left" w:pos="840"/>
        </w:tabs>
        <w:spacing w:before="32" w:after="0" w:line="259" w:lineRule="auto"/>
        <w:ind w:right="161"/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</w:pPr>
      <w:r w:rsidRPr="004F7ABF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Conducted competitive analysis at </w:t>
      </w:r>
      <w:r w:rsidRPr="004F7ABF">
        <w:rPr>
          <w:rFonts w:ascii="Times New Roman" w:eastAsia="Times New Roman" w:hAnsi="Times New Roman" w:cs="Times New Roman"/>
          <w:b/>
          <w:bCs/>
          <w:color w:val="181616"/>
          <w:kern w:val="0"/>
          <w:sz w:val="22"/>
          <w:szCs w:val="22"/>
          <w14:ligatures w14:val="none"/>
        </w:rPr>
        <w:t>Expedia Group</w:t>
      </w:r>
      <w:r w:rsidRPr="004F7ABF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 xml:space="preserve"> on leading retail media networks, assessing ad product offerings and revenue models to support strategic planning for Expedia’s travel media business unit.</w:t>
      </w:r>
    </w:p>
    <w:p w14:paraId="1BE19E91" w14:textId="77777777" w:rsidR="004F7ABF" w:rsidRDefault="004F7ABF" w:rsidP="00CF1176">
      <w:pPr>
        <w:numPr>
          <w:ilvl w:val="0"/>
          <w:numId w:val="1"/>
        </w:numPr>
        <w:tabs>
          <w:tab w:val="left" w:pos="840"/>
        </w:tabs>
        <w:spacing w:before="32" w:after="0" w:line="259" w:lineRule="auto"/>
        <w:ind w:right="161"/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</w:pPr>
      <w:r w:rsidRPr="004F7ABF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>Synthesized findings into executive-ready insights and slide decks to support strategic planning and business development initiatives</w:t>
      </w:r>
    </w:p>
    <w:p w14:paraId="0D7D6924" w14:textId="1DDC3CFB" w:rsidR="00CF1176" w:rsidRPr="004F7ABF" w:rsidRDefault="004F7ABF" w:rsidP="004F7ABF">
      <w:pPr>
        <w:pStyle w:val="ListParagraph"/>
        <w:numPr>
          <w:ilvl w:val="0"/>
          <w:numId w:val="1"/>
        </w:numPr>
        <w:tabs>
          <w:tab w:val="left" w:pos="840"/>
        </w:tabs>
        <w:spacing w:before="32" w:after="0" w:line="259" w:lineRule="auto"/>
        <w:ind w:right="161"/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</w:pPr>
      <w:r w:rsidRPr="004F7ABF"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  <w:t>Translated industry research into actionable recommendations to guide internal decision-making within the business unit.</w:t>
      </w:r>
    </w:p>
    <w:p w14:paraId="0D1F2F83" w14:textId="77777777" w:rsidR="00CF1176" w:rsidRPr="00434E54" w:rsidRDefault="00CF1176" w:rsidP="00CF1176">
      <w:pPr>
        <w:tabs>
          <w:tab w:val="left" w:pos="840"/>
        </w:tabs>
        <w:spacing w:before="32" w:after="0" w:line="259" w:lineRule="auto"/>
        <w:ind w:right="161"/>
        <w:rPr>
          <w:rFonts w:ascii="Times New Roman" w:eastAsia="Times New Roman" w:hAnsi="Times New Roman" w:cs="Times New Roman"/>
          <w:color w:val="181616"/>
          <w:kern w:val="0"/>
          <w:sz w:val="22"/>
          <w:szCs w:val="22"/>
          <w14:ligatures w14:val="none"/>
        </w:rPr>
      </w:pPr>
    </w:p>
    <w:p w14:paraId="15377DA1" w14:textId="77777777" w:rsidR="00B83776" w:rsidRDefault="00B83776" w:rsidP="00CF1176">
      <w:pPr>
        <w:tabs>
          <w:tab w:val="left" w:pos="10907"/>
        </w:tabs>
        <w:spacing w:after="0" w:line="240" w:lineRule="auto"/>
        <w:ind w:left="105"/>
        <w:outlineLvl w:val="0"/>
        <w:rPr>
          <w:rFonts w:ascii="Times New Roman" w:eastAsia="Calibri" w:hAnsi="Times New Roman" w:cs="Times New Roman"/>
          <w:b/>
          <w:bCs/>
          <w:color w:val="181616"/>
          <w:kern w:val="0"/>
          <w:sz w:val="22"/>
          <w:szCs w:val="22"/>
          <w:u w:val="single" w:color="000000"/>
          <w14:ligatures w14:val="none"/>
        </w:rPr>
      </w:pPr>
    </w:p>
    <w:p w14:paraId="68D82C29" w14:textId="0E029C6B" w:rsidR="00CF1176" w:rsidRPr="00434E54" w:rsidRDefault="00CF1176" w:rsidP="00CF1176">
      <w:pPr>
        <w:tabs>
          <w:tab w:val="left" w:pos="10907"/>
        </w:tabs>
        <w:spacing w:after="0" w:line="240" w:lineRule="auto"/>
        <w:ind w:left="105"/>
        <w:outlineLvl w:val="0"/>
        <w:rPr>
          <w:rFonts w:ascii="Times New Roman" w:eastAsia="Calibri" w:hAnsi="Times New Roman" w:cs="Times New Roman"/>
          <w:b/>
          <w:bCs/>
          <w:color w:val="181616"/>
          <w:kern w:val="0"/>
          <w:sz w:val="22"/>
          <w:szCs w:val="22"/>
          <w:u w:val="single" w:color="000000"/>
          <w14:ligatures w14:val="none"/>
        </w:rPr>
      </w:pPr>
      <w:r w:rsidRPr="00434E54">
        <w:rPr>
          <w:rFonts w:ascii="Times New Roman" w:eastAsia="Calibri" w:hAnsi="Times New Roman" w:cs="Times New Roman"/>
          <w:b/>
          <w:bCs/>
          <w:color w:val="181616"/>
          <w:kern w:val="0"/>
          <w:sz w:val="22"/>
          <w:szCs w:val="22"/>
          <w:u w:val="single" w:color="000000"/>
          <w14:ligatures w14:val="none"/>
        </w:rPr>
        <w:t>SKILLS</w:t>
      </w:r>
      <w:r w:rsidRPr="00434E54">
        <w:rPr>
          <w:rFonts w:ascii="Times New Roman" w:eastAsia="Calibri" w:hAnsi="Times New Roman" w:cs="Times New Roman"/>
          <w:b/>
          <w:bCs/>
          <w:color w:val="181616"/>
          <w:kern w:val="0"/>
          <w:sz w:val="22"/>
          <w:szCs w:val="22"/>
          <w:u w:val="single" w:color="000000"/>
          <w14:ligatures w14:val="none"/>
        </w:rPr>
        <w:tab/>
      </w:r>
    </w:p>
    <w:p w14:paraId="4822FD05" w14:textId="55C1FC8D" w:rsidR="00CF1176" w:rsidRPr="00434E54" w:rsidRDefault="00CF1176" w:rsidP="00CF1176">
      <w:pPr>
        <w:tabs>
          <w:tab w:val="left" w:pos="10907"/>
        </w:tabs>
        <w:spacing w:after="0" w:line="240" w:lineRule="auto"/>
        <w:ind w:left="105"/>
        <w:outlineLvl w:val="0"/>
        <w:rPr>
          <w:rFonts w:ascii="Times New Roman" w:eastAsia="Calibri" w:hAnsi="Times New Roman" w:cs="Times New Roman"/>
          <w:color w:val="181616"/>
          <w:kern w:val="0"/>
          <w:sz w:val="22"/>
          <w:szCs w:val="22"/>
          <w:u w:color="000000"/>
          <w14:ligatures w14:val="none"/>
        </w:rPr>
      </w:pPr>
      <w:r w:rsidRPr="00434E54">
        <w:rPr>
          <w:rFonts w:ascii="Times New Roman" w:eastAsia="Calibri" w:hAnsi="Times New Roman" w:cs="Times New Roman"/>
          <w:b/>
          <w:bCs/>
          <w:color w:val="181616"/>
          <w:kern w:val="0"/>
          <w:sz w:val="22"/>
          <w:szCs w:val="22"/>
          <w:u w:color="000000"/>
          <w14:ligatures w14:val="none"/>
        </w:rPr>
        <w:t xml:space="preserve">Technical Tools: </w:t>
      </w:r>
      <w:r w:rsidRPr="00434E54">
        <w:rPr>
          <w:rFonts w:ascii="Times New Roman" w:eastAsia="Calibri" w:hAnsi="Times New Roman" w:cs="Times New Roman"/>
          <w:color w:val="181616"/>
          <w:kern w:val="0"/>
          <w:sz w:val="22"/>
          <w:szCs w:val="22"/>
          <w:u w:color="000000"/>
          <w14:ligatures w14:val="none"/>
        </w:rPr>
        <w:t>Python, SQL, Vertex AI,</w:t>
      </w:r>
      <w:r w:rsidR="004F7ABF">
        <w:rPr>
          <w:rFonts w:ascii="Times New Roman" w:eastAsia="Calibri" w:hAnsi="Times New Roman" w:cs="Times New Roman"/>
          <w:color w:val="181616"/>
          <w:kern w:val="0"/>
          <w:sz w:val="22"/>
          <w:szCs w:val="22"/>
          <w:u w:color="000000"/>
          <w14:ligatures w14:val="none"/>
        </w:rPr>
        <w:t xml:space="preserve"> Pandas,</w:t>
      </w:r>
      <w:r w:rsidRPr="00434E54">
        <w:rPr>
          <w:rFonts w:ascii="Times New Roman" w:eastAsia="Calibri" w:hAnsi="Times New Roman" w:cs="Times New Roman"/>
          <w:color w:val="181616"/>
          <w:kern w:val="0"/>
          <w:sz w:val="22"/>
          <w:szCs w:val="22"/>
          <w:u w:color="000000"/>
          <w14:ligatures w14:val="none"/>
        </w:rPr>
        <w:t xml:space="preserve"> Microsoft Excel (PivotTables, VLOOKUP), </w:t>
      </w:r>
      <w:r w:rsidR="00434E54">
        <w:rPr>
          <w:rFonts w:ascii="Times New Roman" w:eastAsia="Calibri" w:hAnsi="Times New Roman" w:cs="Times New Roman"/>
          <w:color w:val="181616"/>
          <w:kern w:val="0"/>
          <w:sz w:val="22"/>
          <w:szCs w:val="22"/>
          <w:u w:color="000000"/>
          <w14:ligatures w14:val="none"/>
        </w:rPr>
        <w:t xml:space="preserve">Tableau, </w:t>
      </w:r>
      <w:r w:rsidRPr="00434E54">
        <w:rPr>
          <w:rFonts w:ascii="Times New Roman" w:eastAsia="Calibri" w:hAnsi="Times New Roman" w:cs="Times New Roman"/>
          <w:color w:val="181616"/>
          <w:kern w:val="0"/>
          <w:sz w:val="22"/>
          <w:szCs w:val="22"/>
          <w:u w:color="000000"/>
          <w14:ligatures w14:val="none"/>
        </w:rPr>
        <w:t xml:space="preserve">Microsoft Office </w:t>
      </w:r>
    </w:p>
    <w:p w14:paraId="79275A82" w14:textId="77777777" w:rsidR="00CF1176" w:rsidRPr="00434E54" w:rsidRDefault="00CF1176" w:rsidP="00CF1176">
      <w:pPr>
        <w:tabs>
          <w:tab w:val="left" w:pos="10907"/>
        </w:tabs>
        <w:spacing w:after="0" w:line="240" w:lineRule="auto"/>
        <w:ind w:left="105"/>
        <w:outlineLvl w:val="0"/>
        <w:rPr>
          <w:rFonts w:ascii="Times New Roman" w:eastAsia="Times New Roman" w:hAnsi="Times New Roman" w:cs="Times New Roman"/>
          <w:bCs/>
          <w:iCs/>
          <w:color w:val="181616"/>
          <w:spacing w:val="-2"/>
          <w:kern w:val="0"/>
          <w:sz w:val="22"/>
          <w:szCs w:val="22"/>
          <w:u w:color="000000"/>
          <w14:ligatures w14:val="none"/>
        </w:rPr>
      </w:pPr>
      <w:r w:rsidRPr="00434E54">
        <w:rPr>
          <w:rFonts w:ascii="Times New Roman" w:eastAsia="Calibri" w:hAnsi="Times New Roman" w:cs="Times New Roman"/>
          <w:b/>
          <w:bCs/>
          <w:color w:val="181616"/>
          <w:kern w:val="0"/>
          <w:sz w:val="22"/>
          <w:szCs w:val="22"/>
          <w:u w:color="000000"/>
          <w14:ligatures w14:val="none"/>
        </w:rPr>
        <w:t>Languages:</w:t>
      </w:r>
      <w:r w:rsidRPr="00434E54">
        <w:rPr>
          <w:rFonts w:ascii="Times New Roman" w:eastAsia="Calibri" w:hAnsi="Times New Roman" w:cs="Times New Roman"/>
          <w:color w:val="181616"/>
          <w:kern w:val="0"/>
          <w:sz w:val="22"/>
          <w:szCs w:val="22"/>
          <w:u w:color="000000"/>
          <w14:ligatures w14:val="none"/>
        </w:rPr>
        <w:t xml:space="preserve"> </w:t>
      </w:r>
      <w:r w:rsidRPr="00434E54">
        <w:rPr>
          <w:rFonts w:ascii="Times New Roman" w:eastAsia="Times New Roman" w:hAnsi="Times New Roman" w:cs="Times New Roman"/>
          <w:bCs/>
          <w:iCs/>
          <w:color w:val="181616"/>
          <w:spacing w:val="-2"/>
          <w:kern w:val="0"/>
          <w:sz w:val="22"/>
          <w:szCs w:val="22"/>
          <w:u w:color="000000"/>
          <w14:ligatures w14:val="none"/>
        </w:rPr>
        <w:t>English (C1), Spanish (Native)</w:t>
      </w:r>
    </w:p>
    <w:sectPr w:rsidR="00CF1176" w:rsidRPr="00434E54" w:rsidSect="00CF1176">
      <w:pgSz w:w="12240" w:h="15840"/>
      <w:pgMar w:top="562" w:right="706" w:bottom="288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13F56" w14:textId="77777777" w:rsidR="00547585" w:rsidRDefault="00547585" w:rsidP="00CF1176">
      <w:pPr>
        <w:spacing w:after="0" w:line="240" w:lineRule="auto"/>
      </w:pPr>
      <w:r>
        <w:separator/>
      </w:r>
    </w:p>
  </w:endnote>
  <w:endnote w:type="continuationSeparator" w:id="0">
    <w:p w14:paraId="48CABA43" w14:textId="77777777" w:rsidR="00547585" w:rsidRDefault="00547585" w:rsidP="00CF1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0FF36" w14:textId="77777777" w:rsidR="00547585" w:rsidRDefault="00547585" w:rsidP="00CF1176">
      <w:pPr>
        <w:spacing w:after="0" w:line="240" w:lineRule="auto"/>
      </w:pPr>
      <w:r>
        <w:separator/>
      </w:r>
    </w:p>
  </w:footnote>
  <w:footnote w:type="continuationSeparator" w:id="0">
    <w:p w14:paraId="3BA5A4E7" w14:textId="77777777" w:rsidR="00547585" w:rsidRDefault="00547585" w:rsidP="00CF11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27782"/>
    <w:multiLevelType w:val="multilevel"/>
    <w:tmpl w:val="170E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D704E"/>
    <w:multiLevelType w:val="hybridMultilevel"/>
    <w:tmpl w:val="F6581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172B77"/>
    <w:multiLevelType w:val="hybridMultilevel"/>
    <w:tmpl w:val="977E4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B82A18"/>
    <w:multiLevelType w:val="hybridMultilevel"/>
    <w:tmpl w:val="41720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925921">
    <w:abstractNumId w:val="1"/>
  </w:num>
  <w:num w:numId="2" w16cid:durableId="909776423">
    <w:abstractNumId w:val="0"/>
  </w:num>
  <w:num w:numId="3" w16cid:durableId="1720127307">
    <w:abstractNumId w:val="3"/>
  </w:num>
  <w:num w:numId="4" w16cid:durableId="1121337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76"/>
    <w:rsid w:val="00012699"/>
    <w:rsid w:val="000F788B"/>
    <w:rsid w:val="001032F4"/>
    <w:rsid w:val="001728A5"/>
    <w:rsid w:val="001D6069"/>
    <w:rsid w:val="002A3EB1"/>
    <w:rsid w:val="003A56F9"/>
    <w:rsid w:val="00434E54"/>
    <w:rsid w:val="004604CD"/>
    <w:rsid w:val="004B0BDD"/>
    <w:rsid w:val="004F7ABF"/>
    <w:rsid w:val="00547585"/>
    <w:rsid w:val="005720D8"/>
    <w:rsid w:val="0057234A"/>
    <w:rsid w:val="00600740"/>
    <w:rsid w:val="006D5AD5"/>
    <w:rsid w:val="006E3105"/>
    <w:rsid w:val="006F001B"/>
    <w:rsid w:val="00712980"/>
    <w:rsid w:val="00754BC7"/>
    <w:rsid w:val="007D19D5"/>
    <w:rsid w:val="007F56AB"/>
    <w:rsid w:val="00823071"/>
    <w:rsid w:val="0095723A"/>
    <w:rsid w:val="009D4670"/>
    <w:rsid w:val="00A64005"/>
    <w:rsid w:val="00A77197"/>
    <w:rsid w:val="00B83776"/>
    <w:rsid w:val="00CF1176"/>
    <w:rsid w:val="00D13FA7"/>
    <w:rsid w:val="00DA58FA"/>
    <w:rsid w:val="00E55A79"/>
    <w:rsid w:val="00E74033"/>
    <w:rsid w:val="00E9562A"/>
    <w:rsid w:val="00EF22D6"/>
    <w:rsid w:val="00FB3BD4"/>
    <w:rsid w:val="00FD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8E098"/>
  <w15:chartTrackingRefBased/>
  <w15:docId w15:val="{8D3C6697-D1F5-4D6A-8D34-3A729177A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1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1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176"/>
  </w:style>
  <w:style w:type="paragraph" w:styleId="Footer">
    <w:name w:val="footer"/>
    <w:basedOn w:val="Normal"/>
    <w:link w:val="FooterChar"/>
    <w:uiPriority w:val="99"/>
    <w:unhideWhenUsed/>
    <w:rsid w:val="00CF1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abelferreiro0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403</Words>
  <Characters>2662</Characters>
  <Application>Microsoft Office Word</Application>
  <DocSecurity>0</DocSecurity>
  <Lines>55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Ana.FerreiroPerez001</dc:creator>
  <cp:keywords/>
  <dc:description/>
  <cp:lastModifiedBy>Anabel Ferreiro Perez</cp:lastModifiedBy>
  <cp:revision>6</cp:revision>
  <dcterms:created xsi:type="dcterms:W3CDTF">2026-01-29T15:09:00Z</dcterms:created>
  <dcterms:modified xsi:type="dcterms:W3CDTF">2026-02-11T05:08:00Z</dcterms:modified>
</cp:coreProperties>
</file>