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64D6" w14:textId="77777777" w:rsidR="00BD38D8" w:rsidRDefault="00BD38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c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55"/>
      </w:tblGrid>
      <w:tr w:rsidR="00BD38D8" w14:paraId="3965FD5E" w14:textId="77777777">
        <w:trPr>
          <w:cantSplit/>
          <w:trHeight w:val="180"/>
        </w:trPr>
        <w:tc>
          <w:tcPr>
            <w:tcW w:w="9355" w:type="dxa"/>
          </w:tcPr>
          <w:p w14:paraId="6D8551C9" w14:textId="77777777" w:rsidR="00BD38D8" w:rsidRDefault="005D0E48">
            <w:pPr>
              <w:spacing w:before="60" w:line="360" w:lineRule="auto"/>
              <w:ind w:hanging="142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noProof/>
              </w:rPr>
              <w:drawing>
                <wp:inline distT="0" distB="0" distL="0" distR="0" wp14:anchorId="049098AF" wp14:editId="3A3E1205">
                  <wp:extent cx="1066800" cy="1066800"/>
                  <wp:effectExtent l="0" t="0" r="0" b="0"/>
                  <wp:docPr id="29837085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E9F8960" w14:textId="77777777" w:rsidR="00BD38D8" w:rsidRDefault="005D0E48">
            <w:pPr>
              <w:spacing w:before="60"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МИНОБРНАУКИ РОССИИ</w:t>
            </w:r>
          </w:p>
        </w:tc>
      </w:tr>
      <w:tr w:rsidR="00BD38D8" w14:paraId="650D1069" w14:textId="77777777">
        <w:trPr>
          <w:cantSplit/>
          <w:trHeight w:val="1417"/>
        </w:trPr>
        <w:tc>
          <w:tcPr>
            <w:tcW w:w="9355" w:type="dxa"/>
          </w:tcPr>
          <w:p w14:paraId="18B5E2A8" w14:textId="77777777" w:rsidR="00BD38D8" w:rsidRDefault="005D0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16" w:lineRule="auto"/>
              <w:ind w:firstLine="567"/>
              <w:jc w:val="center"/>
              <w:rPr>
                <w:rFonts w:eastAsia="Liberation Serif" w:cs="Liberation Serif"/>
                <w:b/>
                <w:i/>
                <w:color w:val="000000"/>
                <w:sz w:val="20"/>
                <w:szCs w:val="20"/>
              </w:rPr>
            </w:pPr>
            <w:r>
              <w:rPr>
                <w:rFonts w:eastAsia="Liberation Serif" w:cs="Liberation Serif"/>
                <w:color w:val="000000"/>
              </w:rPr>
              <w:t>Федеральное государственное бюджетное образовательное учреждение</w:t>
            </w:r>
            <w:r>
              <w:rPr>
                <w:rFonts w:eastAsia="Liberation Serif" w:cs="Liberation Serif"/>
                <w:color w:val="000000"/>
              </w:rPr>
              <w:br/>
              <w:t>высшего образования</w:t>
            </w:r>
            <w:r>
              <w:rPr>
                <w:rFonts w:eastAsia="Liberation Serif" w:cs="Liberation Serif"/>
                <w:color w:val="000000"/>
              </w:rPr>
              <w:br/>
            </w:r>
            <w:r>
              <w:rPr>
                <w:rFonts w:ascii="Times" w:eastAsia="Times" w:hAnsi="Times" w:cs="Times"/>
                <w:b/>
                <w:color w:val="000000"/>
              </w:rPr>
              <w:t xml:space="preserve">«МИРЭА </w:t>
            </w:r>
            <w:r>
              <w:rPr>
                <w:rFonts w:ascii="Symbol" w:eastAsia="Symbol" w:hAnsi="Symbol" w:cs="Symbol"/>
                <w:b/>
                <w:color w:val="000000"/>
              </w:rPr>
              <w:t>−</w:t>
            </w:r>
            <w:r>
              <w:rPr>
                <w:rFonts w:ascii="Times" w:eastAsia="Times" w:hAnsi="Times" w:cs="Times"/>
                <w:b/>
                <w:color w:val="000000"/>
              </w:rPr>
              <w:t xml:space="preserve"> Российский технологический университет»</w:t>
            </w:r>
          </w:p>
          <w:p w14:paraId="14C502E7" w14:textId="77777777" w:rsidR="00BD38D8" w:rsidRDefault="005D0E48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РТУ МИРЭА </w:t>
            </w:r>
            <w:r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7A46163D" wp14:editId="6DD02CDA">
                      <wp:extent cx="1270" cy="38100"/>
                      <wp:effectExtent l="0" t="0" r="0" b="0"/>
                      <wp:docPr id="298370852" name="Прямая со стрелкой 2983708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oel="http://schemas.microsoft.com/office/2019/extlst">
                  <w:drawing>
                    <wp:inline distB="0" distT="0" distL="0" distR="0">
                      <wp:extent cx="1270" cy="38100"/>
                      <wp:effectExtent b="0" l="0" r="0" t="0"/>
                      <wp:docPr id="298370852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14:paraId="413B8AB3" w14:textId="77777777" w:rsidR="00BD38D8" w:rsidRDefault="005D0E4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444C6DA" w14:textId="77777777" w:rsidR="00BD38D8" w:rsidRDefault="005D0E4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7D8D5A28" w14:textId="77777777" w:rsidR="00BD38D8" w:rsidRDefault="00BD38D8">
      <w:pPr>
        <w:jc w:val="center"/>
        <w:rPr>
          <w:rFonts w:ascii="Times New Roman" w:eastAsia="Times New Roman" w:hAnsi="Times New Roman" w:cs="Times New Roman"/>
          <w:b/>
        </w:rPr>
      </w:pPr>
    </w:p>
    <w:p w14:paraId="32C89CE1" w14:textId="77777777" w:rsidR="00BD38D8" w:rsidRDefault="00BD38D8">
      <w:pPr>
        <w:rPr>
          <w:rFonts w:ascii="Times New Roman" w:eastAsia="Times New Roman" w:hAnsi="Times New Roman" w:cs="Times New Roman"/>
          <w:b/>
        </w:rPr>
      </w:pPr>
    </w:p>
    <w:p w14:paraId="55373064" w14:textId="77777777" w:rsidR="00BD38D8" w:rsidRDefault="005D0E4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41483F33" w14:textId="77777777" w:rsidR="00BD38D8" w:rsidRDefault="005D0E4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0BAD5D53" w14:textId="77777777" w:rsidR="00BD38D8" w:rsidRDefault="00BD38D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E1EBCF" w14:textId="77777777" w:rsidR="00BD38D8" w:rsidRDefault="00BD38D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200F95" w14:textId="77777777" w:rsidR="00BD38D8" w:rsidRDefault="005D0E4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 4</w:t>
      </w:r>
    </w:p>
    <w:p w14:paraId="7B02A77C" w14:textId="77777777" w:rsidR="00BD38D8" w:rsidRDefault="005D0E4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Задание № </w:t>
      </w:r>
      <w:r>
        <w:rPr>
          <w:sz w:val="32"/>
          <w:szCs w:val="32"/>
        </w:rPr>
        <w:t>5</w:t>
      </w:r>
    </w:p>
    <w:p w14:paraId="2FE03084" w14:textId="77777777" w:rsidR="00BD38D8" w:rsidRDefault="00BD38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B20428" w14:textId="77777777" w:rsidR="00BD38D8" w:rsidRDefault="00BD38D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d"/>
        <w:tblW w:w="101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BD38D8" w14:paraId="2564580E" w14:textId="77777777">
        <w:trPr>
          <w:gridAfter w:val="1"/>
          <w:wAfter w:w="1106" w:type="dxa"/>
        </w:trPr>
        <w:tc>
          <w:tcPr>
            <w:tcW w:w="2547" w:type="dxa"/>
          </w:tcPr>
          <w:p w14:paraId="365641F5" w14:textId="77777777" w:rsidR="00BD38D8" w:rsidRDefault="005D0E48">
            <w:pPr>
              <w:ind w:firstLine="0"/>
              <w:jc w:val="left"/>
            </w:pPr>
            <w:r>
              <w:t xml:space="preserve">Студент группы </w:t>
            </w:r>
            <w:r>
              <w:rPr>
                <w:color w:val="FFFFFF"/>
              </w:rPr>
              <w:t>ИНБО-01-17</w:t>
            </w:r>
          </w:p>
          <w:p w14:paraId="262D1C29" w14:textId="77777777" w:rsidR="00BD38D8" w:rsidRDefault="00BD38D8">
            <w:pPr>
              <w:ind w:firstLine="0"/>
              <w:jc w:val="left"/>
            </w:pPr>
          </w:p>
        </w:tc>
        <w:tc>
          <w:tcPr>
            <w:tcW w:w="4819" w:type="dxa"/>
          </w:tcPr>
          <w:p w14:paraId="2B9E27AA" w14:textId="6BB03FEA" w:rsidR="00BD38D8" w:rsidRPr="005D0E48" w:rsidRDefault="005D0E48">
            <w:pPr>
              <w:ind w:firstLine="0"/>
              <w:jc w:val="left"/>
              <w:rPr>
                <w:i/>
              </w:rPr>
            </w:pPr>
            <w:r>
              <w:rPr>
                <w:i/>
              </w:rPr>
              <w:t>И</w:t>
            </w:r>
            <w:r w:rsidR="00BE1178">
              <w:rPr>
                <w:i/>
              </w:rPr>
              <w:t>КБ</w:t>
            </w:r>
            <w:r>
              <w:rPr>
                <w:i/>
              </w:rPr>
              <w:t>О-</w:t>
            </w:r>
            <w:r w:rsidR="00B62F66">
              <w:rPr>
                <w:i/>
                <w:lang w:val="en-US"/>
              </w:rPr>
              <w:t>1</w:t>
            </w:r>
            <w:r w:rsidR="00BE1178">
              <w:rPr>
                <w:i/>
              </w:rPr>
              <w:t>5</w:t>
            </w:r>
            <w:r>
              <w:rPr>
                <w:i/>
              </w:rPr>
              <w:t>-</w:t>
            </w:r>
            <w:r w:rsidR="00BE1178">
              <w:rPr>
                <w:i/>
              </w:rPr>
              <w:t>22</w:t>
            </w:r>
            <w:r>
              <w:rPr>
                <w:i/>
              </w:rPr>
              <w:t>,</w:t>
            </w:r>
            <w:r w:rsidR="00BE1178">
              <w:rPr>
                <w:i/>
              </w:rPr>
              <w:t xml:space="preserve"> </w:t>
            </w:r>
            <w:proofErr w:type="spellStart"/>
            <w:r w:rsidR="00BE1178">
              <w:rPr>
                <w:i/>
              </w:rPr>
              <w:t>Оганнисян</w:t>
            </w:r>
            <w:proofErr w:type="spellEnd"/>
            <w:r w:rsidR="00BE1178">
              <w:rPr>
                <w:i/>
              </w:rPr>
              <w:t xml:space="preserve"> Г.А</w:t>
            </w:r>
            <w:r>
              <w:rPr>
                <w:i/>
              </w:rPr>
              <w:t>.</w:t>
            </w:r>
          </w:p>
        </w:tc>
        <w:tc>
          <w:tcPr>
            <w:tcW w:w="1666" w:type="dxa"/>
            <w:gridSpan w:val="2"/>
          </w:tcPr>
          <w:p w14:paraId="6D646545" w14:textId="77777777" w:rsidR="00BD38D8" w:rsidRDefault="00BD38D8">
            <w:pPr>
              <w:pBdr>
                <w:bottom w:val="single" w:sz="12" w:space="1" w:color="000000"/>
              </w:pBdr>
              <w:ind w:firstLine="0"/>
              <w:jc w:val="left"/>
            </w:pPr>
          </w:p>
          <w:p w14:paraId="3F8DF0F7" w14:textId="77777777" w:rsidR="00BD38D8" w:rsidRDefault="005D0E48">
            <w:pPr>
              <w:ind w:firstLine="0"/>
              <w:jc w:val="center"/>
            </w:pPr>
            <w:r>
              <w:rPr>
                <w:sz w:val="18"/>
                <w:szCs w:val="18"/>
              </w:rPr>
              <w:t>(подпись)</w:t>
            </w:r>
          </w:p>
          <w:p w14:paraId="436218F5" w14:textId="77777777" w:rsidR="00BD38D8" w:rsidRDefault="00BD38D8">
            <w:pPr>
              <w:ind w:firstLine="0"/>
            </w:pPr>
          </w:p>
        </w:tc>
      </w:tr>
      <w:tr w:rsidR="00BD38D8" w14:paraId="45E94AA7" w14:textId="77777777">
        <w:trPr>
          <w:gridAfter w:val="1"/>
          <w:wAfter w:w="1106" w:type="dxa"/>
        </w:trPr>
        <w:tc>
          <w:tcPr>
            <w:tcW w:w="2547" w:type="dxa"/>
          </w:tcPr>
          <w:p w14:paraId="1592DDE4" w14:textId="77777777" w:rsidR="00BD38D8" w:rsidRDefault="005D0E48">
            <w:pPr>
              <w:ind w:firstLine="0"/>
              <w:jc w:val="left"/>
            </w:pPr>
            <w:r>
              <w:t>Преподаватель</w:t>
            </w:r>
          </w:p>
          <w:p w14:paraId="3E572E46" w14:textId="77777777" w:rsidR="00BD38D8" w:rsidRDefault="00BD38D8">
            <w:pPr>
              <w:ind w:firstLine="0"/>
              <w:jc w:val="left"/>
            </w:pPr>
          </w:p>
        </w:tc>
        <w:tc>
          <w:tcPr>
            <w:tcW w:w="4819" w:type="dxa"/>
          </w:tcPr>
          <w:p w14:paraId="56EE73C3" w14:textId="77777777" w:rsidR="004D7C9A" w:rsidRDefault="004D7C9A" w:rsidP="004D7C9A">
            <w:pPr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Шендяпин</w:t>
            </w:r>
            <w:proofErr w:type="spellEnd"/>
            <w:r>
              <w:rPr>
                <w:rFonts w:cs="Times New Roman"/>
                <w:i/>
                <w:iCs/>
              </w:rPr>
              <w:t xml:space="preserve"> А.В.</w:t>
            </w:r>
            <w:r>
              <w:t xml:space="preserve"> </w:t>
            </w:r>
          </w:p>
          <w:p w14:paraId="319700FB" w14:textId="032C5611" w:rsidR="00BD38D8" w:rsidRDefault="00BD38D8">
            <w:pPr>
              <w:ind w:firstLine="0"/>
              <w:jc w:val="left"/>
              <w:rPr>
                <w:i/>
              </w:rPr>
            </w:pPr>
          </w:p>
          <w:p w14:paraId="090D76F4" w14:textId="77777777" w:rsidR="00BD38D8" w:rsidRDefault="00BD38D8">
            <w:pPr>
              <w:ind w:firstLine="0"/>
              <w:jc w:val="left"/>
            </w:pPr>
          </w:p>
        </w:tc>
        <w:tc>
          <w:tcPr>
            <w:tcW w:w="1666" w:type="dxa"/>
            <w:gridSpan w:val="2"/>
          </w:tcPr>
          <w:p w14:paraId="649912FB" w14:textId="77777777" w:rsidR="00BD38D8" w:rsidRDefault="00BD38D8">
            <w:pPr>
              <w:pBdr>
                <w:bottom w:val="single" w:sz="12" w:space="1" w:color="000000"/>
              </w:pBdr>
              <w:ind w:firstLine="0"/>
              <w:jc w:val="left"/>
            </w:pPr>
          </w:p>
          <w:p w14:paraId="5F7A04B1" w14:textId="77777777" w:rsidR="00BD38D8" w:rsidRDefault="00BD38D8">
            <w:pPr>
              <w:pBdr>
                <w:bottom w:val="single" w:sz="12" w:space="1" w:color="000000"/>
              </w:pBdr>
              <w:ind w:firstLine="0"/>
              <w:jc w:val="left"/>
            </w:pPr>
          </w:p>
          <w:p w14:paraId="6712EE83" w14:textId="77777777" w:rsidR="00BD38D8" w:rsidRDefault="005D0E48">
            <w:pPr>
              <w:ind w:firstLine="0"/>
              <w:jc w:val="center"/>
            </w:pPr>
            <w:r>
              <w:rPr>
                <w:sz w:val="18"/>
                <w:szCs w:val="18"/>
              </w:rPr>
              <w:t>(подпись)</w:t>
            </w:r>
          </w:p>
          <w:p w14:paraId="5C550D3A" w14:textId="77777777" w:rsidR="00BD38D8" w:rsidRDefault="00BD38D8">
            <w:pPr>
              <w:ind w:firstLine="0"/>
            </w:pPr>
          </w:p>
        </w:tc>
      </w:tr>
      <w:tr w:rsidR="00BD38D8" w14:paraId="1CB03B8E" w14:textId="77777777">
        <w:tc>
          <w:tcPr>
            <w:tcW w:w="2547" w:type="dxa"/>
          </w:tcPr>
          <w:p w14:paraId="21E1C7AE" w14:textId="77777777" w:rsidR="00BD38D8" w:rsidRDefault="00BD38D8">
            <w:pPr>
              <w:ind w:firstLine="0"/>
              <w:jc w:val="left"/>
            </w:pPr>
          </w:p>
          <w:p w14:paraId="6DB61DF9" w14:textId="77777777" w:rsidR="00BD38D8" w:rsidRDefault="005D0E48"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5925" w:type="dxa"/>
            <w:gridSpan w:val="2"/>
          </w:tcPr>
          <w:p w14:paraId="7EA8C965" w14:textId="77777777" w:rsidR="00BD38D8" w:rsidRDefault="00BD38D8">
            <w:pPr>
              <w:jc w:val="left"/>
            </w:pPr>
          </w:p>
          <w:p w14:paraId="2C433648" w14:textId="77777777" w:rsidR="00BD38D8" w:rsidRDefault="005D0E48">
            <w:pPr>
              <w:jc w:val="left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_______202__г.</w:t>
            </w:r>
          </w:p>
        </w:tc>
        <w:tc>
          <w:tcPr>
            <w:tcW w:w="1666" w:type="dxa"/>
            <w:gridSpan w:val="2"/>
          </w:tcPr>
          <w:p w14:paraId="2986351C" w14:textId="77777777" w:rsidR="00BD38D8" w:rsidRDefault="00BD38D8"/>
        </w:tc>
      </w:tr>
    </w:tbl>
    <w:p w14:paraId="2FE97BE5" w14:textId="77777777" w:rsidR="00BD38D8" w:rsidRDefault="00BD38D8">
      <w:pPr>
        <w:jc w:val="center"/>
      </w:pPr>
    </w:p>
    <w:p w14:paraId="2B42DAB5" w14:textId="77777777" w:rsidR="00BD38D8" w:rsidRDefault="00BD38D8">
      <w:pPr>
        <w:jc w:val="center"/>
      </w:pPr>
    </w:p>
    <w:p w14:paraId="3ECD156A" w14:textId="77777777" w:rsidR="00BD38D8" w:rsidRDefault="00BD38D8">
      <w:pPr>
        <w:jc w:val="center"/>
      </w:pPr>
    </w:p>
    <w:p w14:paraId="5CBB5E2B" w14:textId="77777777" w:rsidR="00BD38D8" w:rsidRDefault="00BD38D8">
      <w:pPr>
        <w:jc w:val="center"/>
      </w:pPr>
    </w:p>
    <w:p w14:paraId="1B188F95" w14:textId="77777777" w:rsidR="00BD38D8" w:rsidRDefault="00BD38D8"/>
    <w:p w14:paraId="1849198E" w14:textId="77777777" w:rsidR="00BD38D8" w:rsidRDefault="00BD38D8">
      <w:pPr>
        <w:jc w:val="center"/>
      </w:pPr>
    </w:p>
    <w:p w14:paraId="47660892" w14:textId="3FC5B223" w:rsidR="00BD38D8" w:rsidRDefault="00BD38D8">
      <w:pPr>
        <w:jc w:val="center"/>
      </w:pPr>
    </w:p>
    <w:p w14:paraId="1E4FBD16" w14:textId="7415BCB2" w:rsidR="005D0E48" w:rsidRDefault="005D0E48">
      <w:pPr>
        <w:jc w:val="center"/>
      </w:pPr>
    </w:p>
    <w:p w14:paraId="00F4F25A" w14:textId="50021992" w:rsidR="005D0E48" w:rsidRDefault="005D0E48">
      <w:pPr>
        <w:jc w:val="center"/>
      </w:pPr>
    </w:p>
    <w:p w14:paraId="7B9BDCB0" w14:textId="77777777" w:rsidR="005D0E48" w:rsidRPr="005D0E48" w:rsidRDefault="005D0E48">
      <w:pPr>
        <w:jc w:val="center"/>
        <w:rPr>
          <w:lang w:val="en-US"/>
        </w:rPr>
      </w:pPr>
    </w:p>
    <w:p w14:paraId="3063946B" w14:textId="7AE759F9" w:rsidR="00BD38D8" w:rsidRDefault="005D0E48">
      <w:pPr>
        <w:jc w:val="center"/>
      </w:pPr>
      <w:r>
        <w:t>Москва 202</w:t>
      </w:r>
      <w:r w:rsidR="00BE1178">
        <w:t>24</w:t>
      </w:r>
      <w:r>
        <w:t>г.</w:t>
      </w:r>
    </w:p>
    <w:p w14:paraId="77419C5E" w14:textId="77777777" w:rsidR="00BD38D8" w:rsidRDefault="005D0E4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занятия: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самостоятельное моделирование бизнес-процесса согласно выданному варианту в методологии IDEF0.</w:t>
      </w:r>
    </w:p>
    <w:p w14:paraId="2B18B7A3" w14:textId="77777777" w:rsidR="00BD38D8" w:rsidRDefault="00BD38D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49BADC" w14:textId="77777777" w:rsidR="00BD38D8" w:rsidRDefault="005D0E4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основе выданного преподавателем варианта построить контекстную диаграмму, детализацию контекстной диаграммы, детализацию одного из подпроцессов.</w:t>
      </w:r>
    </w:p>
    <w:p w14:paraId="1D92712D" w14:textId="77777777" w:rsidR="00BD38D8" w:rsidRDefault="00BD38D8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0C8A84" w14:textId="77777777" w:rsidR="00BD38D8" w:rsidRDefault="005D0E48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Выполнение задания №5:</w:t>
      </w:r>
    </w:p>
    <w:p w14:paraId="7A2AA225" w14:textId="77777777" w:rsidR="00BD38D8" w:rsidRDefault="00BD38D8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9B6E7C" w14:textId="491056DD" w:rsidR="00BD38D8" w:rsidRDefault="005D0E48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D0E48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2E13BD2" wp14:editId="286417F1">
            <wp:extent cx="5798820" cy="41358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970" cy="41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6D6D" w14:textId="77777777" w:rsidR="00BD38D8" w:rsidRDefault="005D0E48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Рисунок 1 - Кон</w:t>
      </w:r>
      <w:r w:rsidR="00754749">
        <w:rPr>
          <w:rFonts w:ascii="Times New Roman" w:eastAsia="Times New Roman" w:hAnsi="Times New Roman" w:cs="Times New Roman"/>
          <w:i/>
          <w:sz w:val="28"/>
          <w:szCs w:val="28"/>
        </w:rPr>
        <w:t>текстная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754749">
        <w:rPr>
          <w:rFonts w:ascii="Times New Roman" w:eastAsia="Times New Roman" w:hAnsi="Times New Roman" w:cs="Times New Roman"/>
          <w:i/>
          <w:sz w:val="28"/>
          <w:szCs w:val="28"/>
        </w:rPr>
        <w:t>диаграмма</w:t>
      </w:r>
    </w:p>
    <w:p w14:paraId="3D74DB65" w14:textId="77777777" w:rsidR="00BD38D8" w:rsidRPr="00080E6C" w:rsidRDefault="00BD38D8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71181A4" w14:textId="515EF118" w:rsidR="00BD38D8" w:rsidRDefault="005D0E48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D0E48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253FC7C" wp14:editId="7C404C41">
            <wp:extent cx="5836920" cy="41406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072" cy="414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4327" w14:textId="77777777" w:rsidR="00BD38D8" w:rsidRDefault="005D0E48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Рисунок 2 – </w:t>
      </w:r>
      <w:r w:rsidR="00754749">
        <w:rPr>
          <w:rFonts w:ascii="Times New Roman" w:eastAsia="Times New Roman" w:hAnsi="Times New Roman" w:cs="Times New Roman"/>
          <w:i/>
          <w:sz w:val="28"/>
          <w:szCs w:val="28"/>
        </w:rPr>
        <w:t>Декомпозиция контекстной диаграмма</w:t>
      </w:r>
    </w:p>
    <w:p w14:paraId="7CC7E916" w14:textId="77777777" w:rsidR="00BD38D8" w:rsidRDefault="00BD38D8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45DA7E" w14:textId="6CBD930C" w:rsidR="00BD38D8" w:rsidRDefault="005D0E48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D0E48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FBF19DD" wp14:editId="7F31DD08">
            <wp:extent cx="5730240" cy="4072945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651" cy="407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6DB6" w14:textId="36F96748" w:rsidR="00BD38D8" w:rsidRPr="00080E6C" w:rsidRDefault="005D0E48" w:rsidP="00080E6C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Рисунок 3 – Декомпозиция подпроцесса «Подготовка ткани к раскрою»</w:t>
      </w:r>
    </w:p>
    <w:p w14:paraId="3C0AC767" w14:textId="270EF8B0" w:rsidR="00BD38D8" w:rsidRPr="005D0E48" w:rsidRDefault="005D0E48" w:rsidP="005D0E48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>в процессе выполнения практической работы были построены функциональная диаграмма бизнес-процесса.</w:t>
      </w:r>
    </w:p>
    <w:sectPr w:rsidR="00BD38D8" w:rsidRPr="005D0E4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8D8"/>
    <w:rsid w:val="00080E6C"/>
    <w:rsid w:val="004D7C9A"/>
    <w:rsid w:val="005D0E48"/>
    <w:rsid w:val="00754749"/>
    <w:rsid w:val="007C67DC"/>
    <w:rsid w:val="00B05D71"/>
    <w:rsid w:val="00B62F66"/>
    <w:rsid w:val="00BD38D8"/>
    <w:rsid w:val="00BE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A983"/>
  <w15:docId w15:val="{B4D7B50A-7A6E-44C9-AE10-A40ABA78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suppressAutoHyphens/>
    </w:pPr>
    <w:rPr>
      <w:rFonts w:eastAsia="Droid Sans Fallback" w:cs="FreeSans"/>
      <w:kern w:val="2"/>
      <w:lang w:eastAsia="zh-C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semiHidden/>
    <w:unhideWhenUsed/>
    <w:rsid w:val="00845A09"/>
    <w:pPr>
      <w:spacing w:after="140" w:line="288" w:lineRule="auto"/>
    </w:pPr>
  </w:style>
  <w:style w:type="character" w:customStyle="1" w:styleId="a5">
    <w:name w:val="Основной текст Знак"/>
    <w:basedOn w:val="a0"/>
    <w:link w:val="a4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6">
    <w:name w:val="Table Grid"/>
    <w:basedOn w:val="a1"/>
    <w:uiPriority w:val="59"/>
    <w:rsid w:val="00845A09"/>
    <w:pPr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0">
    <w:name w:val="Основной текст (4)_"/>
    <w:basedOn w:val="a0"/>
    <w:link w:val="41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1">
    <w:name w:val="Основной текст (4)"/>
    <w:basedOn w:val="a"/>
    <w:link w:val="40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8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9">
    <w:name w:val="Balloon Text"/>
    <w:basedOn w:val="a"/>
    <w:link w:val="aa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9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kaskKJtiFKbWLCBX1M15S6FW2A==">AMUW2mUJas4BKxkYQPUOIAV8AGGoneixc6RYYwSWTC9P3HsPTxtZaQadhLged6xglz8f0E2FGIoZfPYwDE9jbhObyDOlzd4zxyhEVyc68CN5mUL0WbzZMsl6YTOWjam/C5RYbXX/5H5i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Grigor Ogannisyan</cp:lastModifiedBy>
  <cp:revision>2</cp:revision>
  <dcterms:created xsi:type="dcterms:W3CDTF">2024-09-26T09:35:00Z</dcterms:created>
  <dcterms:modified xsi:type="dcterms:W3CDTF">2024-09-26T09:35:00Z</dcterms:modified>
</cp:coreProperties>
</file>