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3.xml"/>
  <Override ContentType="application/vnd.openxmlformats-officedocument.wordprocessingml.footer+xml" PartName="/word/footer3.xml"/>
  <Override ContentType="application/vnd.openxmlformats-officedocument.wordprocessingml.footer+xml" PartName="/word/footer15.xml"/>
  <Override ContentType="application/vnd.openxmlformats-officedocument.wordprocessingml.footer+xml" PartName="/word/footer10.xml"/>
  <Override ContentType="application/vnd.openxmlformats-officedocument.wordprocessingml.footer+xml" PartName="/word/footer11.xml"/>
  <Override ContentType="application/vnd.openxmlformats-officedocument.wordprocessingml.footer+xml" PartName="/word/footer1.xml"/>
  <Override ContentType="application/vnd.openxmlformats-officedocument.wordprocessingml.footer+xml" PartName="/word/footer7.xml"/>
  <Override ContentType="application/vnd.openxmlformats-officedocument.wordprocessingml.footer+xml" PartName="/word/footer17.xml"/>
  <Override ContentType="application/vnd.openxmlformats-officedocument.wordprocessingml.footer+xml" PartName="/word/footer5.xml"/>
  <Override ContentType="application/vnd.openxmlformats-officedocument.wordprocessingml.footer+xml" PartName="/word/footer9.xml"/>
  <Override ContentType="application/vnd.openxmlformats-officedocument.wordprocessingml.footer+xml" PartName="/word/footer14.xml"/>
  <Override ContentType="application/vnd.openxmlformats-officedocument.wordprocessingml.footer+xml" PartName="/word/footer4.xml"/>
  <Override ContentType="application/vnd.openxmlformats-officedocument.wordprocessingml.footer+xml" PartName="/word/footer12.xml"/>
  <Override ContentType="application/vnd.openxmlformats-officedocument.wordprocessingml.footer+xml" PartName="/word/footer2.xml"/>
  <Override ContentType="application/vnd.openxmlformats-officedocument.wordprocessingml.footer+xml" PartName="/word/footer6.xml"/>
  <Override ContentType="application/vnd.openxmlformats-officedocument.wordprocessingml.footer+xml" PartName="/word/footer16.xml"/>
  <Override ContentType="application/vnd.openxmlformats-officedocument.wordprocessingml.footer+xml" PartName="/word/footer8.xml"/>
  <Override ContentType="application/vnd.openxmlformats-officedocument.wordprocessingml.footer+xml" PartName="/word/footer18.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-583563</wp:posOffset>
            </wp:positionH>
            <wp:positionV relativeFrom="paragraph">
              <wp:posOffset>-286383</wp:posOffset>
            </wp:positionV>
            <wp:extent cx="6123305" cy="422275"/>
            <wp:effectExtent b="0" l="0" r="0" t="0"/>
            <wp:wrapSquare wrapText="bothSides" distB="0" distT="0" distL="0" distR="0"/>
            <wp:docPr id="1077" name="image6.png"/>
            <a:graphic>
              <a:graphicData uri="http://schemas.openxmlformats.org/drawingml/2006/picture">
                <pic:pic>
                  <pic:nvPicPr>
                    <pic:cNvPr id="0" name="image6.png"/>
                    <pic:cNvPicPr preferRelativeResize="0"/>
                  </pic:nvPicPr>
                  <pic:blipFill>
                    <a:blip r:embed="rId7"/>
                    <a:srcRect b="0" l="0" r="9877" t="0"/>
                    <a:stretch>
                      <a:fillRect/>
                    </a:stretch>
                  </pic:blipFill>
                  <pic:spPr>
                    <a:xfrm>
                      <a:off x="0" y="0"/>
                      <a:ext cx="6123305" cy="422275"/>
                    </a:xfrm>
                    <a:prstGeom prst="rect"/>
                    <a:ln/>
                  </pic:spPr>
                </pic:pic>
              </a:graphicData>
            </a:graphic>
          </wp:anchor>
        </w:drawing>
      </w:r>
    </w:p>
    <w:p w:rsidR="00000000" w:rsidDel="00000000" w:rsidP="00000000" w:rsidRDefault="00000000" w:rsidRPr="00000000" w14:paraId="00000002">
      <w:pPr>
        <w:spacing w:line="276" w:lineRule="auto"/>
        <w:rPr>
          <w:vertAlign w:val="baseline"/>
        </w:rPr>
      </w:pPr>
      <w:r w:rsidDel="00000000" w:rsidR="00000000" w:rsidRPr="00000000">
        <w:rPr>
          <w:rtl w:val="0"/>
        </w:rPr>
      </w:r>
    </w:p>
    <w:p w:rsidR="00000000" w:rsidDel="00000000" w:rsidP="00000000" w:rsidRDefault="00000000" w:rsidRPr="00000000" w14:paraId="00000003">
      <w:pPr>
        <w:spacing w:line="276" w:lineRule="auto"/>
        <w:rPr>
          <w:vertAlign w:val="baseline"/>
        </w:rPr>
      </w:pPr>
      <w:r w:rsidDel="00000000" w:rsidR="00000000" w:rsidRPr="00000000">
        <w:rPr>
          <w:rtl w:val="0"/>
        </w:rPr>
      </w:r>
    </w:p>
    <w:p w:rsidR="00000000" w:rsidDel="00000000" w:rsidP="00000000" w:rsidRDefault="00000000" w:rsidRPr="00000000" w14:paraId="00000004">
      <w:pPr>
        <w:spacing w:line="276" w:lineRule="auto"/>
        <w:rPr>
          <w:vertAlign w:val="baseline"/>
        </w:rPr>
      </w:pPr>
      <w:r w:rsidDel="00000000" w:rsidR="00000000" w:rsidRPr="00000000">
        <w:rPr>
          <w:rtl w:val="0"/>
        </w:rPr>
      </w:r>
    </w:p>
    <w:p w:rsidR="00000000" w:rsidDel="00000000" w:rsidP="00000000" w:rsidRDefault="00000000" w:rsidRPr="00000000" w14:paraId="00000005">
      <w:pPr>
        <w:spacing w:line="276" w:lineRule="auto"/>
        <w:rPr>
          <w:vertAlign w:val="baseline"/>
        </w:rPr>
      </w:pPr>
      <w:r w:rsidDel="00000000" w:rsidR="00000000" w:rsidRPr="00000000">
        <w:rPr>
          <w:rtl w:val="0"/>
        </w:rPr>
      </w:r>
    </w:p>
    <w:p w:rsidR="00000000" w:rsidDel="00000000" w:rsidP="00000000" w:rsidRDefault="00000000" w:rsidRPr="00000000" w14:paraId="00000006">
      <w:pPr>
        <w:spacing w:line="276" w:lineRule="auto"/>
        <w:rPr>
          <w:vertAlign w:val="baseline"/>
        </w:rPr>
      </w:pPr>
      <w:r w:rsidDel="00000000" w:rsidR="00000000" w:rsidRPr="00000000">
        <w:rPr>
          <w:rtl w:val="0"/>
        </w:rPr>
      </w:r>
    </w:p>
    <w:p w:rsidR="00000000" w:rsidDel="00000000" w:rsidP="00000000" w:rsidRDefault="00000000" w:rsidRPr="00000000" w14:paraId="00000007">
      <w:pPr>
        <w:spacing w:line="276" w:lineRule="auto"/>
        <w:rPr>
          <w:vertAlign w:val="baseline"/>
        </w:rPr>
      </w:pPr>
      <w:r w:rsidDel="00000000" w:rsidR="00000000" w:rsidRPr="00000000">
        <w:rPr>
          <w:rtl w:val="0"/>
        </w:rPr>
      </w:r>
    </w:p>
    <w:p w:rsidR="00000000" w:rsidDel="00000000" w:rsidP="00000000" w:rsidRDefault="00000000" w:rsidRPr="00000000" w14:paraId="00000008">
      <w:pPr>
        <w:spacing w:line="276" w:lineRule="auto"/>
        <w:rPr>
          <w:vertAlign w:val="baseline"/>
        </w:rPr>
      </w:pPr>
      <w:r w:rsidDel="00000000" w:rsidR="00000000" w:rsidRPr="00000000">
        <w:rPr>
          <w:rtl w:val="0"/>
        </w:rPr>
      </w:r>
    </w:p>
    <w:p w:rsidR="00000000" w:rsidDel="00000000" w:rsidP="00000000" w:rsidRDefault="00000000" w:rsidRPr="00000000" w14:paraId="00000009">
      <w:pPr>
        <w:spacing w:line="276" w:lineRule="auto"/>
        <w:rPr>
          <w:vertAlign w:val="baseline"/>
        </w:rPr>
      </w:pPr>
      <w:r w:rsidDel="00000000" w:rsidR="00000000" w:rsidRPr="00000000">
        <w:rPr>
          <w:rtl w:val="0"/>
        </w:rPr>
      </w:r>
    </w:p>
    <w:p w:rsidR="00000000" w:rsidDel="00000000" w:rsidP="00000000" w:rsidRDefault="00000000" w:rsidRPr="00000000" w14:paraId="0000000A">
      <w:pPr>
        <w:spacing w:line="276" w:lineRule="auto"/>
        <w:rPr>
          <w:vertAlign w:val="baseline"/>
        </w:rPr>
      </w:pPr>
      <w:r w:rsidDel="00000000" w:rsidR="00000000" w:rsidRPr="00000000">
        <w:rPr>
          <w:rtl w:val="0"/>
        </w:rPr>
      </w:r>
    </w:p>
    <w:p w:rsidR="00000000" w:rsidDel="00000000" w:rsidP="00000000" w:rsidRDefault="00000000" w:rsidRPr="00000000" w14:paraId="0000000B">
      <w:pPr>
        <w:spacing w:line="276" w:lineRule="auto"/>
        <w:rPr>
          <w:vertAlign w:val="baseline"/>
        </w:rPr>
      </w:pPr>
      <w:r w:rsidDel="00000000" w:rsidR="00000000" w:rsidRPr="00000000">
        <w:rPr>
          <w:rtl w:val="0"/>
        </w:rPr>
      </w:r>
    </w:p>
    <w:p w:rsidR="00000000" w:rsidDel="00000000" w:rsidP="00000000" w:rsidRDefault="00000000" w:rsidRPr="00000000" w14:paraId="0000000C">
      <w:pPr>
        <w:spacing w:line="276" w:lineRule="auto"/>
        <w:rPr>
          <w:vertAlign w:val="baseline"/>
        </w:rPr>
      </w:pPr>
      <w:r w:rsidDel="00000000" w:rsidR="00000000" w:rsidRPr="00000000">
        <w:rPr>
          <w:rtl w:val="0"/>
        </w:rPr>
      </w:r>
    </w:p>
    <w:p w:rsidR="00000000" w:rsidDel="00000000" w:rsidP="00000000" w:rsidRDefault="00000000" w:rsidRPr="00000000" w14:paraId="0000000D">
      <w:pPr>
        <w:spacing w:line="276" w:lineRule="auto"/>
        <w:rPr>
          <w:vertAlign w:val="baseline"/>
        </w:rPr>
      </w:pPr>
      <w:r w:rsidDel="00000000" w:rsidR="00000000" w:rsidRPr="00000000">
        <w:rPr>
          <w:rtl w:val="0"/>
        </w:rPr>
      </w:r>
    </w:p>
    <w:p w:rsidR="00000000" w:rsidDel="00000000" w:rsidP="00000000" w:rsidRDefault="00000000" w:rsidRPr="00000000" w14:paraId="0000000E">
      <w:pPr>
        <w:spacing w:line="276" w:lineRule="auto"/>
        <w:rPr>
          <w:vertAlign w:val="baseline"/>
        </w:rPr>
      </w:pPr>
      <w:r w:rsidDel="00000000" w:rsidR="00000000" w:rsidRPr="00000000">
        <w:rPr>
          <w:rtl w:val="0"/>
        </w:rPr>
      </w:r>
    </w:p>
    <w:p w:rsidR="00000000" w:rsidDel="00000000" w:rsidP="00000000" w:rsidRDefault="00000000" w:rsidRPr="00000000" w14:paraId="0000000F">
      <w:pPr>
        <w:spacing w:line="276" w:lineRule="auto"/>
        <w:rPr>
          <w:vertAlign w:val="baseline"/>
        </w:rPr>
      </w:pPr>
      <w:r w:rsidDel="00000000" w:rsidR="00000000" w:rsidRPr="00000000">
        <w:rPr>
          <w:rtl w:val="0"/>
        </w:rPr>
      </w:r>
    </w:p>
    <w:p w:rsidR="00000000" w:rsidDel="00000000" w:rsidP="00000000" w:rsidRDefault="00000000" w:rsidRPr="00000000" w14:paraId="00000010">
      <w:pPr>
        <w:spacing w:line="276" w:lineRule="auto"/>
        <w:rPr>
          <w:vertAlign w:val="baseline"/>
        </w:rPr>
      </w:pPr>
      <w:r w:rsidDel="00000000" w:rsidR="00000000" w:rsidRPr="00000000">
        <w:rPr>
          <w:rtl w:val="0"/>
        </w:rPr>
      </w:r>
    </w:p>
    <w:p w:rsidR="00000000" w:rsidDel="00000000" w:rsidP="00000000" w:rsidRDefault="00000000" w:rsidRPr="00000000" w14:paraId="00000011">
      <w:pPr>
        <w:spacing w:line="276" w:lineRule="auto"/>
        <w:rPr>
          <w:vertAlign w:val="baseline"/>
        </w:rPr>
      </w:pPr>
      <w:r w:rsidDel="00000000" w:rsidR="00000000" w:rsidRPr="00000000">
        <w:rPr>
          <w:rtl w:val="0"/>
        </w:rPr>
      </w:r>
    </w:p>
    <w:p w:rsidR="00000000" w:rsidDel="00000000" w:rsidP="00000000" w:rsidRDefault="00000000" w:rsidRPr="00000000" w14:paraId="00000012">
      <w:pPr>
        <w:spacing w:line="276" w:lineRule="auto"/>
        <w:rPr>
          <w:vertAlign w:val="baseline"/>
        </w:rPr>
      </w:pPr>
      <w:r w:rsidDel="00000000" w:rsidR="00000000" w:rsidRPr="00000000">
        <w:rPr>
          <w:rtl w:val="0"/>
        </w:rPr>
      </w:r>
    </w:p>
    <w:p w:rsidR="00000000" w:rsidDel="00000000" w:rsidP="00000000" w:rsidRDefault="00000000" w:rsidRPr="00000000" w14:paraId="00000013">
      <w:pPr>
        <w:spacing w:line="276" w:lineRule="auto"/>
        <w:rPr>
          <w:vertAlign w:val="baseline"/>
        </w:rPr>
      </w:pPr>
      <w:r w:rsidDel="00000000" w:rsidR="00000000" w:rsidRPr="00000000">
        <w:rPr>
          <w:rtl w:val="0"/>
        </w:rPr>
      </w:r>
    </w:p>
    <w:p w:rsidR="00000000" w:rsidDel="00000000" w:rsidP="00000000" w:rsidRDefault="00000000" w:rsidRPr="00000000" w14:paraId="00000014">
      <w:pPr>
        <w:spacing w:line="276" w:lineRule="auto"/>
        <w:rPr>
          <w:vertAlign w:val="baseline"/>
        </w:rPr>
      </w:pPr>
      <w:r w:rsidDel="00000000" w:rsidR="00000000" w:rsidRPr="00000000">
        <w:rPr>
          <w:rtl w:val="0"/>
        </w:rPr>
      </w:r>
    </w:p>
    <w:p w:rsidR="00000000" w:rsidDel="00000000" w:rsidP="00000000" w:rsidRDefault="00000000" w:rsidRPr="00000000" w14:paraId="00000015">
      <w:pPr>
        <w:spacing w:line="276" w:lineRule="auto"/>
        <w:rPr>
          <w:vertAlign w:val="baseline"/>
        </w:rPr>
      </w:pPr>
      <w:r w:rsidDel="00000000" w:rsidR="00000000" w:rsidRPr="00000000">
        <w:rPr>
          <w:rtl w:val="0"/>
        </w:rPr>
      </w:r>
    </w:p>
    <w:p w:rsidR="00000000" w:rsidDel="00000000" w:rsidP="00000000" w:rsidRDefault="00000000" w:rsidRPr="00000000" w14:paraId="00000016">
      <w:pPr>
        <w:spacing w:line="276" w:lineRule="auto"/>
        <w:rPr>
          <w:vertAlign w:val="baseline"/>
        </w:rPr>
      </w:pPr>
      <w:r w:rsidDel="00000000" w:rsidR="00000000" w:rsidRPr="00000000">
        <w:rPr>
          <w:rtl w:val="0"/>
        </w:rPr>
      </w:r>
    </w:p>
    <w:p w:rsidR="00000000" w:rsidDel="00000000" w:rsidP="00000000" w:rsidRDefault="00000000" w:rsidRPr="00000000" w14:paraId="00000017">
      <w:pPr>
        <w:spacing w:line="276" w:lineRule="auto"/>
        <w:rPr>
          <w:vertAlign w:val="baseline"/>
        </w:rPr>
      </w:pPr>
      <w:r w:rsidDel="00000000" w:rsidR="00000000" w:rsidRPr="00000000">
        <w:rPr>
          <w:rtl w:val="0"/>
        </w:rPr>
      </w:r>
    </w:p>
    <w:p w:rsidR="00000000" w:rsidDel="00000000" w:rsidP="00000000" w:rsidRDefault="00000000" w:rsidRPr="00000000" w14:paraId="00000018">
      <w:pPr>
        <w:spacing w:line="276" w:lineRule="auto"/>
        <w:rPr>
          <w:vertAlign w:val="baseline"/>
        </w:rPr>
      </w:pPr>
      <w:r w:rsidDel="00000000" w:rsidR="00000000" w:rsidRPr="00000000">
        <w:rPr>
          <w:rtl w:val="0"/>
        </w:rPr>
      </w:r>
    </w:p>
    <w:p w:rsidR="00000000" w:rsidDel="00000000" w:rsidP="00000000" w:rsidRDefault="00000000" w:rsidRPr="00000000" w14:paraId="00000019">
      <w:pPr>
        <w:spacing w:line="276" w:lineRule="auto"/>
        <w:rPr>
          <w:vertAlign w:val="baseline"/>
        </w:rPr>
      </w:pPr>
      <w:r w:rsidDel="00000000" w:rsidR="00000000" w:rsidRPr="00000000">
        <w:rPr>
          <w:rtl w:val="0"/>
        </w:rPr>
      </w:r>
    </w:p>
    <w:p w:rsidR="00000000" w:rsidDel="00000000" w:rsidP="00000000" w:rsidRDefault="00000000" w:rsidRPr="00000000" w14:paraId="0000001A">
      <w:pPr>
        <w:spacing w:line="276" w:lineRule="auto"/>
        <w:rPr>
          <w:vertAlign w:val="baseline"/>
        </w:rPr>
      </w:pPr>
      <w:r w:rsidDel="00000000" w:rsidR="00000000" w:rsidRPr="00000000">
        <w:rPr>
          <w:rtl w:val="0"/>
        </w:rPr>
      </w:r>
    </w:p>
    <w:p w:rsidR="00000000" w:rsidDel="00000000" w:rsidP="00000000" w:rsidRDefault="00000000" w:rsidRPr="00000000" w14:paraId="0000001B">
      <w:pPr>
        <w:spacing w:line="276" w:lineRule="auto"/>
        <w:rPr>
          <w:vertAlign w:val="baseline"/>
        </w:rPr>
      </w:pPr>
      <w:r w:rsidDel="00000000" w:rsidR="00000000" w:rsidRPr="00000000">
        <w:rPr>
          <w:rtl w:val="0"/>
        </w:rPr>
      </w:r>
    </w:p>
    <w:p w:rsidR="00000000" w:rsidDel="00000000" w:rsidP="00000000" w:rsidRDefault="00000000" w:rsidRPr="00000000" w14:paraId="0000001C">
      <w:pPr>
        <w:spacing w:line="276" w:lineRule="auto"/>
        <w:rPr>
          <w:vertAlign w:val="baseline"/>
        </w:rPr>
      </w:pPr>
      <w:r w:rsidDel="00000000" w:rsidR="00000000" w:rsidRPr="00000000">
        <w:rPr>
          <w:rtl w:val="0"/>
        </w:rPr>
      </w:r>
    </w:p>
    <w:p w:rsidR="00000000" w:rsidDel="00000000" w:rsidP="00000000" w:rsidRDefault="00000000" w:rsidRPr="00000000" w14:paraId="0000001D">
      <w:pPr>
        <w:spacing w:line="276" w:lineRule="auto"/>
        <w:rPr>
          <w:vertAlign w:val="baseline"/>
        </w:rPr>
      </w:pPr>
      <w:r w:rsidDel="00000000" w:rsidR="00000000" w:rsidRPr="00000000">
        <w:rPr>
          <w:rtl w:val="0"/>
        </w:rPr>
      </w:r>
    </w:p>
    <w:p w:rsidR="00000000" w:rsidDel="00000000" w:rsidP="00000000" w:rsidRDefault="00000000" w:rsidRPr="00000000" w14:paraId="0000001E">
      <w:pPr>
        <w:spacing w:line="276" w:lineRule="auto"/>
        <w:rPr>
          <w:vertAlign w:val="baseline"/>
        </w:rPr>
      </w:pPr>
      <w:r w:rsidDel="00000000" w:rsidR="00000000" w:rsidRPr="00000000">
        <w:rPr>
          <w:rtl w:val="0"/>
        </w:rPr>
      </w:r>
    </w:p>
    <w:p w:rsidR="00000000" w:rsidDel="00000000" w:rsidP="00000000" w:rsidRDefault="00000000" w:rsidRPr="00000000" w14:paraId="0000001F">
      <w:pPr>
        <w:spacing w:line="276" w:lineRule="auto"/>
        <w:rPr>
          <w:vertAlign w:val="baseline"/>
        </w:rPr>
      </w:pPr>
      <w:r w:rsidDel="00000000" w:rsidR="00000000" w:rsidRPr="00000000">
        <w:rPr>
          <w:rtl w:val="0"/>
        </w:rPr>
      </w:r>
    </w:p>
    <w:p w:rsidR="00000000" w:rsidDel="00000000" w:rsidP="00000000" w:rsidRDefault="00000000" w:rsidRPr="00000000" w14:paraId="00000020">
      <w:pPr>
        <w:spacing w:line="276" w:lineRule="auto"/>
        <w:rPr>
          <w:sz w:val="40"/>
          <w:szCs w:val="40"/>
          <w:vertAlign w:val="baseline"/>
        </w:rPr>
      </w:pPr>
      <w:r w:rsidDel="00000000" w:rsidR="00000000" w:rsidRPr="00000000">
        <w:rPr>
          <w:sz w:val="40"/>
          <w:szCs w:val="40"/>
          <w:rtl w:val="0"/>
        </w:rPr>
        <w:t xml:space="preserve">Predicción del tiempo entre rehospitalizaciones</w:t>
      </w:r>
      <w:r w:rsidDel="00000000" w:rsidR="00000000" w:rsidRPr="00000000">
        <w:rPr>
          <w:rtl w:val="0"/>
        </w:rPr>
      </w:r>
    </w:p>
    <w:p w:rsidR="00000000" w:rsidDel="00000000" w:rsidP="00000000" w:rsidRDefault="00000000" w:rsidRPr="00000000" w14:paraId="00000021">
      <w:pPr>
        <w:spacing w:line="276" w:lineRule="auto"/>
        <w:rPr>
          <w:vertAlign w:val="baseline"/>
        </w:rPr>
      </w:pPr>
      <w:r w:rsidDel="00000000" w:rsidR="00000000" w:rsidRPr="00000000">
        <w:rPr>
          <w:rtl w:val="0"/>
        </w:rPr>
      </w:r>
    </w:p>
    <w:p w:rsidR="00000000" w:rsidDel="00000000" w:rsidP="00000000" w:rsidRDefault="00000000" w:rsidRPr="00000000" w14:paraId="00000022">
      <w:pPr>
        <w:spacing w:line="276" w:lineRule="auto"/>
        <w:rPr>
          <w:vertAlign w:val="baseline"/>
        </w:rPr>
      </w:pPr>
      <w:r w:rsidDel="00000000" w:rsidR="00000000" w:rsidRPr="00000000">
        <w:rPr>
          <w:rtl w:val="0"/>
        </w:rPr>
      </w:r>
    </w:p>
    <w:p w:rsidR="00000000" w:rsidDel="00000000" w:rsidP="00000000" w:rsidRDefault="00000000" w:rsidRPr="00000000" w14:paraId="00000023">
      <w:pPr>
        <w:spacing w:line="276" w:lineRule="auto"/>
        <w:rPr>
          <w:b w:val="0"/>
          <w:vertAlign w:val="baseline"/>
        </w:rPr>
      </w:pPr>
      <w:r w:rsidDel="00000000" w:rsidR="00000000" w:rsidRPr="00000000">
        <w:rPr>
          <w:b w:val="1"/>
          <w:rtl w:val="0"/>
        </w:rPr>
        <w:t xml:space="preserve">Ana Isabel del Val Franco </w:t>
      </w:r>
      <w:r w:rsidDel="00000000" w:rsidR="00000000" w:rsidRPr="00000000">
        <w:rPr>
          <w:rtl w:val="0"/>
        </w:rPr>
      </w:r>
    </w:p>
    <w:p w:rsidR="00000000" w:rsidDel="00000000" w:rsidP="00000000" w:rsidRDefault="00000000" w:rsidRPr="00000000" w14:paraId="00000024">
      <w:pPr>
        <w:spacing w:line="276" w:lineRule="auto"/>
        <w:rPr>
          <w:vertAlign w:val="baseline"/>
        </w:rPr>
      </w:pPr>
      <w:r w:rsidDel="00000000" w:rsidR="00000000" w:rsidRPr="00000000">
        <w:rPr>
          <w:rtl w:val="0"/>
        </w:rPr>
        <w:t xml:space="preserve">Máster en Bioestadística y Bioinformática</w:t>
      </w:r>
      <w:r w:rsidDel="00000000" w:rsidR="00000000" w:rsidRPr="00000000">
        <w:rPr>
          <w:rtl w:val="0"/>
        </w:rPr>
      </w:r>
    </w:p>
    <w:p w:rsidR="00000000" w:rsidDel="00000000" w:rsidP="00000000" w:rsidRDefault="00000000" w:rsidRPr="00000000" w14:paraId="00000025">
      <w:pPr>
        <w:spacing w:line="276" w:lineRule="auto"/>
        <w:rPr>
          <w:vertAlign w:val="baseline"/>
        </w:rPr>
      </w:pPr>
      <w:r w:rsidDel="00000000" w:rsidR="00000000" w:rsidRPr="00000000">
        <w:rPr>
          <w:rtl w:val="0"/>
        </w:rPr>
        <w:t xml:space="preserve">Area</w:t>
      </w:r>
      <w:r w:rsidDel="00000000" w:rsidR="00000000" w:rsidRPr="00000000">
        <w:rPr>
          <w:vertAlign w:val="baseline"/>
          <w:rtl w:val="0"/>
        </w:rPr>
        <w:t xml:space="preserve"> </w:t>
      </w:r>
      <w:r w:rsidDel="00000000" w:rsidR="00000000" w:rsidRPr="00000000">
        <w:rPr>
          <w:rtl w:val="0"/>
        </w:rPr>
        <w:t xml:space="preserve">3, Aula 1</w:t>
      </w:r>
      <w:r w:rsidDel="00000000" w:rsidR="00000000" w:rsidRPr="00000000">
        <w:rPr>
          <w:rtl w:val="0"/>
        </w:rPr>
      </w:r>
    </w:p>
    <w:p w:rsidR="00000000" w:rsidDel="00000000" w:rsidP="00000000" w:rsidRDefault="00000000" w:rsidRPr="00000000" w14:paraId="00000026">
      <w:pPr>
        <w:spacing w:line="276" w:lineRule="auto"/>
        <w:rP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27">
      <w:pPr>
        <w:spacing w:line="276" w:lineRule="auto"/>
        <w:rPr>
          <w:b w:val="0"/>
          <w:vertAlign w:val="baseline"/>
        </w:rPr>
      </w:pPr>
      <w:r w:rsidDel="00000000" w:rsidR="00000000" w:rsidRPr="00000000">
        <w:rPr>
          <w:b w:val="1"/>
          <w:vertAlign w:val="baseline"/>
          <w:rtl w:val="0"/>
        </w:rPr>
        <w:t xml:space="preserve">Consultor</w:t>
      </w:r>
      <w:r w:rsidDel="00000000" w:rsidR="00000000" w:rsidRPr="00000000">
        <w:rPr>
          <w:b w:val="1"/>
          <w:rtl w:val="0"/>
        </w:rPr>
        <w:t xml:space="preserve">: Albert Pla Planas</w:t>
      </w:r>
      <w:r w:rsidDel="00000000" w:rsidR="00000000" w:rsidRPr="00000000">
        <w:rPr>
          <w:rtl w:val="0"/>
        </w:rPr>
      </w:r>
    </w:p>
    <w:p w:rsidR="00000000" w:rsidDel="00000000" w:rsidP="00000000" w:rsidRDefault="00000000" w:rsidRPr="00000000" w14:paraId="00000028">
      <w:pPr>
        <w:spacing w:line="276" w:lineRule="auto"/>
        <w:rPr>
          <w:b w:val="0"/>
          <w:vertAlign w:val="baseline"/>
        </w:rPr>
      </w:pPr>
      <w:r w:rsidDel="00000000" w:rsidR="00000000" w:rsidRPr="00000000">
        <w:rPr>
          <w:b w:val="1"/>
          <w:vertAlign w:val="baseline"/>
          <w:rtl w:val="0"/>
        </w:rPr>
        <w:t xml:space="preserve">Profesor responsable: Ferran Prados Carrasco</w:t>
      </w:r>
      <w:r w:rsidDel="00000000" w:rsidR="00000000" w:rsidRPr="00000000">
        <w:rPr>
          <w:rtl w:val="0"/>
        </w:rPr>
      </w:r>
    </w:p>
    <w:p w:rsidR="00000000" w:rsidDel="00000000" w:rsidP="00000000" w:rsidRDefault="00000000" w:rsidRPr="00000000" w14:paraId="00000029">
      <w:pPr>
        <w:spacing w:line="276" w:lineRule="auto"/>
        <w:rPr>
          <w:vertAlign w:val="baseline"/>
        </w:rPr>
      </w:pPr>
      <w:r w:rsidDel="00000000" w:rsidR="00000000" w:rsidRPr="00000000">
        <w:rPr>
          <w:rtl w:val="0"/>
        </w:rPr>
      </w:r>
    </w:p>
    <w:p w:rsidR="00000000" w:rsidDel="00000000" w:rsidP="00000000" w:rsidRDefault="00000000" w:rsidRPr="00000000" w14:paraId="0000002A">
      <w:pPr>
        <w:spacing w:line="276" w:lineRule="auto"/>
        <w:rPr>
          <w:vertAlign w:val="baseline"/>
        </w:rPr>
      </w:pPr>
      <w:r w:rsidDel="00000000" w:rsidR="00000000" w:rsidRPr="00000000">
        <w:rPr>
          <w:rtl w:val="0"/>
        </w:rPr>
        <w:t xml:space="preserve">05/01/2021</w:t>
      </w:r>
      <w:r w:rsidDel="00000000" w:rsidR="00000000" w:rsidRPr="00000000">
        <w:rPr>
          <w:rtl w:val="0"/>
        </w:rPr>
      </w:r>
    </w:p>
    <w:p w:rsidR="00000000" w:rsidDel="00000000" w:rsidP="00000000" w:rsidRDefault="00000000" w:rsidRPr="00000000" w14:paraId="0000002B">
      <w:pPr>
        <w:spacing w:line="276" w:lineRule="auto"/>
        <w:ind w:right="3438"/>
        <w:rPr/>
      </w:pPr>
      <w:r w:rsidDel="00000000" w:rsidR="00000000" w:rsidRPr="00000000">
        <w:rPr>
          <w:rtl w:val="0"/>
        </w:rPr>
      </w:r>
    </w:p>
    <w:p w:rsidR="00000000" w:rsidDel="00000000" w:rsidP="00000000" w:rsidRDefault="00000000" w:rsidRPr="00000000" w14:paraId="0000002C">
      <w:pPr>
        <w:spacing w:line="276" w:lineRule="auto"/>
        <w:ind w:right="3438"/>
        <w:rPr/>
      </w:pPr>
      <w:r w:rsidDel="00000000" w:rsidR="00000000" w:rsidRPr="00000000">
        <w:rPr>
          <w:rtl w:val="0"/>
        </w:rPr>
      </w:r>
    </w:p>
    <w:p w:rsidR="00000000" w:rsidDel="00000000" w:rsidP="00000000" w:rsidRDefault="00000000" w:rsidRPr="00000000" w14:paraId="0000002D">
      <w:pPr>
        <w:spacing w:line="276" w:lineRule="auto"/>
        <w:ind w:right="3438"/>
        <w:rPr>
          <w:b w:val="0"/>
          <w:vertAlign w:val="baseline"/>
        </w:rPr>
      </w:pPr>
      <w:r w:rsidDel="00000000" w:rsidR="00000000" w:rsidRPr="00000000">
        <w:rPr>
          <w:rtl w:val="0"/>
        </w:rPr>
      </w:r>
    </w:p>
    <w:p w:rsidR="00000000" w:rsidDel="00000000" w:rsidP="00000000" w:rsidRDefault="00000000" w:rsidRPr="00000000" w14:paraId="0000002E">
      <w:pPr>
        <w:spacing w:line="276" w:lineRule="auto"/>
        <w:ind w:right="3438"/>
        <w:rPr>
          <w:b w:val="0"/>
          <w:vertAlign w:val="baseline"/>
        </w:rPr>
      </w:pPr>
      <w:r w:rsidDel="00000000" w:rsidR="00000000" w:rsidRPr="00000000">
        <w:rPr>
          <w:color w:val="0000ff"/>
          <w:vertAlign w:val="baseline"/>
        </w:rPr>
        <w:drawing>
          <wp:inline distB="0" distT="0" distL="114300" distR="114300">
            <wp:extent cx="839470" cy="295910"/>
            <wp:effectExtent b="0" l="0" r="0" t="0"/>
            <wp:docPr id="1069" name="image19.png"/>
            <a:graphic>
              <a:graphicData uri="http://schemas.openxmlformats.org/drawingml/2006/picture">
                <pic:pic>
                  <pic:nvPicPr>
                    <pic:cNvPr id="0" name="image19.png"/>
                    <pic:cNvPicPr preferRelativeResize="0"/>
                  </pic:nvPicPr>
                  <pic:blipFill>
                    <a:blip r:embed="rId8"/>
                    <a:srcRect b="0" l="0" r="0" t="0"/>
                    <a:stretch>
                      <a:fillRect/>
                    </a:stretch>
                  </pic:blipFill>
                  <pic:spPr>
                    <a:xfrm>
                      <a:off x="0" y="0"/>
                      <a:ext cx="839470" cy="295910"/>
                    </a:xfrm>
                    <a:prstGeom prst="rect"/>
                    <a:ln/>
                  </pic:spPr>
                </pic:pic>
              </a:graphicData>
            </a:graphic>
          </wp:inline>
        </w:drawing>
      </w:r>
      <w:r w:rsidDel="00000000" w:rsidR="00000000" w:rsidRPr="00000000">
        <w:rPr>
          <w:vertAlign w:val="baseline"/>
          <w:rtl w:val="0"/>
        </w:rPr>
        <w:br w:type="textWrapping"/>
        <w:t xml:space="preserve">Esta obra está sujeta a una licencia de Reconocimiento-NoComercial-SinObraDerivada </w:t>
      </w:r>
      <w:hyperlink r:id="rId9">
        <w:r w:rsidDel="00000000" w:rsidR="00000000" w:rsidRPr="00000000">
          <w:rPr>
            <w:color w:val="0000ff"/>
            <w:u w:val="single"/>
            <w:vertAlign w:val="baseline"/>
            <w:rtl w:val="0"/>
          </w:rPr>
          <w:t xml:space="preserve">3.0 España de Creative Commons</w:t>
        </w:r>
      </w:hyperlink>
      <w:r w:rsidDel="00000000" w:rsidR="00000000" w:rsidRPr="00000000">
        <w:rPr>
          <w:rtl w:val="0"/>
        </w:rPr>
      </w:r>
    </w:p>
    <w:p w:rsidR="00000000" w:rsidDel="00000000" w:rsidP="00000000" w:rsidRDefault="00000000" w:rsidRPr="00000000" w14:paraId="0000002F">
      <w:pPr>
        <w:tabs>
          <w:tab w:val="left" w:pos="8640"/>
          <w:tab w:val="left" w:pos="8820"/>
        </w:tabs>
        <w:spacing w:line="276" w:lineRule="auto"/>
        <w:ind w:right="18"/>
        <w:jc w:val="left"/>
        <w:rPr/>
      </w:pPr>
      <w:r w:rsidDel="00000000" w:rsidR="00000000" w:rsidRPr="00000000">
        <w:rPr>
          <w:rtl w:val="0"/>
        </w:rPr>
      </w:r>
    </w:p>
    <w:p w:rsidR="00000000" w:rsidDel="00000000" w:rsidP="00000000" w:rsidRDefault="00000000" w:rsidRPr="00000000" w14:paraId="00000030">
      <w:pPr>
        <w:tabs>
          <w:tab w:val="left" w:pos="8640"/>
          <w:tab w:val="left" w:pos="8820"/>
        </w:tabs>
        <w:spacing w:line="276" w:lineRule="auto"/>
        <w:ind w:right="18"/>
        <w:jc w:val="left"/>
        <w:rPr>
          <w:b w:val="0"/>
          <w:u w:val="single"/>
          <w:vertAlign w:val="baseline"/>
        </w:rPr>
      </w:pPr>
      <w:r w:rsidDel="00000000" w:rsidR="00000000" w:rsidRPr="00000000">
        <w:rPr>
          <w:b w:val="1"/>
          <w:u w:val="single"/>
          <w:vertAlign w:val="baseline"/>
          <w:rtl w:val="0"/>
        </w:rPr>
        <w:t xml:space="preserve">Licencias alternativas (elegir alguna de las siguientes y sustituir la de la página anterior)</w:t>
      </w:r>
      <w:r w:rsidDel="00000000" w:rsidR="00000000" w:rsidRPr="00000000">
        <w:rPr>
          <w:rtl w:val="0"/>
        </w:rPr>
      </w:r>
    </w:p>
    <w:p w:rsidR="00000000" w:rsidDel="00000000" w:rsidP="00000000" w:rsidRDefault="00000000" w:rsidRPr="00000000" w14:paraId="00000031">
      <w:pPr>
        <w:spacing w:line="276" w:lineRule="auto"/>
        <w:ind w:right="3438"/>
        <w:rPr>
          <w:b w:val="0"/>
          <w:vertAlign w:val="baseline"/>
        </w:rPr>
      </w:pPr>
      <w:r w:rsidDel="00000000" w:rsidR="00000000" w:rsidRPr="00000000">
        <w:rPr>
          <w:rtl w:val="0"/>
        </w:rPr>
      </w:r>
    </w:p>
    <w:p w:rsidR="00000000" w:rsidDel="00000000" w:rsidP="00000000" w:rsidRDefault="00000000" w:rsidRPr="00000000" w14:paraId="00000032">
      <w:pPr>
        <w:spacing w:line="276" w:lineRule="auto"/>
        <w:ind w:right="3438"/>
        <w:rPr>
          <w:b w:val="0"/>
          <w:vertAlign w:val="baseline"/>
        </w:rPr>
      </w:pPr>
      <w:r w:rsidDel="00000000" w:rsidR="00000000" w:rsidRPr="00000000">
        <w:rPr>
          <w:b w:val="1"/>
          <w:vertAlign w:val="baseline"/>
          <w:rtl w:val="0"/>
        </w:rPr>
        <w:t xml:space="preserve">A) Creative Commons: </w:t>
      </w:r>
      <w:r w:rsidDel="00000000" w:rsidR="00000000" w:rsidRPr="00000000">
        <w:rPr>
          <w:rtl w:val="0"/>
        </w:rPr>
      </w:r>
    </w:p>
    <w:p w:rsidR="00000000" w:rsidDel="00000000" w:rsidP="00000000" w:rsidRDefault="00000000" w:rsidRPr="00000000" w14:paraId="00000033">
      <w:pPr>
        <w:spacing w:line="276" w:lineRule="auto"/>
        <w:ind w:right="3438"/>
        <w:rPr>
          <w:vertAlign w:val="baseline"/>
        </w:rPr>
      </w:pPr>
      <w:r w:rsidDel="00000000" w:rsidR="00000000" w:rsidRPr="00000000">
        <w:rPr>
          <w:rtl w:val="0"/>
        </w:rPr>
      </w:r>
    </w:p>
    <w:p w:rsidR="00000000" w:rsidDel="00000000" w:rsidP="00000000" w:rsidRDefault="00000000" w:rsidRPr="00000000" w14:paraId="00000034">
      <w:pPr>
        <w:spacing w:line="276" w:lineRule="auto"/>
        <w:ind w:right="3438"/>
        <w:rPr>
          <w:vertAlign w:val="baseline"/>
        </w:rPr>
      </w:pPr>
      <w:r w:rsidDel="00000000" w:rsidR="00000000" w:rsidRPr="00000000">
        <w:rPr>
          <w:color w:val="0000ff"/>
          <w:vertAlign w:val="baseline"/>
        </w:rPr>
        <w:drawing>
          <wp:inline distB="0" distT="0" distL="114300" distR="114300">
            <wp:extent cx="839470" cy="295910"/>
            <wp:effectExtent b="0" l="0" r="0" t="0"/>
            <wp:docPr id="1068" name="image19.png"/>
            <a:graphic>
              <a:graphicData uri="http://schemas.openxmlformats.org/drawingml/2006/picture">
                <pic:pic>
                  <pic:nvPicPr>
                    <pic:cNvPr id="0" name="image19.png"/>
                    <pic:cNvPicPr preferRelativeResize="0"/>
                  </pic:nvPicPr>
                  <pic:blipFill>
                    <a:blip r:embed="rId8"/>
                    <a:srcRect b="0" l="0" r="0" t="0"/>
                    <a:stretch>
                      <a:fillRect/>
                    </a:stretch>
                  </pic:blipFill>
                  <pic:spPr>
                    <a:xfrm>
                      <a:off x="0" y="0"/>
                      <a:ext cx="839470" cy="295910"/>
                    </a:xfrm>
                    <a:prstGeom prst="rect"/>
                    <a:ln/>
                  </pic:spPr>
                </pic:pic>
              </a:graphicData>
            </a:graphic>
          </wp:inline>
        </w:drawing>
      </w:r>
      <w:r w:rsidDel="00000000" w:rsidR="00000000" w:rsidRPr="00000000">
        <w:rPr>
          <w:vertAlign w:val="baseline"/>
          <w:rtl w:val="0"/>
        </w:rPr>
        <w:br w:type="textWrapping"/>
        <w:t xml:space="preserve">Esta obra está sujeta a una licencia de Reconocimiento-NoComercial-SinObraDerivada </w:t>
      </w:r>
      <w:hyperlink r:id="rId10">
        <w:r w:rsidDel="00000000" w:rsidR="00000000" w:rsidRPr="00000000">
          <w:rPr>
            <w:color w:val="0000ff"/>
            <w:u w:val="single"/>
            <w:vertAlign w:val="baseline"/>
            <w:rtl w:val="0"/>
          </w:rPr>
          <w:t xml:space="preserve">3.0 España de Creative Commons</w:t>
        </w:r>
      </w:hyperlink>
      <w:r w:rsidDel="00000000" w:rsidR="00000000" w:rsidRPr="00000000">
        <w:rPr>
          <w:rtl w:val="0"/>
        </w:rPr>
      </w:r>
    </w:p>
    <w:p w:rsidR="00000000" w:rsidDel="00000000" w:rsidP="00000000" w:rsidRDefault="00000000" w:rsidRPr="00000000" w14:paraId="00000035">
      <w:pPr>
        <w:spacing w:line="276" w:lineRule="auto"/>
        <w:ind w:right="3438"/>
        <w:rPr>
          <w:vertAlign w:val="baseline"/>
        </w:rPr>
      </w:pPr>
      <w:r w:rsidDel="00000000" w:rsidR="00000000" w:rsidRPr="00000000">
        <w:rPr>
          <w:rtl w:val="0"/>
        </w:rPr>
      </w:r>
    </w:p>
    <w:p w:rsidR="00000000" w:rsidDel="00000000" w:rsidP="00000000" w:rsidRDefault="00000000" w:rsidRPr="00000000" w14:paraId="00000036">
      <w:pPr>
        <w:spacing w:line="276" w:lineRule="auto"/>
        <w:ind w:right="3438"/>
        <w:rPr>
          <w:vertAlign w:val="baseline"/>
        </w:rPr>
      </w:pPr>
      <w:r w:rsidDel="00000000" w:rsidR="00000000" w:rsidRPr="00000000">
        <w:rPr>
          <w:color w:val="0000ff"/>
          <w:vertAlign w:val="baseline"/>
        </w:rPr>
        <w:drawing>
          <wp:inline distB="0" distT="0" distL="114300" distR="114300">
            <wp:extent cx="839470" cy="295910"/>
            <wp:effectExtent b="0" l="0" r="0" t="0"/>
            <wp:docPr id="1071"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839470" cy="295910"/>
                    </a:xfrm>
                    <a:prstGeom prst="rect"/>
                    <a:ln/>
                  </pic:spPr>
                </pic:pic>
              </a:graphicData>
            </a:graphic>
          </wp:inline>
        </w:drawing>
      </w:r>
      <w:r w:rsidDel="00000000" w:rsidR="00000000" w:rsidRPr="00000000">
        <w:rPr>
          <w:vertAlign w:val="baseline"/>
          <w:rtl w:val="0"/>
        </w:rPr>
        <w:br w:type="textWrapping"/>
        <w:t xml:space="preserve">Esta obra está sujeta a una licencia de Reconocimiento-NoComercial-CompartirIgual </w:t>
      </w:r>
      <w:hyperlink r:id="rId12">
        <w:r w:rsidDel="00000000" w:rsidR="00000000" w:rsidRPr="00000000">
          <w:rPr>
            <w:color w:val="0000ff"/>
            <w:u w:val="single"/>
            <w:vertAlign w:val="baseline"/>
            <w:rtl w:val="0"/>
          </w:rPr>
          <w:t xml:space="preserve">3.0 España de Creative Commons</w:t>
        </w:r>
      </w:hyperlink>
      <w:r w:rsidDel="00000000" w:rsidR="00000000" w:rsidRPr="00000000">
        <w:rPr>
          <w:rtl w:val="0"/>
        </w:rPr>
      </w:r>
    </w:p>
    <w:p w:rsidR="00000000" w:rsidDel="00000000" w:rsidP="00000000" w:rsidRDefault="00000000" w:rsidRPr="00000000" w14:paraId="00000037">
      <w:pPr>
        <w:spacing w:line="276" w:lineRule="auto"/>
        <w:ind w:right="3438"/>
        <w:rPr>
          <w:vertAlign w:val="baseline"/>
        </w:rPr>
      </w:pPr>
      <w:r w:rsidDel="00000000" w:rsidR="00000000" w:rsidRPr="00000000">
        <w:rPr>
          <w:rtl w:val="0"/>
        </w:rPr>
      </w:r>
    </w:p>
    <w:p w:rsidR="00000000" w:rsidDel="00000000" w:rsidP="00000000" w:rsidRDefault="00000000" w:rsidRPr="00000000" w14:paraId="00000038">
      <w:pPr>
        <w:spacing w:line="276" w:lineRule="auto"/>
        <w:ind w:right="3438"/>
        <w:rPr>
          <w:vertAlign w:val="baseline"/>
        </w:rPr>
      </w:pPr>
      <w:r w:rsidDel="00000000" w:rsidR="00000000" w:rsidRPr="00000000">
        <w:rPr>
          <w:color w:val="0000ff"/>
          <w:vertAlign w:val="baseline"/>
        </w:rPr>
        <w:drawing>
          <wp:inline distB="0" distT="0" distL="114300" distR="114300">
            <wp:extent cx="839470" cy="295910"/>
            <wp:effectExtent b="0" l="0" r="0" t="0"/>
            <wp:docPr id="1070"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839470" cy="295910"/>
                    </a:xfrm>
                    <a:prstGeom prst="rect"/>
                    <a:ln/>
                  </pic:spPr>
                </pic:pic>
              </a:graphicData>
            </a:graphic>
          </wp:inline>
        </w:drawing>
      </w:r>
      <w:r w:rsidDel="00000000" w:rsidR="00000000" w:rsidRPr="00000000">
        <w:rPr>
          <w:vertAlign w:val="baseline"/>
          <w:rtl w:val="0"/>
        </w:rPr>
        <w:br w:type="textWrapping"/>
        <w:t xml:space="preserve">Esta obra está sujeta a una licencia de Reconocimiento-NoComercial </w:t>
      </w:r>
      <w:hyperlink r:id="rId14">
        <w:r w:rsidDel="00000000" w:rsidR="00000000" w:rsidRPr="00000000">
          <w:rPr>
            <w:color w:val="0000ff"/>
            <w:u w:val="single"/>
            <w:vertAlign w:val="baseline"/>
            <w:rtl w:val="0"/>
          </w:rPr>
          <w:t xml:space="preserve">3.0 España de Creative Commons</w:t>
        </w:r>
      </w:hyperlink>
      <w:r w:rsidDel="00000000" w:rsidR="00000000" w:rsidRPr="00000000">
        <w:rPr>
          <w:rtl w:val="0"/>
        </w:rPr>
      </w:r>
    </w:p>
    <w:p w:rsidR="00000000" w:rsidDel="00000000" w:rsidP="00000000" w:rsidRDefault="00000000" w:rsidRPr="00000000" w14:paraId="00000039">
      <w:pPr>
        <w:spacing w:line="276" w:lineRule="auto"/>
        <w:ind w:right="3438"/>
        <w:rPr>
          <w:vertAlign w:val="baseline"/>
        </w:rPr>
      </w:pPr>
      <w:r w:rsidDel="00000000" w:rsidR="00000000" w:rsidRPr="00000000">
        <w:rPr>
          <w:rtl w:val="0"/>
        </w:rPr>
      </w:r>
    </w:p>
    <w:p w:rsidR="00000000" w:rsidDel="00000000" w:rsidP="00000000" w:rsidRDefault="00000000" w:rsidRPr="00000000" w14:paraId="0000003A">
      <w:pPr>
        <w:spacing w:line="276" w:lineRule="auto"/>
        <w:ind w:right="3438"/>
        <w:rPr>
          <w:vertAlign w:val="baseline"/>
        </w:rPr>
      </w:pPr>
      <w:r w:rsidDel="00000000" w:rsidR="00000000" w:rsidRPr="00000000">
        <w:rPr>
          <w:color w:val="0000ff"/>
          <w:vertAlign w:val="baseline"/>
        </w:rPr>
        <w:drawing>
          <wp:inline distB="0" distT="0" distL="114300" distR="114300">
            <wp:extent cx="839470" cy="295910"/>
            <wp:effectExtent b="0" l="0" r="0" t="0"/>
            <wp:docPr id="1073"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839470" cy="295910"/>
                    </a:xfrm>
                    <a:prstGeom prst="rect"/>
                    <a:ln/>
                  </pic:spPr>
                </pic:pic>
              </a:graphicData>
            </a:graphic>
          </wp:inline>
        </w:drawing>
      </w:r>
      <w:r w:rsidDel="00000000" w:rsidR="00000000" w:rsidRPr="00000000">
        <w:rPr>
          <w:vertAlign w:val="baseline"/>
          <w:rtl w:val="0"/>
        </w:rPr>
        <w:br w:type="textWrapping"/>
        <w:t xml:space="preserve">Esta obra está sujeta a una licencia de Reconocimiento-SinObraDerivada </w:t>
      </w:r>
      <w:hyperlink r:id="rId16">
        <w:r w:rsidDel="00000000" w:rsidR="00000000" w:rsidRPr="00000000">
          <w:rPr>
            <w:color w:val="0000ff"/>
            <w:u w:val="single"/>
            <w:vertAlign w:val="baseline"/>
            <w:rtl w:val="0"/>
          </w:rPr>
          <w:t xml:space="preserve">3.0 España de Creative Commons</w:t>
        </w:r>
      </w:hyperlink>
      <w:r w:rsidDel="00000000" w:rsidR="00000000" w:rsidRPr="00000000">
        <w:rPr>
          <w:rtl w:val="0"/>
        </w:rPr>
      </w:r>
    </w:p>
    <w:p w:rsidR="00000000" w:rsidDel="00000000" w:rsidP="00000000" w:rsidRDefault="00000000" w:rsidRPr="00000000" w14:paraId="0000003B">
      <w:pPr>
        <w:spacing w:line="276" w:lineRule="auto"/>
        <w:ind w:right="3438"/>
        <w:rPr>
          <w:vertAlign w:val="baseline"/>
        </w:rPr>
      </w:pPr>
      <w:r w:rsidDel="00000000" w:rsidR="00000000" w:rsidRPr="00000000">
        <w:rPr>
          <w:rtl w:val="0"/>
        </w:rPr>
      </w:r>
    </w:p>
    <w:p w:rsidR="00000000" w:rsidDel="00000000" w:rsidP="00000000" w:rsidRDefault="00000000" w:rsidRPr="00000000" w14:paraId="0000003C">
      <w:pPr>
        <w:spacing w:line="276" w:lineRule="auto"/>
        <w:ind w:right="3438"/>
        <w:rPr>
          <w:vertAlign w:val="baseline"/>
        </w:rPr>
      </w:pPr>
      <w:r w:rsidDel="00000000" w:rsidR="00000000" w:rsidRPr="00000000">
        <w:rPr>
          <w:color w:val="0000ff"/>
          <w:vertAlign w:val="baseline"/>
        </w:rPr>
        <w:drawing>
          <wp:inline distB="0" distT="0" distL="114300" distR="114300">
            <wp:extent cx="839470" cy="295910"/>
            <wp:effectExtent b="0" l="0" r="0" t="0"/>
            <wp:docPr id="1072"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839470" cy="295910"/>
                    </a:xfrm>
                    <a:prstGeom prst="rect"/>
                    <a:ln/>
                  </pic:spPr>
                </pic:pic>
              </a:graphicData>
            </a:graphic>
          </wp:inline>
        </w:drawing>
      </w:r>
      <w:r w:rsidDel="00000000" w:rsidR="00000000" w:rsidRPr="00000000">
        <w:rPr>
          <w:vertAlign w:val="baseline"/>
          <w:rtl w:val="0"/>
        </w:rPr>
        <w:br w:type="textWrapping"/>
        <w:t xml:space="preserve">Esta obra está sujeta a una licencia de Reconocimiento-CompartirIgual </w:t>
      </w:r>
      <w:hyperlink r:id="rId18">
        <w:r w:rsidDel="00000000" w:rsidR="00000000" w:rsidRPr="00000000">
          <w:rPr>
            <w:color w:val="0000ff"/>
            <w:u w:val="single"/>
            <w:vertAlign w:val="baseline"/>
            <w:rtl w:val="0"/>
          </w:rPr>
          <w:t xml:space="preserve">3.0 España de Creative Commons</w:t>
        </w:r>
      </w:hyperlink>
      <w:r w:rsidDel="00000000" w:rsidR="00000000" w:rsidRPr="00000000">
        <w:rPr>
          <w:rtl w:val="0"/>
        </w:rPr>
      </w:r>
    </w:p>
    <w:p w:rsidR="00000000" w:rsidDel="00000000" w:rsidP="00000000" w:rsidRDefault="00000000" w:rsidRPr="00000000" w14:paraId="0000003D">
      <w:pPr>
        <w:spacing w:line="276" w:lineRule="auto"/>
        <w:ind w:right="3438"/>
        <w:rPr>
          <w:vertAlign w:val="baseline"/>
        </w:rPr>
      </w:pPr>
      <w:r w:rsidDel="00000000" w:rsidR="00000000" w:rsidRPr="00000000">
        <w:rPr>
          <w:rtl w:val="0"/>
        </w:rPr>
      </w:r>
    </w:p>
    <w:p w:rsidR="00000000" w:rsidDel="00000000" w:rsidP="00000000" w:rsidRDefault="00000000" w:rsidRPr="00000000" w14:paraId="0000003E">
      <w:pPr>
        <w:spacing w:line="276" w:lineRule="auto"/>
        <w:ind w:right="3438"/>
        <w:rPr>
          <w:vertAlign w:val="baseline"/>
        </w:rPr>
      </w:pPr>
      <w:r w:rsidDel="00000000" w:rsidR="00000000" w:rsidRPr="00000000">
        <w:rPr>
          <w:color w:val="0000ff"/>
          <w:vertAlign w:val="baseline"/>
        </w:rPr>
        <w:drawing>
          <wp:inline distB="0" distT="0" distL="114300" distR="114300">
            <wp:extent cx="839470" cy="295910"/>
            <wp:effectExtent b="0" l="0" r="0" t="0"/>
            <wp:docPr id="1075" name="image21.png"/>
            <a:graphic>
              <a:graphicData uri="http://schemas.openxmlformats.org/drawingml/2006/picture">
                <pic:pic>
                  <pic:nvPicPr>
                    <pic:cNvPr id="0" name="image21.png"/>
                    <pic:cNvPicPr preferRelativeResize="0"/>
                  </pic:nvPicPr>
                  <pic:blipFill>
                    <a:blip r:embed="rId19"/>
                    <a:srcRect b="0" l="0" r="0" t="0"/>
                    <a:stretch>
                      <a:fillRect/>
                    </a:stretch>
                  </pic:blipFill>
                  <pic:spPr>
                    <a:xfrm>
                      <a:off x="0" y="0"/>
                      <a:ext cx="839470" cy="295910"/>
                    </a:xfrm>
                    <a:prstGeom prst="rect"/>
                    <a:ln/>
                  </pic:spPr>
                </pic:pic>
              </a:graphicData>
            </a:graphic>
          </wp:inline>
        </w:drawing>
      </w:r>
      <w:r w:rsidDel="00000000" w:rsidR="00000000" w:rsidRPr="00000000">
        <w:rPr>
          <w:vertAlign w:val="baseline"/>
          <w:rtl w:val="0"/>
        </w:rPr>
        <w:br w:type="textWrapping"/>
        <w:t xml:space="preserve">Esta obra está sujeta a una licencia de Reconocimiento </w:t>
      </w:r>
      <w:hyperlink r:id="rId20">
        <w:r w:rsidDel="00000000" w:rsidR="00000000" w:rsidRPr="00000000">
          <w:rPr>
            <w:color w:val="0000ff"/>
            <w:u w:val="single"/>
            <w:vertAlign w:val="baseline"/>
            <w:rtl w:val="0"/>
          </w:rPr>
          <w:t xml:space="preserve">3.0 España de Creative Commons</w:t>
        </w:r>
      </w:hyperlink>
      <w:r w:rsidDel="00000000" w:rsidR="00000000" w:rsidRPr="00000000">
        <w:rPr>
          <w:rtl w:val="0"/>
        </w:rPr>
      </w:r>
    </w:p>
    <w:p w:rsidR="00000000" w:rsidDel="00000000" w:rsidP="00000000" w:rsidRDefault="00000000" w:rsidRPr="00000000" w14:paraId="0000003F">
      <w:pPr>
        <w:spacing w:line="276" w:lineRule="auto"/>
        <w:ind w:right="3438"/>
        <w:rPr>
          <w:vertAlign w:val="baseline"/>
        </w:rPr>
      </w:pPr>
      <w:r w:rsidDel="00000000" w:rsidR="00000000" w:rsidRPr="00000000">
        <w:rPr>
          <w:rtl w:val="0"/>
        </w:rPr>
      </w:r>
    </w:p>
    <w:p w:rsidR="00000000" w:rsidDel="00000000" w:rsidP="00000000" w:rsidRDefault="00000000" w:rsidRPr="00000000" w14:paraId="00000040">
      <w:pPr>
        <w:spacing w:line="276" w:lineRule="auto"/>
        <w:ind w:right="3438"/>
        <w:rPr>
          <w:b w:val="0"/>
          <w:vertAlign w:val="baseline"/>
        </w:rPr>
      </w:pPr>
      <w:r w:rsidDel="00000000" w:rsidR="00000000" w:rsidRPr="00000000">
        <w:rPr>
          <w:b w:val="1"/>
          <w:vertAlign w:val="baseline"/>
          <w:rtl w:val="0"/>
        </w:rPr>
        <w:t xml:space="preserve">B) GNU Free Documentation License (GNU FDL)</w:t>
      </w:r>
      <w:r w:rsidDel="00000000" w:rsidR="00000000" w:rsidRPr="00000000">
        <w:rPr>
          <w:rtl w:val="0"/>
        </w:rPr>
      </w:r>
    </w:p>
    <w:p w:rsidR="00000000" w:rsidDel="00000000" w:rsidP="00000000" w:rsidRDefault="00000000" w:rsidRPr="00000000" w14:paraId="00000041">
      <w:pPr>
        <w:spacing w:line="276" w:lineRule="auto"/>
        <w:ind w:right="3438"/>
        <w:rP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343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Copyright ©   AÑO  TU-NOMBRE.</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343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br w:type="textWrapping"/>
        <w:t xml:space="preserve">Permission is granted to copy, distribute and/or modify this document under the terms of the GNU Free Documentation License, Version 1.3 or any later version published by the Free Software Foundation; with no Invariant Sections, no Front-Cover Texts, and no Back-Cover Texts. </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343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copy of the license is included in the section entitled "GNU Free Documentation License".</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343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spacing w:line="276" w:lineRule="auto"/>
        <w:ind w:right="3438"/>
        <w:rPr>
          <w:b w:val="0"/>
          <w:vertAlign w:val="baseline"/>
        </w:rPr>
      </w:pPr>
      <w:r w:rsidDel="00000000" w:rsidR="00000000" w:rsidRPr="00000000">
        <w:rPr>
          <w:b w:val="1"/>
          <w:vertAlign w:val="baseline"/>
          <w:rtl w:val="0"/>
        </w:rPr>
        <w:t xml:space="preserve">C) Copyright</w:t>
      </w:r>
      <w:r w:rsidDel="00000000" w:rsidR="00000000" w:rsidRPr="00000000">
        <w:rPr>
          <w:rtl w:val="0"/>
        </w:rPr>
      </w:r>
    </w:p>
    <w:p w:rsidR="00000000" w:rsidDel="00000000" w:rsidP="00000000" w:rsidRDefault="00000000" w:rsidRPr="00000000" w14:paraId="00000047">
      <w:pPr>
        <w:spacing w:line="276" w:lineRule="auto"/>
        <w:ind w:right="3438"/>
        <w:rP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343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(el autor/a)</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3438" w:firstLine="0"/>
        <w:jc w:val="both"/>
        <w:rPr>
          <w:rFonts w:ascii="Arial" w:cs="Arial" w:eastAsia="Arial" w:hAnsi="Arial"/>
          <w:b w:val="0"/>
          <w:i w:val="0"/>
          <w:smallCaps w:val="0"/>
          <w:strike w:val="0"/>
          <w:color w:val="000000"/>
          <w:sz w:val="24"/>
          <w:szCs w:val="24"/>
          <w:u w:val="none"/>
          <w:shd w:fill="auto" w:val="clear"/>
          <w:vertAlign w:val="baseline"/>
        </w:rPr>
        <w:sectPr>
          <w:headerReference r:id="rId21" w:type="default"/>
          <w:headerReference r:id="rId22" w:type="first"/>
          <w:headerReference r:id="rId23" w:type="even"/>
          <w:footerReference r:id="rId24" w:type="default"/>
          <w:footerReference r:id="rId25" w:type="first"/>
          <w:footerReference r:id="rId26" w:type="even"/>
          <w:pgSz w:h="16837" w:w="11905" w:orient="portrait"/>
          <w:pgMar w:bottom="1418" w:top="1418" w:left="1701" w:right="1701" w:header="708" w:footer="709"/>
          <w:pgNumType w:start="0"/>
          <w:titlePg w:val="1"/>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Reservados todos los derechos. Está prohibido la reproducción total o parcial de esta obra por cualquier medio o procedimiento, comprendidos la impresión, la reprografía, el microfilme, el tratamiento informático o cualquier otro sistema, así como la distribución de ejemplares mediante alquiler y préstamo, sin la autorización escrita del autor o de los límites que autorice la Ley de Propiedad Intelectual.</w:t>
      </w:r>
    </w:p>
    <w:p w:rsidR="00000000" w:rsidDel="00000000" w:rsidP="00000000" w:rsidRDefault="00000000" w:rsidRPr="00000000" w14:paraId="0000004A">
      <w:pPr>
        <w:tabs>
          <w:tab w:val="left" w:pos="2400"/>
          <w:tab w:val="center" w:pos="4252"/>
        </w:tabs>
        <w:spacing w:line="276" w:lineRule="auto"/>
        <w:jc w:val="left"/>
        <w:rPr>
          <w:b w:val="0"/>
          <w:vertAlign w:val="baseline"/>
        </w:rPr>
      </w:pPr>
      <w:r w:rsidDel="00000000" w:rsidR="00000000" w:rsidRPr="00000000">
        <w:rPr>
          <w:vertAlign w:val="baseline"/>
          <w:rtl w:val="0"/>
        </w:rPr>
        <w:tab/>
        <w:tab/>
      </w:r>
      <w:r w:rsidDel="00000000" w:rsidR="00000000" w:rsidRPr="00000000">
        <w:rPr>
          <w:b w:val="1"/>
          <w:vertAlign w:val="baseline"/>
          <w:rtl w:val="0"/>
        </w:rPr>
        <w:t xml:space="preserve">FICHA DEL TRABAJO FINAL</w:t>
      </w:r>
      <w:r w:rsidDel="00000000" w:rsidR="00000000" w:rsidRPr="00000000">
        <w:rPr>
          <w:rtl w:val="0"/>
        </w:rPr>
      </w:r>
    </w:p>
    <w:p w:rsidR="00000000" w:rsidDel="00000000" w:rsidP="00000000" w:rsidRDefault="00000000" w:rsidRPr="00000000" w14:paraId="0000004B">
      <w:pPr>
        <w:spacing w:line="276" w:lineRule="auto"/>
        <w:rPr>
          <w:vertAlign w:val="baseline"/>
        </w:rPr>
      </w:pPr>
      <w:r w:rsidDel="00000000" w:rsidR="00000000" w:rsidRPr="00000000">
        <w:rPr>
          <w:rtl w:val="0"/>
        </w:rPr>
      </w:r>
    </w:p>
    <w:tbl>
      <w:tblPr>
        <w:tblStyle w:val="Table1"/>
        <w:tblW w:w="9165.0" w:type="dxa"/>
        <w:jc w:val="left"/>
        <w:tblInd w:w="-22.0" w:type="dxa"/>
        <w:tblLayout w:type="fixed"/>
        <w:tblLook w:val="0000"/>
      </w:tblPr>
      <w:tblGrid>
        <w:gridCol w:w="3705"/>
        <w:gridCol w:w="5460"/>
        <w:tblGridChange w:id="0">
          <w:tblGrid>
            <w:gridCol w:w="3705"/>
            <w:gridCol w:w="5460"/>
          </w:tblGrid>
        </w:tblGridChange>
      </w:tblGrid>
      <w:tr>
        <w:tc>
          <w:tcPr>
            <w:tcBorders>
              <w:top w:color="000000" w:space="0" w:sz="8" w:val="single"/>
              <w:left w:color="000000" w:space="0" w:sz="8" w:val="single"/>
              <w:bottom w:color="000000" w:space="0" w:sz="4" w:val="single"/>
            </w:tcBorders>
            <w:shd w:fill="auto" w:val="clear"/>
            <w:vAlign w:val="center"/>
          </w:tcPr>
          <w:p w:rsidR="00000000" w:rsidDel="00000000" w:rsidP="00000000" w:rsidRDefault="00000000" w:rsidRPr="00000000" w14:paraId="0000004C">
            <w:pPr>
              <w:spacing w:after="120" w:before="120" w:line="276" w:lineRule="auto"/>
              <w:jc w:val="right"/>
              <w:rPr>
                <w:b w:val="0"/>
                <w:vertAlign w:val="baseline"/>
              </w:rPr>
            </w:pPr>
            <w:r w:rsidDel="00000000" w:rsidR="00000000" w:rsidRPr="00000000">
              <w:rPr>
                <w:b w:val="1"/>
                <w:vertAlign w:val="baseline"/>
                <w:rtl w:val="0"/>
              </w:rPr>
              <w:t xml:space="preserve">Título del trabajo:</w:t>
            </w:r>
            <w:r w:rsidDel="00000000" w:rsidR="00000000" w:rsidRPr="00000000">
              <w:rPr>
                <w:rtl w:val="0"/>
              </w:rPr>
            </w:r>
          </w:p>
        </w:tc>
        <w:tc>
          <w:tcPr>
            <w:tcBorders>
              <w:top w:color="000000" w:space="0" w:sz="8" w:val="single"/>
              <w:left w:color="000000" w:space="0" w:sz="4" w:val="single"/>
              <w:bottom w:color="000000" w:space="0" w:sz="4" w:val="single"/>
              <w:right w:color="000000" w:space="0" w:sz="8" w:val="single"/>
            </w:tcBorders>
            <w:shd w:fill="e6e6e6" w:val="clear"/>
            <w:vAlign w:val="center"/>
          </w:tcPr>
          <w:p w:rsidR="00000000" w:rsidDel="00000000" w:rsidP="00000000" w:rsidRDefault="00000000" w:rsidRPr="00000000" w14:paraId="0000004D">
            <w:pPr>
              <w:spacing w:after="120" w:before="120" w:line="276" w:lineRule="auto"/>
              <w:rPr>
                <w:i w:val="0"/>
                <w:vertAlign w:val="baseline"/>
              </w:rPr>
            </w:pPr>
            <w:r w:rsidDel="00000000" w:rsidR="00000000" w:rsidRPr="00000000">
              <w:rPr>
                <w:i w:val="1"/>
                <w:rtl w:val="0"/>
              </w:rPr>
              <w:t xml:space="preserve">Predicción del tiempo entre rehospitalizaciones</w:t>
            </w:r>
            <w:r w:rsidDel="00000000" w:rsidR="00000000" w:rsidRPr="00000000">
              <w:rPr>
                <w:rtl w:val="0"/>
              </w:rPr>
            </w:r>
          </w:p>
        </w:tc>
      </w:tr>
      <w:tr>
        <w:tc>
          <w:tcPr>
            <w:tcBorders>
              <w:top w:color="000000" w:space="0" w:sz="4" w:val="single"/>
              <w:left w:color="000000" w:space="0" w:sz="8" w:val="single"/>
              <w:bottom w:color="000000" w:space="0" w:sz="4" w:val="single"/>
            </w:tcBorders>
            <w:shd w:fill="auto" w:val="clear"/>
            <w:vAlign w:val="center"/>
          </w:tcPr>
          <w:p w:rsidR="00000000" w:rsidDel="00000000" w:rsidP="00000000" w:rsidRDefault="00000000" w:rsidRPr="00000000" w14:paraId="0000004E">
            <w:pPr>
              <w:spacing w:after="120" w:before="120" w:line="276" w:lineRule="auto"/>
              <w:jc w:val="right"/>
              <w:rPr>
                <w:b w:val="0"/>
                <w:vertAlign w:val="baseline"/>
              </w:rPr>
            </w:pPr>
            <w:r w:rsidDel="00000000" w:rsidR="00000000" w:rsidRPr="00000000">
              <w:rPr>
                <w:b w:val="1"/>
                <w:vertAlign w:val="baseline"/>
                <w:rtl w:val="0"/>
              </w:rPr>
              <w:t xml:space="preserve">Nombre del autor:</w:t>
            </w:r>
            <w:r w:rsidDel="00000000" w:rsidR="00000000" w:rsidRPr="00000000">
              <w:rPr>
                <w:rtl w:val="0"/>
              </w:rPr>
            </w:r>
          </w:p>
        </w:tc>
        <w:tc>
          <w:tcPr>
            <w:tcBorders>
              <w:top w:color="000000" w:space="0" w:sz="4" w:val="single"/>
              <w:left w:color="000000" w:space="0" w:sz="4" w:val="single"/>
              <w:bottom w:color="000000" w:space="0" w:sz="4" w:val="single"/>
              <w:right w:color="000000" w:space="0" w:sz="8" w:val="single"/>
            </w:tcBorders>
            <w:shd w:fill="e6e6e6" w:val="clear"/>
            <w:vAlign w:val="center"/>
          </w:tcPr>
          <w:p w:rsidR="00000000" w:rsidDel="00000000" w:rsidP="00000000" w:rsidRDefault="00000000" w:rsidRPr="00000000" w14:paraId="0000004F">
            <w:pPr>
              <w:spacing w:after="120" w:before="120" w:line="276" w:lineRule="auto"/>
              <w:rPr>
                <w:i w:val="0"/>
                <w:vertAlign w:val="baseline"/>
              </w:rPr>
            </w:pPr>
            <w:r w:rsidDel="00000000" w:rsidR="00000000" w:rsidRPr="00000000">
              <w:rPr>
                <w:i w:val="1"/>
                <w:rtl w:val="0"/>
              </w:rPr>
              <w:t xml:space="preserve">Ana Isabel del Val Franco</w:t>
            </w:r>
            <w:r w:rsidDel="00000000" w:rsidR="00000000" w:rsidRPr="00000000">
              <w:rPr>
                <w:rtl w:val="0"/>
              </w:rPr>
            </w:r>
          </w:p>
        </w:tc>
      </w:tr>
      <w:tr>
        <w:tc>
          <w:tcPr>
            <w:tcBorders>
              <w:top w:color="000000" w:space="0" w:sz="4" w:val="single"/>
              <w:left w:color="000000" w:space="0" w:sz="8" w:val="single"/>
              <w:bottom w:color="000000" w:space="0" w:sz="4" w:val="single"/>
            </w:tcBorders>
            <w:shd w:fill="auto" w:val="clear"/>
            <w:vAlign w:val="center"/>
          </w:tcPr>
          <w:p w:rsidR="00000000" w:rsidDel="00000000" w:rsidP="00000000" w:rsidRDefault="00000000" w:rsidRPr="00000000" w14:paraId="00000050">
            <w:pPr>
              <w:spacing w:after="120" w:before="120" w:line="276" w:lineRule="auto"/>
              <w:jc w:val="right"/>
              <w:rPr>
                <w:b w:val="0"/>
                <w:vertAlign w:val="baseline"/>
              </w:rPr>
            </w:pPr>
            <w:r w:rsidDel="00000000" w:rsidR="00000000" w:rsidRPr="00000000">
              <w:rPr>
                <w:b w:val="1"/>
                <w:vertAlign w:val="baseline"/>
                <w:rtl w:val="0"/>
              </w:rPr>
              <w:t xml:space="preserve">Nombre del consultor/a:</w:t>
            </w:r>
            <w:r w:rsidDel="00000000" w:rsidR="00000000" w:rsidRPr="00000000">
              <w:rPr>
                <w:rtl w:val="0"/>
              </w:rPr>
            </w:r>
          </w:p>
        </w:tc>
        <w:tc>
          <w:tcPr>
            <w:tcBorders>
              <w:top w:color="000000" w:space="0" w:sz="4" w:val="single"/>
              <w:left w:color="000000" w:space="0" w:sz="4" w:val="single"/>
              <w:bottom w:color="000000" w:space="0" w:sz="4" w:val="single"/>
              <w:right w:color="000000" w:space="0" w:sz="8" w:val="single"/>
            </w:tcBorders>
            <w:shd w:fill="e6e6e6" w:val="clear"/>
            <w:vAlign w:val="center"/>
          </w:tcPr>
          <w:p w:rsidR="00000000" w:rsidDel="00000000" w:rsidP="00000000" w:rsidRDefault="00000000" w:rsidRPr="00000000" w14:paraId="00000051">
            <w:pPr>
              <w:spacing w:after="120" w:before="120" w:line="276" w:lineRule="auto"/>
              <w:rPr>
                <w:vertAlign w:val="baseline"/>
              </w:rPr>
            </w:pPr>
            <w:r w:rsidDel="00000000" w:rsidR="00000000" w:rsidRPr="00000000">
              <w:rPr>
                <w:i w:val="1"/>
                <w:rtl w:val="0"/>
              </w:rPr>
              <w:t xml:space="preserve">Albert Pla Planas</w:t>
            </w:r>
            <w:r w:rsidDel="00000000" w:rsidR="00000000" w:rsidRPr="00000000">
              <w:rPr>
                <w:rtl w:val="0"/>
              </w:rPr>
            </w:r>
          </w:p>
        </w:tc>
      </w:tr>
      <w:tr>
        <w:tc>
          <w:tcPr>
            <w:tcBorders>
              <w:top w:color="000000" w:space="0" w:sz="4" w:val="single"/>
              <w:left w:color="000000" w:space="0" w:sz="8" w:val="single"/>
              <w:bottom w:color="000000" w:space="0" w:sz="4" w:val="single"/>
            </w:tcBorders>
            <w:shd w:fill="auto" w:val="clear"/>
            <w:vAlign w:val="center"/>
          </w:tcPr>
          <w:p w:rsidR="00000000" w:rsidDel="00000000" w:rsidP="00000000" w:rsidRDefault="00000000" w:rsidRPr="00000000" w14:paraId="00000052">
            <w:pPr>
              <w:spacing w:after="120" w:before="120" w:line="276" w:lineRule="auto"/>
              <w:jc w:val="right"/>
              <w:rPr>
                <w:b w:val="0"/>
                <w:vertAlign w:val="baseline"/>
              </w:rPr>
            </w:pPr>
            <w:r w:rsidDel="00000000" w:rsidR="00000000" w:rsidRPr="00000000">
              <w:rPr>
                <w:b w:val="1"/>
                <w:vertAlign w:val="baseline"/>
                <w:rtl w:val="0"/>
              </w:rPr>
              <w:t xml:space="preserve">Nombre del PRA:</w:t>
            </w:r>
            <w:r w:rsidDel="00000000" w:rsidR="00000000" w:rsidRPr="00000000">
              <w:rPr>
                <w:rtl w:val="0"/>
              </w:rPr>
            </w:r>
          </w:p>
        </w:tc>
        <w:tc>
          <w:tcPr>
            <w:tcBorders>
              <w:top w:color="000000" w:space="0" w:sz="4" w:val="single"/>
              <w:left w:color="000000" w:space="0" w:sz="4" w:val="single"/>
              <w:bottom w:color="000000" w:space="0" w:sz="4" w:val="single"/>
              <w:right w:color="000000" w:space="0" w:sz="8" w:val="single"/>
            </w:tcBorders>
            <w:shd w:fill="e6e6e6" w:val="clear"/>
            <w:vAlign w:val="center"/>
          </w:tcPr>
          <w:p w:rsidR="00000000" w:rsidDel="00000000" w:rsidP="00000000" w:rsidRDefault="00000000" w:rsidRPr="00000000" w14:paraId="00000053">
            <w:pPr>
              <w:spacing w:after="120" w:before="120" w:line="276" w:lineRule="auto"/>
              <w:rPr>
                <w:vertAlign w:val="baseline"/>
              </w:rPr>
            </w:pPr>
            <w:r w:rsidDel="00000000" w:rsidR="00000000" w:rsidRPr="00000000">
              <w:rPr>
                <w:i w:val="1"/>
                <w:rtl w:val="0"/>
              </w:rPr>
              <w:t xml:space="preserve">Ferran Prados Carrasco</w:t>
            </w:r>
            <w:r w:rsidDel="00000000" w:rsidR="00000000" w:rsidRPr="00000000">
              <w:rPr>
                <w:rtl w:val="0"/>
              </w:rPr>
            </w:r>
          </w:p>
        </w:tc>
      </w:tr>
      <w:tr>
        <w:tc>
          <w:tcPr>
            <w:tcBorders>
              <w:top w:color="000000" w:space="0" w:sz="4" w:val="single"/>
              <w:left w:color="000000" w:space="0" w:sz="8" w:val="single"/>
              <w:bottom w:color="000000" w:space="0" w:sz="4" w:val="single"/>
            </w:tcBorders>
            <w:shd w:fill="auto" w:val="clear"/>
            <w:vAlign w:val="center"/>
          </w:tcPr>
          <w:p w:rsidR="00000000" w:rsidDel="00000000" w:rsidP="00000000" w:rsidRDefault="00000000" w:rsidRPr="00000000" w14:paraId="00000054">
            <w:pPr>
              <w:spacing w:after="120" w:before="120" w:line="276" w:lineRule="auto"/>
              <w:jc w:val="right"/>
              <w:rPr>
                <w:b w:val="0"/>
                <w:vertAlign w:val="baseline"/>
              </w:rPr>
            </w:pPr>
            <w:r w:rsidDel="00000000" w:rsidR="00000000" w:rsidRPr="00000000">
              <w:rPr>
                <w:b w:val="1"/>
                <w:vertAlign w:val="baseline"/>
                <w:rtl w:val="0"/>
              </w:rPr>
              <w:t xml:space="preserve">Fecha de entrega (mm/aaaa):</w:t>
            </w:r>
            <w:r w:rsidDel="00000000" w:rsidR="00000000" w:rsidRPr="00000000">
              <w:rPr>
                <w:rtl w:val="0"/>
              </w:rPr>
            </w:r>
          </w:p>
        </w:tc>
        <w:tc>
          <w:tcPr>
            <w:tcBorders>
              <w:top w:color="000000" w:space="0" w:sz="4" w:val="single"/>
              <w:left w:color="000000" w:space="0" w:sz="4" w:val="single"/>
              <w:bottom w:color="000000" w:space="0" w:sz="4" w:val="single"/>
              <w:right w:color="000000" w:space="0" w:sz="8" w:val="single"/>
            </w:tcBorders>
            <w:shd w:fill="e6e6e6" w:val="clear"/>
            <w:vAlign w:val="center"/>
          </w:tcPr>
          <w:p w:rsidR="00000000" w:rsidDel="00000000" w:rsidP="00000000" w:rsidRDefault="00000000" w:rsidRPr="00000000" w14:paraId="00000055">
            <w:pPr>
              <w:spacing w:after="120" w:before="120" w:line="276" w:lineRule="auto"/>
              <w:rPr>
                <w:vertAlign w:val="baseline"/>
              </w:rPr>
            </w:pPr>
            <w:r w:rsidDel="00000000" w:rsidR="00000000" w:rsidRPr="00000000">
              <w:rPr>
                <w:rtl w:val="0"/>
              </w:rPr>
              <w:t xml:space="preserve">01</w:t>
            </w:r>
            <w:r w:rsidDel="00000000" w:rsidR="00000000" w:rsidRPr="00000000">
              <w:rPr>
                <w:vertAlign w:val="baseline"/>
                <w:rtl w:val="0"/>
              </w:rPr>
              <w:t xml:space="preserve">/</w:t>
            </w:r>
            <w:r w:rsidDel="00000000" w:rsidR="00000000" w:rsidRPr="00000000">
              <w:rPr>
                <w:rtl w:val="0"/>
              </w:rPr>
              <w:t xml:space="preserve">2021</w:t>
            </w:r>
            <w:r w:rsidDel="00000000" w:rsidR="00000000" w:rsidRPr="00000000">
              <w:rPr>
                <w:rtl w:val="0"/>
              </w:rPr>
            </w:r>
          </w:p>
        </w:tc>
      </w:tr>
      <w:tr>
        <w:tc>
          <w:tcPr>
            <w:tcBorders>
              <w:top w:color="000000" w:space="0" w:sz="4" w:val="single"/>
              <w:left w:color="000000" w:space="0" w:sz="8" w:val="single"/>
              <w:bottom w:color="000000" w:space="0" w:sz="4" w:val="single"/>
            </w:tcBorders>
            <w:shd w:fill="auto" w:val="clear"/>
            <w:vAlign w:val="center"/>
          </w:tcPr>
          <w:p w:rsidR="00000000" w:rsidDel="00000000" w:rsidP="00000000" w:rsidRDefault="00000000" w:rsidRPr="00000000" w14:paraId="00000056">
            <w:pPr>
              <w:spacing w:after="120" w:before="120" w:line="276" w:lineRule="auto"/>
              <w:jc w:val="right"/>
              <w:rPr>
                <w:b w:val="0"/>
                <w:vertAlign w:val="baseline"/>
              </w:rPr>
            </w:pPr>
            <w:r w:rsidDel="00000000" w:rsidR="00000000" w:rsidRPr="00000000">
              <w:rPr>
                <w:b w:val="1"/>
                <w:vertAlign w:val="baseline"/>
                <w:rtl w:val="0"/>
              </w:rPr>
              <w:t xml:space="preserve">Titulación::</w:t>
            </w:r>
            <w:r w:rsidDel="00000000" w:rsidR="00000000" w:rsidRPr="00000000">
              <w:rPr>
                <w:rtl w:val="0"/>
              </w:rPr>
            </w:r>
          </w:p>
        </w:tc>
        <w:tc>
          <w:tcPr>
            <w:tcBorders>
              <w:top w:color="000000" w:space="0" w:sz="4" w:val="single"/>
              <w:left w:color="000000" w:space="0" w:sz="4" w:val="single"/>
              <w:bottom w:color="000000" w:space="0" w:sz="4" w:val="single"/>
              <w:right w:color="000000" w:space="0" w:sz="8" w:val="single"/>
            </w:tcBorders>
            <w:shd w:fill="e6e6e6" w:val="clear"/>
            <w:vAlign w:val="center"/>
          </w:tcPr>
          <w:p w:rsidR="00000000" w:rsidDel="00000000" w:rsidP="00000000" w:rsidRDefault="00000000" w:rsidRPr="00000000" w14:paraId="00000057">
            <w:pPr>
              <w:spacing w:after="120" w:before="120" w:line="276" w:lineRule="auto"/>
              <w:rPr>
                <w:vertAlign w:val="baseline"/>
              </w:rPr>
            </w:pPr>
            <w:r w:rsidDel="00000000" w:rsidR="00000000" w:rsidRPr="00000000">
              <w:rPr>
                <w:i w:val="1"/>
                <w:rtl w:val="0"/>
              </w:rPr>
              <w:t xml:space="preserve">Máster en Bioinformática y Bioestadística</w:t>
            </w:r>
            <w:r w:rsidDel="00000000" w:rsidR="00000000" w:rsidRPr="00000000">
              <w:rPr>
                <w:rtl w:val="0"/>
              </w:rPr>
            </w:r>
          </w:p>
        </w:tc>
      </w:tr>
      <w:tr>
        <w:tc>
          <w:tcPr>
            <w:tcBorders>
              <w:top w:color="000000" w:space="0" w:sz="4" w:val="single"/>
              <w:left w:color="000000" w:space="0" w:sz="8" w:val="single"/>
              <w:bottom w:color="000000" w:space="0" w:sz="4" w:val="single"/>
            </w:tcBorders>
            <w:shd w:fill="auto" w:val="clear"/>
            <w:vAlign w:val="center"/>
          </w:tcPr>
          <w:p w:rsidR="00000000" w:rsidDel="00000000" w:rsidP="00000000" w:rsidRDefault="00000000" w:rsidRPr="00000000" w14:paraId="00000058">
            <w:pPr>
              <w:spacing w:after="120" w:before="120" w:line="276" w:lineRule="auto"/>
              <w:jc w:val="right"/>
              <w:rPr>
                <w:b w:val="0"/>
                <w:vertAlign w:val="baseline"/>
              </w:rPr>
            </w:pPr>
            <w:r w:rsidDel="00000000" w:rsidR="00000000" w:rsidRPr="00000000">
              <w:rPr>
                <w:b w:val="1"/>
                <w:vertAlign w:val="baseline"/>
                <w:rtl w:val="0"/>
              </w:rPr>
              <w:t xml:space="preserve">Área del Trabajo Final:</w:t>
            </w:r>
            <w:r w:rsidDel="00000000" w:rsidR="00000000" w:rsidRPr="00000000">
              <w:rPr>
                <w:rtl w:val="0"/>
              </w:rPr>
            </w:r>
          </w:p>
        </w:tc>
        <w:tc>
          <w:tcPr>
            <w:tcBorders>
              <w:top w:color="000000" w:space="0" w:sz="4" w:val="single"/>
              <w:left w:color="000000" w:space="0" w:sz="4" w:val="single"/>
              <w:bottom w:color="000000" w:space="0" w:sz="4" w:val="single"/>
              <w:right w:color="000000" w:space="0" w:sz="8" w:val="single"/>
            </w:tcBorders>
            <w:shd w:fill="e6e6e6" w:val="clear"/>
            <w:vAlign w:val="center"/>
          </w:tcPr>
          <w:p w:rsidR="00000000" w:rsidDel="00000000" w:rsidP="00000000" w:rsidRDefault="00000000" w:rsidRPr="00000000" w14:paraId="00000059">
            <w:pPr>
              <w:spacing w:after="120" w:before="120" w:line="276" w:lineRule="auto"/>
              <w:rPr>
                <w:i w:val="0"/>
                <w:vertAlign w:val="baseline"/>
              </w:rPr>
            </w:pPr>
            <w:r w:rsidDel="00000000" w:rsidR="00000000" w:rsidRPr="00000000">
              <w:rPr>
                <w:i w:val="1"/>
                <w:rtl w:val="0"/>
              </w:rPr>
              <w:t xml:space="preserve">Area3, Aula 1</w:t>
            </w:r>
            <w:r w:rsidDel="00000000" w:rsidR="00000000" w:rsidRPr="00000000">
              <w:rPr>
                <w:rtl w:val="0"/>
              </w:rPr>
            </w:r>
          </w:p>
        </w:tc>
      </w:tr>
      <w:tr>
        <w:tc>
          <w:tcPr>
            <w:tcBorders>
              <w:top w:color="000000" w:space="0" w:sz="4" w:val="single"/>
              <w:left w:color="000000" w:space="0" w:sz="8" w:val="single"/>
              <w:bottom w:color="000000" w:space="0" w:sz="4" w:val="single"/>
            </w:tcBorders>
            <w:shd w:fill="auto" w:val="clear"/>
            <w:vAlign w:val="center"/>
          </w:tcPr>
          <w:p w:rsidR="00000000" w:rsidDel="00000000" w:rsidP="00000000" w:rsidRDefault="00000000" w:rsidRPr="00000000" w14:paraId="0000005A">
            <w:pPr>
              <w:spacing w:after="120" w:before="120" w:line="276" w:lineRule="auto"/>
              <w:jc w:val="right"/>
              <w:rPr>
                <w:b w:val="0"/>
                <w:vertAlign w:val="baseline"/>
              </w:rPr>
            </w:pPr>
            <w:r w:rsidDel="00000000" w:rsidR="00000000" w:rsidRPr="00000000">
              <w:rPr>
                <w:b w:val="1"/>
                <w:vertAlign w:val="baseline"/>
                <w:rtl w:val="0"/>
              </w:rPr>
              <w:t xml:space="preserve">Idioma del trabajo:</w:t>
            </w:r>
            <w:r w:rsidDel="00000000" w:rsidR="00000000" w:rsidRPr="00000000">
              <w:rPr>
                <w:rtl w:val="0"/>
              </w:rPr>
            </w:r>
          </w:p>
        </w:tc>
        <w:tc>
          <w:tcPr>
            <w:tcBorders>
              <w:top w:color="000000" w:space="0" w:sz="4" w:val="single"/>
              <w:left w:color="000000" w:space="0" w:sz="4" w:val="single"/>
              <w:bottom w:color="000000" w:space="0" w:sz="4" w:val="single"/>
              <w:right w:color="000000" w:space="0" w:sz="8" w:val="single"/>
            </w:tcBorders>
            <w:shd w:fill="e6e6e6" w:val="clear"/>
            <w:vAlign w:val="center"/>
          </w:tcPr>
          <w:p w:rsidR="00000000" w:rsidDel="00000000" w:rsidP="00000000" w:rsidRDefault="00000000" w:rsidRPr="00000000" w14:paraId="0000005B">
            <w:pPr>
              <w:spacing w:after="120" w:before="120" w:line="276" w:lineRule="auto"/>
              <w:rPr>
                <w:i w:val="0"/>
                <w:vertAlign w:val="baseline"/>
              </w:rPr>
            </w:pPr>
            <w:r w:rsidDel="00000000" w:rsidR="00000000" w:rsidRPr="00000000">
              <w:rPr>
                <w:i w:val="1"/>
                <w:rtl w:val="0"/>
              </w:rPr>
              <w:t xml:space="preserve">Castellano</w:t>
            </w:r>
            <w:r w:rsidDel="00000000" w:rsidR="00000000" w:rsidRPr="00000000">
              <w:rPr>
                <w:rtl w:val="0"/>
              </w:rPr>
            </w:r>
          </w:p>
        </w:tc>
      </w:tr>
      <w:tr>
        <w:tc>
          <w:tcPr>
            <w:tcBorders>
              <w:top w:color="000000" w:space="0" w:sz="4" w:val="single"/>
              <w:left w:color="000000" w:space="0" w:sz="8" w:val="single"/>
              <w:bottom w:color="000000" w:space="0" w:sz="4" w:val="single"/>
            </w:tcBorders>
            <w:shd w:fill="auto" w:val="clear"/>
            <w:vAlign w:val="center"/>
          </w:tcPr>
          <w:p w:rsidR="00000000" w:rsidDel="00000000" w:rsidP="00000000" w:rsidRDefault="00000000" w:rsidRPr="00000000" w14:paraId="0000005C">
            <w:pPr>
              <w:spacing w:after="120" w:before="120" w:line="276" w:lineRule="auto"/>
              <w:jc w:val="right"/>
              <w:rPr>
                <w:b w:val="0"/>
                <w:vertAlign w:val="baseline"/>
              </w:rPr>
            </w:pPr>
            <w:r w:rsidDel="00000000" w:rsidR="00000000" w:rsidRPr="00000000">
              <w:rPr>
                <w:b w:val="1"/>
                <w:vertAlign w:val="baseline"/>
                <w:rtl w:val="0"/>
              </w:rPr>
              <w:t xml:space="preserve">Palabras clave</w:t>
            </w:r>
            <w:r w:rsidDel="00000000" w:rsidR="00000000" w:rsidRPr="00000000">
              <w:rPr>
                <w:rtl w:val="0"/>
              </w:rPr>
            </w:r>
          </w:p>
        </w:tc>
        <w:tc>
          <w:tcPr>
            <w:tcBorders>
              <w:top w:color="000000" w:space="0" w:sz="4" w:val="single"/>
              <w:left w:color="000000" w:space="0" w:sz="4" w:val="single"/>
              <w:bottom w:color="000000" w:space="0" w:sz="4" w:val="single"/>
              <w:right w:color="000000" w:space="0" w:sz="8" w:val="single"/>
            </w:tcBorders>
            <w:shd w:fill="e6e6e6" w:val="clear"/>
            <w:vAlign w:val="center"/>
          </w:tcPr>
          <w:p w:rsidR="00000000" w:rsidDel="00000000" w:rsidP="00000000" w:rsidRDefault="00000000" w:rsidRPr="00000000" w14:paraId="0000005D">
            <w:pPr>
              <w:spacing w:after="120" w:before="120" w:line="276" w:lineRule="auto"/>
              <w:rPr>
                <w:i w:val="0"/>
                <w:vertAlign w:val="baseline"/>
              </w:rPr>
            </w:pPr>
            <w:r w:rsidDel="00000000" w:rsidR="00000000" w:rsidRPr="00000000">
              <w:rPr>
                <w:i w:val="1"/>
                <w:rtl w:val="0"/>
              </w:rPr>
              <w:t xml:space="preserve">EHR, W2V, Rehospitalización</w:t>
            </w:r>
            <w:r w:rsidDel="00000000" w:rsidR="00000000" w:rsidRPr="00000000">
              <w:rPr>
                <w:rtl w:val="0"/>
              </w:rPr>
            </w:r>
          </w:p>
        </w:tc>
      </w:tr>
      <w:tr>
        <w:tc>
          <w:tcPr>
            <w:gridSpan w:val="2"/>
            <w:tcBorders>
              <w:top w:color="000000" w:space="0" w:sz="4" w:val="single"/>
              <w:left w:color="000000" w:space="0" w:sz="8" w:val="single"/>
              <w:bottom w:color="000000" w:space="0" w:sz="4" w:val="single"/>
              <w:right w:color="000000" w:space="0" w:sz="8" w:val="single"/>
            </w:tcBorders>
            <w:vAlign w:val="center"/>
          </w:tcPr>
          <w:p w:rsidR="00000000" w:rsidDel="00000000" w:rsidP="00000000" w:rsidRDefault="00000000" w:rsidRPr="00000000" w14:paraId="0000005E">
            <w:pPr>
              <w:spacing w:after="120" w:before="120" w:line="276" w:lineRule="auto"/>
              <w:rPr>
                <w:b w:val="0"/>
                <w:vertAlign w:val="baseline"/>
              </w:rPr>
            </w:pPr>
            <w:r w:rsidDel="00000000" w:rsidR="00000000" w:rsidRPr="00000000">
              <w:rPr>
                <w:b w:val="1"/>
                <w:vertAlign w:val="baseline"/>
                <w:rtl w:val="0"/>
              </w:rPr>
              <w:t xml:space="preserve">  Resumen del Trabajo (máximo 250 palabras):</w:t>
            </w:r>
            <w:r w:rsidDel="00000000" w:rsidR="00000000" w:rsidRPr="00000000">
              <w:rPr>
                <w:i w:val="1"/>
                <w:vertAlign w:val="baseline"/>
                <w:rtl w:val="0"/>
              </w:rPr>
              <w:t xml:space="preserve"> Con la finalidad, contexto de aplicación, metodología, resultados </w:t>
            </w:r>
            <w:r w:rsidDel="00000000" w:rsidR="00000000" w:rsidRPr="00000000">
              <w:rPr>
                <w:i w:val="1"/>
                <w:rtl w:val="0"/>
              </w:rPr>
              <w:t xml:space="preserve">y conclusiones</w:t>
            </w:r>
            <w:r w:rsidDel="00000000" w:rsidR="00000000" w:rsidRPr="00000000">
              <w:rPr>
                <w:i w:val="1"/>
                <w:vertAlign w:val="baseline"/>
                <w:rtl w:val="0"/>
              </w:rPr>
              <w:t xml:space="preserve"> del trabajo.</w:t>
            </w:r>
            <w:r w:rsidDel="00000000" w:rsidR="00000000" w:rsidRPr="00000000">
              <w:rPr>
                <w:rtl w:val="0"/>
              </w:rPr>
            </w:r>
          </w:p>
        </w:tc>
      </w:tr>
      <w:tr>
        <w:tc>
          <w:tcPr>
            <w:gridSpan w:val="2"/>
            <w:tcBorders>
              <w:top w:color="000000" w:space="0" w:sz="4" w:val="single"/>
              <w:left w:color="000000" w:space="0" w:sz="8" w:val="single"/>
              <w:bottom w:color="000000" w:space="0" w:sz="4" w:val="single"/>
              <w:right w:color="000000" w:space="0" w:sz="8" w:val="single"/>
            </w:tcBorders>
            <w:shd w:fill="e6e6e6" w:val="clear"/>
            <w:vAlign w:val="center"/>
          </w:tcPr>
          <w:p w:rsidR="00000000" w:rsidDel="00000000" w:rsidP="00000000" w:rsidRDefault="00000000" w:rsidRPr="00000000" w14:paraId="00000060">
            <w:pPr>
              <w:spacing w:after="120" w:before="120" w:line="276" w:lineRule="auto"/>
              <w:rPr/>
            </w:pPr>
            <w:r w:rsidDel="00000000" w:rsidR="00000000" w:rsidRPr="00000000">
              <w:rPr>
                <w:b w:val="1"/>
                <w:rtl w:val="0"/>
              </w:rPr>
              <w:t xml:space="preserve">Objetivo:</w:t>
            </w:r>
            <w:r w:rsidDel="00000000" w:rsidR="00000000" w:rsidRPr="00000000">
              <w:rPr>
                <w:rtl w:val="0"/>
              </w:rPr>
              <w:t xml:space="preserve"> </w:t>
            </w:r>
          </w:p>
          <w:p w:rsidR="00000000" w:rsidDel="00000000" w:rsidP="00000000" w:rsidRDefault="00000000" w:rsidRPr="00000000" w14:paraId="00000061">
            <w:pPr>
              <w:spacing w:after="120" w:before="120" w:line="276" w:lineRule="auto"/>
              <w:rPr/>
            </w:pPr>
            <w:r w:rsidDel="00000000" w:rsidR="00000000" w:rsidRPr="00000000">
              <w:rPr>
                <w:rtl w:val="0"/>
              </w:rPr>
              <w:t xml:space="preserve">Predicción del tiempo entre rehospitalizaciones de pacientes registrados en la base de datos MIMIC-III, basado en la severidad de la enfermedad, diagnósticos, prescripciones médicas y notas del doctor.</w:t>
            </w:r>
          </w:p>
          <w:p w:rsidR="00000000" w:rsidDel="00000000" w:rsidP="00000000" w:rsidRDefault="00000000" w:rsidRPr="00000000" w14:paraId="00000062">
            <w:pPr>
              <w:spacing w:after="120" w:before="120" w:line="276" w:lineRule="auto"/>
              <w:rPr>
                <w:b w:val="1"/>
              </w:rPr>
            </w:pPr>
            <w:r w:rsidDel="00000000" w:rsidR="00000000" w:rsidRPr="00000000">
              <w:rPr>
                <w:b w:val="1"/>
                <w:rtl w:val="0"/>
              </w:rPr>
              <w:t xml:space="preserve">Contexto: </w:t>
            </w:r>
          </w:p>
          <w:p w:rsidR="00000000" w:rsidDel="00000000" w:rsidP="00000000" w:rsidRDefault="00000000" w:rsidRPr="00000000" w14:paraId="00000063">
            <w:pPr>
              <w:spacing w:after="120" w:before="120" w:line="276" w:lineRule="auto"/>
              <w:rPr/>
            </w:pPr>
            <w:r w:rsidDel="00000000" w:rsidR="00000000" w:rsidRPr="00000000">
              <w:rPr>
                <w:rtl w:val="0"/>
              </w:rPr>
              <w:t xml:space="preserve">El dataset EHR está organizado por hospitalizaciones, no por pacientes, asumiendo independencia entre elementos. La distribución de los tiempos de admisión y de alta están descritos por 58976 hospitalizaciones de 46520 pacientes. No todas ellas contienen notas del doctor, resultando en 39166 hospitalizaciones de 30423 pacientes para el diseño del modelo, y 39641 filas. </w:t>
            </w:r>
          </w:p>
          <w:p w:rsidR="00000000" w:rsidDel="00000000" w:rsidP="00000000" w:rsidRDefault="00000000" w:rsidRPr="00000000" w14:paraId="00000064">
            <w:pPr>
              <w:spacing w:after="120" w:before="120" w:line="276" w:lineRule="auto"/>
              <w:rPr>
                <w:b w:val="1"/>
              </w:rPr>
            </w:pPr>
            <w:r w:rsidDel="00000000" w:rsidR="00000000" w:rsidRPr="00000000">
              <w:rPr>
                <w:b w:val="1"/>
                <w:rtl w:val="0"/>
              </w:rPr>
              <w:t xml:space="preserve">Metodología: </w:t>
            </w:r>
          </w:p>
          <w:p w:rsidR="00000000" w:rsidDel="00000000" w:rsidP="00000000" w:rsidRDefault="00000000" w:rsidRPr="00000000" w14:paraId="00000065">
            <w:pPr>
              <w:spacing w:after="120" w:before="120" w:line="276" w:lineRule="auto"/>
              <w:rPr/>
            </w:pPr>
            <w:r w:rsidDel="00000000" w:rsidR="00000000" w:rsidRPr="00000000">
              <w:rPr>
                <w:rtl w:val="0"/>
              </w:rPr>
              <w:t xml:space="preserve">La severidad depende del número de admisiones, número de estancias en la UCI y el desenlace de la enfermedad (vida o fallecimiento). Hay dos valores posibles: Bajo y Alto.</w:t>
            </w:r>
          </w:p>
          <w:p w:rsidR="00000000" w:rsidDel="00000000" w:rsidP="00000000" w:rsidRDefault="00000000" w:rsidRPr="00000000" w14:paraId="00000066">
            <w:pPr>
              <w:spacing w:after="120" w:before="120" w:line="276" w:lineRule="auto"/>
              <w:rPr/>
            </w:pPr>
            <w:r w:rsidDel="00000000" w:rsidR="00000000" w:rsidRPr="00000000">
              <w:rPr>
                <w:rtl w:val="0"/>
              </w:rPr>
              <w:t xml:space="preserve">Los diagnósticos están originalmente expresados en código ICD9. Se considera que la misma hospitalización puede ser diagnosticada con varias enfermedades. Únicamente los diagnósticos más frecuentes se consideran en el modelo, incluyendo la Artritis Reumatoide.</w:t>
            </w:r>
          </w:p>
          <w:p w:rsidR="00000000" w:rsidDel="00000000" w:rsidP="00000000" w:rsidRDefault="00000000" w:rsidRPr="00000000" w14:paraId="00000067">
            <w:pPr>
              <w:spacing w:after="120" w:before="120" w:line="276" w:lineRule="auto"/>
              <w:rPr/>
            </w:pPr>
            <w:r w:rsidDel="00000000" w:rsidR="00000000" w:rsidRPr="00000000">
              <w:rPr>
                <w:rtl w:val="0"/>
              </w:rPr>
              <w:t xml:space="preserve">Las prescripciones administradas en cada admisión están también filtradas por los valores más frecuentes con la finalidad de evitar complejidad.</w:t>
            </w:r>
          </w:p>
          <w:p w:rsidR="00000000" w:rsidDel="00000000" w:rsidP="00000000" w:rsidRDefault="00000000" w:rsidRPr="00000000" w14:paraId="00000068">
            <w:pPr>
              <w:spacing w:after="120" w:before="120" w:line="276" w:lineRule="auto"/>
              <w:rPr/>
            </w:pPr>
            <w:r w:rsidDel="00000000" w:rsidR="00000000" w:rsidRPr="00000000">
              <w:rPr>
                <w:rtl w:val="0"/>
              </w:rPr>
              <w:t xml:space="preserve">Tanto los diagnósticos como las prescripciones han sido codificadas y transformadas a columnas siguiendo la técnica one-hot encoding.</w:t>
            </w:r>
          </w:p>
          <w:p w:rsidR="00000000" w:rsidDel="00000000" w:rsidP="00000000" w:rsidRDefault="00000000" w:rsidRPr="00000000" w14:paraId="00000069">
            <w:pPr>
              <w:spacing w:after="120" w:before="120" w:line="276" w:lineRule="auto"/>
              <w:rPr/>
            </w:pPr>
            <w:r w:rsidDel="00000000" w:rsidR="00000000" w:rsidRPr="00000000">
              <w:rPr>
                <w:rtl w:val="0"/>
              </w:rPr>
              <w:t xml:space="preserve">Las notas del doctor contienen información sobre la historia clínica de los pacientes y la información en el momento del alta. Estas notas han sido modeladas implementando la técnica Word2Vec, transformando el texto en vectores de 96 elementos. Estos vectores, a su vez, han sido transformados también en columnas del conjunto de datos.</w:t>
            </w:r>
          </w:p>
          <w:p w:rsidR="00000000" w:rsidDel="00000000" w:rsidP="00000000" w:rsidRDefault="00000000" w:rsidRPr="00000000" w14:paraId="0000006A">
            <w:pPr>
              <w:spacing w:after="120" w:before="120" w:line="276" w:lineRule="auto"/>
              <w:rPr/>
            </w:pPr>
            <w:r w:rsidDel="00000000" w:rsidR="00000000" w:rsidRPr="00000000">
              <w:rPr>
                <w:rtl w:val="0"/>
              </w:rPr>
              <w:t xml:space="preserve">Los modelos son entrenados con la técnica cross-validation. Los datos etiquetados conforman el 23.71% de los datos disponibles, usando el 80% para su entrenamiento.</w:t>
            </w:r>
          </w:p>
          <w:p w:rsidR="00000000" w:rsidDel="00000000" w:rsidP="00000000" w:rsidRDefault="00000000" w:rsidRPr="00000000" w14:paraId="0000006B">
            <w:pPr>
              <w:spacing w:after="120" w:before="120" w:line="276" w:lineRule="auto"/>
              <w:rPr>
                <w:highlight w:val="yellow"/>
              </w:rPr>
            </w:pPr>
            <w:r w:rsidDel="00000000" w:rsidR="00000000" w:rsidRPr="00000000">
              <w:rPr>
                <w:rtl w:val="0"/>
              </w:rPr>
              <w:t xml:space="preserve">Los modelos implementados son de regresión: Random Forest Regressor, Bayesian Ridge, Support Vector Regression y árboles de decisión de regresión.</w:t>
            </w:r>
            <w:r w:rsidDel="00000000" w:rsidR="00000000" w:rsidRPr="00000000">
              <w:rPr>
                <w:rtl w:val="0"/>
              </w:rPr>
            </w:r>
          </w:p>
          <w:p w:rsidR="00000000" w:rsidDel="00000000" w:rsidP="00000000" w:rsidRDefault="00000000" w:rsidRPr="00000000" w14:paraId="0000006C">
            <w:pPr>
              <w:spacing w:after="120" w:before="120" w:line="276" w:lineRule="auto"/>
              <w:rPr>
                <w:b w:val="1"/>
              </w:rPr>
            </w:pPr>
            <w:r w:rsidDel="00000000" w:rsidR="00000000" w:rsidRPr="00000000">
              <w:rPr>
                <w:b w:val="1"/>
                <w:rtl w:val="0"/>
              </w:rPr>
              <w:t xml:space="preserve">Resultados:</w:t>
            </w:r>
          </w:p>
          <w:p w:rsidR="00000000" w:rsidDel="00000000" w:rsidP="00000000" w:rsidRDefault="00000000" w:rsidRPr="00000000" w14:paraId="0000006D">
            <w:pPr>
              <w:spacing w:after="120" w:before="120" w:line="276" w:lineRule="auto"/>
              <w:rPr/>
            </w:pPr>
            <w:r w:rsidDel="00000000" w:rsidR="00000000" w:rsidRPr="00000000">
              <w:rPr>
                <w:rtl w:val="0"/>
              </w:rPr>
              <w:t xml:space="preserve">https://drive.google.com/drive/folders/1m8M-MsGO0TiDU-f9LcVQErQTc5X36DVE</w:t>
            </w:r>
          </w:p>
          <w:p w:rsidR="00000000" w:rsidDel="00000000" w:rsidP="00000000" w:rsidRDefault="00000000" w:rsidRPr="00000000" w14:paraId="0000006E">
            <w:pPr>
              <w:spacing w:after="120" w:before="120" w:line="276" w:lineRule="auto"/>
              <w:rPr/>
            </w:pPr>
            <w:r w:rsidDel="00000000" w:rsidR="00000000" w:rsidRPr="00000000">
              <w:rPr>
                <w:b w:val="1"/>
                <w:rtl w:val="0"/>
              </w:rPr>
              <w:t xml:space="preserve">Conclusiones:</w:t>
            </w:r>
            <w:r w:rsidDel="00000000" w:rsidR="00000000" w:rsidRPr="00000000">
              <w:rPr>
                <w:rtl w:val="0"/>
              </w:rPr>
            </w:r>
          </w:p>
          <w:p w:rsidR="00000000" w:rsidDel="00000000" w:rsidP="00000000" w:rsidRDefault="00000000" w:rsidRPr="00000000" w14:paraId="0000006F">
            <w:pPr>
              <w:spacing w:after="120" w:before="120" w:line="276" w:lineRule="auto"/>
              <w:rPr>
                <w:vertAlign w:val="baseline"/>
              </w:rPr>
            </w:pPr>
            <w:r w:rsidDel="00000000" w:rsidR="00000000" w:rsidRPr="00000000">
              <w:rPr>
                <w:rtl w:val="0"/>
              </w:rPr>
              <w:t xml:space="preserve">El acceso a un dataset real es largo y tedioso.</w:t>
            </w:r>
            <w:r w:rsidDel="00000000" w:rsidR="00000000" w:rsidRPr="00000000">
              <w:rPr>
                <w:rtl w:val="0"/>
              </w:rPr>
            </w:r>
          </w:p>
        </w:tc>
      </w:tr>
      <w:tr>
        <w:tc>
          <w:tcPr>
            <w:gridSpan w:val="2"/>
            <w:tcBorders>
              <w:top w:color="000000" w:space="0" w:sz="4" w:val="single"/>
              <w:left w:color="000000" w:space="0" w:sz="8" w:val="single"/>
              <w:bottom w:color="000000" w:space="0" w:sz="4" w:val="single"/>
              <w:right w:color="000000" w:space="0" w:sz="8" w:val="single"/>
            </w:tcBorders>
            <w:vAlign w:val="center"/>
          </w:tcPr>
          <w:p w:rsidR="00000000" w:rsidDel="00000000" w:rsidP="00000000" w:rsidRDefault="00000000" w:rsidRPr="00000000" w14:paraId="00000071">
            <w:pPr>
              <w:spacing w:after="120" w:before="120" w:line="276" w:lineRule="auto"/>
              <w:rPr>
                <w:b w:val="0"/>
                <w:vertAlign w:val="baseline"/>
              </w:rPr>
            </w:pPr>
            <w:r w:rsidDel="00000000" w:rsidR="00000000" w:rsidRPr="00000000">
              <w:rPr>
                <w:b w:val="1"/>
                <w:vertAlign w:val="baseline"/>
                <w:rtl w:val="0"/>
              </w:rPr>
              <w:t xml:space="preserve">  Abstract (in English, 250 words or less):</w:t>
            </w:r>
            <w:r w:rsidDel="00000000" w:rsidR="00000000" w:rsidRPr="00000000">
              <w:rPr>
                <w:rtl w:val="0"/>
              </w:rPr>
            </w:r>
          </w:p>
        </w:tc>
      </w:tr>
      <w:tr>
        <w:tc>
          <w:tcPr>
            <w:gridSpan w:val="2"/>
            <w:tcBorders>
              <w:top w:color="000000" w:space="0" w:sz="4" w:val="single"/>
              <w:left w:color="000000" w:space="0" w:sz="8" w:val="single"/>
              <w:bottom w:color="000000" w:space="0" w:sz="4" w:val="single"/>
              <w:right w:color="000000" w:space="0" w:sz="8" w:val="single"/>
            </w:tcBorders>
            <w:shd w:fill="e6e6e6" w:val="clear"/>
            <w:vAlign w:val="center"/>
          </w:tcPr>
          <w:p w:rsidR="00000000" w:rsidDel="00000000" w:rsidP="00000000" w:rsidRDefault="00000000" w:rsidRPr="00000000" w14:paraId="00000073">
            <w:pPr>
              <w:spacing w:after="120" w:before="120" w:line="276" w:lineRule="auto"/>
              <w:rPr/>
            </w:pPr>
            <w:r w:rsidDel="00000000" w:rsidR="00000000" w:rsidRPr="00000000">
              <w:rPr>
                <w:b w:val="1"/>
                <w:rtl w:val="0"/>
              </w:rPr>
              <w:t xml:space="preserve">Objective:</w:t>
            </w:r>
            <w:r w:rsidDel="00000000" w:rsidR="00000000" w:rsidRPr="00000000">
              <w:rPr>
                <w:rtl w:val="0"/>
              </w:rPr>
              <w:t xml:space="preserve"> </w:t>
            </w:r>
          </w:p>
          <w:p w:rsidR="00000000" w:rsidDel="00000000" w:rsidP="00000000" w:rsidRDefault="00000000" w:rsidRPr="00000000" w14:paraId="00000074">
            <w:pPr>
              <w:spacing w:after="120" w:before="120" w:line="276" w:lineRule="auto"/>
              <w:rPr/>
            </w:pPr>
            <w:r w:rsidDel="00000000" w:rsidR="00000000" w:rsidRPr="00000000">
              <w:rPr>
                <w:rtl w:val="0"/>
              </w:rPr>
              <w:t xml:space="preserve">Prediction of time between rehospitalizations of patients registered in MIMIC-III database, based on the severity of the illness, the diagnoses, the prescriptions and the doctor notes. </w:t>
            </w:r>
          </w:p>
          <w:p w:rsidR="00000000" w:rsidDel="00000000" w:rsidP="00000000" w:rsidRDefault="00000000" w:rsidRPr="00000000" w14:paraId="00000075">
            <w:pPr>
              <w:spacing w:after="120" w:before="120" w:line="276" w:lineRule="auto"/>
              <w:rPr>
                <w:b w:val="1"/>
              </w:rPr>
            </w:pPr>
            <w:r w:rsidDel="00000000" w:rsidR="00000000" w:rsidRPr="00000000">
              <w:rPr>
                <w:b w:val="1"/>
                <w:rtl w:val="0"/>
              </w:rPr>
              <w:t xml:space="preserve">Context: </w:t>
            </w:r>
          </w:p>
          <w:p w:rsidR="00000000" w:rsidDel="00000000" w:rsidP="00000000" w:rsidRDefault="00000000" w:rsidRPr="00000000" w14:paraId="00000076">
            <w:pPr>
              <w:spacing w:after="120" w:before="120" w:line="276" w:lineRule="auto"/>
              <w:rPr/>
            </w:pPr>
            <w:r w:rsidDel="00000000" w:rsidR="00000000" w:rsidRPr="00000000">
              <w:rPr>
                <w:rtl w:val="0"/>
              </w:rPr>
              <w:t xml:space="preserve">The EHR dataset is organized by hospitalization, not by patient, assuming independence between items. The distribution of the admission and discharge times are described in 58976 hospitalizations of 46520 patients. Not all of them contain doctor notes, resulting in 39166 hospitalizations of 30423 patients for the model design, and 39641 rows. </w:t>
            </w:r>
          </w:p>
          <w:p w:rsidR="00000000" w:rsidDel="00000000" w:rsidP="00000000" w:rsidRDefault="00000000" w:rsidRPr="00000000" w14:paraId="00000077">
            <w:pPr>
              <w:spacing w:after="120" w:before="120" w:line="276" w:lineRule="auto"/>
              <w:rPr>
                <w:b w:val="1"/>
              </w:rPr>
            </w:pPr>
            <w:r w:rsidDel="00000000" w:rsidR="00000000" w:rsidRPr="00000000">
              <w:rPr>
                <w:b w:val="1"/>
                <w:rtl w:val="0"/>
              </w:rPr>
              <w:t xml:space="preserve">Methodology: </w:t>
            </w:r>
          </w:p>
          <w:p w:rsidR="00000000" w:rsidDel="00000000" w:rsidP="00000000" w:rsidRDefault="00000000" w:rsidRPr="00000000" w14:paraId="00000078">
            <w:pPr>
              <w:spacing w:after="120" w:before="120" w:line="276" w:lineRule="auto"/>
              <w:rPr/>
            </w:pPr>
            <w:r w:rsidDel="00000000" w:rsidR="00000000" w:rsidRPr="00000000">
              <w:rPr>
                <w:rtl w:val="0"/>
              </w:rPr>
              <w:t xml:space="preserve">The severity depends on the number of admissions, number of ICU stays and the outcome of the illness (alive or death). There are two possible values: Low and High.</w:t>
            </w:r>
          </w:p>
          <w:p w:rsidR="00000000" w:rsidDel="00000000" w:rsidP="00000000" w:rsidRDefault="00000000" w:rsidRPr="00000000" w14:paraId="00000079">
            <w:pPr>
              <w:spacing w:after="120" w:before="120" w:line="276" w:lineRule="auto"/>
              <w:rPr/>
            </w:pPr>
            <w:r w:rsidDel="00000000" w:rsidR="00000000" w:rsidRPr="00000000">
              <w:rPr>
                <w:rtl w:val="0"/>
              </w:rPr>
              <w:t xml:space="preserve">The diagnoses are originally expressed in ICD9 code. It is considered that the same hospitalization can be diagnosed with several illnesses. Only the most frequent diagnoses are considered in the model, including Rheumatoid Arthritis.</w:t>
            </w:r>
          </w:p>
          <w:p w:rsidR="00000000" w:rsidDel="00000000" w:rsidP="00000000" w:rsidRDefault="00000000" w:rsidRPr="00000000" w14:paraId="0000007A">
            <w:pPr>
              <w:spacing w:after="120" w:before="120" w:line="276" w:lineRule="auto"/>
              <w:rPr/>
            </w:pPr>
            <w:r w:rsidDel="00000000" w:rsidR="00000000" w:rsidRPr="00000000">
              <w:rPr>
                <w:rtl w:val="0"/>
              </w:rPr>
              <w:t xml:space="preserve">The prescriptions administered in each admission are also filtered by the most frequent values in order to avoid complexity.</w:t>
            </w:r>
          </w:p>
          <w:p w:rsidR="00000000" w:rsidDel="00000000" w:rsidP="00000000" w:rsidRDefault="00000000" w:rsidRPr="00000000" w14:paraId="0000007B">
            <w:pPr>
              <w:spacing w:after="120" w:before="120" w:line="276" w:lineRule="auto"/>
              <w:rPr/>
            </w:pPr>
            <w:r w:rsidDel="00000000" w:rsidR="00000000" w:rsidRPr="00000000">
              <w:rPr>
                <w:rtl w:val="0"/>
              </w:rPr>
              <w:t xml:space="preserve">Both the diagnoses and prescriptions have been encoded and transformed to columns following the one-hot encoding technique.</w:t>
            </w:r>
          </w:p>
          <w:p w:rsidR="00000000" w:rsidDel="00000000" w:rsidP="00000000" w:rsidRDefault="00000000" w:rsidRPr="00000000" w14:paraId="0000007C">
            <w:pPr>
              <w:spacing w:after="120" w:before="120" w:line="276" w:lineRule="auto"/>
              <w:rPr/>
            </w:pPr>
            <w:r w:rsidDel="00000000" w:rsidR="00000000" w:rsidRPr="00000000">
              <w:rPr>
                <w:rtl w:val="0"/>
              </w:rPr>
              <w:t xml:space="preserve">The doctor notes contain information about the clinical history of the patients and the information at the time of discharge. These notes have been modeled implementing Word2Vec technique, transforming the text to vectors of 96 elements. These vectors, in turn, have also been transformed to columns of the dataset. </w:t>
            </w:r>
          </w:p>
          <w:p w:rsidR="00000000" w:rsidDel="00000000" w:rsidP="00000000" w:rsidRDefault="00000000" w:rsidRPr="00000000" w14:paraId="0000007D">
            <w:pPr>
              <w:spacing w:after="120" w:before="120" w:line="276" w:lineRule="auto"/>
              <w:rPr/>
            </w:pPr>
            <w:r w:rsidDel="00000000" w:rsidR="00000000" w:rsidRPr="00000000">
              <w:rPr>
                <w:rtl w:val="0"/>
              </w:rPr>
              <w:t xml:space="preserve">The models are trained based on cross-validation technique. The labeled data conform the 23.71% of the available data, using 80% for training.</w:t>
            </w:r>
          </w:p>
          <w:p w:rsidR="00000000" w:rsidDel="00000000" w:rsidP="00000000" w:rsidRDefault="00000000" w:rsidRPr="00000000" w14:paraId="0000007E">
            <w:pPr>
              <w:spacing w:after="120" w:before="120" w:line="276" w:lineRule="auto"/>
              <w:rPr>
                <w:highlight w:val="yellow"/>
              </w:rPr>
            </w:pPr>
            <w:r w:rsidDel="00000000" w:rsidR="00000000" w:rsidRPr="00000000">
              <w:rPr>
                <w:rtl w:val="0"/>
              </w:rPr>
              <w:t xml:space="preserve">The models implemented are regressors: Random Forest Regressor, Bayesian Ridge, Support Vector Regression y decision tree regressor.</w:t>
            </w:r>
            <w:r w:rsidDel="00000000" w:rsidR="00000000" w:rsidRPr="00000000">
              <w:rPr>
                <w:rtl w:val="0"/>
              </w:rPr>
            </w:r>
          </w:p>
          <w:p w:rsidR="00000000" w:rsidDel="00000000" w:rsidP="00000000" w:rsidRDefault="00000000" w:rsidRPr="00000000" w14:paraId="0000007F">
            <w:pPr>
              <w:spacing w:after="120" w:before="120" w:line="276" w:lineRule="auto"/>
              <w:rPr>
                <w:b w:val="1"/>
              </w:rPr>
            </w:pPr>
            <w:r w:rsidDel="00000000" w:rsidR="00000000" w:rsidRPr="00000000">
              <w:rPr>
                <w:b w:val="1"/>
                <w:rtl w:val="0"/>
              </w:rPr>
              <w:t xml:space="preserve">Results:</w:t>
            </w:r>
          </w:p>
          <w:p w:rsidR="00000000" w:rsidDel="00000000" w:rsidP="00000000" w:rsidRDefault="00000000" w:rsidRPr="00000000" w14:paraId="00000080">
            <w:pPr>
              <w:spacing w:after="120" w:before="120" w:line="276" w:lineRule="auto"/>
              <w:rPr/>
            </w:pPr>
            <w:r w:rsidDel="00000000" w:rsidR="00000000" w:rsidRPr="00000000">
              <w:rPr>
                <w:rtl w:val="0"/>
              </w:rPr>
              <w:t xml:space="preserve">https://drive.google.com/drive/folders/1m8M-MsGO0TiDU-f9LcVQErQTc5X36DVE</w:t>
            </w:r>
          </w:p>
          <w:p w:rsidR="00000000" w:rsidDel="00000000" w:rsidP="00000000" w:rsidRDefault="00000000" w:rsidRPr="00000000" w14:paraId="00000081">
            <w:pPr>
              <w:spacing w:after="120" w:before="120" w:line="276" w:lineRule="auto"/>
              <w:rPr>
                <w:vertAlign w:val="baseline"/>
              </w:rPr>
            </w:pPr>
            <w:r w:rsidDel="00000000" w:rsidR="00000000" w:rsidRPr="00000000">
              <w:rPr>
                <w:b w:val="1"/>
                <w:rtl w:val="0"/>
              </w:rPr>
              <w:t xml:space="preserve">Conclusions:</w:t>
            </w:r>
            <w:r w:rsidDel="00000000" w:rsidR="00000000" w:rsidRPr="00000000">
              <w:rPr>
                <w:rtl w:val="0"/>
              </w:rPr>
            </w:r>
          </w:p>
          <w:p w:rsidR="00000000" w:rsidDel="00000000" w:rsidP="00000000" w:rsidRDefault="00000000" w:rsidRPr="00000000" w14:paraId="00000082">
            <w:pPr>
              <w:spacing w:after="120" w:before="120" w:line="276" w:lineRule="auto"/>
              <w:rPr>
                <w:vertAlign w:val="baseline"/>
              </w:rPr>
            </w:pPr>
            <w:r w:rsidDel="00000000" w:rsidR="00000000" w:rsidRPr="00000000">
              <w:rPr>
                <w:rtl w:val="0"/>
              </w:rPr>
              <w:t xml:space="preserve">The access to a real dataset could be long and tiresome.</w:t>
            </w:r>
            <w:r w:rsidDel="00000000" w:rsidR="00000000" w:rsidRPr="00000000">
              <w:rPr>
                <w:rtl w:val="0"/>
              </w:rPr>
            </w:r>
          </w:p>
        </w:tc>
      </w:tr>
    </w:tbl>
    <w:p w:rsidR="00000000" w:rsidDel="00000000" w:rsidP="00000000" w:rsidRDefault="00000000" w:rsidRPr="00000000" w14:paraId="00000084">
      <w:pPr>
        <w:spacing w:line="276" w:lineRule="auto"/>
        <w:rPr>
          <w:vertAlign w:val="baseline"/>
        </w:rPr>
        <w:sectPr>
          <w:footerReference r:id="rId27" w:type="default"/>
          <w:footerReference r:id="rId28" w:type="first"/>
          <w:type w:val="nextPage"/>
          <w:pgSz w:h="16837" w:w="11905" w:orient="portrait"/>
          <w:pgMar w:bottom="1418" w:top="1418" w:left="1701" w:right="1701" w:header="708" w:footer="709"/>
          <w:titlePg w:val="1"/>
        </w:sectPr>
      </w:pPr>
      <w:r w:rsidDel="00000000" w:rsidR="00000000" w:rsidRPr="00000000">
        <w:rPr>
          <w:rtl w:val="0"/>
        </w:rPr>
      </w:r>
    </w:p>
    <w:p w:rsidR="00000000" w:rsidDel="00000000" w:rsidP="00000000" w:rsidRDefault="00000000" w:rsidRPr="00000000" w14:paraId="00000085">
      <w:pPr>
        <w:tabs>
          <w:tab w:val="left" w:pos="720"/>
        </w:tabs>
        <w:spacing w:line="276" w:lineRule="auto"/>
        <w:ind w:left="360" w:hanging="360"/>
        <w:jc w:val="left"/>
        <w:rPr>
          <w:vertAlign w:val="baseline"/>
        </w:rPr>
      </w:pPr>
      <w:r w:rsidDel="00000000" w:rsidR="00000000" w:rsidRPr="00000000">
        <w:rPr>
          <w:rtl w:val="0"/>
        </w:rPr>
      </w:r>
    </w:p>
    <w:p w:rsidR="00000000" w:rsidDel="00000000" w:rsidP="00000000" w:rsidRDefault="00000000" w:rsidRPr="00000000" w14:paraId="00000086">
      <w:pPr>
        <w:tabs>
          <w:tab w:val="left" w:pos="720"/>
        </w:tabs>
        <w:spacing w:line="276" w:lineRule="auto"/>
        <w:ind w:left="360" w:hanging="360"/>
        <w:jc w:val="center"/>
        <w:rPr>
          <w:b w:val="0"/>
          <w:sz w:val="28"/>
          <w:szCs w:val="28"/>
          <w:vertAlign w:val="baseline"/>
        </w:rPr>
      </w:pPr>
      <w:r w:rsidDel="00000000" w:rsidR="00000000" w:rsidRPr="00000000">
        <w:rPr>
          <w:b w:val="1"/>
          <w:sz w:val="28"/>
          <w:szCs w:val="28"/>
          <w:vertAlign w:val="baseline"/>
          <w:rtl w:val="0"/>
        </w:rPr>
        <w:t xml:space="preserve">Índice</w:t>
      </w:r>
      <w:r w:rsidDel="00000000" w:rsidR="00000000" w:rsidRPr="00000000">
        <w:rPr>
          <w:rtl w:val="0"/>
        </w:rPr>
      </w:r>
    </w:p>
    <w:p w:rsidR="00000000" w:rsidDel="00000000" w:rsidP="00000000" w:rsidRDefault="00000000" w:rsidRPr="00000000" w14:paraId="00000087">
      <w:pPr>
        <w:tabs>
          <w:tab w:val="left" w:pos="720"/>
        </w:tabs>
        <w:spacing w:line="276" w:lineRule="auto"/>
        <w:ind w:left="360" w:hanging="360"/>
        <w:jc w:val="left"/>
        <w:rPr>
          <w:vertAlign w:val="baseline"/>
        </w:rPr>
        <w:sectPr>
          <w:footerReference r:id="rId29" w:type="default"/>
          <w:footerReference r:id="rId30" w:type="even"/>
          <w:type w:val="nextPage"/>
          <w:pgSz w:h="16837" w:w="11905" w:orient="portrait"/>
          <w:pgMar w:bottom="1418" w:top="1418" w:left="1701" w:right="1701" w:header="708" w:footer="709"/>
          <w:titlePg w:val="1"/>
        </w:sect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89">
          <w:pPr>
            <w:tabs>
              <w:tab w:val="right" w:pos="8503.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48js7y6804t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_heading=h.48js7y6804t2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A">
          <w:pPr>
            <w:tabs>
              <w:tab w:val="right" w:pos="8503.511811023624"/>
            </w:tabs>
            <w:spacing w:before="60" w:line="240" w:lineRule="auto"/>
            <w:ind w:left="360" w:firstLine="360"/>
            <w:rPr>
              <w:rFonts w:ascii="Arial" w:cs="Arial" w:eastAsia="Arial" w:hAnsi="Arial"/>
              <w:b w:val="0"/>
              <w:i w:val="0"/>
              <w:smallCaps w:val="0"/>
              <w:strike w:val="0"/>
              <w:color w:val="000000"/>
              <w:sz w:val="22"/>
              <w:szCs w:val="22"/>
              <w:u w:val="none"/>
              <w:shd w:fill="auto" w:val="clear"/>
              <w:vertAlign w:val="baseline"/>
            </w:rPr>
          </w:pPr>
          <w:hyperlink w:anchor="_heading=h.j9h0b7b7d86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Contexto y justificación del Trabajo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_heading=h.j9h0b7b7d86x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B">
          <w:pPr>
            <w:tabs>
              <w:tab w:val="right" w:pos="8503.511811023624"/>
            </w:tabs>
            <w:spacing w:before="60" w:line="240" w:lineRule="auto"/>
            <w:ind w:left="360" w:firstLine="360"/>
            <w:rPr>
              <w:rFonts w:ascii="Arial" w:cs="Arial" w:eastAsia="Arial" w:hAnsi="Arial"/>
              <w:b w:val="0"/>
              <w:i w:val="0"/>
              <w:smallCaps w:val="0"/>
              <w:strike w:val="0"/>
              <w:color w:val="000000"/>
              <w:sz w:val="22"/>
              <w:szCs w:val="22"/>
              <w:u w:val="none"/>
              <w:shd w:fill="auto" w:val="clear"/>
              <w:vertAlign w:val="baseline"/>
            </w:rPr>
          </w:pPr>
          <w:hyperlink w:anchor="_heading=h.ct1vmfv9dah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Objetivos del Trabajo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_heading=h.ct1vmfv9dahf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C">
          <w:pPr>
            <w:tabs>
              <w:tab w:val="right" w:pos="8503.511811023624"/>
            </w:tabs>
            <w:spacing w:before="60" w:line="240" w:lineRule="auto"/>
            <w:ind w:left="360" w:firstLine="360"/>
            <w:rPr>
              <w:rFonts w:ascii="Arial" w:cs="Arial" w:eastAsia="Arial" w:hAnsi="Arial"/>
              <w:b w:val="0"/>
              <w:i w:val="0"/>
              <w:smallCaps w:val="0"/>
              <w:strike w:val="0"/>
              <w:color w:val="000000"/>
              <w:sz w:val="22"/>
              <w:szCs w:val="22"/>
              <w:u w:val="none"/>
              <w:shd w:fill="auto" w:val="clear"/>
              <w:vertAlign w:val="baseline"/>
            </w:rPr>
          </w:pPr>
          <w:hyperlink w:anchor="_heading=h.oe5gy3mhsfm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Enfoque y método seguido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_heading=h.oe5gy3mhsfmi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D">
          <w:pPr>
            <w:tabs>
              <w:tab w:val="right" w:pos="8503.511811023624"/>
            </w:tabs>
            <w:spacing w:before="60" w:line="240" w:lineRule="auto"/>
            <w:ind w:left="360" w:firstLine="360"/>
            <w:rPr>
              <w:rFonts w:ascii="Arial" w:cs="Arial" w:eastAsia="Arial" w:hAnsi="Arial"/>
              <w:b w:val="0"/>
              <w:i w:val="0"/>
              <w:smallCaps w:val="0"/>
              <w:strike w:val="0"/>
              <w:color w:val="000000"/>
              <w:sz w:val="22"/>
              <w:szCs w:val="22"/>
              <w:u w:val="none"/>
              <w:shd w:fill="auto" w:val="clear"/>
              <w:vertAlign w:val="baseline"/>
            </w:rPr>
          </w:pPr>
          <w:hyperlink w:anchor="_heading=h.ea96c088bg9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Planificación del Trabajo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_heading=h.ea96c088bg9l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8E">
          <w:pPr>
            <w:tabs>
              <w:tab w:val="right" w:pos="8503.511811023624"/>
            </w:tabs>
            <w:spacing w:before="60" w:line="240" w:lineRule="auto"/>
            <w:ind w:left="360" w:firstLine="360"/>
            <w:rPr>
              <w:rFonts w:ascii="Arial" w:cs="Arial" w:eastAsia="Arial" w:hAnsi="Arial"/>
              <w:b w:val="0"/>
              <w:i w:val="0"/>
              <w:smallCaps w:val="0"/>
              <w:strike w:val="0"/>
              <w:color w:val="000000"/>
              <w:sz w:val="22"/>
              <w:szCs w:val="22"/>
              <w:u w:val="none"/>
              <w:shd w:fill="auto" w:val="clear"/>
              <w:vertAlign w:val="baseline"/>
            </w:rPr>
          </w:pPr>
          <w:hyperlink w:anchor="_heading=h.tr21nowjhu0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Breve sumario de productos obtenidos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_heading=h.tr21nowjhu0a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8F">
          <w:pPr>
            <w:tabs>
              <w:tab w:val="right" w:pos="8503.511811023624"/>
            </w:tabs>
            <w:spacing w:before="60" w:line="240" w:lineRule="auto"/>
            <w:ind w:left="360" w:firstLine="360"/>
            <w:rPr>
              <w:rFonts w:ascii="Arial" w:cs="Arial" w:eastAsia="Arial" w:hAnsi="Arial"/>
              <w:b w:val="0"/>
              <w:i w:val="0"/>
              <w:smallCaps w:val="0"/>
              <w:strike w:val="0"/>
              <w:color w:val="000000"/>
              <w:sz w:val="22"/>
              <w:szCs w:val="22"/>
              <w:u w:val="none"/>
              <w:shd w:fill="auto" w:val="clear"/>
              <w:vertAlign w:val="baseline"/>
            </w:rPr>
          </w:pPr>
          <w:hyperlink w:anchor="_heading=h.81ntcasg195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Breve descripción de los otros capítulos de la memoria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_heading=h.81ntcasg1952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90">
          <w:pPr>
            <w:tabs>
              <w:tab w:val="right" w:pos="8503.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3yxaeau1vz3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Desarrollo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_heading=h.3yxaeau1vz3m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91">
          <w:pPr>
            <w:tabs>
              <w:tab w:val="right" w:pos="8503.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l6pmc6bb3n3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Arquitectura de tablas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_heading=h.l6pmc6bb3n3s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92">
          <w:pPr>
            <w:tabs>
              <w:tab w:val="right" w:pos="8503.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mg3dft6vd89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Conexión con la instancia ec2 de AWS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_heading=h.mg3dft6vd89x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93">
          <w:pPr>
            <w:tabs>
              <w:tab w:val="right" w:pos="8503.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mg3dft6vd89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Estudio longitudinal de la población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_heading=h.mg3dft6vd89x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94">
          <w:pPr>
            <w:tabs>
              <w:tab w:val="right" w:pos="8503.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mg3dft6vd89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Severidad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_heading=h.mg3dft6vd89x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95">
          <w:pPr>
            <w:tabs>
              <w:tab w:val="right" w:pos="8503.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mg3dft6vd89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Diagnósticos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_heading=h.mg3dft6vd89x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96">
          <w:pPr>
            <w:tabs>
              <w:tab w:val="right" w:pos="8503.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mg3dft6vd89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Prescripciones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_heading=h.mg3dft6vd89x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97">
          <w:pPr>
            <w:tabs>
              <w:tab w:val="right" w:pos="8503.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mg3dft6vd89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 Notas del doctor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_heading=h.mg3dft6vd89x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98">
          <w:pPr>
            <w:tabs>
              <w:tab w:val="right" w:pos="8503.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8fdxtets7g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 Tiempo entre rehospitalizaciones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_heading=h.8fdxtets7gn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99">
          <w:pPr>
            <w:tabs>
              <w:tab w:val="right" w:pos="8503.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mg3dft6vd89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 Organización del dataset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_heading=h.mg3dft6vd89x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9A">
          <w:pPr>
            <w:tabs>
              <w:tab w:val="right" w:pos="8503.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mg3dft6vd89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 Modelos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_heading=h.mg3dft6vd89x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9B">
          <w:pPr>
            <w:tabs>
              <w:tab w:val="right" w:pos="8503.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5rvdbqgg8bk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Conclusiones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_heading=h.5rvdbqgg8bkf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9C">
          <w:pPr>
            <w:tabs>
              <w:tab w:val="right" w:pos="8503.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ooytbcoysa8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Glosario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_heading=h.ooytbcoysa8s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9D">
          <w:pPr>
            <w:tabs>
              <w:tab w:val="right" w:pos="8503.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rdw4ptgwyh7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Bibliografía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_heading=h.rdw4ptgwyh7l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9E">
          <w:pPr>
            <w:tabs>
              <w:tab w:val="right" w:pos="8503.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4383unp3xed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Anexos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_heading=h.4383unp3xed4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9F">
          <w:pPr>
            <w:tabs>
              <w:tab w:val="right" w:pos="8503.511811023624"/>
            </w:tabs>
            <w:spacing w:after="8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d3vyug1330q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Amazon EC2 key pairs and Linux instances [11]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_heading=h.d3vyug1330q0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right" w:pos="8503"/>
        </w:tabs>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sectPr>
          <w:footerReference r:id="rId31" w:type="default"/>
          <w:footerReference r:id="rId32" w:type="first"/>
          <w:footerReference r:id="rId33" w:type="even"/>
          <w:type w:val="continuous"/>
          <w:pgSz w:h="16837" w:w="11905" w:orient="portrait"/>
          <w:pgMar w:bottom="1418" w:top="1418" w:left="1701" w:right="1701" w:header="708" w:footer="709"/>
        </w:sectPr>
      </w:pPr>
      <w:r w:rsidDel="00000000" w:rsidR="00000000" w:rsidRPr="00000000">
        <w:rPr>
          <w:rtl w:val="0"/>
        </w:rPr>
      </w:r>
    </w:p>
    <w:p w:rsidR="00000000" w:rsidDel="00000000" w:rsidP="00000000" w:rsidRDefault="00000000" w:rsidRPr="00000000" w14:paraId="000000A1">
      <w:pPr>
        <w:tabs>
          <w:tab w:val="left" w:pos="360"/>
        </w:tabs>
        <w:spacing w:line="276" w:lineRule="auto"/>
        <w:jc w:val="left"/>
        <w:rPr>
          <w:vertAlign w:val="baseline"/>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vertAlign w:val="baseline"/>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4">
      <w:pPr>
        <w:spacing w:line="276" w:lineRule="auto"/>
        <w:jc w:val="left"/>
        <w:rP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sectPr>
          <w:footerReference r:id="rId34" w:type="first"/>
          <w:footerReference r:id="rId35" w:type="even"/>
          <w:type w:val="continuous"/>
          <w:pgSz w:h="16837" w:w="11905" w:orient="portrait"/>
          <w:pgMar w:bottom="1418" w:top="1418" w:left="1701" w:right="1701" w:header="708" w:footer="709"/>
          <w:titlePg w:val="1"/>
        </w:sectPr>
      </w:pPr>
      <w:r w:rsidDel="00000000" w:rsidR="00000000" w:rsidRPr="00000000">
        <w:rPr>
          <w:rtl w:val="0"/>
        </w:rPr>
      </w:r>
    </w:p>
    <w:p w:rsidR="00000000" w:rsidDel="00000000" w:rsidP="00000000" w:rsidRDefault="00000000" w:rsidRPr="00000000" w14:paraId="000000A7">
      <w:pPr>
        <w:tabs>
          <w:tab w:val="left" w:pos="360"/>
        </w:tabs>
        <w:spacing w:line="276" w:lineRule="auto"/>
        <w:jc w:val="left"/>
        <w:rPr>
          <w:vertAlign w:val="baseline"/>
        </w:rPr>
        <w:sectPr>
          <w:footerReference r:id="rId36" w:type="default"/>
          <w:footerReference r:id="rId37" w:type="first"/>
          <w:footerReference r:id="rId38" w:type="even"/>
          <w:type w:val="continuous"/>
          <w:pgSz w:h="16837" w:w="11905" w:orient="portrait"/>
          <w:pgMar w:bottom="1418" w:top="1418" w:left="1701" w:right="1701" w:header="708" w:footer="709"/>
        </w:sectPr>
      </w:pPr>
      <w:r w:rsidDel="00000000" w:rsidR="00000000" w:rsidRPr="00000000">
        <w:rPr>
          <w:rtl w:val="0"/>
        </w:rPr>
      </w:r>
    </w:p>
    <w:p w:rsidR="00000000" w:rsidDel="00000000" w:rsidP="00000000" w:rsidRDefault="00000000" w:rsidRPr="00000000" w14:paraId="000000A8">
      <w:pPr>
        <w:tabs>
          <w:tab w:val="left" w:pos="360"/>
        </w:tabs>
        <w:spacing w:line="276" w:lineRule="auto"/>
        <w:jc w:val="left"/>
        <w:rPr>
          <w:vertAlign w:val="baseline"/>
        </w:rPr>
      </w:pPr>
      <w:r w:rsidDel="00000000" w:rsidR="00000000" w:rsidRPr="00000000">
        <w:rPr>
          <w:rtl w:val="0"/>
        </w:rPr>
      </w:r>
    </w:p>
    <w:p w:rsidR="00000000" w:rsidDel="00000000" w:rsidP="00000000" w:rsidRDefault="00000000" w:rsidRPr="00000000" w14:paraId="000000A9">
      <w:pPr>
        <w:pStyle w:val="Heading1"/>
        <w:keepNext w:val="1"/>
        <w:tabs>
          <w:tab w:val="left" w:pos="0"/>
        </w:tabs>
        <w:spacing w:line="276" w:lineRule="auto"/>
        <w:rPr>
          <w:vertAlign w:val="baseline"/>
        </w:rPr>
      </w:pPr>
      <w:bookmarkStart w:colFirst="0" w:colLast="0" w:name="_heading=h.48js7y6804t2" w:id="1"/>
      <w:bookmarkEnd w:id="1"/>
      <w:r w:rsidDel="00000000" w:rsidR="00000000" w:rsidRPr="00000000">
        <w:rPr>
          <w:vertAlign w:val="baseline"/>
          <w:rtl w:val="0"/>
        </w:rPr>
        <w:t xml:space="preserve">1. Introducción</w:t>
      </w:r>
    </w:p>
    <w:p w:rsidR="00000000" w:rsidDel="00000000" w:rsidP="00000000" w:rsidRDefault="00000000" w:rsidRPr="00000000" w14:paraId="000000AA">
      <w:pPr>
        <w:pStyle w:val="Heading2"/>
        <w:keepNext w:val="1"/>
        <w:numPr>
          <w:ilvl w:val="1"/>
          <w:numId w:val="4"/>
        </w:numPr>
        <w:tabs>
          <w:tab w:val="left" w:pos="0"/>
        </w:tabs>
        <w:spacing w:line="276" w:lineRule="auto"/>
        <w:ind w:left="0" w:firstLine="0"/>
        <w:rPr/>
      </w:pPr>
      <w:bookmarkStart w:colFirst="0" w:colLast="0" w:name="_heading=h.j9h0b7b7d86x" w:id="2"/>
      <w:bookmarkEnd w:id="2"/>
      <w:r w:rsidDel="00000000" w:rsidR="00000000" w:rsidRPr="00000000">
        <w:rPr>
          <w:vertAlign w:val="baseline"/>
          <w:rtl w:val="0"/>
        </w:rPr>
        <w:t xml:space="preserve">1.1 Contexto y justificación del Trabajo</w:t>
      </w:r>
      <w:r w:rsidDel="00000000" w:rsidR="00000000" w:rsidRPr="00000000">
        <w:rPr>
          <w:rtl w:val="0"/>
        </w:rPr>
      </w:r>
    </w:p>
    <w:p w:rsidR="00000000" w:rsidDel="00000000" w:rsidP="00000000" w:rsidRDefault="00000000" w:rsidRPr="00000000" w14:paraId="000000AB">
      <w:pPr>
        <w:numPr>
          <w:ilvl w:val="1"/>
          <w:numId w:val="4"/>
        </w:numPr>
        <w:tabs>
          <w:tab w:val="left" w:pos="0"/>
        </w:tabs>
        <w:spacing w:line="276" w:lineRule="auto"/>
        <w:ind w:left="0" w:firstLine="0"/>
        <w:rPr/>
      </w:pPr>
      <w:r w:rsidDel="00000000" w:rsidR="00000000" w:rsidRPr="00000000">
        <w:rPr>
          <w:rtl w:val="0"/>
        </w:rPr>
      </w:r>
    </w:p>
    <w:p w:rsidR="00000000" w:rsidDel="00000000" w:rsidP="00000000" w:rsidRDefault="00000000" w:rsidRPr="00000000" w14:paraId="000000AC">
      <w:pPr>
        <w:numPr>
          <w:ilvl w:val="1"/>
          <w:numId w:val="4"/>
        </w:numPr>
        <w:tabs>
          <w:tab w:val="left" w:pos="0"/>
        </w:tabs>
        <w:spacing w:line="276" w:lineRule="auto"/>
        <w:ind w:left="0" w:firstLine="0"/>
        <w:rPr>
          <w:sz w:val="22"/>
          <w:szCs w:val="22"/>
        </w:rPr>
      </w:pPr>
      <w:r w:rsidDel="00000000" w:rsidR="00000000" w:rsidRPr="00000000">
        <w:rPr>
          <w:sz w:val="22"/>
          <w:szCs w:val="22"/>
          <w:rtl w:val="0"/>
        </w:rPr>
        <w:t xml:space="preserve">Los historiales médicos electrónicos (EHR) son una fuente muy valiosa de información para ayudar en la investigación y la toma de decisiones clínicas. Concretamente, las conclusiones de los historiales de datos reales, aunque más difícilmente accesibles, pueden extrapolarse al mundo científico, no siendo así para el caso de los datos sintéticos, que aun siendo su acceso más sencillo, han sido creados sin mucha transparencia para fines concretos y difícilmente adecuados para otros fines.</w:t>
      </w:r>
    </w:p>
    <w:p w:rsidR="00000000" w:rsidDel="00000000" w:rsidP="00000000" w:rsidRDefault="00000000" w:rsidRPr="00000000" w14:paraId="000000AD">
      <w:pPr>
        <w:numPr>
          <w:ilvl w:val="0"/>
          <w:numId w:val="4"/>
        </w:numPr>
        <w:tabs>
          <w:tab w:val="left" w:pos="0"/>
        </w:tabs>
        <w:spacing w:line="276" w:lineRule="auto"/>
        <w:ind w:left="0" w:firstLine="0"/>
        <w:rPr>
          <w:sz w:val="22"/>
          <w:szCs w:val="22"/>
        </w:rPr>
      </w:pPr>
      <w:r w:rsidDel="00000000" w:rsidR="00000000" w:rsidRPr="00000000">
        <w:rPr>
          <w:rtl w:val="0"/>
        </w:rPr>
      </w:r>
    </w:p>
    <w:p w:rsidR="00000000" w:rsidDel="00000000" w:rsidP="00000000" w:rsidRDefault="00000000" w:rsidRPr="00000000" w14:paraId="000000AE">
      <w:pPr>
        <w:numPr>
          <w:ilvl w:val="0"/>
          <w:numId w:val="4"/>
        </w:numPr>
        <w:tabs>
          <w:tab w:val="left" w:pos="0"/>
        </w:tabs>
        <w:spacing w:line="276" w:lineRule="auto"/>
        <w:ind w:left="0" w:firstLine="0"/>
        <w:rPr>
          <w:sz w:val="22"/>
          <w:szCs w:val="22"/>
        </w:rPr>
      </w:pPr>
      <w:r w:rsidDel="00000000" w:rsidR="00000000" w:rsidRPr="00000000">
        <w:rPr>
          <w:sz w:val="22"/>
          <w:szCs w:val="22"/>
          <w:rtl w:val="0"/>
        </w:rPr>
        <w:t xml:space="preserve">MIMIC-III (Medical Information Mart for Intensive Care III) es una base de datos médicos muy extensa que contiene datos de más de 40.000 pacientes, los cuales estuvieron ingresados en unidades de cuidado del “Beth Israel Deaconess Medical Center” entre 2001 y 2012. Esta base de datos contiene información demográfica, medidas de signos vitales, resultados de pruebas de laboratorio, procedimientos, medicaciones, notas del doctor, información de los cuidadores, reportes de imagen, … Es accesible bajo petición justificada y previa cumplimentación de un curso acerca de “Human research subject protections and HIPAA regulations”.</w:t>
      </w:r>
    </w:p>
    <w:p w:rsidR="00000000" w:rsidDel="00000000" w:rsidP="00000000" w:rsidRDefault="00000000" w:rsidRPr="00000000" w14:paraId="000000AF">
      <w:pPr>
        <w:numPr>
          <w:ilvl w:val="1"/>
          <w:numId w:val="4"/>
        </w:numPr>
        <w:tabs>
          <w:tab w:val="left" w:pos="0"/>
        </w:tabs>
        <w:spacing w:line="276" w:lineRule="auto"/>
        <w:ind w:left="0" w:firstLine="0"/>
        <w:rPr>
          <w:sz w:val="22"/>
          <w:szCs w:val="22"/>
        </w:rPr>
      </w:pPr>
      <w:r w:rsidDel="00000000" w:rsidR="00000000" w:rsidRPr="00000000">
        <w:rPr>
          <w:rtl w:val="0"/>
        </w:rPr>
      </w:r>
    </w:p>
    <w:p w:rsidR="00000000" w:rsidDel="00000000" w:rsidP="00000000" w:rsidRDefault="00000000" w:rsidRPr="00000000" w14:paraId="000000B0">
      <w:pPr>
        <w:numPr>
          <w:ilvl w:val="1"/>
          <w:numId w:val="4"/>
        </w:numPr>
        <w:tabs>
          <w:tab w:val="left" w:pos="0"/>
        </w:tabs>
        <w:spacing w:line="276" w:lineRule="auto"/>
        <w:ind w:left="0" w:firstLine="0"/>
        <w:rPr>
          <w:sz w:val="22"/>
          <w:szCs w:val="22"/>
        </w:rPr>
      </w:pPr>
      <w:r w:rsidDel="00000000" w:rsidR="00000000" w:rsidRPr="00000000">
        <w:rPr>
          <w:sz w:val="22"/>
          <w:szCs w:val="22"/>
          <w:rtl w:val="0"/>
        </w:rPr>
        <w:t xml:space="preserve">En la investigación de recaídas afectan diversos factores, los cuales, no siempre están almacenados en una única fuente que permita cruzar datos y extraer conclusiones. Este proyecto ayuda a poner estos factores en común pudiendo relacionarse en un formato entendible para el diseño de un modelo de predicción.</w:t>
      </w:r>
    </w:p>
    <w:p w:rsidR="00000000" w:rsidDel="00000000" w:rsidP="00000000" w:rsidRDefault="00000000" w:rsidRPr="00000000" w14:paraId="000000B1">
      <w:pPr>
        <w:numPr>
          <w:ilvl w:val="1"/>
          <w:numId w:val="4"/>
        </w:numPr>
        <w:tabs>
          <w:tab w:val="left" w:pos="0"/>
        </w:tabs>
        <w:spacing w:line="276" w:lineRule="auto"/>
        <w:ind w:left="0" w:firstLine="0"/>
        <w:rPr>
          <w:sz w:val="22"/>
          <w:szCs w:val="22"/>
        </w:rPr>
      </w:pPr>
      <w:r w:rsidDel="00000000" w:rsidR="00000000" w:rsidRPr="00000000">
        <w:rPr>
          <w:rtl w:val="0"/>
        </w:rPr>
      </w:r>
    </w:p>
    <w:p w:rsidR="00000000" w:rsidDel="00000000" w:rsidP="00000000" w:rsidRDefault="00000000" w:rsidRPr="00000000" w14:paraId="000000B2">
      <w:pPr>
        <w:numPr>
          <w:ilvl w:val="1"/>
          <w:numId w:val="4"/>
        </w:numPr>
        <w:tabs>
          <w:tab w:val="left" w:pos="0"/>
        </w:tabs>
        <w:spacing w:line="276" w:lineRule="auto"/>
        <w:ind w:left="0" w:firstLine="0"/>
        <w:rPr>
          <w:sz w:val="22"/>
          <w:szCs w:val="22"/>
        </w:rPr>
      </w:pPr>
      <w:r w:rsidDel="00000000" w:rsidR="00000000" w:rsidRPr="00000000">
        <w:rPr>
          <w:sz w:val="22"/>
          <w:szCs w:val="22"/>
          <w:rtl w:val="0"/>
        </w:rPr>
        <w:t xml:space="preserve">Uno de los factores condicionantes en las recaídas es la severidad de la enfermedad. Cuantificar el dolor que siente un paciente no es tarea fácil. Este proyecto clasifica este factor en dos niveles, atendiendo a medidas objetivas que condicionan este sentimiento de dolor o gravedad. Este abordaje es similar a la clasificación del </w:t>
      </w:r>
      <w:hyperlink r:id="rId39">
        <w:r w:rsidDel="00000000" w:rsidR="00000000" w:rsidRPr="00000000">
          <w:rPr>
            <w:color w:val="1155cc"/>
            <w:sz w:val="22"/>
            <w:szCs w:val="22"/>
            <w:u w:val="single"/>
            <w:rtl w:val="0"/>
          </w:rPr>
          <w:t xml:space="preserve">dolor en la gripe estacional </w:t>
        </w:r>
      </w:hyperlink>
      <w:r w:rsidDel="00000000" w:rsidR="00000000" w:rsidRPr="00000000">
        <w:rPr>
          <w:sz w:val="22"/>
          <w:szCs w:val="22"/>
          <w:rtl w:val="0"/>
        </w:rPr>
        <w:t xml:space="preserve">[9] que hace CDC (“Centers for Disease Control and Prevention”). </w:t>
      </w:r>
    </w:p>
    <w:p w:rsidR="00000000" w:rsidDel="00000000" w:rsidP="00000000" w:rsidRDefault="00000000" w:rsidRPr="00000000" w14:paraId="000000B3">
      <w:pPr>
        <w:tabs>
          <w:tab w:val="left" w:pos="0"/>
        </w:tabs>
        <w:spacing w:line="276" w:lineRule="auto"/>
        <w:rPr>
          <w:sz w:val="22"/>
          <w:szCs w:val="22"/>
        </w:rPr>
      </w:pPr>
      <w:r w:rsidDel="00000000" w:rsidR="00000000" w:rsidRPr="00000000">
        <w:rPr>
          <w:rtl w:val="0"/>
        </w:rPr>
      </w:r>
    </w:p>
    <w:p w:rsidR="00000000" w:rsidDel="00000000" w:rsidP="00000000" w:rsidRDefault="00000000" w:rsidRPr="00000000" w14:paraId="000000B4">
      <w:pPr>
        <w:tabs>
          <w:tab w:val="left" w:pos="0"/>
        </w:tabs>
        <w:spacing w:line="276" w:lineRule="auto"/>
        <w:rPr>
          <w:sz w:val="22"/>
          <w:szCs w:val="22"/>
          <w:vertAlign w:val="baseline"/>
        </w:rPr>
      </w:pPr>
      <w:r w:rsidDel="00000000" w:rsidR="00000000" w:rsidRPr="00000000">
        <w:rPr>
          <w:sz w:val="22"/>
          <w:szCs w:val="22"/>
          <w:rtl w:val="0"/>
        </w:rPr>
        <w:t xml:space="preserve">El conocimiento del momento de recaída de un paciente ayuda a obtener más información para gestionar los recursos clínicos, tanto personales como de infraestructura. Se percibe que hay mucha necesidad en el ámbito hospitalario para la toma de decisiones clínicas fiables y rápidas. A su vez, es útil contar con datos de muchos pacientes y de varios factores, ya que si las correlaciones se comparten a tiempo con la comunidad científica, se pueden alinear la toma de decisiones y detección temprana, enriqueciendo la calidad de vida de los pacientes. Se permite también la mejor adaptación de los tratamientos.</w:t>
      </w:r>
      <w:r w:rsidDel="00000000" w:rsidR="00000000" w:rsidRPr="00000000">
        <w:rPr>
          <w:rtl w:val="0"/>
        </w:rPr>
      </w:r>
    </w:p>
    <w:p w:rsidR="00000000" w:rsidDel="00000000" w:rsidP="00000000" w:rsidRDefault="00000000" w:rsidRPr="00000000" w14:paraId="000000B5">
      <w:pPr>
        <w:spacing w:line="276" w:lineRule="auto"/>
        <w:ind w:left="705" w:firstLine="0"/>
        <w:rPr>
          <w:vertAlign w:val="baseline"/>
        </w:rPr>
      </w:pPr>
      <w:bookmarkStart w:colFirst="0" w:colLast="0" w:name="_heading=h.3znysh7" w:id="3"/>
      <w:bookmarkEnd w:id="3"/>
      <w:r w:rsidDel="00000000" w:rsidR="00000000" w:rsidRPr="00000000">
        <w:rPr>
          <w:rtl w:val="0"/>
        </w:rPr>
      </w:r>
    </w:p>
    <w:p w:rsidR="00000000" w:rsidDel="00000000" w:rsidP="00000000" w:rsidRDefault="00000000" w:rsidRPr="00000000" w14:paraId="000000B6">
      <w:pPr>
        <w:pStyle w:val="Heading2"/>
        <w:keepNext w:val="1"/>
        <w:numPr>
          <w:ilvl w:val="1"/>
          <w:numId w:val="4"/>
        </w:numPr>
        <w:tabs>
          <w:tab w:val="left" w:pos="0"/>
        </w:tabs>
        <w:spacing w:line="276" w:lineRule="auto"/>
        <w:ind w:left="0" w:firstLine="0"/>
        <w:rPr/>
      </w:pPr>
      <w:bookmarkStart w:colFirst="0" w:colLast="0" w:name="_heading=h.ct1vmfv9dahf" w:id="4"/>
      <w:bookmarkEnd w:id="4"/>
      <w:r w:rsidDel="00000000" w:rsidR="00000000" w:rsidRPr="00000000">
        <w:rPr>
          <w:vertAlign w:val="baseline"/>
          <w:rtl w:val="0"/>
        </w:rPr>
        <w:t xml:space="preserve">1.2 Objetivos del Trabajo</w:t>
      </w:r>
      <w:r w:rsidDel="00000000" w:rsidR="00000000" w:rsidRPr="00000000">
        <w:rPr>
          <w:rtl w:val="0"/>
        </w:rPr>
      </w:r>
    </w:p>
    <w:p w:rsidR="00000000" w:rsidDel="00000000" w:rsidP="00000000" w:rsidRDefault="00000000" w:rsidRPr="00000000" w14:paraId="000000B7">
      <w:pPr>
        <w:spacing w:line="276" w:lineRule="auto"/>
        <w:rPr>
          <w:vertAlign w:val="baseline"/>
        </w:rPr>
      </w:pPr>
      <w:r w:rsidDel="00000000" w:rsidR="00000000" w:rsidRPr="00000000">
        <w:rPr>
          <w:rtl w:val="0"/>
        </w:rPr>
      </w:r>
    </w:p>
    <w:p w:rsidR="00000000" w:rsidDel="00000000" w:rsidP="00000000" w:rsidRDefault="00000000" w:rsidRPr="00000000" w14:paraId="000000B8">
      <w:pPr>
        <w:spacing w:line="276" w:lineRule="auto"/>
        <w:rPr>
          <w:sz w:val="30"/>
          <w:szCs w:val="30"/>
        </w:rPr>
      </w:pPr>
      <w:r w:rsidDel="00000000" w:rsidR="00000000" w:rsidRPr="00000000">
        <w:rPr>
          <w:sz w:val="30"/>
          <w:szCs w:val="30"/>
          <w:rtl w:val="0"/>
        </w:rPr>
        <w:t xml:space="preserve">1.2.1</w:t>
      </w:r>
      <w:r w:rsidDel="00000000" w:rsidR="00000000" w:rsidRPr="00000000">
        <w:rPr>
          <w:rtl w:val="0"/>
        </w:rPr>
        <w:t xml:space="preserve"> </w:t>
      </w:r>
      <w:r w:rsidDel="00000000" w:rsidR="00000000" w:rsidRPr="00000000">
        <w:rPr>
          <w:sz w:val="30"/>
          <w:szCs w:val="30"/>
          <w:rtl w:val="0"/>
        </w:rPr>
        <w:t xml:space="preserve">Objetivos generales: </w:t>
      </w:r>
    </w:p>
    <w:p w:rsidR="00000000" w:rsidDel="00000000" w:rsidP="00000000" w:rsidRDefault="00000000" w:rsidRPr="00000000" w14:paraId="000000B9">
      <w:pPr>
        <w:spacing w:line="276" w:lineRule="auto"/>
        <w:rPr>
          <w:sz w:val="22"/>
          <w:szCs w:val="22"/>
        </w:rPr>
      </w:pPr>
      <w:r w:rsidDel="00000000" w:rsidR="00000000" w:rsidRPr="00000000">
        <w:rPr>
          <w:rtl w:val="0"/>
        </w:rPr>
      </w:r>
    </w:p>
    <w:p w:rsidR="00000000" w:rsidDel="00000000" w:rsidP="00000000" w:rsidRDefault="00000000" w:rsidRPr="00000000" w14:paraId="000000BA">
      <w:pPr>
        <w:spacing w:line="276" w:lineRule="auto"/>
        <w:ind w:left="720" w:firstLine="0"/>
        <w:rPr>
          <w:sz w:val="22"/>
          <w:szCs w:val="22"/>
        </w:rPr>
      </w:pPr>
      <w:r w:rsidDel="00000000" w:rsidR="00000000" w:rsidRPr="00000000">
        <w:rPr>
          <w:sz w:val="22"/>
          <w:szCs w:val="22"/>
          <w:rtl w:val="0"/>
        </w:rPr>
        <w:t xml:space="preserve">1.2.1.1 Identificar factores que puedan interferir en las recaídas de hospitalizaciones.</w:t>
      </w:r>
    </w:p>
    <w:p w:rsidR="00000000" w:rsidDel="00000000" w:rsidP="00000000" w:rsidRDefault="00000000" w:rsidRPr="00000000" w14:paraId="000000BB">
      <w:pPr>
        <w:spacing w:line="276" w:lineRule="auto"/>
        <w:ind w:left="720" w:firstLine="0"/>
        <w:rPr>
          <w:sz w:val="22"/>
          <w:szCs w:val="22"/>
        </w:rPr>
      </w:pPr>
      <w:r w:rsidDel="00000000" w:rsidR="00000000" w:rsidRPr="00000000">
        <w:rPr>
          <w:sz w:val="22"/>
          <w:szCs w:val="22"/>
          <w:rtl w:val="0"/>
        </w:rPr>
        <w:t xml:space="preserve">1.2.1.2 Identificar si el diagnóstico y tratamiento de enfermedades son favorables.</w:t>
      </w:r>
    </w:p>
    <w:p w:rsidR="00000000" w:rsidDel="00000000" w:rsidP="00000000" w:rsidRDefault="00000000" w:rsidRPr="00000000" w14:paraId="000000BC">
      <w:pPr>
        <w:spacing w:line="276" w:lineRule="auto"/>
        <w:ind w:left="720" w:firstLine="0"/>
        <w:rPr>
          <w:sz w:val="22"/>
          <w:szCs w:val="22"/>
        </w:rPr>
      </w:pPr>
      <w:r w:rsidDel="00000000" w:rsidR="00000000" w:rsidRPr="00000000">
        <w:rPr>
          <w:rtl w:val="0"/>
        </w:rPr>
      </w:r>
    </w:p>
    <w:p w:rsidR="00000000" w:rsidDel="00000000" w:rsidP="00000000" w:rsidRDefault="00000000" w:rsidRPr="00000000" w14:paraId="000000BD">
      <w:pPr>
        <w:pStyle w:val="Subtitle"/>
        <w:spacing w:after="320" w:before="0" w:line="276" w:lineRule="auto"/>
        <w:rPr>
          <w:color w:val="000000"/>
        </w:rPr>
      </w:pPr>
      <w:r w:rsidDel="00000000" w:rsidR="00000000" w:rsidRPr="00000000">
        <w:rPr>
          <w:rFonts w:ascii="Arial" w:cs="Arial" w:eastAsia="Arial" w:hAnsi="Arial"/>
          <w:i w:val="0"/>
          <w:color w:val="000000"/>
          <w:sz w:val="30"/>
          <w:szCs w:val="30"/>
          <w:rtl w:val="0"/>
        </w:rPr>
        <w:t xml:space="preserve">1.2.2 Objetivos específicos:</w:t>
      </w:r>
      <w:r w:rsidDel="00000000" w:rsidR="00000000" w:rsidRPr="00000000">
        <w:rPr>
          <w:rtl w:val="0"/>
        </w:rPr>
      </w:r>
    </w:p>
    <w:p w:rsidR="00000000" w:rsidDel="00000000" w:rsidP="00000000" w:rsidRDefault="00000000" w:rsidRPr="00000000" w14:paraId="000000BE">
      <w:pPr>
        <w:spacing w:line="276" w:lineRule="auto"/>
        <w:ind w:left="720" w:firstLine="0"/>
        <w:rPr>
          <w:sz w:val="22"/>
          <w:szCs w:val="22"/>
        </w:rPr>
      </w:pPr>
      <w:r w:rsidDel="00000000" w:rsidR="00000000" w:rsidRPr="00000000">
        <w:rPr>
          <w:sz w:val="22"/>
          <w:szCs w:val="22"/>
          <w:rtl w:val="0"/>
        </w:rPr>
        <w:t xml:space="preserve">1.2.2.1 Aplicar técnicas NLP en un contexto bioinformático trabajando con un dataset EHR.</w:t>
      </w:r>
    </w:p>
    <w:p w:rsidR="00000000" w:rsidDel="00000000" w:rsidP="00000000" w:rsidRDefault="00000000" w:rsidRPr="00000000" w14:paraId="000000BF">
      <w:pPr>
        <w:spacing w:line="276" w:lineRule="auto"/>
        <w:ind w:left="720" w:firstLine="0"/>
        <w:rPr>
          <w:sz w:val="22"/>
          <w:szCs w:val="22"/>
        </w:rPr>
      </w:pPr>
      <w:r w:rsidDel="00000000" w:rsidR="00000000" w:rsidRPr="00000000">
        <w:rPr>
          <w:sz w:val="22"/>
          <w:szCs w:val="22"/>
          <w:rtl w:val="0"/>
        </w:rPr>
        <w:t xml:space="preserve">1.2.2.2 Proponer algoritmos para el análisis de tiempos entre visitas basados en la severidad de la enfermedad y prescripciones médicas.</w:t>
      </w:r>
    </w:p>
    <w:p w:rsidR="00000000" w:rsidDel="00000000" w:rsidP="00000000" w:rsidRDefault="00000000" w:rsidRPr="00000000" w14:paraId="000000C0">
      <w:pPr>
        <w:spacing w:line="276" w:lineRule="auto"/>
        <w:ind w:left="720" w:firstLine="0"/>
        <w:rPr>
          <w:sz w:val="22"/>
          <w:szCs w:val="22"/>
        </w:rPr>
      </w:pPr>
      <w:r w:rsidDel="00000000" w:rsidR="00000000" w:rsidRPr="00000000">
        <w:rPr>
          <w:sz w:val="22"/>
          <w:szCs w:val="22"/>
          <w:rtl w:val="0"/>
        </w:rPr>
        <w:t xml:space="preserve">1.2.2.3 Analizar los historiales clínicos y el momento del alta de hospitalización.</w:t>
      </w:r>
    </w:p>
    <w:p w:rsidR="00000000" w:rsidDel="00000000" w:rsidP="00000000" w:rsidRDefault="00000000" w:rsidRPr="00000000" w14:paraId="000000C1">
      <w:pPr>
        <w:spacing w:line="276" w:lineRule="auto"/>
        <w:ind w:left="720" w:firstLine="0"/>
        <w:rPr>
          <w:vertAlign w:val="baseline"/>
        </w:rPr>
      </w:pPr>
      <w:r w:rsidDel="00000000" w:rsidR="00000000" w:rsidRPr="00000000">
        <w:rPr>
          <w:sz w:val="22"/>
          <w:szCs w:val="22"/>
          <w:rtl w:val="0"/>
        </w:rPr>
        <w:t xml:space="preserve">1.2.2.4 Facilitar la toma de decisiones clínicas para la mejor gestión de recursos personales y de infraestructura.</w:t>
      </w:r>
      <w:r w:rsidDel="00000000" w:rsidR="00000000" w:rsidRPr="00000000">
        <w:rPr>
          <w:rtl w:val="0"/>
        </w:rPr>
      </w:r>
    </w:p>
    <w:p w:rsidR="00000000" w:rsidDel="00000000" w:rsidP="00000000" w:rsidRDefault="00000000" w:rsidRPr="00000000" w14:paraId="000000C2">
      <w:pPr>
        <w:spacing w:line="276" w:lineRule="auto"/>
        <w:rPr>
          <w:vertAlign w:val="baseline"/>
        </w:rPr>
      </w:pPr>
      <w:bookmarkStart w:colFirst="0" w:colLast="0" w:name="_heading=h.2et92p0" w:id="5"/>
      <w:bookmarkEnd w:id="5"/>
      <w:r w:rsidDel="00000000" w:rsidR="00000000" w:rsidRPr="00000000">
        <w:rPr>
          <w:rtl w:val="0"/>
        </w:rPr>
      </w:r>
    </w:p>
    <w:p w:rsidR="00000000" w:rsidDel="00000000" w:rsidP="00000000" w:rsidRDefault="00000000" w:rsidRPr="00000000" w14:paraId="000000C3">
      <w:pPr>
        <w:pStyle w:val="Heading2"/>
        <w:keepNext w:val="1"/>
        <w:numPr>
          <w:ilvl w:val="1"/>
          <w:numId w:val="4"/>
        </w:numPr>
        <w:tabs>
          <w:tab w:val="left" w:pos="0"/>
        </w:tabs>
        <w:spacing w:line="276" w:lineRule="auto"/>
        <w:ind w:left="0" w:firstLine="0"/>
        <w:rPr/>
      </w:pPr>
      <w:bookmarkStart w:colFirst="0" w:colLast="0" w:name="_heading=h.oe5gy3mhsfmi" w:id="6"/>
      <w:bookmarkEnd w:id="6"/>
      <w:r w:rsidDel="00000000" w:rsidR="00000000" w:rsidRPr="00000000">
        <w:rPr>
          <w:vertAlign w:val="baseline"/>
          <w:rtl w:val="0"/>
        </w:rPr>
        <w:t xml:space="preserve">1.3 Enfoque y método seguido</w:t>
      </w:r>
      <w:r w:rsidDel="00000000" w:rsidR="00000000" w:rsidRPr="00000000">
        <w:rPr>
          <w:rtl w:val="0"/>
        </w:rPr>
      </w:r>
    </w:p>
    <w:p w:rsidR="00000000" w:rsidDel="00000000" w:rsidP="00000000" w:rsidRDefault="00000000" w:rsidRPr="00000000" w14:paraId="000000C4">
      <w:pPr>
        <w:numPr>
          <w:ilvl w:val="1"/>
          <w:numId w:val="4"/>
        </w:numPr>
        <w:tabs>
          <w:tab w:val="left" w:pos="0"/>
        </w:tabs>
        <w:spacing w:line="276" w:lineRule="auto"/>
        <w:ind w:left="0" w:firstLine="0"/>
        <w:rPr/>
      </w:pPr>
      <w:r w:rsidDel="00000000" w:rsidR="00000000" w:rsidRPr="00000000">
        <w:rPr>
          <w:rtl w:val="0"/>
        </w:rPr>
      </w:r>
    </w:p>
    <w:p w:rsidR="00000000" w:rsidDel="00000000" w:rsidP="00000000" w:rsidRDefault="00000000" w:rsidRPr="00000000" w14:paraId="000000C5">
      <w:pPr>
        <w:numPr>
          <w:ilvl w:val="1"/>
          <w:numId w:val="4"/>
        </w:numPr>
        <w:spacing w:line="276" w:lineRule="auto"/>
        <w:ind w:left="0" w:firstLine="0"/>
        <w:rPr/>
      </w:pPr>
      <w:r w:rsidDel="00000000" w:rsidR="00000000" w:rsidRPr="00000000">
        <w:rPr>
          <w:sz w:val="22"/>
          <w:szCs w:val="22"/>
          <w:rtl w:val="0"/>
        </w:rPr>
        <w:t xml:space="preserve">La base de este proyecto es la correcta elección del dataset con el que se va a trabajar. Se invertirá una gran parte del tiempo (30% del tiempo total) en la investigación de datasets, evaluación y acceso.</w:t>
      </w:r>
      <w:r w:rsidDel="00000000" w:rsidR="00000000" w:rsidRPr="00000000">
        <w:rPr>
          <w:rtl w:val="0"/>
        </w:rPr>
      </w:r>
    </w:p>
    <w:p w:rsidR="00000000" w:rsidDel="00000000" w:rsidP="00000000" w:rsidRDefault="00000000" w:rsidRPr="00000000" w14:paraId="000000C6">
      <w:pPr>
        <w:spacing w:line="276" w:lineRule="auto"/>
        <w:rPr>
          <w:sz w:val="22"/>
          <w:szCs w:val="22"/>
        </w:rPr>
      </w:pPr>
      <w:r w:rsidDel="00000000" w:rsidR="00000000" w:rsidRPr="00000000">
        <w:rPr>
          <w:sz w:val="22"/>
          <w:szCs w:val="22"/>
          <w:rtl w:val="0"/>
        </w:rPr>
        <w:t xml:space="preserve">Se evaluaron varias posibilidades, tanto datasets reales como sintéticos.</w:t>
      </w:r>
    </w:p>
    <w:p w:rsidR="00000000" w:rsidDel="00000000" w:rsidP="00000000" w:rsidRDefault="00000000" w:rsidRPr="00000000" w14:paraId="000000C7">
      <w:pPr>
        <w:numPr>
          <w:ilvl w:val="0"/>
          <w:numId w:val="20"/>
        </w:numPr>
        <w:spacing w:line="276" w:lineRule="auto"/>
        <w:ind w:left="720" w:hanging="360"/>
        <w:rPr>
          <w:sz w:val="22"/>
          <w:szCs w:val="22"/>
        </w:rPr>
      </w:pPr>
      <w:r w:rsidDel="00000000" w:rsidR="00000000" w:rsidRPr="00000000">
        <w:rPr>
          <w:sz w:val="22"/>
          <w:szCs w:val="22"/>
          <w:rtl w:val="0"/>
        </w:rPr>
        <w:t xml:space="preserve">Dataset real. Es un dataset generado por una fuente fiable, que garantiza  la anonimización de los pacientes, y se pueden extraer conclusiones biomédicas consistentes. En este caso podemos centrarnos en una o múltiples enfermedades.</w:t>
      </w:r>
    </w:p>
    <w:p w:rsidR="00000000" w:rsidDel="00000000" w:rsidP="00000000" w:rsidRDefault="00000000" w:rsidRPr="00000000" w14:paraId="000000C8">
      <w:pPr>
        <w:spacing w:line="276" w:lineRule="auto"/>
        <w:ind w:left="720" w:firstLine="0"/>
        <w:rPr>
          <w:sz w:val="22"/>
          <w:szCs w:val="22"/>
        </w:rPr>
      </w:pPr>
      <w:r w:rsidDel="00000000" w:rsidR="00000000" w:rsidRPr="00000000">
        <w:rPr>
          <w:sz w:val="22"/>
          <w:szCs w:val="22"/>
          <w:rtl w:val="0"/>
        </w:rPr>
        <w:t xml:space="preserve">Este dataset puede comprometer la seguridad y privacidad de los individuos, y por esto, el acceso está restringido.</w:t>
      </w:r>
    </w:p>
    <w:p w:rsidR="00000000" w:rsidDel="00000000" w:rsidP="00000000" w:rsidRDefault="00000000" w:rsidRPr="00000000" w14:paraId="000000C9">
      <w:pPr>
        <w:numPr>
          <w:ilvl w:val="0"/>
          <w:numId w:val="2"/>
        </w:numPr>
        <w:spacing w:line="276" w:lineRule="auto"/>
        <w:ind w:left="720" w:hanging="360"/>
        <w:rPr>
          <w:sz w:val="22"/>
          <w:szCs w:val="22"/>
        </w:rPr>
      </w:pPr>
      <w:r w:rsidDel="00000000" w:rsidR="00000000" w:rsidRPr="00000000">
        <w:rPr>
          <w:sz w:val="22"/>
          <w:szCs w:val="22"/>
          <w:rtl w:val="0"/>
        </w:rPr>
        <w:t xml:space="preserve">Dataset sintético. Es un dataset creado artificialmente, por lo que no se pueden generar evidencias de que las conclusiones biomédicas extrapoladas a partir de los datos sean veraces. Es por esto que el dataset sintético carece de interés. En este caso tendríamos que centrarnos en un pipeline genérico y no en una enfermedad concreta ya que no se podrían extrapolar conclusiones biomédicas. </w:t>
      </w:r>
    </w:p>
    <w:p w:rsidR="00000000" w:rsidDel="00000000" w:rsidP="00000000" w:rsidRDefault="00000000" w:rsidRPr="00000000" w14:paraId="000000CA">
      <w:pPr>
        <w:spacing w:line="276" w:lineRule="auto"/>
        <w:rPr>
          <w:sz w:val="22"/>
          <w:szCs w:val="22"/>
        </w:rPr>
      </w:pPr>
      <w:r w:rsidDel="00000000" w:rsidR="00000000" w:rsidRPr="00000000">
        <w:rPr>
          <w:rtl w:val="0"/>
        </w:rPr>
      </w:r>
    </w:p>
    <w:p w:rsidR="00000000" w:rsidDel="00000000" w:rsidP="00000000" w:rsidRDefault="00000000" w:rsidRPr="00000000" w14:paraId="000000CB">
      <w:pPr>
        <w:spacing w:line="276" w:lineRule="auto"/>
        <w:rPr>
          <w:sz w:val="22"/>
          <w:szCs w:val="22"/>
        </w:rPr>
      </w:pPr>
      <w:r w:rsidDel="00000000" w:rsidR="00000000" w:rsidRPr="00000000">
        <w:rPr>
          <w:sz w:val="22"/>
          <w:szCs w:val="22"/>
          <w:rtl w:val="0"/>
        </w:rPr>
        <w:t xml:space="preserve">La metodología seguida una vez conseguido el acceso al dataset real ha sido:</w:t>
      </w:r>
    </w:p>
    <w:p w:rsidR="00000000" w:rsidDel="00000000" w:rsidP="00000000" w:rsidRDefault="00000000" w:rsidRPr="00000000" w14:paraId="000000CC">
      <w:pPr>
        <w:numPr>
          <w:ilvl w:val="0"/>
          <w:numId w:val="31"/>
        </w:numPr>
        <w:spacing w:line="276" w:lineRule="auto"/>
        <w:ind w:left="720" w:hanging="360"/>
        <w:rPr>
          <w:sz w:val="22"/>
          <w:szCs w:val="22"/>
        </w:rPr>
      </w:pPr>
      <w:r w:rsidDel="00000000" w:rsidR="00000000" w:rsidRPr="00000000">
        <w:rPr>
          <w:sz w:val="22"/>
          <w:szCs w:val="22"/>
          <w:rtl w:val="0"/>
        </w:rPr>
        <w:t xml:space="preserve">Configuración de los datos para trabajar en la nube.</w:t>
      </w:r>
    </w:p>
    <w:p w:rsidR="00000000" w:rsidDel="00000000" w:rsidP="00000000" w:rsidRDefault="00000000" w:rsidRPr="00000000" w14:paraId="000000CD">
      <w:pPr>
        <w:numPr>
          <w:ilvl w:val="0"/>
          <w:numId w:val="31"/>
        </w:numPr>
        <w:spacing w:line="276" w:lineRule="auto"/>
        <w:ind w:left="720" w:hanging="360"/>
        <w:rPr>
          <w:sz w:val="22"/>
          <w:szCs w:val="22"/>
          <w:u w:val="none"/>
        </w:rPr>
      </w:pPr>
      <w:r w:rsidDel="00000000" w:rsidR="00000000" w:rsidRPr="00000000">
        <w:rPr>
          <w:sz w:val="22"/>
          <w:szCs w:val="22"/>
          <w:rtl w:val="0"/>
        </w:rPr>
        <w:t xml:space="preserve">Adaptación del procesamiento y memoria de la instancia en la nube.</w:t>
      </w:r>
      <w:r w:rsidDel="00000000" w:rsidR="00000000" w:rsidRPr="00000000">
        <w:rPr>
          <w:rtl w:val="0"/>
        </w:rPr>
      </w:r>
    </w:p>
    <w:p w:rsidR="00000000" w:rsidDel="00000000" w:rsidP="00000000" w:rsidRDefault="00000000" w:rsidRPr="00000000" w14:paraId="000000CE">
      <w:pPr>
        <w:numPr>
          <w:ilvl w:val="0"/>
          <w:numId w:val="31"/>
        </w:numPr>
        <w:spacing w:line="276" w:lineRule="auto"/>
        <w:ind w:left="720" w:hanging="360"/>
        <w:rPr>
          <w:sz w:val="22"/>
          <w:szCs w:val="22"/>
        </w:rPr>
      </w:pPr>
      <w:r w:rsidDel="00000000" w:rsidR="00000000" w:rsidRPr="00000000">
        <w:rPr>
          <w:sz w:val="22"/>
          <w:szCs w:val="22"/>
          <w:rtl w:val="0"/>
        </w:rPr>
        <w:t xml:space="preserve">Estudio del tipo de datos del dataset.</w:t>
      </w:r>
    </w:p>
    <w:p w:rsidR="00000000" w:rsidDel="00000000" w:rsidP="00000000" w:rsidRDefault="00000000" w:rsidRPr="00000000" w14:paraId="000000CF">
      <w:pPr>
        <w:numPr>
          <w:ilvl w:val="0"/>
          <w:numId w:val="31"/>
        </w:numPr>
        <w:spacing w:line="276" w:lineRule="auto"/>
        <w:ind w:left="720" w:hanging="360"/>
        <w:rPr>
          <w:sz w:val="22"/>
          <w:szCs w:val="22"/>
        </w:rPr>
      </w:pPr>
      <w:r w:rsidDel="00000000" w:rsidR="00000000" w:rsidRPr="00000000">
        <w:rPr>
          <w:sz w:val="22"/>
          <w:szCs w:val="22"/>
          <w:rtl w:val="0"/>
        </w:rPr>
        <w:t xml:space="preserve">Identificación de las columnas relevantes.</w:t>
      </w:r>
    </w:p>
    <w:p w:rsidR="00000000" w:rsidDel="00000000" w:rsidP="00000000" w:rsidRDefault="00000000" w:rsidRPr="00000000" w14:paraId="000000D0">
      <w:pPr>
        <w:numPr>
          <w:ilvl w:val="0"/>
          <w:numId w:val="31"/>
        </w:numPr>
        <w:spacing w:line="276" w:lineRule="auto"/>
        <w:ind w:left="720" w:hanging="360"/>
        <w:rPr>
          <w:sz w:val="22"/>
          <w:szCs w:val="22"/>
        </w:rPr>
      </w:pPr>
      <w:r w:rsidDel="00000000" w:rsidR="00000000" w:rsidRPr="00000000">
        <w:rPr>
          <w:sz w:val="22"/>
          <w:szCs w:val="22"/>
          <w:rtl w:val="0"/>
        </w:rPr>
        <w:t xml:space="preserve">Estudio longitudinal de la población.</w:t>
      </w:r>
    </w:p>
    <w:p w:rsidR="00000000" w:rsidDel="00000000" w:rsidP="00000000" w:rsidRDefault="00000000" w:rsidRPr="00000000" w14:paraId="000000D1">
      <w:pPr>
        <w:numPr>
          <w:ilvl w:val="0"/>
          <w:numId w:val="31"/>
        </w:numPr>
        <w:spacing w:line="276" w:lineRule="auto"/>
        <w:ind w:left="720" w:hanging="360"/>
        <w:rPr>
          <w:sz w:val="22"/>
          <w:szCs w:val="22"/>
        </w:rPr>
      </w:pPr>
      <w:r w:rsidDel="00000000" w:rsidR="00000000" w:rsidRPr="00000000">
        <w:rPr>
          <w:sz w:val="22"/>
          <w:szCs w:val="22"/>
          <w:rtl w:val="0"/>
        </w:rPr>
        <w:t xml:space="preserve">Categorización de datos.</w:t>
      </w:r>
    </w:p>
    <w:p w:rsidR="00000000" w:rsidDel="00000000" w:rsidP="00000000" w:rsidRDefault="00000000" w:rsidRPr="00000000" w14:paraId="000000D2">
      <w:pPr>
        <w:numPr>
          <w:ilvl w:val="0"/>
          <w:numId w:val="31"/>
        </w:numPr>
        <w:spacing w:line="276" w:lineRule="auto"/>
        <w:ind w:left="720" w:hanging="360"/>
        <w:rPr>
          <w:sz w:val="22"/>
          <w:szCs w:val="22"/>
        </w:rPr>
      </w:pPr>
      <w:r w:rsidDel="00000000" w:rsidR="00000000" w:rsidRPr="00000000">
        <w:rPr>
          <w:sz w:val="22"/>
          <w:szCs w:val="22"/>
          <w:rtl w:val="0"/>
        </w:rPr>
        <w:t xml:space="preserve">Limpieza de datos: eliminar valores nulos, eliminar caracteres especiales…</w:t>
      </w:r>
    </w:p>
    <w:p w:rsidR="00000000" w:rsidDel="00000000" w:rsidP="00000000" w:rsidRDefault="00000000" w:rsidRPr="00000000" w14:paraId="000000D3">
      <w:pPr>
        <w:numPr>
          <w:ilvl w:val="0"/>
          <w:numId w:val="31"/>
        </w:numPr>
        <w:spacing w:line="276" w:lineRule="auto"/>
        <w:ind w:left="720" w:hanging="360"/>
        <w:rPr>
          <w:sz w:val="22"/>
          <w:szCs w:val="22"/>
        </w:rPr>
      </w:pPr>
      <w:r w:rsidDel="00000000" w:rsidR="00000000" w:rsidRPr="00000000">
        <w:rPr>
          <w:sz w:val="22"/>
          <w:szCs w:val="22"/>
          <w:rtl w:val="0"/>
        </w:rPr>
        <w:t xml:space="preserve">Estudio de outliers.</w:t>
      </w:r>
    </w:p>
    <w:p w:rsidR="00000000" w:rsidDel="00000000" w:rsidP="00000000" w:rsidRDefault="00000000" w:rsidRPr="00000000" w14:paraId="000000D4">
      <w:pPr>
        <w:numPr>
          <w:ilvl w:val="0"/>
          <w:numId w:val="31"/>
        </w:numPr>
        <w:spacing w:line="276" w:lineRule="auto"/>
        <w:ind w:left="720" w:hanging="360"/>
        <w:rPr>
          <w:sz w:val="22"/>
          <w:szCs w:val="22"/>
          <w:u w:val="none"/>
        </w:rPr>
      </w:pPr>
      <w:r w:rsidDel="00000000" w:rsidR="00000000" w:rsidRPr="00000000">
        <w:rPr>
          <w:sz w:val="22"/>
          <w:szCs w:val="22"/>
          <w:rtl w:val="0"/>
        </w:rPr>
        <w:t xml:space="preserve">Agrupación por hospitalizaciones.</w:t>
      </w:r>
      <w:r w:rsidDel="00000000" w:rsidR="00000000" w:rsidRPr="00000000">
        <w:rPr>
          <w:rtl w:val="0"/>
        </w:rPr>
      </w:r>
    </w:p>
    <w:p w:rsidR="00000000" w:rsidDel="00000000" w:rsidP="00000000" w:rsidRDefault="00000000" w:rsidRPr="00000000" w14:paraId="000000D5">
      <w:pPr>
        <w:numPr>
          <w:ilvl w:val="0"/>
          <w:numId w:val="31"/>
        </w:numPr>
        <w:spacing w:line="276" w:lineRule="auto"/>
        <w:ind w:left="720" w:hanging="360"/>
        <w:rPr>
          <w:sz w:val="22"/>
          <w:szCs w:val="22"/>
          <w:u w:val="none"/>
        </w:rPr>
      </w:pPr>
      <w:r w:rsidDel="00000000" w:rsidR="00000000" w:rsidRPr="00000000">
        <w:rPr>
          <w:sz w:val="22"/>
          <w:szCs w:val="22"/>
          <w:rtl w:val="0"/>
        </w:rPr>
        <w:t xml:space="preserve">Simplificación de códigos de diagnóstico.</w:t>
      </w:r>
      <w:r w:rsidDel="00000000" w:rsidR="00000000" w:rsidRPr="00000000">
        <w:rPr>
          <w:rtl w:val="0"/>
        </w:rPr>
      </w:r>
    </w:p>
    <w:p w:rsidR="00000000" w:rsidDel="00000000" w:rsidP="00000000" w:rsidRDefault="00000000" w:rsidRPr="00000000" w14:paraId="000000D6">
      <w:pPr>
        <w:numPr>
          <w:ilvl w:val="0"/>
          <w:numId w:val="31"/>
        </w:numPr>
        <w:spacing w:line="276" w:lineRule="auto"/>
        <w:ind w:left="720" w:hanging="360"/>
        <w:rPr>
          <w:sz w:val="22"/>
          <w:szCs w:val="22"/>
        </w:rPr>
      </w:pPr>
      <w:r w:rsidDel="00000000" w:rsidR="00000000" w:rsidRPr="00000000">
        <w:rPr>
          <w:sz w:val="22"/>
          <w:szCs w:val="22"/>
          <w:rtl w:val="0"/>
        </w:rPr>
        <w:t xml:space="preserve">Simplificación de prescripciones médicas.</w:t>
      </w:r>
    </w:p>
    <w:p w:rsidR="00000000" w:rsidDel="00000000" w:rsidP="00000000" w:rsidRDefault="00000000" w:rsidRPr="00000000" w14:paraId="000000D7">
      <w:pPr>
        <w:numPr>
          <w:ilvl w:val="0"/>
          <w:numId w:val="31"/>
        </w:numPr>
        <w:spacing w:line="276" w:lineRule="auto"/>
        <w:ind w:left="720" w:hanging="360"/>
        <w:rPr>
          <w:sz w:val="22"/>
          <w:szCs w:val="22"/>
          <w:u w:val="none"/>
        </w:rPr>
      </w:pPr>
      <w:r w:rsidDel="00000000" w:rsidR="00000000" w:rsidRPr="00000000">
        <w:rPr>
          <w:sz w:val="22"/>
          <w:szCs w:val="22"/>
          <w:rtl w:val="0"/>
        </w:rPr>
        <w:t xml:space="preserve">Categorización de la severidad.</w:t>
      </w:r>
      <w:r w:rsidDel="00000000" w:rsidR="00000000" w:rsidRPr="00000000">
        <w:rPr>
          <w:rtl w:val="0"/>
        </w:rPr>
      </w:r>
    </w:p>
    <w:p w:rsidR="00000000" w:rsidDel="00000000" w:rsidP="00000000" w:rsidRDefault="00000000" w:rsidRPr="00000000" w14:paraId="000000D8">
      <w:pPr>
        <w:numPr>
          <w:ilvl w:val="0"/>
          <w:numId w:val="31"/>
        </w:numPr>
        <w:spacing w:line="276" w:lineRule="auto"/>
        <w:ind w:left="720" w:hanging="360"/>
        <w:rPr>
          <w:sz w:val="22"/>
          <w:szCs w:val="22"/>
        </w:rPr>
      </w:pPr>
      <w:r w:rsidDel="00000000" w:rsidR="00000000" w:rsidRPr="00000000">
        <w:rPr>
          <w:sz w:val="22"/>
          <w:szCs w:val="22"/>
          <w:rtl w:val="0"/>
        </w:rPr>
        <w:t xml:space="preserve">Aplicación de etiquetas en las notas de los doctores, de acuerdo a corpus biomédicos previamente entrenados.</w:t>
      </w:r>
    </w:p>
    <w:p w:rsidR="00000000" w:rsidDel="00000000" w:rsidP="00000000" w:rsidRDefault="00000000" w:rsidRPr="00000000" w14:paraId="000000D9">
      <w:pPr>
        <w:numPr>
          <w:ilvl w:val="0"/>
          <w:numId w:val="31"/>
        </w:numPr>
        <w:spacing w:line="276" w:lineRule="auto"/>
        <w:ind w:left="720" w:hanging="360"/>
        <w:rPr>
          <w:sz w:val="22"/>
          <w:szCs w:val="22"/>
        </w:rPr>
      </w:pPr>
      <w:r w:rsidDel="00000000" w:rsidR="00000000" w:rsidRPr="00000000">
        <w:rPr>
          <w:sz w:val="22"/>
          <w:szCs w:val="22"/>
          <w:rtl w:val="0"/>
        </w:rPr>
        <w:t xml:space="preserve">Filtro por una enfermedad en particular: Artritis Reumatoide (AR) y por las enfermedades más comunes.</w:t>
      </w:r>
    </w:p>
    <w:p w:rsidR="00000000" w:rsidDel="00000000" w:rsidP="00000000" w:rsidRDefault="00000000" w:rsidRPr="00000000" w14:paraId="000000DA">
      <w:pPr>
        <w:numPr>
          <w:ilvl w:val="0"/>
          <w:numId w:val="31"/>
        </w:numPr>
        <w:spacing w:line="276" w:lineRule="auto"/>
        <w:ind w:left="720" w:hanging="360"/>
        <w:rPr>
          <w:sz w:val="22"/>
          <w:szCs w:val="22"/>
        </w:rPr>
      </w:pPr>
      <w:r w:rsidDel="00000000" w:rsidR="00000000" w:rsidRPr="00000000">
        <w:rPr>
          <w:sz w:val="22"/>
          <w:szCs w:val="22"/>
          <w:rtl w:val="0"/>
        </w:rPr>
        <w:t xml:space="preserve">Estudio de los tiempos entre visitas.</w:t>
      </w:r>
    </w:p>
    <w:p w:rsidR="00000000" w:rsidDel="00000000" w:rsidP="00000000" w:rsidRDefault="00000000" w:rsidRPr="00000000" w14:paraId="000000DB">
      <w:pPr>
        <w:numPr>
          <w:ilvl w:val="0"/>
          <w:numId w:val="31"/>
        </w:numPr>
        <w:spacing w:line="276" w:lineRule="auto"/>
        <w:ind w:left="720" w:hanging="360"/>
        <w:rPr>
          <w:sz w:val="22"/>
          <w:szCs w:val="22"/>
        </w:rPr>
      </w:pPr>
      <w:r w:rsidDel="00000000" w:rsidR="00000000" w:rsidRPr="00000000">
        <w:rPr>
          <w:sz w:val="22"/>
          <w:szCs w:val="22"/>
          <w:rtl w:val="0"/>
        </w:rPr>
        <w:t xml:space="preserve">Relación de los eventos identificados en la vida del paciente (número de ingresos, número de hospitalizaciones en UCI, severidad de la enfermedad, visitas al hospital, prescripciones médicas) con el diagnóstico de enfermedades.</w:t>
      </w:r>
    </w:p>
    <w:p w:rsidR="00000000" w:rsidDel="00000000" w:rsidP="00000000" w:rsidRDefault="00000000" w:rsidRPr="00000000" w14:paraId="000000DC">
      <w:pPr>
        <w:numPr>
          <w:ilvl w:val="0"/>
          <w:numId w:val="31"/>
        </w:numPr>
        <w:spacing w:line="276" w:lineRule="auto"/>
        <w:ind w:left="720" w:hanging="360"/>
        <w:rPr>
          <w:sz w:val="22"/>
          <w:szCs w:val="22"/>
        </w:rPr>
      </w:pPr>
      <w:r w:rsidDel="00000000" w:rsidR="00000000" w:rsidRPr="00000000">
        <w:rPr>
          <w:sz w:val="22"/>
          <w:szCs w:val="22"/>
          <w:rtl w:val="0"/>
        </w:rPr>
        <w:t xml:space="preserve">Modelo de predicción de tiempos de rehospitalización para nuevos pacientes.</w:t>
      </w:r>
    </w:p>
    <w:p w:rsidR="00000000" w:rsidDel="00000000" w:rsidP="00000000" w:rsidRDefault="00000000" w:rsidRPr="00000000" w14:paraId="000000DD">
      <w:pPr>
        <w:spacing w:line="276" w:lineRule="auto"/>
        <w:ind w:left="0" w:firstLine="0"/>
        <w:rPr>
          <w:sz w:val="22"/>
          <w:szCs w:val="22"/>
        </w:rPr>
      </w:pPr>
      <w:r w:rsidDel="00000000" w:rsidR="00000000" w:rsidRPr="00000000">
        <w:rPr>
          <w:rtl w:val="0"/>
        </w:rPr>
      </w:r>
    </w:p>
    <w:p w:rsidR="00000000" w:rsidDel="00000000" w:rsidP="00000000" w:rsidRDefault="00000000" w:rsidRPr="00000000" w14:paraId="000000DE">
      <w:pPr>
        <w:spacing w:line="276" w:lineRule="auto"/>
        <w:rPr>
          <w:sz w:val="22"/>
          <w:szCs w:val="22"/>
        </w:rPr>
      </w:pPr>
      <w:r w:rsidDel="00000000" w:rsidR="00000000" w:rsidRPr="00000000">
        <w:rPr>
          <w:sz w:val="22"/>
          <w:szCs w:val="22"/>
          <w:rtl w:val="0"/>
        </w:rPr>
        <w:t xml:space="preserve">La agrupación de los datos por hospitalizaciones ha sido clave para el análisis. Puesto que no estamos realizando diagnósticos de enfermedades, podemos asumir que las hospitalizaciones de cada paciente son independientes, lo que permite incrementar la cantidad de datos disponibles.</w:t>
      </w:r>
    </w:p>
    <w:p w:rsidR="00000000" w:rsidDel="00000000" w:rsidP="00000000" w:rsidRDefault="00000000" w:rsidRPr="00000000" w14:paraId="000000DF">
      <w:pPr>
        <w:spacing w:line="276" w:lineRule="auto"/>
        <w:rPr>
          <w:sz w:val="22"/>
          <w:szCs w:val="22"/>
        </w:rPr>
      </w:pPr>
      <w:r w:rsidDel="00000000" w:rsidR="00000000" w:rsidRPr="00000000">
        <w:rPr>
          <w:rtl w:val="0"/>
        </w:rPr>
      </w:r>
    </w:p>
    <w:p w:rsidR="00000000" w:rsidDel="00000000" w:rsidP="00000000" w:rsidRDefault="00000000" w:rsidRPr="00000000" w14:paraId="000000E0">
      <w:pPr>
        <w:spacing w:line="276" w:lineRule="auto"/>
        <w:rPr>
          <w:sz w:val="22"/>
          <w:szCs w:val="22"/>
        </w:rPr>
      </w:pPr>
      <w:r w:rsidDel="00000000" w:rsidR="00000000" w:rsidRPr="00000000">
        <w:rPr>
          <w:sz w:val="22"/>
          <w:szCs w:val="22"/>
          <w:rtl w:val="0"/>
        </w:rPr>
        <w:t xml:space="preserve">Se ha decidido trabajar con Python, en un servidor “Jupyter notebook” implementado en una instancia ec2 de Amazon Web Services (AWS), con estas especificaciones</w:t>
      </w:r>
      <w:r w:rsidDel="00000000" w:rsidR="00000000" w:rsidRPr="00000000">
        <w:rPr>
          <w:rtl w:val="0"/>
        </w:rPr>
        <w:t xml:space="preserve">: </w:t>
      </w:r>
      <w:r w:rsidDel="00000000" w:rsidR="00000000" w:rsidRPr="00000000">
        <w:rPr>
          <w:sz w:val="22"/>
          <w:szCs w:val="22"/>
          <w:rtl w:val="0"/>
        </w:rPr>
        <w:t xml:space="preserve">t2.xlarge con 200GB.</w:t>
      </w:r>
    </w:p>
    <w:p w:rsidR="00000000" w:rsidDel="00000000" w:rsidP="00000000" w:rsidRDefault="00000000" w:rsidRPr="00000000" w14:paraId="000000E1">
      <w:pPr>
        <w:spacing w:line="276" w:lineRule="auto"/>
        <w:rPr>
          <w:sz w:val="22"/>
          <w:szCs w:val="22"/>
        </w:rPr>
      </w:pPr>
      <w:r w:rsidDel="00000000" w:rsidR="00000000" w:rsidRPr="00000000">
        <w:rPr>
          <w:rtl w:val="0"/>
        </w:rPr>
      </w:r>
    </w:p>
    <w:p w:rsidR="00000000" w:rsidDel="00000000" w:rsidP="00000000" w:rsidRDefault="00000000" w:rsidRPr="00000000" w14:paraId="000000E2">
      <w:pPr>
        <w:spacing w:line="276" w:lineRule="auto"/>
        <w:rPr>
          <w:sz w:val="22"/>
          <w:szCs w:val="22"/>
        </w:rPr>
      </w:pPr>
      <w:r w:rsidDel="00000000" w:rsidR="00000000" w:rsidRPr="00000000">
        <w:rPr>
          <w:sz w:val="22"/>
          <w:szCs w:val="22"/>
          <w:rtl w:val="0"/>
        </w:rPr>
        <w:t xml:space="preserve">El acceso a los datos fuente se ve restringido debido a su contenido sensible. Es por ello que se hace uso de “pickles” para guardar el contenido de las tablas más importantes y se pueda seguir la ejecución.</w:t>
      </w:r>
    </w:p>
    <w:p w:rsidR="00000000" w:rsidDel="00000000" w:rsidP="00000000" w:rsidRDefault="00000000" w:rsidRPr="00000000" w14:paraId="000000E3">
      <w:pPr>
        <w:spacing w:line="276" w:lineRule="auto"/>
        <w:rPr>
          <w:vertAlign w:val="baseline"/>
        </w:rPr>
      </w:pPr>
      <w:bookmarkStart w:colFirst="0" w:colLast="0" w:name="_heading=h.tyjcwt" w:id="7"/>
      <w:bookmarkEnd w:id="7"/>
      <w:r w:rsidDel="00000000" w:rsidR="00000000" w:rsidRPr="00000000">
        <w:rPr>
          <w:rtl w:val="0"/>
        </w:rPr>
      </w:r>
    </w:p>
    <w:p w:rsidR="00000000" w:rsidDel="00000000" w:rsidP="00000000" w:rsidRDefault="00000000" w:rsidRPr="00000000" w14:paraId="000000E4">
      <w:pPr>
        <w:pStyle w:val="Heading2"/>
        <w:keepNext w:val="1"/>
        <w:numPr>
          <w:ilvl w:val="1"/>
          <w:numId w:val="4"/>
        </w:numPr>
        <w:tabs>
          <w:tab w:val="left" w:pos="0"/>
        </w:tabs>
        <w:spacing w:line="276" w:lineRule="auto"/>
        <w:ind w:left="0" w:firstLine="0"/>
        <w:rPr/>
      </w:pPr>
      <w:bookmarkStart w:colFirst="0" w:colLast="0" w:name="_heading=h.ea96c088bg9l" w:id="8"/>
      <w:bookmarkEnd w:id="8"/>
      <w:r w:rsidDel="00000000" w:rsidR="00000000" w:rsidRPr="00000000">
        <w:rPr>
          <w:vertAlign w:val="baseline"/>
          <w:rtl w:val="0"/>
        </w:rPr>
        <w:t xml:space="preserve">1.4 Planificación del Trabajo</w:t>
      </w:r>
      <w:r w:rsidDel="00000000" w:rsidR="00000000" w:rsidRPr="00000000">
        <w:rPr>
          <w:rtl w:val="0"/>
        </w:rPr>
      </w:r>
    </w:p>
    <w:p w:rsidR="00000000" w:rsidDel="00000000" w:rsidP="00000000" w:rsidRDefault="00000000" w:rsidRPr="00000000" w14:paraId="000000E5">
      <w:pPr>
        <w:tabs>
          <w:tab w:val="left" w:pos="0"/>
        </w:tabs>
        <w:spacing w:line="276" w:lineRule="auto"/>
        <w:rPr/>
      </w:pPr>
      <w:r w:rsidDel="00000000" w:rsidR="00000000" w:rsidRPr="00000000">
        <w:rPr>
          <w:rtl w:val="0"/>
        </w:rPr>
      </w:r>
    </w:p>
    <w:p w:rsidR="00000000" w:rsidDel="00000000" w:rsidP="00000000" w:rsidRDefault="00000000" w:rsidRPr="00000000" w14:paraId="000000E6">
      <w:pPr>
        <w:tabs>
          <w:tab w:val="left" w:pos="0"/>
        </w:tabs>
        <w:spacing w:line="276" w:lineRule="auto"/>
        <w:rPr>
          <w:sz w:val="22"/>
          <w:szCs w:val="22"/>
        </w:rPr>
      </w:pPr>
      <w:r w:rsidDel="00000000" w:rsidR="00000000" w:rsidRPr="00000000">
        <w:rPr>
          <w:sz w:val="22"/>
          <w:szCs w:val="22"/>
          <w:rtl w:val="0"/>
        </w:rPr>
        <w:t xml:space="preserve">La planificación inicial ha sido ligeramente modificada durante el mes de Diciembre, ya que surgieron un par de tareas con las que no se contaba inicialmente:</w:t>
      </w:r>
    </w:p>
    <w:p w:rsidR="00000000" w:rsidDel="00000000" w:rsidP="00000000" w:rsidRDefault="00000000" w:rsidRPr="00000000" w14:paraId="000000E7">
      <w:pPr>
        <w:numPr>
          <w:ilvl w:val="0"/>
          <w:numId w:val="6"/>
        </w:numPr>
        <w:tabs>
          <w:tab w:val="left" w:pos="0"/>
        </w:tabs>
        <w:spacing w:line="276" w:lineRule="auto"/>
        <w:ind w:left="720" w:hanging="360"/>
        <w:rPr>
          <w:sz w:val="22"/>
          <w:szCs w:val="22"/>
        </w:rPr>
      </w:pPr>
      <w:r w:rsidDel="00000000" w:rsidR="00000000" w:rsidRPr="00000000">
        <w:rPr>
          <w:sz w:val="22"/>
          <w:szCs w:val="22"/>
          <w:rtl w:val="0"/>
        </w:rPr>
        <w:t xml:space="preserve">One-hot encoding</w:t>
      </w:r>
    </w:p>
    <w:p w:rsidR="00000000" w:rsidDel="00000000" w:rsidP="00000000" w:rsidRDefault="00000000" w:rsidRPr="00000000" w14:paraId="000000E8">
      <w:pPr>
        <w:numPr>
          <w:ilvl w:val="0"/>
          <w:numId w:val="6"/>
        </w:numPr>
        <w:tabs>
          <w:tab w:val="left" w:pos="0"/>
        </w:tabs>
        <w:spacing w:line="276" w:lineRule="auto"/>
        <w:ind w:left="720" w:hanging="360"/>
        <w:rPr>
          <w:sz w:val="22"/>
          <w:szCs w:val="22"/>
        </w:rPr>
      </w:pPr>
      <w:r w:rsidDel="00000000" w:rsidR="00000000" w:rsidRPr="00000000">
        <w:rPr>
          <w:sz w:val="22"/>
          <w:szCs w:val="22"/>
          <w:rtl w:val="0"/>
        </w:rPr>
        <w:t xml:space="preserve">Word2Vec</w:t>
      </w:r>
    </w:p>
    <w:p w:rsidR="00000000" w:rsidDel="00000000" w:rsidP="00000000" w:rsidRDefault="00000000" w:rsidRPr="00000000" w14:paraId="000000E9">
      <w:pPr>
        <w:tabs>
          <w:tab w:val="left" w:pos="0"/>
        </w:tabs>
        <w:spacing w:line="276" w:lineRule="auto"/>
        <w:rPr>
          <w:sz w:val="22"/>
          <w:szCs w:val="22"/>
        </w:rPr>
      </w:pPr>
      <w:r w:rsidDel="00000000" w:rsidR="00000000" w:rsidRPr="00000000">
        <w:rPr>
          <w:rtl w:val="0"/>
        </w:rPr>
      </w:r>
    </w:p>
    <w:p w:rsidR="00000000" w:rsidDel="00000000" w:rsidP="00000000" w:rsidRDefault="00000000" w:rsidRPr="00000000" w14:paraId="000000EA">
      <w:pPr>
        <w:tabs>
          <w:tab w:val="left" w:pos="0"/>
        </w:tabs>
        <w:spacing w:line="276" w:lineRule="auto"/>
        <w:rPr>
          <w:sz w:val="22"/>
          <w:szCs w:val="22"/>
        </w:rPr>
      </w:pPr>
      <w:r w:rsidDel="00000000" w:rsidR="00000000" w:rsidRPr="00000000">
        <w:rPr>
          <w:sz w:val="22"/>
          <w:szCs w:val="22"/>
          <w:rtl w:val="0"/>
        </w:rPr>
        <w:t xml:space="preserve">Esto ha retrasado la entrega del último Checkpoint, pero no la entrega de la memoria y resultados finales, puesto que en la planificación inicial se contaba con tiempo suficiente de margen.</w:t>
      </w:r>
    </w:p>
    <w:p w:rsidR="00000000" w:rsidDel="00000000" w:rsidP="00000000" w:rsidRDefault="00000000" w:rsidRPr="00000000" w14:paraId="000000EB">
      <w:pPr>
        <w:tabs>
          <w:tab w:val="left" w:pos="0"/>
        </w:tabs>
        <w:spacing w:line="276" w:lineRule="auto"/>
        <w:rPr/>
      </w:pPr>
      <w:r w:rsidDel="00000000" w:rsidR="00000000" w:rsidRPr="00000000">
        <w:rPr>
          <w:rtl w:val="0"/>
        </w:rPr>
      </w:r>
    </w:p>
    <w:p w:rsidR="00000000" w:rsidDel="00000000" w:rsidP="00000000" w:rsidRDefault="00000000" w:rsidRPr="00000000" w14:paraId="000000EC">
      <w:pPr>
        <w:tabs>
          <w:tab w:val="left" w:pos="0"/>
        </w:tabs>
        <w:spacing w:line="276" w:lineRule="auto"/>
        <w:rPr/>
      </w:pPr>
      <w:r w:rsidDel="00000000" w:rsidR="00000000" w:rsidRPr="00000000">
        <w:rPr>
          <w:rtl w:val="0"/>
        </w:rPr>
      </w:r>
    </w:p>
    <w:p w:rsidR="00000000" w:rsidDel="00000000" w:rsidP="00000000" w:rsidRDefault="00000000" w:rsidRPr="00000000" w14:paraId="000000ED">
      <w:pPr>
        <w:tabs>
          <w:tab w:val="left" w:pos="0"/>
        </w:tabs>
        <w:spacing w:line="276" w:lineRule="auto"/>
        <w:rPr/>
      </w:pPr>
      <w:r w:rsidDel="00000000" w:rsidR="00000000" w:rsidRPr="00000000">
        <w:rPr>
          <w:rtl w:val="0"/>
        </w:rPr>
      </w:r>
    </w:p>
    <w:p w:rsidR="00000000" w:rsidDel="00000000" w:rsidP="00000000" w:rsidRDefault="00000000" w:rsidRPr="00000000" w14:paraId="000000EE">
      <w:pPr>
        <w:numPr>
          <w:ilvl w:val="1"/>
          <w:numId w:val="4"/>
        </w:numPr>
        <w:shd w:fill="ffffff" w:val="clear"/>
        <w:spacing w:after="300" w:line="276" w:lineRule="auto"/>
        <w:ind w:left="0" w:firstLine="0"/>
        <w:jc w:val="left"/>
        <w:rPr/>
      </w:pPr>
      <w:r w:rsidDel="00000000" w:rsidR="00000000" w:rsidRPr="00000000">
        <w:rPr>
          <w:b w:val="1"/>
          <w:sz w:val="22"/>
          <w:szCs w:val="22"/>
        </w:rPr>
        <w:drawing>
          <wp:inline distB="114300" distT="114300" distL="114300" distR="114300">
            <wp:extent cx="5399730" cy="6642100"/>
            <wp:effectExtent b="0" l="0" r="0" t="0"/>
            <wp:docPr id="1074" name="image8.png"/>
            <a:graphic>
              <a:graphicData uri="http://schemas.openxmlformats.org/drawingml/2006/picture">
                <pic:pic>
                  <pic:nvPicPr>
                    <pic:cNvPr id="0" name="image8.png"/>
                    <pic:cNvPicPr preferRelativeResize="0"/>
                  </pic:nvPicPr>
                  <pic:blipFill>
                    <a:blip r:embed="rId40"/>
                    <a:srcRect b="0" l="0" r="0" t="0"/>
                    <a:stretch>
                      <a:fillRect/>
                    </a:stretch>
                  </pic:blipFill>
                  <pic:spPr>
                    <a:xfrm>
                      <a:off x="0" y="0"/>
                      <a:ext cx="5399730" cy="6642100"/>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spacing w:line="276" w:lineRule="auto"/>
        <w:rPr>
          <w:vertAlign w:val="baseline"/>
        </w:rPr>
      </w:pPr>
      <w:bookmarkStart w:colFirst="0" w:colLast="0" w:name="_heading=h.3dy6vkm" w:id="9"/>
      <w:bookmarkEnd w:id="9"/>
      <w:r w:rsidDel="00000000" w:rsidR="00000000" w:rsidRPr="00000000">
        <w:rPr>
          <w:rtl w:val="0"/>
        </w:rPr>
      </w:r>
    </w:p>
    <w:p w:rsidR="00000000" w:rsidDel="00000000" w:rsidP="00000000" w:rsidRDefault="00000000" w:rsidRPr="00000000" w14:paraId="000000F0">
      <w:pPr>
        <w:pStyle w:val="Heading2"/>
        <w:keepNext w:val="1"/>
        <w:numPr>
          <w:ilvl w:val="1"/>
          <w:numId w:val="4"/>
        </w:numPr>
        <w:tabs>
          <w:tab w:val="left" w:pos="0"/>
        </w:tabs>
        <w:spacing w:line="276" w:lineRule="auto"/>
        <w:ind w:left="0" w:firstLine="0"/>
        <w:rPr/>
      </w:pPr>
      <w:bookmarkStart w:colFirst="0" w:colLast="0" w:name="_heading=h.tr21nowjhu0a" w:id="10"/>
      <w:bookmarkEnd w:id="10"/>
      <w:r w:rsidDel="00000000" w:rsidR="00000000" w:rsidRPr="00000000">
        <w:rPr>
          <w:vertAlign w:val="baseline"/>
          <w:rtl w:val="0"/>
        </w:rPr>
        <w:t xml:space="preserve">1.5 Breve sumario de productos obtenidos</w:t>
      </w:r>
      <w:r w:rsidDel="00000000" w:rsidR="00000000" w:rsidRPr="00000000">
        <w:rPr>
          <w:rtl w:val="0"/>
        </w:rPr>
      </w:r>
    </w:p>
    <w:p w:rsidR="00000000" w:rsidDel="00000000" w:rsidP="00000000" w:rsidRDefault="00000000" w:rsidRPr="00000000" w14:paraId="000000F1">
      <w:pPr>
        <w:numPr>
          <w:ilvl w:val="1"/>
          <w:numId w:val="4"/>
        </w:numPr>
        <w:tabs>
          <w:tab w:val="left" w:pos="0"/>
        </w:tabs>
        <w:spacing w:line="276" w:lineRule="auto"/>
        <w:ind w:left="0" w:firstLine="0"/>
        <w:rPr/>
      </w:pPr>
      <w:r w:rsidDel="00000000" w:rsidR="00000000" w:rsidRPr="00000000">
        <w:rPr>
          <w:rtl w:val="0"/>
        </w:rPr>
      </w:r>
    </w:p>
    <w:p w:rsidR="00000000" w:rsidDel="00000000" w:rsidP="00000000" w:rsidRDefault="00000000" w:rsidRPr="00000000" w14:paraId="000000F2">
      <w:pPr>
        <w:numPr>
          <w:ilvl w:val="1"/>
          <w:numId w:val="4"/>
        </w:numPr>
        <w:tabs>
          <w:tab w:val="left" w:pos="0"/>
        </w:tabs>
        <w:spacing w:line="276" w:lineRule="auto"/>
        <w:ind w:left="0" w:firstLine="0"/>
        <w:rPr>
          <w:sz w:val="22"/>
          <w:szCs w:val="22"/>
        </w:rPr>
      </w:pPr>
      <w:r w:rsidDel="00000000" w:rsidR="00000000" w:rsidRPr="00000000">
        <w:rPr>
          <w:sz w:val="22"/>
          <w:szCs w:val="22"/>
          <w:rtl w:val="0"/>
        </w:rPr>
        <w:t xml:space="preserve">Los entregables de este proyecto son:</w:t>
      </w:r>
    </w:p>
    <w:p w:rsidR="00000000" w:rsidDel="00000000" w:rsidP="00000000" w:rsidRDefault="00000000" w:rsidRPr="00000000" w14:paraId="000000F3">
      <w:pPr>
        <w:numPr>
          <w:ilvl w:val="1"/>
          <w:numId w:val="4"/>
        </w:numPr>
        <w:tabs>
          <w:tab w:val="left" w:pos="0"/>
        </w:tabs>
        <w:spacing w:line="276" w:lineRule="auto"/>
        <w:ind w:left="0" w:firstLine="0"/>
        <w:rPr>
          <w:sz w:val="22"/>
          <w:szCs w:val="22"/>
        </w:rPr>
      </w:pPr>
      <w:r w:rsidDel="00000000" w:rsidR="00000000" w:rsidRPr="00000000">
        <w:rPr>
          <w:rtl w:val="0"/>
        </w:rPr>
      </w:r>
    </w:p>
    <w:p w:rsidR="00000000" w:rsidDel="00000000" w:rsidP="00000000" w:rsidRDefault="00000000" w:rsidRPr="00000000" w14:paraId="000000F4">
      <w:pPr>
        <w:numPr>
          <w:ilvl w:val="0"/>
          <w:numId w:val="23"/>
        </w:numPr>
        <w:tabs>
          <w:tab w:val="left" w:pos="0"/>
        </w:tabs>
        <w:spacing w:line="276" w:lineRule="auto"/>
        <w:ind w:left="720" w:hanging="360"/>
        <w:rPr>
          <w:sz w:val="22"/>
          <w:szCs w:val="22"/>
        </w:rPr>
      </w:pPr>
      <w:r w:rsidDel="00000000" w:rsidR="00000000" w:rsidRPr="00000000">
        <w:rPr>
          <w:sz w:val="22"/>
          <w:szCs w:val="22"/>
          <w:rtl w:val="0"/>
        </w:rPr>
        <w:t xml:space="preserve">Esquema de las tablas.</w:t>
      </w:r>
    </w:p>
    <w:p w:rsidR="00000000" w:rsidDel="00000000" w:rsidP="00000000" w:rsidRDefault="00000000" w:rsidRPr="00000000" w14:paraId="000000F5">
      <w:pPr>
        <w:numPr>
          <w:ilvl w:val="0"/>
          <w:numId w:val="23"/>
        </w:numPr>
        <w:tabs>
          <w:tab w:val="left" w:pos="0"/>
        </w:tabs>
        <w:spacing w:line="276" w:lineRule="auto"/>
        <w:ind w:left="720" w:hanging="360"/>
        <w:rPr>
          <w:sz w:val="22"/>
          <w:szCs w:val="22"/>
        </w:rPr>
      </w:pPr>
      <w:r w:rsidDel="00000000" w:rsidR="00000000" w:rsidRPr="00000000">
        <w:rPr>
          <w:sz w:val="22"/>
          <w:szCs w:val="22"/>
          <w:rtl w:val="0"/>
        </w:rPr>
        <w:t xml:space="preserve">“Master.ipynb” jupyter notebook.</w:t>
      </w:r>
    </w:p>
    <w:p w:rsidR="00000000" w:rsidDel="00000000" w:rsidP="00000000" w:rsidRDefault="00000000" w:rsidRPr="00000000" w14:paraId="000000F6">
      <w:pPr>
        <w:numPr>
          <w:ilvl w:val="0"/>
          <w:numId w:val="23"/>
        </w:numPr>
        <w:tabs>
          <w:tab w:val="left" w:pos="0"/>
        </w:tabs>
        <w:spacing w:line="276" w:lineRule="auto"/>
        <w:ind w:left="720" w:hanging="360"/>
        <w:rPr>
          <w:sz w:val="22"/>
          <w:szCs w:val="22"/>
        </w:rPr>
      </w:pPr>
      <w:r w:rsidDel="00000000" w:rsidR="00000000" w:rsidRPr="00000000">
        <w:rPr>
          <w:sz w:val="22"/>
          <w:szCs w:val="22"/>
          <w:rtl w:val="0"/>
        </w:rPr>
        <w:t xml:space="preserve">“Pickles.ipynb” jupyter notebook</w:t>
      </w:r>
    </w:p>
    <w:p w:rsidR="00000000" w:rsidDel="00000000" w:rsidP="00000000" w:rsidRDefault="00000000" w:rsidRPr="00000000" w14:paraId="000000F7">
      <w:pPr>
        <w:tabs>
          <w:tab w:val="left" w:pos="0"/>
        </w:tabs>
        <w:spacing w:line="276" w:lineRule="auto"/>
        <w:rPr>
          <w:sz w:val="22"/>
          <w:szCs w:val="22"/>
          <w:vertAlign w:val="baseline"/>
        </w:rPr>
      </w:pPr>
      <w:r w:rsidDel="00000000" w:rsidR="00000000" w:rsidRPr="00000000">
        <w:rPr>
          <w:sz w:val="22"/>
          <w:szCs w:val="22"/>
          <w:rtl w:val="0"/>
        </w:rPr>
        <w:t xml:space="preserve">Ambos notebooks describen los mismos pasos, siendo “pickles.ipynb” la versión simplificada. Esta cuenta con la exportación de datos en diferentes puntos del notebook “Master.ipynb” para seguir mejor la ejecución.</w:t>
      </w:r>
      <w:r w:rsidDel="00000000" w:rsidR="00000000" w:rsidRPr="00000000">
        <w:rPr>
          <w:rtl w:val="0"/>
        </w:rPr>
      </w:r>
    </w:p>
    <w:p w:rsidR="00000000" w:rsidDel="00000000" w:rsidP="00000000" w:rsidRDefault="00000000" w:rsidRPr="00000000" w14:paraId="000000F8">
      <w:pPr>
        <w:pStyle w:val="Heading2"/>
        <w:keepNext w:val="1"/>
        <w:numPr>
          <w:ilvl w:val="1"/>
          <w:numId w:val="4"/>
        </w:numPr>
        <w:tabs>
          <w:tab w:val="left" w:pos="0"/>
        </w:tabs>
        <w:spacing w:line="276" w:lineRule="auto"/>
        <w:ind w:left="0" w:firstLine="0"/>
        <w:rPr/>
      </w:pPr>
      <w:bookmarkStart w:colFirst="0" w:colLast="0" w:name="_heading=h.81ntcasg1952" w:id="11"/>
      <w:bookmarkEnd w:id="11"/>
      <w:r w:rsidDel="00000000" w:rsidR="00000000" w:rsidRPr="00000000">
        <w:rPr>
          <w:vertAlign w:val="baseline"/>
          <w:rtl w:val="0"/>
        </w:rPr>
        <w:t xml:space="preserve">1.6 Breve descripción de los otros capítulos de la memoria</w:t>
      </w:r>
      <w:r w:rsidDel="00000000" w:rsidR="00000000" w:rsidRPr="00000000">
        <w:rPr>
          <w:rtl w:val="0"/>
        </w:rPr>
      </w:r>
    </w:p>
    <w:p w:rsidR="00000000" w:rsidDel="00000000" w:rsidP="00000000" w:rsidRDefault="00000000" w:rsidRPr="00000000" w14:paraId="000000F9">
      <w:pPr>
        <w:spacing w:line="276" w:lineRule="auto"/>
        <w:rPr>
          <w:vertAlign w:val="baseline"/>
        </w:rPr>
      </w:pPr>
      <w:r w:rsidDel="00000000" w:rsidR="00000000" w:rsidRPr="00000000">
        <w:rPr>
          <w:rtl w:val="0"/>
        </w:rPr>
      </w:r>
    </w:p>
    <w:p w:rsidR="00000000" w:rsidDel="00000000" w:rsidP="00000000" w:rsidRDefault="00000000" w:rsidRPr="00000000" w14:paraId="000000FA">
      <w:pPr>
        <w:numPr>
          <w:ilvl w:val="0"/>
          <w:numId w:val="17"/>
        </w:numPr>
        <w:spacing w:line="276" w:lineRule="auto"/>
        <w:ind w:left="720" w:hanging="360"/>
        <w:rPr>
          <w:sz w:val="22"/>
          <w:szCs w:val="22"/>
          <w:vertAlign w:val="baseline"/>
        </w:rPr>
      </w:pPr>
      <w:r w:rsidDel="00000000" w:rsidR="00000000" w:rsidRPr="00000000">
        <w:rPr>
          <w:sz w:val="22"/>
          <w:szCs w:val="22"/>
          <w:rtl w:val="0"/>
        </w:rPr>
        <w:t xml:space="preserve">Arquitectura de tablas</w:t>
      </w:r>
      <w:r w:rsidDel="00000000" w:rsidR="00000000" w:rsidRPr="00000000">
        <w:rPr>
          <w:rtl w:val="0"/>
        </w:rPr>
      </w:r>
    </w:p>
    <w:p w:rsidR="00000000" w:rsidDel="00000000" w:rsidP="00000000" w:rsidRDefault="00000000" w:rsidRPr="00000000" w14:paraId="000000FB">
      <w:pPr>
        <w:spacing w:line="276" w:lineRule="auto"/>
        <w:ind w:left="720" w:firstLine="0"/>
        <w:rPr>
          <w:sz w:val="22"/>
          <w:szCs w:val="22"/>
        </w:rPr>
      </w:pPr>
      <w:r w:rsidDel="00000000" w:rsidR="00000000" w:rsidRPr="00000000">
        <w:rPr>
          <w:sz w:val="22"/>
          <w:szCs w:val="22"/>
          <w:rtl w:val="0"/>
        </w:rPr>
        <w:t xml:space="preserve">Descripción de las tablas usadas del total disponible en la base de datos MIMIC-III.</w:t>
      </w:r>
    </w:p>
    <w:p w:rsidR="00000000" w:rsidDel="00000000" w:rsidP="00000000" w:rsidRDefault="00000000" w:rsidRPr="00000000" w14:paraId="000000FC">
      <w:pPr>
        <w:spacing w:line="276" w:lineRule="auto"/>
        <w:ind w:left="720" w:firstLine="0"/>
        <w:rPr>
          <w:sz w:val="22"/>
          <w:szCs w:val="22"/>
        </w:rPr>
      </w:pPr>
      <w:r w:rsidDel="00000000" w:rsidR="00000000" w:rsidRPr="00000000">
        <w:rPr>
          <w:sz w:val="22"/>
          <w:szCs w:val="22"/>
          <w:rtl w:val="0"/>
        </w:rPr>
        <w:t xml:space="preserve">Descripción de cómo se cargan estas tablas y a qué </w:t>
      </w:r>
      <w:r w:rsidDel="00000000" w:rsidR="00000000" w:rsidRPr="00000000">
        <w:rPr>
          <w:i w:val="1"/>
          <w:sz w:val="22"/>
          <w:szCs w:val="22"/>
          <w:rtl w:val="0"/>
        </w:rPr>
        <w:t xml:space="preserve">dataframes </w:t>
      </w:r>
      <w:r w:rsidDel="00000000" w:rsidR="00000000" w:rsidRPr="00000000">
        <w:rPr>
          <w:sz w:val="22"/>
          <w:szCs w:val="22"/>
          <w:rtl w:val="0"/>
        </w:rPr>
        <w:t xml:space="preserve">dan lugar en este proyecto.</w:t>
      </w:r>
    </w:p>
    <w:p w:rsidR="00000000" w:rsidDel="00000000" w:rsidP="00000000" w:rsidRDefault="00000000" w:rsidRPr="00000000" w14:paraId="000000FD">
      <w:pPr>
        <w:spacing w:line="276" w:lineRule="auto"/>
        <w:ind w:left="720" w:firstLine="0"/>
        <w:rPr>
          <w:sz w:val="22"/>
          <w:szCs w:val="22"/>
        </w:rPr>
      </w:pPr>
      <w:r w:rsidDel="00000000" w:rsidR="00000000" w:rsidRPr="00000000">
        <w:rPr>
          <w:rtl w:val="0"/>
        </w:rPr>
      </w:r>
    </w:p>
    <w:p w:rsidR="00000000" w:rsidDel="00000000" w:rsidP="00000000" w:rsidRDefault="00000000" w:rsidRPr="00000000" w14:paraId="000000FE">
      <w:pPr>
        <w:numPr>
          <w:ilvl w:val="0"/>
          <w:numId w:val="17"/>
        </w:numPr>
        <w:spacing w:line="276" w:lineRule="auto"/>
        <w:ind w:left="720" w:hanging="360"/>
        <w:rPr>
          <w:sz w:val="22"/>
          <w:szCs w:val="22"/>
        </w:rPr>
      </w:pPr>
      <w:r w:rsidDel="00000000" w:rsidR="00000000" w:rsidRPr="00000000">
        <w:rPr>
          <w:sz w:val="22"/>
          <w:szCs w:val="22"/>
          <w:rtl w:val="0"/>
        </w:rPr>
        <w:t xml:space="preserve">Conexión con la instancia ec2 de AWS</w:t>
      </w:r>
    </w:p>
    <w:p w:rsidR="00000000" w:rsidDel="00000000" w:rsidP="00000000" w:rsidRDefault="00000000" w:rsidRPr="00000000" w14:paraId="000000FF">
      <w:pPr>
        <w:spacing w:line="276" w:lineRule="auto"/>
        <w:ind w:left="720" w:firstLine="0"/>
        <w:rPr>
          <w:sz w:val="22"/>
          <w:szCs w:val="22"/>
        </w:rPr>
      </w:pPr>
      <w:r w:rsidDel="00000000" w:rsidR="00000000" w:rsidRPr="00000000">
        <w:rPr>
          <w:sz w:val="22"/>
          <w:szCs w:val="22"/>
          <w:rtl w:val="0"/>
        </w:rPr>
        <w:t xml:space="preserve">Descripción de las especificaciones de la máquina virtual, requisitos de seguridad y pasos de conexión.</w:t>
      </w:r>
    </w:p>
    <w:p w:rsidR="00000000" w:rsidDel="00000000" w:rsidP="00000000" w:rsidRDefault="00000000" w:rsidRPr="00000000" w14:paraId="00000100">
      <w:pPr>
        <w:spacing w:line="276" w:lineRule="auto"/>
        <w:ind w:left="720" w:firstLine="0"/>
        <w:rPr>
          <w:sz w:val="22"/>
          <w:szCs w:val="22"/>
        </w:rPr>
      </w:pPr>
      <w:r w:rsidDel="00000000" w:rsidR="00000000" w:rsidRPr="00000000">
        <w:rPr>
          <w:rtl w:val="0"/>
        </w:rPr>
      </w:r>
    </w:p>
    <w:p w:rsidR="00000000" w:rsidDel="00000000" w:rsidP="00000000" w:rsidRDefault="00000000" w:rsidRPr="00000000" w14:paraId="00000101">
      <w:pPr>
        <w:numPr>
          <w:ilvl w:val="0"/>
          <w:numId w:val="17"/>
        </w:numPr>
        <w:spacing w:line="276" w:lineRule="auto"/>
        <w:ind w:left="720" w:hanging="360"/>
        <w:rPr>
          <w:sz w:val="22"/>
          <w:szCs w:val="22"/>
        </w:rPr>
      </w:pPr>
      <w:r w:rsidDel="00000000" w:rsidR="00000000" w:rsidRPr="00000000">
        <w:rPr>
          <w:sz w:val="22"/>
          <w:szCs w:val="22"/>
          <w:rtl w:val="0"/>
        </w:rPr>
        <w:t xml:space="preserve">Estudio longitudinal de la población</w:t>
      </w:r>
    </w:p>
    <w:p w:rsidR="00000000" w:rsidDel="00000000" w:rsidP="00000000" w:rsidRDefault="00000000" w:rsidRPr="00000000" w14:paraId="00000102">
      <w:pPr>
        <w:spacing w:line="276" w:lineRule="auto"/>
        <w:ind w:left="720" w:firstLine="0"/>
        <w:rPr>
          <w:sz w:val="22"/>
          <w:szCs w:val="22"/>
        </w:rPr>
      </w:pPr>
      <w:r w:rsidDel="00000000" w:rsidR="00000000" w:rsidRPr="00000000">
        <w:rPr>
          <w:sz w:val="22"/>
          <w:szCs w:val="22"/>
          <w:rtl w:val="0"/>
        </w:rPr>
        <w:t xml:space="preserve">Análisis de los pacientes disponibles y sesgado a través de la ejecución del proyecto por razones convenientes.</w:t>
      </w:r>
    </w:p>
    <w:p w:rsidR="00000000" w:rsidDel="00000000" w:rsidP="00000000" w:rsidRDefault="00000000" w:rsidRPr="00000000" w14:paraId="00000103">
      <w:pPr>
        <w:spacing w:line="276" w:lineRule="auto"/>
        <w:ind w:left="720" w:firstLine="0"/>
        <w:rPr>
          <w:sz w:val="22"/>
          <w:szCs w:val="22"/>
        </w:rPr>
      </w:pPr>
      <w:r w:rsidDel="00000000" w:rsidR="00000000" w:rsidRPr="00000000">
        <w:rPr>
          <w:rtl w:val="0"/>
        </w:rPr>
      </w:r>
    </w:p>
    <w:p w:rsidR="00000000" w:rsidDel="00000000" w:rsidP="00000000" w:rsidRDefault="00000000" w:rsidRPr="00000000" w14:paraId="00000104">
      <w:pPr>
        <w:numPr>
          <w:ilvl w:val="0"/>
          <w:numId w:val="17"/>
        </w:numPr>
        <w:spacing w:line="276" w:lineRule="auto"/>
        <w:ind w:left="720" w:hanging="360"/>
        <w:rPr>
          <w:sz w:val="22"/>
          <w:szCs w:val="22"/>
        </w:rPr>
      </w:pPr>
      <w:r w:rsidDel="00000000" w:rsidR="00000000" w:rsidRPr="00000000">
        <w:rPr>
          <w:sz w:val="22"/>
          <w:szCs w:val="22"/>
          <w:rtl w:val="0"/>
        </w:rPr>
        <w:t xml:space="preserve">Severidad</w:t>
      </w:r>
    </w:p>
    <w:p w:rsidR="00000000" w:rsidDel="00000000" w:rsidP="00000000" w:rsidRDefault="00000000" w:rsidRPr="00000000" w14:paraId="00000105">
      <w:pPr>
        <w:spacing w:line="276" w:lineRule="auto"/>
        <w:ind w:left="720" w:firstLine="0"/>
        <w:rPr>
          <w:sz w:val="22"/>
          <w:szCs w:val="22"/>
        </w:rPr>
      </w:pPr>
      <w:r w:rsidDel="00000000" w:rsidR="00000000" w:rsidRPr="00000000">
        <w:rPr>
          <w:sz w:val="22"/>
          <w:szCs w:val="22"/>
          <w:rtl w:val="0"/>
        </w:rPr>
        <w:t xml:space="preserve">Descripción de la variable severidad y de su creación.</w:t>
      </w:r>
    </w:p>
    <w:p w:rsidR="00000000" w:rsidDel="00000000" w:rsidP="00000000" w:rsidRDefault="00000000" w:rsidRPr="00000000" w14:paraId="00000106">
      <w:pPr>
        <w:spacing w:line="276" w:lineRule="auto"/>
        <w:ind w:left="720" w:firstLine="0"/>
        <w:rPr>
          <w:sz w:val="22"/>
          <w:szCs w:val="22"/>
        </w:rPr>
      </w:pPr>
      <w:r w:rsidDel="00000000" w:rsidR="00000000" w:rsidRPr="00000000">
        <w:rPr>
          <w:rtl w:val="0"/>
        </w:rPr>
      </w:r>
    </w:p>
    <w:p w:rsidR="00000000" w:rsidDel="00000000" w:rsidP="00000000" w:rsidRDefault="00000000" w:rsidRPr="00000000" w14:paraId="00000107">
      <w:pPr>
        <w:numPr>
          <w:ilvl w:val="0"/>
          <w:numId w:val="17"/>
        </w:numPr>
        <w:spacing w:line="276" w:lineRule="auto"/>
        <w:ind w:left="720" w:hanging="360"/>
        <w:rPr>
          <w:sz w:val="22"/>
          <w:szCs w:val="22"/>
        </w:rPr>
      </w:pPr>
      <w:r w:rsidDel="00000000" w:rsidR="00000000" w:rsidRPr="00000000">
        <w:rPr>
          <w:sz w:val="22"/>
          <w:szCs w:val="22"/>
          <w:rtl w:val="0"/>
        </w:rPr>
        <w:t xml:space="preserve">Diagnósticos</w:t>
      </w:r>
    </w:p>
    <w:p w:rsidR="00000000" w:rsidDel="00000000" w:rsidP="00000000" w:rsidRDefault="00000000" w:rsidRPr="00000000" w14:paraId="00000108">
      <w:pPr>
        <w:spacing w:line="276" w:lineRule="auto"/>
        <w:ind w:left="720" w:firstLine="0"/>
        <w:rPr>
          <w:sz w:val="22"/>
          <w:szCs w:val="22"/>
        </w:rPr>
      </w:pPr>
      <w:r w:rsidDel="00000000" w:rsidR="00000000" w:rsidRPr="00000000">
        <w:rPr>
          <w:sz w:val="22"/>
          <w:szCs w:val="22"/>
          <w:rtl w:val="0"/>
        </w:rPr>
        <w:t xml:space="preserve">Análisis de los diagnósticos más comunes y criterios de elección.</w:t>
      </w:r>
    </w:p>
    <w:p w:rsidR="00000000" w:rsidDel="00000000" w:rsidP="00000000" w:rsidRDefault="00000000" w:rsidRPr="00000000" w14:paraId="00000109">
      <w:pPr>
        <w:spacing w:line="276" w:lineRule="auto"/>
        <w:ind w:left="720" w:firstLine="0"/>
        <w:rPr>
          <w:sz w:val="22"/>
          <w:szCs w:val="22"/>
        </w:rPr>
      </w:pPr>
      <w:r w:rsidDel="00000000" w:rsidR="00000000" w:rsidRPr="00000000">
        <w:rPr>
          <w:rtl w:val="0"/>
        </w:rPr>
      </w:r>
    </w:p>
    <w:p w:rsidR="00000000" w:rsidDel="00000000" w:rsidP="00000000" w:rsidRDefault="00000000" w:rsidRPr="00000000" w14:paraId="0000010A">
      <w:pPr>
        <w:numPr>
          <w:ilvl w:val="0"/>
          <w:numId w:val="17"/>
        </w:numPr>
        <w:spacing w:line="276" w:lineRule="auto"/>
        <w:ind w:left="720" w:hanging="360"/>
        <w:rPr>
          <w:sz w:val="22"/>
          <w:szCs w:val="22"/>
        </w:rPr>
      </w:pPr>
      <w:r w:rsidDel="00000000" w:rsidR="00000000" w:rsidRPr="00000000">
        <w:rPr>
          <w:sz w:val="22"/>
          <w:szCs w:val="22"/>
          <w:rtl w:val="0"/>
        </w:rPr>
        <w:t xml:space="preserve">Prescripciones</w:t>
      </w:r>
    </w:p>
    <w:p w:rsidR="00000000" w:rsidDel="00000000" w:rsidP="00000000" w:rsidRDefault="00000000" w:rsidRPr="00000000" w14:paraId="0000010B">
      <w:pPr>
        <w:spacing w:line="276" w:lineRule="auto"/>
        <w:ind w:left="720" w:firstLine="0"/>
        <w:rPr>
          <w:sz w:val="22"/>
          <w:szCs w:val="22"/>
        </w:rPr>
      </w:pPr>
      <w:r w:rsidDel="00000000" w:rsidR="00000000" w:rsidRPr="00000000">
        <w:rPr>
          <w:sz w:val="22"/>
          <w:szCs w:val="22"/>
          <w:rtl w:val="0"/>
        </w:rPr>
        <w:t xml:space="preserve">Análisis de las prescripciones más comunes y criterios de elección.</w:t>
      </w:r>
    </w:p>
    <w:p w:rsidR="00000000" w:rsidDel="00000000" w:rsidP="00000000" w:rsidRDefault="00000000" w:rsidRPr="00000000" w14:paraId="0000010C">
      <w:pPr>
        <w:spacing w:line="276" w:lineRule="auto"/>
        <w:ind w:left="720" w:firstLine="0"/>
        <w:rPr>
          <w:sz w:val="22"/>
          <w:szCs w:val="22"/>
        </w:rPr>
      </w:pPr>
      <w:r w:rsidDel="00000000" w:rsidR="00000000" w:rsidRPr="00000000">
        <w:rPr>
          <w:rtl w:val="0"/>
        </w:rPr>
      </w:r>
    </w:p>
    <w:p w:rsidR="00000000" w:rsidDel="00000000" w:rsidP="00000000" w:rsidRDefault="00000000" w:rsidRPr="00000000" w14:paraId="0000010D">
      <w:pPr>
        <w:numPr>
          <w:ilvl w:val="0"/>
          <w:numId w:val="17"/>
        </w:numPr>
        <w:spacing w:line="276" w:lineRule="auto"/>
        <w:ind w:left="720" w:hanging="360"/>
        <w:rPr>
          <w:sz w:val="22"/>
          <w:szCs w:val="22"/>
        </w:rPr>
      </w:pPr>
      <w:r w:rsidDel="00000000" w:rsidR="00000000" w:rsidRPr="00000000">
        <w:rPr>
          <w:sz w:val="22"/>
          <w:szCs w:val="22"/>
          <w:rtl w:val="0"/>
        </w:rPr>
        <w:t xml:space="preserve">Notas del doctor</w:t>
      </w:r>
    </w:p>
    <w:p w:rsidR="00000000" w:rsidDel="00000000" w:rsidP="00000000" w:rsidRDefault="00000000" w:rsidRPr="00000000" w14:paraId="0000010E">
      <w:pPr>
        <w:spacing w:line="276" w:lineRule="auto"/>
        <w:ind w:left="720" w:firstLine="0"/>
        <w:rPr>
          <w:sz w:val="22"/>
          <w:szCs w:val="22"/>
        </w:rPr>
      </w:pPr>
      <w:r w:rsidDel="00000000" w:rsidR="00000000" w:rsidRPr="00000000">
        <w:rPr>
          <w:sz w:val="22"/>
          <w:szCs w:val="22"/>
          <w:rtl w:val="0"/>
        </w:rPr>
        <w:t xml:space="preserve">Análisis de las notas de texto libre, criterios de extracción del historial clínico y del momento del alta del paciente.</w:t>
      </w:r>
    </w:p>
    <w:p w:rsidR="00000000" w:rsidDel="00000000" w:rsidP="00000000" w:rsidRDefault="00000000" w:rsidRPr="00000000" w14:paraId="0000010F">
      <w:pPr>
        <w:spacing w:line="276" w:lineRule="auto"/>
        <w:ind w:left="720" w:firstLine="0"/>
        <w:rPr>
          <w:sz w:val="22"/>
          <w:szCs w:val="22"/>
        </w:rPr>
      </w:pPr>
      <w:r w:rsidDel="00000000" w:rsidR="00000000" w:rsidRPr="00000000">
        <w:rPr>
          <w:sz w:val="22"/>
          <w:szCs w:val="22"/>
          <w:rtl w:val="0"/>
        </w:rPr>
        <w:t xml:space="preserve">Descripción de la transformación de texto a vectores mediante la técnica Word2Vec.</w:t>
      </w:r>
    </w:p>
    <w:p w:rsidR="00000000" w:rsidDel="00000000" w:rsidP="00000000" w:rsidRDefault="00000000" w:rsidRPr="00000000" w14:paraId="00000110">
      <w:pPr>
        <w:spacing w:line="276" w:lineRule="auto"/>
        <w:ind w:left="720" w:firstLine="0"/>
        <w:rPr>
          <w:sz w:val="22"/>
          <w:szCs w:val="22"/>
        </w:rPr>
      </w:pPr>
      <w:r w:rsidDel="00000000" w:rsidR="00000000" w:rsidRPr="00000000">
        <w:rPr>
          <w:rtl w:val="0"/>
        </w:rPr>
      </w:r>
    </w:p>
    <w:p w:rsidR="00000000" w:rsidDel="00000000" w:rsidP="00000000" w:rsidRDefault="00000000" w:rsidRPr="00000000" w14:paraId="00000111">
      <w:pPr>
        <w:numPr>
          <w:ilvl w:val="0"/>
          <w:numId w:val="17"/>
        </w:numPr>
        <w:spacing w:line="276" w:lineRule="auto"/>
        <w:ind w:left="720" w:hanging="360"/>
        <w:rPr>
          <w:sz w:val="22"/>
          <w:szCs w:val="22"/>
        </w:rPr>
      </w:pPr>
      <w:r w:rsidDel="00000000" w:rsidR="00000000" w:rsidRPr="00000000">
        <w:rPr>
          <w:sz w:val="22"/>
          <w:szCs w:val="22"/>
          <w:rtl w:val="0"/>
        </w:rPr>
        <w:t xml:space="preserve">Tiempo entre rehospitalizaciones</w:t>
      </w:r>
    </w:p>
    <w:p w:rsidR="00000000" w:rsidDel="00000000" w:rsidP="00000000" w:rsidRDefault="00000000" w:rsidRPr="00000000" w14:paraId="00000112">
      <w:pPr>
        <w:spacing w:line="276" w:lineRule="auto"/>
        <w:ind w:left="720" w:firstLine="0"/>
        <w:rPr>
          <w:sz w:val="22"/>
          <w:szCs w:val="22"/>
        </w:rPr>
      </w:pPr>
      <w:r w:rsidDel="00000000" w:rsidR="00000000" w:rsidRPr="00000000">
        <w:rPr>
          <w:sz w:val="22"/>
          <w:szCs w:val="22"/>
          <w:rtl w:val="0"/>
        </w:rPr>
        <w:t xml:space="preserve">Creación de la variable objetivo para el diseño del modelo.</w:t>
      </w:r>
    </w:p>
    <w:p w:rsidR="00000000" w:rsidDel="00000000" w:rsidP="00000000" w:rsidRDefault="00000000" w:rsidRPr="00000000" w14:paraId="00000113">
      <w:pPr>
        <w:spacing w:line="276" w:lineRule="auto"/>
        <w:ind w:left="720" w:firstLine="0"/>
        <w:rPr>
          <w:sz w:val="22"/>
          <w:szCs w:val="22"/>
        </w:rPr>
      </w:pPr>
      <w:r w:rsidDel="00000000" w:rsidR="00000000" w:rsidRPr="00000000">
        <w:rPr>
          <w:rtl w:val="0"/>
        </w:rPr>
      </w:r>
    </w:p>
    <w:p w:rsidR="00000000" w:rsidDel="00000000" w:rsidP="00000000" w:rsidRDefault="00000000" w:rsidRPr="00000000" w14:paraId="00000114">
      <w:pPr>
        <w:numPr>
          <w:ilvl w:val="0"/>
          <w:numId w:val="17"/>
        </w:numPr>
        <w:spacing w:line="276" w:lineRule="auto"/>
        <w:ind w:left="720" w:hanging="360"/>
        <w:rPr>
          <w:sz w:val="22"/>
          <w:szCs w:val="22"/>
        </w:rPr>
      </w:pPr>
      <w:r w:rsidDel="00000000" w:rsidR="00000000" w:rsidRPr="00000000">
        <w:rPr>
          <w:sz w:val="22"/>
          <w:szCs w:val="22"/>
          <w:rtl w:val="0"/>
        </w:rPr>
        <w:t xml:space="preserve">Organización del dataset</w:t>
      </w:r>
    </w:p>
    <w:p w:rsidR="00000000" w:rsidDel="00000000" w:rsidP="00000000" w:rsidRDefault="00000000" w:rsidRPr="00000000" w14:paraId="00000115">
      <w:pPr>
        <w:spacing w:line="276" w:lineRule="auto"/>
        <w:ind w:left="720" w:firstLine="0"/>
        <w:rPr>
          <w:sz w:val="22"/>
          <w:szCs w:val="22"/>
        </w:rPr>
      </w:pPr>
      <w:r w:rsidDel="00000000" w:rsidR="00000000" w:rsidRPr="00000000">
        <w:rPr>
          <w:sz w:val="22"/>
          <w:szCs w:val="22"/>
          <w:rtl w:val="0"/>
        </w:rPr>
        <w:t xml:space="preserve">Descripción de la técnica one-hot encoding simplificado.</w:t>
      </w:r>
    </w:p>
    <w:p w:rsidR="00000000" w:rsidDel="00000000" w:rsidP="00000000" w:rsidRDefault="00000000" w:rsidRPr="00000000" w14:paraId="00000116">
      <w:pPr>
        <w:spacing w:line="276" w:lineRule="auto"/>
        <w:ind w:left="720" w:firstLine="0"/>
        <w:rPr>
          <w:sz w:val="22"/>
          <w:szCs w:val="22"/>
        </w:rPr>
      </w:pPr>
      <w:r w:rsidDel="00000000" w:rsidR="00000000" w:rsidRPr="00000000">
        <w:rPr>
          <w:rtl w:val="0"/>
        </w:rPr>
      </w:r>
    </w:p>
    <w:p w:rsidR="00000000" w:rsidDel="00000000" w:rsidP="00000000" w:rsidRDefault="00000000" w:rsidRPr="00000000" w14:paraId="00000117">
      <w:pPr>
        <w:numPr>
          <w:ilvl w:val="0"/>
          <w:numId w:val="17"/>
        </w:numPr>
        <w:spacing w:line="276" w:lineRule="auto"/>
        <w:ind w:left="720" w:hanging="360"/>
        <w:rPr>
          <w:sz w:val="22"/>
          <w:szCs w:val="22"/>
        </w:rPr>
      </w:pPr>
      <w:r w:rsidDel="00000000" w:rsidR="00000000" w:rsidRPr="00000000">
        <w:rPr>
          <w:sz w:val="22"/>
          <w:szCs w:val="22"/>
          <w:rtl w:val="0"/>
        </w:rPr>
        <w:t xml:space="preserve">Modelos</w:t>
      </w:r>
    </w:p>
    <w:p w:rsidR="00000000" w:rsidDel="00000000" w:rsidP="00000000" w:rsidRDefault="00000000" w:rsidRPr="00000000" w14:paraId="00000118">
      <w:pPr>
        <w:spacing w:line="276" w:lineRule="auto"/>
        <w:ind w:left="720" w:firstLine="0"/>
        <w:rPr>
          <w:sz w:val="22"/>
          <w:szCs w:val="22"/>
        </w:rPr>
      </w:pPr>
      <w:r w:rsidDel="00000000" w:rsidR="00000000" w:rsidRPr="00000000">
        <w:rPr>
          <w:sz w:val="22"/>
          <w:szCs w:val="22"/>
          <w:rtl w:val="0"/>
        </w:rPr>
        <w:t xml:space="preserve">Parámetros de diseño y comparación de modelos. Análisis según el parámetro “accuracy”.</w:t>
      </w:r>
    </w:p>
    <w:p w:rsidR="00000000" w:rsidDel="00000000" w:rsidP="00000000" w:rsidRDefault="00000000" w:rsidRPr="00000000" w14:paraId="00000119">
      <w:pPr>
        <w:spacing w:line="276" w:lineRule="auto"/>
        <w:rPr>
          <w:vertAlign w:val="baseline"/>
        </w:rPr>
      </w:pPr>
      <w:bookmarkStart w:colFirst="0" w:colLast="0" w:name="_heading=h.4d34og8" w:id="12"/>
      <w:bookmarkEnd w:id="12"/>
      <w:r w:rsidDel="00000000" w:rsidR="00000000" w:rsidRPr="00000000">
        <w:br w:type="page"/>
      </w:r>
      <w:r w:rsidDel="00000000" w:rsidR="00000000" w:rsidRPr="00000000">
        <w:rPr>
          <w:rtl w:val="0"/>
        </w:rPr>
      </w:r>
    </w:p>
    <w:p w:rsidR="00000000" w:rsidDel="00000000" w:rsidP="00000000" w:rsidRDefault="00000000" w:rsidRPr="00000000" w14:paraId="0000011A">
      <w:pPr>
        <w:pStyle w:val="Heading1"/>
        <w:numPr>
          <w:ilvl w:val="0"/>
          <w:numId w:val="4"/>
        </w:numPr>
        <w:tabs>
          <w:tab w:val="left" w:pos="0"/>
        </w:tabs>
        <w:spacing w:line="276" w:lineRule="auto"/>
        <w:ind w:left="0" w:firstLine="0"/>
        <w:rPr/>
      </w:pPr>
      <w:bookmarkStart w:colFirst="0" w:colLast="0" w:name="_heading=h.3yxaeau1vz3m" w:id="13"/>
      <w:bookmarkEnd w:id="13"/>
      <w:r w:rsidDel="00000000" w:rsidR="00000000" w:rsidRPr="00000000">
        <w:rPr>
          <w:vertAlign w:val="baseline"/>
          <w:rtl w:val="0"/>
        </w:rPr>
        <w:t xml:space="preserve">2. </w:t>
      </w:r>
      <w:r w:rsidDel="00000000" w:rsidR="00000000" w:rsidRPr="00000000">
        <w:rPr>
          <w:rtl w:val="0"/>
        </w:rPr>
        <w:t xml:space="preserve">Desarrollo</w:t>
      </w:r>
    </w:p>
    <w:p w:rsidR="00000000" w:rsidDel="00000000" w:rsidP="00000000" w:rsidRDefault="00000000" w:rsidRPr="00000000" w14:paraId="0000011B">
      <w:pPr>
        <w:pStyle w:val="Heading3"/>
        <w:spacing w:line="276" w:lineRule="auto"/>
        <w:rPr/>
      </w:pPr>
      <w:bookmarkStart w:colFirst="0" w:colLast="0" w:name="_heading=h.l6pmc6bb3n3s" w:id="14"/>
      <w:bookmarkEnd w:id="14"/>
      <w:r w:rsidDel="00000000" w:rsidR="00000000" w:rsidRPr="00000000">
        <w:rPr>
          <w:rtl w:val="0"/>
        </w:rPr>
        <w:t xml:space="preserve">2.1 Arquitectura de tablas</w:t>
      </w:r>
    </w:p>
    <w:p w:rsidR="00000000" w:rsidDel="00000000" w:rsidP="00000000" w:rsidRDefault="00000000" w:rsidRPr="00000000" w14:paraId="0000011C">
      <w:pPr>
        <w:shd w:fill="ffffff" w:val="clear"/>
        <w:spacing w:after="300" w:line="276" w:lineRule="auto"/>
        <w:ind w:left="0" w:firstLine="0"/>
        <w:jc w:val="left"/>
        <w:rPr>
          <w:sz w:val="22"/>
          <w:szCs w:val="22"/>
        </w:rPr>
      </w:pPr>
      <w:r w:rsidDel="00000000" w:rsidR="00000000" w:rsidRPr="00000000">
        <w:rPr>
          <w:sz w:val="22"/>
          <w:szCs w:val="22"/>
          <w:rtl w:val="0"/>
        </w:rPr>
        <w:t xml:space="preserve">Estas son las tablas útiles. Se pueden consultar </w:t>
      </w:r>
      <w:hyperlink r:id="rId41">
        <w:r w:rsidDel="00000000" w:rsidR="00000000" w:rsidRPr="00000000">
          <w:rPr>
            <w:color w:val="1155cc"/>
            <w:sz w:val="22"/>
            <w:szCs w:val="22"/>
            <w:u w:val="single"/>
            <w:rtl w:val="0"/>
          </w:rPr>
          <w:t xml:space="preserve">aquí </w:t>
        </w:r>
      </w:hyperlink>
      <w:r w:rsidDel="00000000" w:rsidR="00000000" w:rsidRPr="00000000">
        <w:rPr>
          <w:sz w:val="22"/>
          <w:szCs w:val="22"/>
          <w:rtl w:val="0"/>
        </w:rPr>
        <w:t xml:space="preserve">[10] todas las tablas disponibles en MIMIC-III.</w:t>
      </w:r>
    </w:p>
    <w:p w:rsidR="00000000" w:rsidDel="00000000" w:rsidP="00000000" w:rsidRDefault="00000000" w:rsidRPr="00000000" w14:paraId="0000011D">
      <w:pPr>
        <w:numPr>
          <w:ilvl w:val="0"/>
          <w:numId w:val="9"/>
        </w:numPr>
        <w:shd w:fill="ffffff" w:val="clear"/>
        <w:spacing w:after="300" w:line="276" w:lineRule="auto"/>
        <w:ind w:left="720" w:hanging="360"/>
        <w:jc w:val="left"/>
        <w:rPr>
          <w:sz w:val="22"/>
          <w:szCs w:val="22"/>
          <w:u w:val="none"/>
        </w:rPr>
      </w:pPr>
      <w:r w:rsidDel="00000000" w:rsidR="00000000" w:rsidRPr="00000000">
        <w:rPr>
          <w:sz w:val="22"/>
          <w:szCs w:val="22"/>
          <w:rtl w:val="0"/>
        </w:rPr>
        <w:t xml:space="preserve">Admissions</w:t>
      </w:r>
      <w:r w:rsidDel="00000000" w:rsidR="00000000" w:rsidRPr="00000000">
        <w:rPr>
          <w:rtl w:val="0"/>
        </w:rPr>
      </w:r>
    </w:p>
    <w:p w:rsidR="00000000" w:rsidDel="00000000" w:rsidP="00000000" w:rsidRDefault="00000000" w:rsidRPr="00000000" w14:paraId="0000011E">
      <w:pPr>
        <w:shd w:fill="ffffff" w:val="clear"/>
        <w:spacing w:after="300" w:line="276" w:lineRule="auto"/>
        <w:ind w:left="720" w:firstLine="0"/>
        <w:jc w:val="left"/>
        <w:rPr>
          <w:sz w:val="22"/>
          <w:szCs w:val="22"/>
        </w:rPr>
      </w:pPr>
      <w:r w:rsidDel="00000000" w:rsidR="00000000" w:rsidRPr="00000000">
        <w:rPr>
          <w:sz w:val="22"/>
          <w:szCs w:val="22"/>
          <w:rtl w:val="0"/>
        </w:rPr>
        <w:t xml:space="preserve">Da información acerca de las admisiones de los pacientes en el hospital. Dado que cada visita al hospital es única, se cuenta con un identificador único ‘HADM_ID’. Un paciente con ID ‘SUBJECT_ID’ puede tener relacionadas varias visitas al hospital. Llamaremos </w:t>
      </w:r>
      <w:r w:rsidDel="00000000" w:rsidR="00000000" w:rsidRPr="00000000">
        <w:rPr>
          <w:b w:val="1"/>
          <w:sz w:val="22"/>
          <w:szCs w:val="22"/>
          <w:rtl w:val="0"/>
        </w:rPr>
        <w:t xml:space="preserve">checkpoint por paciente</w:t>
      </w:r>
      <w:r w:rsidDel="00000000" w:rsidR="00000000" w:rsidRPr="00000000">
        <w:rPr>
          <w:sz w:val="22"/>
          <w:szCs w:val="22"/>
          <w:rtl w:val="0"/>
        </w:rPr>
        <w:t xml:space="preserve"> al número de visitas al hospital por paciente. Se observa que el paciente con más número de visitas es el paciente con ID=13033, que tiene 42 visitas.</w:t>
      </w:r>
    </w:p>
    <w:p w:rsidR="00000000" w:rsidDel="00000000" w:rsidP="00000000" w:rsidRDefault="00000000" w:rsidRPr="00000000" w14:paraId="0000011F">
      <w:pPr>
        <w:shd w:fill="ffffff" w:val="clear"/>
        <w:spacing w:after="300" w:line="276" w:lineRule="auto"/>
        <w:ind w:left="720" w:firstLine="0"/>
        <w:jc w:val="left"/>
        <w:rPr>
          <w:sz w:val="22"/>
          <w:szCs w:val="22"/>
        </w:rPr>
      </w:pPr>
      <w:r w:rsidDel="00000000" w:rsidR="00000000" w:rsidRPr="00000000">
        <w:rPr>
          <w:sz w:val="22"/>
          <w:szCs w:val="22"/>
        </w:rPr>
        <w:drawing>
          <wp:inline distB="114300" distT="114300" distL="114300" distR="114300">
            <wp:extent cx="3474666" cy="1893247"/>
            <wp:effectExtent b="0" l="0" r="0" t="0"/>
            <wp:docPr id="1079" name="image4.png"/>
            <a:graphic>
              <a:graphicData uri="http://schemas.openxmlformats.org/drawingml/2006/picture">
                <pic:pic>
                  <pic:nvPicPr>
                    <pic:cNvPr id="0" name="image4.png"/>
                    <pic:cNvPicPr preferRelativeResize="0"/>
                  </pic:nvPicPr>
                  <pic:blipFill>
                    <a:blip r:embed="rId42"/>
                    <a:srcRect b="0" l="0" r="0" t="0"/>
                    <a:stretch>
                      <a:fillRect/>
                    </a:stretch>
                  </pic:blipFill>
                  <pic:spPr>
                    <a:xfrm>
                      <a:off x="0" y="0"/>
                      <a:ext cx="3474666" cy="1893247"/>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shd w:fill="ffffff" w:val="clear"/>
        <w:spacing w:after="300" w:line="276" w:lineRule="auto"/>
        <w:ind w:left="720" w:firstLine="0"/>
        <w:jc w:val="left"/>
        <w:rPr>
          <w:sz w:val="22"/>
          <w:szCs w:val="22"/>
        </w:rPr>
      </w:pPr>
      <w:r w:rsidDel="00000000" w:rsidR="00000000" w:rsidRPr="00000000">
        <w:rPr>
          <w:sz w:val="22"/>
          <w:szCs w:val="22"/>
          <w:rtl w:val="0"/>
        </w:rPr>
        <w:t xml:space="preserve">Las columnas útiles de esta tabla son:</w:t>
      </w:r>
    </w:p>
    <w:p w:rsidR="00000000" w:rsidDel="00000000" w:rsidP="00000000" w:rsidRDefault="00000000" w:rsidRPr="00000000" w14:paraId="00000121">
      <w:pPr>
        <w:numPr>
          <w:ilvl w:val="1"/>
          <w:numId w:val="9"/>
        </w:numPr>
        <w:shd w:fill="ffffff" w:val="clear"/>
        <w:spacing w:after="0" w:line="276" w:lineRule="auto"/>
        <w:ind w:left="1440" w:hanging="360"/>
        <w:jc w:val="left"/>
        <w:rPr>
          <w:sz w:val="22"/>
          <w:szCs w:val="22"/>
        </w:rPr>
      </w:pPr>
      <w:r w:rsidDel="00000000" w:rsidR="00000000" w:rsidRPr="00000000">
        <w:rPr>
          <w:sz w:val="22"/>
          <w:szCs w:val="22"/>
          <w:rtl w:val="0"/>
        </w:rPr>
        <w:t xml:space="preserve">Subject_ID: identificador único del paciente.</w:t>
      </w:r>
    </w:p>
    <w:p w:rsidR="00000000" w:rsidDel="00000000" w:rsidP="00000000" w:rsidRDefault="00000000" w:rsidRPr="00000000" w14:paraId="00000122">
      <w:pPr>
        <w:numPr>
          <w:ilvl w:val="1"/>
          <w:numId w:val="9"/>
        </w:numPr>
        <w:shd w:fill="ffffff" w:val="clear"/>
        <w:spacing w:after="0" w:line="276" w:lineRule="auto"/>
        <w:ind w:left="1440" w:hanging="360"/>
        <w:jc w:val="left"/>
        <w:rPr>
          <w:sz w:val="22"/>
          <w:szCs w:val="22"/>
        </w:rPr>
      </w:pPr>
      <w:r w:rsidDel="00000000" w:rsidR="00000000" w:rsidRPr="00000000">
        <w:rPr>
          <w:sz w:val="22"/>
          <w:szCs w:val="22"/>
          <w:rtl w:val="0"/>
        </w:rPr>
        <w:t xml:space="preserve">Hadm_ID: identificador único de visita al hospital.</w:t>
      </w:r>
    </w:p>
    <w:p w:rsidR="00000000" w:rsidDel="00000000" w:rsidP="00000000" w:rsidRDefault="00000000" w:rsidRPr="00000000" w14:paraId="00000123">
      <w:pPr>
        <w:numPr>
          <w:ilvl w:val="1"/>
          <w:numId w:val="9"/>
        </w:numPr>
        <w:shd w:fill="ffffff" w:val="clear"/>
        <w:spacing w:after="0" w:line="276" w:lineRule="auto"/>
        <w:ind w:left="1440" w:hanging="360"/>
        <w:jc w:val="left"/>
        <w:rPr>
          <w:sz w:val="22"/>
          <w:szCs w:val="22"/>
        </w:rPr>
      </w:pPr>
      <w:r w:rsidDel="00000000" w:rsidR="00000000" w:rsidRPr="00000000">
        <w:rPr>
          <w:sz w:val="22"/>
          <w:szCs w:val="22"/>
          <w:rtl w:val="0"/>
        </w:rPr>
        <w:t xml:space="preserve">AdmitTime fecha de admisión.</w:t>
      </w:r>
    </w:p>
    <w:p w:rsidR="00000000" w:rsidDel="00000000" w:rsidP="00000000" w:rsidRDefault="00000000" w:rsidRPr="00000000" w14:paraId="00000124">
      <w:pPr>
        <w:numPr>
          <w:ilvl w:val="1"/>
          <w:numId w:val="9"/>
        </w:numPr>
        <w:shd w:fill="ffffff" w:val="clear"/>
        <w:spacing w:after="300" w:line="276" w:lineRule="auto"/>
        <w:ind w:left="1440" w:hanging="360"/>
        <w:jc w:val="left"/>
        <w:rPr>
          <w:sz w:val="22"/>
          <w:szCs w:val="22"/>
        </w:rPr>
      </w:pPr>
      <w:r w:rsidDel="00000000" w:rsidR="00000000" w:rsidRPr="00000000">
        <w:rPr>
          <w:sz w:val="22"/>
          <w:szCs w:val="22"/>
          <w:rtl w:val="0"/>
        </w:rPr>
        <w:t xml:space="preserve">DischTime: fecha de alta.</w:t>
      </w:r>
    </w:p>
    <w:p w:rsidR="00000000" w:rsidDel="00000000" w:rsidP="00000000" w:rsidRDefault="00000000" w:rsidRPr="00000000" w14:paraId="00000125">
      <w:pPr>
        <w:shd w:fill="ffffff" w:val="clear"/>
        <w:spacing w:after="300" w:line="276" w:lineRule="auto"/>
        <w:ind w:left="720" w:firstLine="0"/>
        <w:jc w:val="left"/>
        <w:rPr>
          <w:sz w:val="22"/>
          <w:szCs w:val="22"/>
        </w:rPr>
      </w:pPr>
      <w:r w:rsidDel="00000000" w:rsidR="00000000" w:rsidRPr="00000000">
        <w:rPr>
          <w:sz w:val="22"/>
          <w:szCs w:val="22"/>
          <w:rtl w:val="0"/>
        </w:rPr>
        <w:t xml:space="preserve">Al organizar la tabla master por hospitalizaciones, encontraremos la variable ‘checkpoints’ como una suma acumulativa de los ingresos agrupados por paciente.</w:t>
      </w:r>
    </w:p>
    <w:p w:rsidR="00000000" w:rsidDel="00000000" w:rsidP="00000000" w:rsidRDefault="00000000" w:rsidRPr="00000000" w14:paraId="00000126">
      <w:pPr>
        <w:numPr>
          <w:ilvl w:val="0"/>
          <w:numId w:val="9"/>
        </w:numPr>
        <w:shd w:fill="ffffff" w:val="clear"/>
        <w:spacing w:after="300" w:line="276" w:lineRule="auto"/>
        <w:ind w:left="720" w:hanging="360"/>
        <w:jc w:val="left"/>
        <w:rPr>
          <w:sz w:val="22"/>
          <w:szCs w:val="22"/>
          <w:u w:val="none"/>
        </w:rPr>
      </w:pPr>
      <w:r w:rsidDel="00000000" w:rsidR="00000000" w:rsidRPr="00000000">
        <w:rPr>
          <w:sz w:val="22"/>
          <w:szCs w:val="22"/>
          <w:rtl w:val="0"/>
        </w:rPr>
        <w:t xml:space="preserve">Icustays</w:t>
      </w:r>
      <w:r w:rsidDel="00000000" w:rsidR="00000000" w:rsidRPr="00000000">
        <w:rPr>
          <w:rtl w:val="0"/>
        </w:rPr>
      </w:r>
    </w:p>
    <w:p w:rsidR="00000000" w:rsidDel="00000000" w:rsidP="00000000" w:rsidRDefault="00000000" w:rsidRPr="00000000" w14:paraId="00000127">
      <w:pPr>
        <w:shd w:fill="ffffff" w:val="clear"/>
        <w:spacing w:after="300" w:line="276" w:lineRule="auto"/>
        <w:ind w:left="720" w:firstLine="0"/>
        <w:jc w:val="left"/>
        <w:rPr>
          <w:sz w:val="22"/>
          <w:szCs w:val="22"/>
        </w:rPr>
      </w:pPr>
      <w:r w:rsidDel="00000000" w:rsidR="00000000" w:rsidRPr="00000000">
        <w:rPr>
          <w:sz w:val="22"/>
          <w:szCs w:val="22"/>
          <w:rtl w:val="0"/>
        </w:rPr>
        <w:t xml:space="preserve">Contiene todas las hospitalizaciones en la UCI por paciente y por ingreso. Puede ocurrir que en un mismo ingreso HADM_ID haya varias hospitalizaciones en UCI, varias ICUSTAY_IDs (ejemplo, paciente Subject_ID=109).</w:t>
      </w:r>
    </w:p>
    <w:p w:rsidR="00000000" w:rsidDel="00000000" w:rsidP="00000000" w:rsidRDefault="00000000" w:rsidRPr="00000000" w14:paraId="00000128">
      <w:pPr>
        <w:shd w:fill="ffffff" w:val="clear"/>
        <w:spacing w:after="300" w:line="276" w:lineRule="auto"/>
        <w:ind w:left="720" w:firstLine="0"/>
        <w:jc w:val="left"/>
        <w:rPr>
          <w:sz w:val="22"/>
          <w:szCs w:val="22"/>
        </w:rPr>
      </w:pPr>
      <w:r w:rsidDel="00000000" w:rsidR="00000000" w:rsidRPr="00000000">
        <w:rPr>
          <w:sz w:val="22"/>
          <w:szCs w:val="22"/>
          <w:rtl w:val="0"/>
        </w:rPr>
        <w:t xml:space="preserve">Las columnas útiles de esta tabla son:</w:t>
      </w:r>
    </w:p>
    <w:p w:rsidR="00000000" w:rsidDel="00000000" w:rsidP="00000000" w:rsidRDefault="00000000" w:rsidRPr="00000000" w14:paraId="00000129">
      <w:pPr>
        <w:numPr>
          <w:ilvl w:val="1"/>
          <w:numId w:val="9"/>
        </w:numPr>
        <w:shd w:fill="ffffff" w:val="clear"/>
        <w:spacing w:after="0" w:line="276" w:lineRule="auto"/>
        <w:ind w:left="1440" w:hanging="360"/>
        <w:jc w:val="left"/>
        <w:rPr>
          <w:sz w:val="22"/>
          <w:szCs w:val="22"/>
        </w:rPr>
      </w:pPr>
      <w:r w:rsidDel="00000000" w:rsidR="00000000" w:rsidRPr="00000000">
        <w:rPr>
          <w:sz w:val="22"/>
          <w:szCs w:val="22"/>
          <w:rtl w:val="0"/>
        </w:rPr>
        <w:t xml:space="preserve">Subject_ID: identificador único del paciente.</w:t>
      </w:r>
    </w:p>
    <w:p w:rsidR="00000000" w:rsidDel="00000000" w:rsidP="00000000" w:rsidRDefault="00000000" w:rsidRPr="00000000" w14:paraId="0000012A">
      <w:pPr>
        <w:numPr>
          <w:ilvl w:val="1"/>
          <w:numId w:val="9"/>
        </w:numPr>
        <w:shd w:fill="ffffff" w:val="clear"/>
        <w:spacing w:after="0" w:line="276" w:lineRule="auto"/>
        <w:ind w:left="1440" w:hanging="360"/>
        <w:jc w:val="left"/>
        <w:rPr>
          <w:sz w:val="22"/>
          <w:szCs w:val="22"/>
        </w:rPr>
      </w:pPr>
      <w:r w:rsidDel="00000000" w:rsidR="00000000" w:rsidRPr="00000000">
        <w:rPr>
          <w:sz w:val="22"/>
          <w:szCs w:val="22"/>
          <w:rtl w:val="0"/>
        </w:rPr>
        <w:t xml:space="preserve">Hadm_ID: identificador único de visita al hospital.</w:t>
      </w:r>
    </w:p>
    <w:p w:rsidR="00000000" w:rsidDel="00000000" w:rsidP="00000000" w:rsidRDefault="00000000" w:rsidRPr="00000000" w14:paraId="0000012B">
      <w:pPr>
        <w:numPr>
          <w:ilvl w:val="1"/>
          <w:numId w:val="9"/>
        </w:numPr>
        <w:shd w:fill="ffffff" w:val="clear"/>
        <w:spacing w:after="0" w:line="276" w:lineRule="auto"/>
        <w:ind w:left="1440" w:hanging="360"/>
        <w:jc w:val="left"/>
        <w:rPr>
          <w:sz w:val="22"/>
          <w:szCs w:val="22"/>
        </w:rPr>
      </w:pPr>
      <w:r w:rsidDel="00000000" w:rsidR="00000000" w:rsidRPr="00000000">
        <w:rPr>
          <w:sz w:val="22"/>
          <w:szCs w:val="22"/>
          <w:rtl w:val="0"/>
        </w:rPr>
        <w:t xml:space="preserve">ICUSTAY_ID: identificador único de hospitalización en la UCI.</w:t>
      </w:r>
    </w:p>
    <w:p w:rsidR="00000000" w:rsidDel="00000000" w:rsidP="00000000" w:rsidRDefault="00000000" w:rsidRPr="00000000" w14:paraId="0000012C">
      <w:pPr>
        <w:numPr>
          <w:ilvl w:val="0"/>
          <w:numId w:val="9"/>
        </w:numPr>
        <w:shd w:fill="ffffff" w:val="clear"/>
        <w:spacing w:after="300" w:line="276" w:lineRule="auto"/>
        <w:ind w:left="720" w:hanging="360"/>
        <w:jc w:val="left"/>
        <w:rPr>
          <w:sz w:val="22"/>
          <w:szCs w:val="22"/>
          <w:u w:val="none"/>
        </w:rPr>
      </w:pPr>
      <w:r w:rsidDel="00000000" w:rsidR="00000000" w:rsidRPr="00000000">
        <w:rPr>
          <w:sz w:val="22"/>
          <w:szCs w:val="22"/>
          <w:rtl w:val="0"/>
        </w:rPr>
        <w:t xml:space="preserve">Prescriptions: contiene las prescripciones médicas.</w:t>
      </w:r>
      <w:r w:rsidDel="00000000" w:rsidR="00000000" w:rsidRPr="00000000">
        <w:rPr>
          <w:rtl w:val="0"/>
        </w:rPr>
      </w:r>
    </w:p>
    <w:p w:rsidR="00000000" w:rsidDel="00000000" w:rsidP="00000000" w:rsidRDefault="00000000" w:rsidRPr="00000000" w14:paraId="0000012D">
      <w:pPr>
        <w:shd w:fill="ffffff" w:val="clear"/>
        <w:spacing w:after="300" w:line="276" w:lineRule="auto"/>
        <w:ind w:left="720" w:firstLine="0"/>
        <w:jc w:val="left"/>
        <w:rPr>
          <w:sz w:val="22"/>
          <w:szCs w:val="22"/>
        </w:rPr>
      </w:pPr>
      <w:r w:rsidDel="00000000" w:rsidR="00000000" w:rsidRPr="00000000">
        <w:rPr>
          <w:sz w:val="22"/>
          <w:szCs w:val="22"/>
          <w:rtl w:val="0"/>
        </w:rPr>
        <w:t xml:space="preserve">Las columnas útiles de esta tabla son:</w:t>
      </w:r>
    </w:p>
    <w:p w:rsidR="00000000" w:rsidDel="00000000" w:rsidP="00000000" w:rsidRDefault="00000000" w:rsidRPr="00000000" w14:paraId="0000012E">
      <w:pPr>
        <w:numPr>
          <w:ilvl w:val="1"/>
          <w:numId w:val="9"/>
        </w:numPr>
        <w:shd w:fill="ffffff" w:val="clear"/>
        <w:spacing w:after="0" w:line="276" w:lineRule="auto"/>
        <w:ind w:left="1440" w:hanging="360"/>
        <w:jc w:val="left"/>
        <w:rPr>
          <w:sz w:val="22"/>
          <w:szCs w:val="22"/>
        </w:rPr>
      </w:pPr>
      <w:r w:rsidDel="00000000" w:rsidR="00000000" w:rsidRPr="00000000">
        <w:rPr>
          <w:sz w:val="22"/>
          <w:szCs w:val="22"/>
          <w:rtl w:val="0"/>
        </w:rPr>
        <w:t xml:space="preserve">Subject_ID: identificador único del paciente.</w:t>
      </w:r>
    </w:p>
    <w:p w:rsidR="00000000" w:rsidDel="00000000" w:rsidP="00000000" w:rsidRDefault="00000000" w:rsidRPr="00000000" w14:paraId="0000012F">
      <w:pPr>
        <w:numPr>
          <w:ilvl w:val="1"/>
          <w:numId w:val="9"/>
        </w:numPr>
        <w:shd w:fill="ffffff" w:val="clear"/>
        <w:spacing w:after="0" w:line="276" w:lineRule="auto"/>
        <w:ind w:left="1440" w:hanging="360"/>
        <w:jc w:val="left"/>
        <w:rPr>
          <w:sz w:val="22"/>
          <w:szCs w:val="22"/>
        </w:rPr>
      </w:pPr>
      <w:r w:rsidDel="00000000" w:rsidR="00000000" w:rsidRPr="00000000">
        <w:rPr>
          <w:sz w:val="22"/>
          <w:szCs w:val="22"/>
          <w:rtl w:val="0"/>
        </w:rPr>
        <w:t xml:space="preserve">Hadm_ID: identificador único de visita al hospital.</w:t>
      </w:r>
    </w:p>
    <w:p w:rsidR="00000000" w:rsidDel="00000000" w:rsidP="00000000" w:rsidRDefault="00000000" w:rsidRPr="00000000" w14:paraId="00000130">
      <w:pPr>
        <w:numPr>
          <w:ilvl w:val="1"/>
          <w:numId w:val="9"/>
        </w:numPr>
        <w:shd w:fill="ffffff" w:val="clear"/>
        <w:spacing w:after="0" w:line="276" w:lineRule="auto"/>
        <w:ind w:left="1440" w:hanging="360"/>
        <w:jc w:val="left"/>
        <w:rPr>
          <w:sz w:val="22"/>
          <w:szCs w:val="22"/>
        </w:rPr>
      </w:pPr>
      <w:r w:rsidDel="00000000" w:rsidR="00000000" w:rsidRPr="00000000">
        <w:rPr>
          <w:sz w:val="22"/>
          <w:szCs w:val="22"/>
          <w:rtl w:val="0"/>
        </w:rPr>
        <w:t xml:space="preserve">DRUG: medicamento prescrito. Puede haber varios por hospitalización.</w:t>
      </w:r>
    </w:p>
    <w:p w:rsidR="00000000" w:rsidDel="00000000" w:rsidP="00000000" w:rsidRDefault="00000000" w:rsidRPr="00000000" w14:paraId="00000131">
      <w:pPr>
        <w:numPr>
          <w:ilvl w:val="0"/>
          <w:numId w:val="9"/>
        </w:numPr>
        <w:shd w:fill="ffffff" w:val="clear"/>
        <w:spacing w:after="300" w:line="276" w:lineRule="auto"/>
        <w:ind w:left="720" w:hanging="360"/>
        <w:jc w:val="left"/>
        <w:rPr>
          <w:sz w:val="22"/>
          <w:szCs w:val="22"/>
          <w:u w:val="none"/>
        </w:rPr>
      </w:pPr>
      <w:r w:rsidDel="00000000" w:rsidR="00000000" w:rsidRPr="00000000">
        <w:rPr>
          <w:sz w:val="22"/>
          <w:szCs w:val="22"/>
          <w:rtl w:val="0"/>
        </w:rPr>
        <w:t xml:space="preserve">Notes</w:t>
      </w:r>
      <w:r w:rsidDel="00000000" w:rsidR="00000000" w:rsidRPr="00000000">
        <w:rPr>
          <w:rtl w:val="0"/>
        </w:rPr>
      </w:r>
    </w:p>
    <w:p w:rsidR="00000000" w:rsidDel="00000000" w:rsidP="00000000" w:rsidRDefault="00000000" w:rsidRPr="00000000" w14:paraId="00000132">
      <w:pPr>
        <w:shd w:fill="ffffff" w:val="clear"/>
        <w:spacing w:after="300" w:line="276" w:lineRule="auto"/>
        <w:ind w:left="720" w:firstLine="0"/>
        <w:jc w:val="left"/>
        <w:rPr>
          <w:sz w:val="22"/>
          <w:szCs w:val="22"/>
        </w:rPr>
      </w:pPr>
      <w:r w:rsidDel="00000000" w:rsidR="00000000" w:rsidRPr="00000000">
        <w:rPr>
          <w:sz w:val="22"/>
          <w:szCs w:val="22"/>
          <w:rtl w:val="0"/>
        </w:rPr>
        <w:t xml:space="preserve">Contiene todas las notas del doctor por paciente y visita al hospital.</w:t>
      </w:r>
    </w:p>
    <w:p w:rsidR="00000000" w:rsidDel="00000000" w:rsidP="00000000" w:rsidRDefault="00000000" w:rsidRPr="00000000" w14:paraId="00000133">
      <w:pPr>
        <w:shd w:fill="ffffff" w:val="clear"/>
        <w:spacing w:after="300" w:line="276" w:lineRule="auto"/>
        <w:ind w:left="720" w:firstLine="0"/>
        <w:jc w:val="left"/>
        <w:rPr>
          <w:sz w:val="22"/>
          <w:szCs w:val="22"/>
        </w:rPr>
      </w:pPr>
      <w:r w:rsidDel="00000000" w:rsidR="00000000" w:rsidRPr="00000000">
        <w:rPr>
          <w:sz w:val="22"/>
          <w:szCs w:val="22"/>
          <w:rtl w:val="0"/>
        </w:rPr>
        <w:t xml:space="preserve">Las columnas útiles de esta tabla son:</w:t>
      </w:r>
    </w:p>
    <w:p w:rsidR="00000000" w:rsidDel="00000000" w:rsidP="00000000" w:rsidRDefault="00000000" w:rsidRPr="00000000" w14:paraId="00000134">
      <w:pPr>
        <w:numPr>
          <w:ilvl w:val="0"/>
          <w:numId w:val="26"/>
        </w:numPr>
        <w:shd w:fill="ffffff" w:val="clear"/>
        <w:spacing w:after="0" w:line="276" w:lineRule="auto"/>
        <w:ind w:left="1440" w:hanging="360"/>
        <w:jc w:val="left"/>
        <w:rPr>
          <w:sz w:val="22"/>
          <w:szCs w:val="22"/>
        </w:rPr>
      </w:pPr>
      <w:r w:rsidDel="00000000" w:rsidR="00000000" w:rsidRPr="00000000">
        <w:rPr>
          <w:sz w:val="22"/>
          <w:szCs w:val="22"/>
          <w:rtl w:val="0"/>
        </w:rPr>
        <w:t xml:space="preserve">Subject_ID: identificador único del paciente.</w:t>
      </w:r>
    </w:p>
    <w:p w:rsidR="00000000" w:rsidDel="00000000" w:rsidP="00000000" w:rsidRDefault="00000000" w:rsidRPr="00000000" w14:paraId="00000135">
      <w:pPr>
        <w:numPr>
          <w:ilvl w:val="0"/>
          <w:numId w:val="26"/>
        </w:numPr>
        <w:shd w:fill="ffffff" w:val="clear"/>
        <w:spacing w:after="0" w:line="276" w:lineRule="auto"/>
        <w:ind w:left="1440" w:hanging="360"/>
        <w:jc w:val="left"/>
        <w:rPr>
          <w:sz w:val="22"/>
          <w:szCs w:val="22"/>
        </w:rPr>
      </w:pPr>
      <w:r w:rsidDel="00000000" w:rsidR="00000000" w:rsidRPr="00000000">
        <w:rPr>
          <w:sz w:val="22"/>
          <w:szCs w:val="22"/>
          <w:rtl w:val="0"/>
        </w:rPr>
        <w:t xml:space="preserve">Hadm_ID: identificador único de visita al hospital.</w:t>
      </w:r>
    </w:p>
    <w:p w:rsidR="00000000" w:rsidDel="00000000" w:rsidP="00000000" w:rsidRDefault="00000000" w:rsidRPr="00000000" w14:paraId="00000136">
      <w:pPr>
        <w:numPr>
          <w:ilvl w:val="0"/>
          <w:numId w:val="26"/>
        </w:numPr>
        <w:shd w:fill="ffffff" w:val="clear"/>
        <w:spacing w:after="300" w:line="276" w:lineRule="auto"/>
        <w:ind w:left="1440" w:hanging="360"/>
        <w:jc w:val="left"/>
        <w:rPr>
          <w:sz w:val="22"/>
          <w:szCs w:val="22"/>
        </w:rPr>
      </w:pPr>
      <w:r w:rsidDel="00000000" w:rsidR="00000000" w:rsidRPr="00000000">
        <w:rPr>
          <w:sz w:val="22"/>
          <w:szCs w:val="22"/>
          <w:rtl w:val="0"/>
        </w:rPr>
        <w:t xml:space="preserve">Category: define el tipo de nota. Estos son los posibles valores de categorías disponibles:</w:t>
      </w:r>
    </w:p>
    <w:p w:rsidR="00000000" w:rsidDel="00000000" w:rsidP="00000000" w:rsidRDefault="00000000" w:rsidRPr="00000000" w14:paraId="00000137">
      <w:pPr>
        <w:shd w:fill="ffffff" w:val="clear"/>
        <w:spacing w:after="300" w:line="276" w:lineRule="auto"/>
        <w:ind w:left="1440" w:firstLine="0"/>
        <w:jc w:val="left"/>
        <w:rPr>
          <w:sz w:val="22"/>
          <w:szCs w:val="22"/>
        </w:rPr>
      </w:pPr>
      <w:r w:rsidDel="00000000" w:rsidR="00000000" w:rsidRPr="00000000">
        <w:rPr>
          <w:sz w:val="22"/>
          <w:szCs w:val="22"/>
        </w:rPr>
        <w:drawing>
          <wp:inline distB="114300" distT="114300" distL="114300" distR="114300">
            <wp:extent cx="2517663" cy="3032936"/>
            <wp:effectExtent b="0" l="0" r="0" t="0"/>
            <wp:docPr id="1076" name="image7.png"/>
            <a:graphic>
              <a:graphicData uri="http://schemas.openxmlformats.org/drawingml/2006/picture">
                <pic:pic>
                  <pic:nvPicPr>
                    <pic:cNvPr id="0" name="image7.png"/>
                    <pic:cNvPicPr preferRelativeResize="0"/>
                  </pic:nvPicPr>
                  <pic:blipFill>
                    <a:blip r:embed="rId43"/>
                    <a:srcRect b="0" l="0" r="0" t="0"/>
                    <a:stretch>
                      <a:fillRect/>
                    </a:stretch>
                  </pic:blipFill>
                  <pic:spPr>
                    <a:xfrm>
                      <a:off x="0" y="0"/>
                      <a:ext cx="2517663" cy="3032936"/>
                    </a:xfrm>
                    <a:prstGeom prst="rect"/>
                    <a:ln/>
                  </pic:spPr>
                </pic:pic>
              </a:graphicData>
            </a:graphic>
          </wp:inline>
        </w:drawing>
      </w:r>
      <w:r w:rsidDel="00000000" w:rsidR="00000000" w:rsidRPr="00000000">
        <w:rPr>
          <w:rtl w:val="0"/>
        </w:rPr>
      </w:r>
    </w:p>
    <w:p w:rsidR="00000000" w:rsidDel="00000000" w:rsidP="00000000" w:rsidRDefault="00000000" w:rsidRPr="00000000" w14:paraId="00000138">
      <w:pPr>
        <w:shd w:fill="ffffff" w:val="clear"/>
        <w:spacing w:after="300" w:line="276" w:lineRule="auto"/>
        <w:ind w:left="1440" w:firstLine="0"/>
        <w:jc w:val="left"/>
        <w:rPr>
          <w:sz w:val="22"/>
          <w:szCs w:val="22"/>
        </w:rPr>
      </w:pPr>
      <w:r w:rsidDel="00000000" w:rsidR="00000000" w:rsidRPr="00000000">
        <w:rPr>
          <w:sz w:val="22"/>
          <w:szCs w:val="22"/>
          <w:rtl w:val="0"/>
        </w:rPr>
        <w:t xml:space="preserve">Se han analizado las notas de categoría ‘Discharge Summary’ ya que son las relativas al alta del paciente y relacionadas con las preguntas a responder.</w:t>
      </w:r>
    </w:p>
    <w:p w:rsidR="00000000" w:rsidDel="00000000" w:rsidP="00000000" w:rsidRDefault="00000000" w:rsidRPr="00000000" w14:paraId="00000139">
      <w:pPr>
        <w:numPr>
          <w:ilvl w:val="0"/>
          <w:numId w:val="16"/>
        </w:numPr>
        <w:shd w:fill="ffffff" w:val="clear"/>
        <w:spacing w:after="0" w:line="276" w:lineRule="auto"/>
        <w:ind w:left="1440" w:hanging="360"/>
        <w:jc w:val="left"/>
        <w:rPr>
          <w:sz w:val="22"/>
          <w:szCs w:val="22"/>
        </w:rPr>
      </w:pPr>
      <w:r w:rsidDel="00000000" w:rsidR="00000000" w:rsidRPr="00000000">
        <w:rPr>
          <w:sz w:val="22"/>
          <w:szCs w:val="22"/>
          <w:rtl w:val="0"/>
        </w:rPr>
        <w:t xml:space="preserve">Description: contiene la descripción de la categoría de la nota. Puede ser ‘Report’, ‘Anexo’, …</w:t>
      </w:r>
    </w:p>
    <w:p w:rsidR="00000000" w:rsidDel="00000000" w:rsidP="00000000" w:rsidRDefault="00000000" w:rsidRPr="00000000" w14:paraId="0000013A">
      <w:pPr>
        <w:numPr>
          <w:ilvl w:val="0"/>
          <w:numId w:val="16"/>
        </w:numPr>
        <w:shd w:fill="ffffff" w:val="clear"/>
        <w:spacing w:after="0" w:line="276" w:lineRule="auto"/>
        <w:ind w:left="1440" w:hanging="360"/>
        <w:jc w:val="left"/>
        <w:rPr>
          <w:sz w:val="22"/>
          <w:szCs w:val="22"/>
        </w:rPr>
      </w:pPr>
      <w:r w:rsidDel="00000000" w:rsidR="00000000" w:rsidRPr="00000000">
        <w:rPr>
          <w:sz w:val="22"/>
          <w:szCs w:val="22"/>
          <w:rtl w:val="0"/>
        </w:rPr>
        <w:t xml:space="preserve">IsError: indica que un científico ha identificado una nota como errónea (1=Error). Se filtra este tipo de notas porque no son de interés. Se borran 886 notas.</w:t>
      </w:r>
    </w:p>
    <w:p w:rsidR="00000000" w:rsidDel="00000000" w:rsidP="00000000" w:rsidRDefault="00000000" w:rsidRPr="00000000" w14:paraId="0000013B">
      <w:pPr>
        <w:numPr>
          <w:ilvl w:val="0"/>
          <w:numId w:val="26"/>
        </w:numPr>
        <w:shd w:fill="ffffff" w:val="clear"/>
        <w:spacing w:after="300" w:line="276" w:lineRule="auto"/>
        <w:ind w:left="1440" w:hanging="360"/>
        <w:jc w:val="left"/>
        <w:rPr>
          <w:sz w:val="22"/>
          <w:szCs w:val="22"/>
        </w:rPr>
      </w:pPr>
      <w:r w:rsidDel="00000000" w:rsidR="00000000" w:rsidRPr="00000000">
        <w:rPr>
          <w:sz w:val="22"/>
          <w:szCs w:val="22"/>
          <w:rtl w:val="0"/>
        </w:rPr>
        <w:t xml:space="preserve">Text: contiene el texto de la nota. Se observan varias secciones dentro de esta columna. </w:t>
      </w:r>
    </w:p>
    <w:p w:rsidR="00000000" w:rsidDel="00000000" w:rsidP="00000000" w:rsidRDefault="00000000" w:rsidRPr="00000000" w14:paraId="0000013C">
      <w:pPr>
        <w:shd w:fill="ffffff" w:val="clear"/>
        <w:spacing w:after="300" w:line="276" w:lineRule="auto"/>
        <w:ind w:left="1440" w:firstLine="0"/>
        <w:jc w:val="left"/>
        <w:rPr>
          <w:sz w:val="22"/>
          <w:szCs w:val="22"/>
        </w:rPr>
      </w:pPr>
      <w:r w:rsidDel="00000000" w:rsidR="00000000" w:rsidRPr="00000000">
        <w:rPr>
          <w:sz w:val="22"/>
          <w:szCs w:val="22"/>
          <w:rtl w:val="0"/>
        </w:rPr>
        <w:t xml:space="preserve">'service','allergies','attending','surgical','history_current','history_past','history_social','history_family','phy_exam','neuro_exam','results','hospital_course','medicatons_admission','medications_discharge','disch_disp','disch_dia','disch_cond','disch_instr','Followup','End'</w:t>
      </w:r>
    </w:p>
    <w:p w:rsidR="00000000" w:rsidDel="00000000" w:rsidP="00000000" w:rsidRDefault="00000000" w:rsidRPr="00000000" w14:paraId="0000013D">
      <w:pPr>
        <w:shd w:fill="ffffff" w:val="clear"/>
        <w:spacing w:after="300" w:line="276" w:lineRule="auto"/>
        <w:ind w:left="1440" w:firstLine="0"/>
        <w:jc w:val="left"/>
        <w:rPr>
          <w:sz w:val="22"/>
          <w:szCs w:val="22"/>
        </w:rPr>
      </w:pPr>
      <w:r w:rsidDel="00000000" w:rsidR="00000000" w:rsidRPr="00000000">
        <w:rPr>
          <w:sz w:val="22"/>
          <w:szCs w:val="22"/>
          <w:rtl w:val="0"/>
        </w:rPr>
        <w:t xml:space="preserve">Las más relevantes son:</w:t>
      </w:r>
    </w:p>
    <w:p w:rsidR="00000000" w:rsidDel="00000000" w:rsidP="00000000" w:rsidRDefault="00000000" w:rsidRPr="00000000" w14:paraId="0000013E">
      <w:pPr>
        <w:numPr>
          <w:ilvl w:val="0"/>
          <w:numId w:val="12"/>
        </w:numPr>
        <w:shd w:fill="ffffff" w:val="clear"/>
        <w:spacing w:after="0" w:line="276" w:lineRule="auto"/>
        <w:ind w:left="2880" w:hanging="360"/>
        <w:jc w:val="left"/>
        <w:rPr>
          <w:sz w:val="22"/>
          <w:szCs w:val="22"/>
        </w:rPr>
      </w:pPr>
      <w:r w:rsidDel="00000000" w:rsidR="00000000" w:rsidRPr="00000000">
        <w:rPr>
          <w:sz w:val="22"/>
          <w:szCs w:val="22"/>
          <w:rtl w:val="0"/>
        </w:rPr>
        <w:t xml:space="preserve">History of present illness.</w:t>
      </w:r>
    </w:p>
    <w:p w:rsidR="00000000" w:rsidDel="00000000" w:rsidP="00000000" w:rsidRDefault="00000000" w:rsidRPr="00000000" w14:paraId="0000013F">
      <w:pPr>
        <w:numPr>
          <w:ilvl w:val="0"/>
          <w:numId w:val="12"/>
        </w:numPr>
        <w:shd w:fill="ffffff" w:val="clear"/>
        <w:spacing w:after="300" w:line="276" w:lineRule="auto"/>
        <w:ind w:left="2880" w:hanging="360"/>
        <w:jc w:val="left"/>
        <w:rPr>
          <w:sz w:val="22"/>
          <w:szCs w:val="22"/>
        </w:rPr>
      </w:pPr>
      <w:r w:rsidDel="00000000" w:rsidR="00000000" w:rsidRPr="00000000">
        <w:rPr>
          <w:sz w:val="22"/>
          <w:szCs w:val="22"/>
          <w:rtl w:val="0"/>
        </w:rPr>
        <w:t xml:space="preserve">Todas las relativas al Discharge.</w:t>
      </w:r>
    </w:p>
    <w:p w:rsidR="00000000" w:rsidDel="00000000" w:rsidP="00000000" w:rsidRDefault="00000000" w:rsidRPr="00000000" w14:paraId="00000140">
      <w:pPr>
        <w:shd w:fill="ffffff" w:val="clear"/>
        <w:spacing w:after="300" w:line="276" w:lineRule="auto"/>
        <w:ind w:left="1440" w:firstLine="0"/>
        <w:jc w:val="left"/>
        <w:rPr>
          <w:sz w:val="22"/>
          <w:szCs w:val="22"/>
        </w:rPr>
      </w:pPr>
      <w:r w:rsidDel="00000000" w:rsidR="00000000" w:rsidRPr="00000000">
        <w:rPr>
          <w:sz w:val="22"/>
          <w:szCs w:val="22"/>
          <w:rtl w:val="0"/>
        </w:rPr>
        <w:t xml:space="preserve">Se ha aplicado “Data cleaning” para eliminar los retornos de carro, los símbolos raros (ejemplo [,],**...), convertir a minúsculas, separar secciones de texto relevantes, eliminar filas con celdas vacías.</w:t>
      </w:r>
    </w:p>
    <w:p w:rsidR="00000000" w:rsidDel="00000000" w:rsidP="00000000" w:rsidRDefault="00000000" w:rsidRPr="00000000" w14:paraId="00000141">
      <w:pPr>
        <w:shd w:fill="ffffff" w:val="clear"/>
        <w:spacing w:after="300" w:line="276" w:lineRule="auto"/>
        <w:ind w:left="720" w:firstLine="0"/>
        <w:jc w:val="left"/>
        <w:rPr>
          <w:sz w:val="22"/>
          <w:szCs w:val="22"/>
        </w:rPr>
      </w:pPr>
      <w:r w:rsidDel="00000000" w:rsidR="00000000" w:rsidRPr="00000000">
        <w:rPr>
          <w:rtl w:val="0"/>
        </w:rPr>
      </w:r>
    </w:p>
    <w:p w:rsidR="00000000" w:rsidDel="00000000" w:rsidP="00000000" w:rsidRDefault="00000000" w:rsidRPr="00000000" w14:paraId="00000142">
      <w:pPr>
        <w:numPr>
          <w:ilvl w:val="0"/>
          <w:numId w:val="9"/>
        </w:numPr>
        <w:shd w:fill="ffffff" w:val="clear"/>
        <w:spacing w:after="300" w:line="276" w:lineRule="auto"/>
        <w:ind w:left="720" w:hanging="360"/>
        <w:jc w:val="left"/>
        <w:rPr>
          <w:sz w:val="22"/>
          <w:szCs w:val="22"/>
          <w:u w:val="none"/>
        </w:rPr>
      </w:pPr>
      <w:r w:rsidDel="00000000" w:rsidR="00000000" w:rsidRPr="00000000">
        <w:rPr>
          <w:sz w:val="22"/>
          <w:szCs w:val="22"/>
          <w:rtl w:val="0"/>
        </w:rPr>
        <w:t xml:space="preserve">Diagnoses_ICD</w:t>
      </w:r>
      <w:r w:rsidDel="00000000" w:rsidR="00000000" w:rsidRPr="00000000">
        <w:rPr>
          <w:rtl w:val="0"/>
        </w:rPr>
      </w:r>
    </w:p>
    <w:p w:rsidR="00000000" w:rsidDel="00000000" w:rsidP="00000000" w:rsidRDefault="00000000" w:rsidRPr="00000000" w14:paraId="00000143">
      <w:pPr>
        <w:shd w:fill="ffffff" w:val="clear"/>
        <w:spacing w:after="300" w:line="276" w:lineRule="auto"/>
        <w:ind w:left="720" w:firstLine="0"/>
        <w:jc w:val="left"/>
        <w:rPr>
          <w:sz w:val="22"/>
          <w:szCs w:val="22"/>
        </w:rPr>
      </w:pPr>
      <w:r w:rsidDel="00000000" w:rsidR="00000000" w:rsidRPr="00000000">
        <w:rPr>
          <w:sz w:val="22"/>
          <w:szCs w:val="22"/>
          <w:rtl w:val="0"/>
        </w:rPr>
        <w:t xml:space="preserve">Contiene los diagnósticos ICD9_CODE por paciente y por visita al hospital.</w:t>
      </w:r>
    </w:p>
    <w:p w:rsidR="00000000" w:rsidDel="00000000" w:rsidP="00000000" w:rsidRDefault="00000000" w:rsidRPr="00000000" w14:paraId="00000144">
      <w:pPr>
        <w:shd w:fill="ffffff" w:val="clear"/>
        <w:spacing w:after="300" w:line="276" w:lineRule="auto"/>
        <w:ind w:left="720" w:firstLine="0"/>
        <w:jc w:val="left"/>
        <w:rPr>
          <w:sz w:val="22"/>
          <w:szCs w:val="22"/>
        </w:rPr>
      </w:pPr>
      <w:r w:rsidDel="00000000" w:rsidR="00000000" w:rsidRPr="00000000">
        <w:rPr>
          <w:sz w:val="22"/>
          <w:szCs w:val="22"/>
          <w:rtl w:val="0"/>
        </w:rPr>
        <w:t xml:space="preserve">Las columnas útiles son:</w:t>
      </w:r>
    </w:p>
    <w:p w:rsidR="00000000" w:rsidDel="00000000" w:rsidP="00000000" w:rsidRDefault="00000000" w:rsidRPr="00000000" w14:paraId="00000145">
      <w:pPr>
        <w:numPr>
          <w:ilvl w:val="0"/>
          <w:numId w:val="34"/>
        </w:numPr>
        <w:shd w:fill="ffffff" w:val="clear"/>
        <w:spacing w:after="0" w:line="276" w:lineRule="auto"/>
        <w:ind w:left="2160" w:hanging="360"/>
        <w:jc w:val="left"/>
        <w:rPr>
          <w:sz w:val="22"/>
          <w:szCs w:val="22"/>
        </w:rPr>
      </w:pPr>
      <w:r w:rsidDel="00000000" w:rsidR="00000000" w:rsidRPr="00000000">
        <w:rPr>
          <w:sz w:val="22"/>
          <w:szCs w:val="22"/>
          <w:rtl w:val="0"/>
        </w:rPr>
        <w:t xml:space="preserve">Subject_ID</w:t>
      </w:r>
    </w:p>
    <w:p w:rsidR="00000000" w:rsidDel="00000000" w:rsidP="00000000" w:rsidRDefault="00000000" w:rsidRPr="00000000" w14:paraId="00000146">
      <w:pPr>
        <w:numPr>
          <w:ilvl w:val="0"/>
          <w:numId w:val="34"/>
        </w:numPr>
        <w:shd w:fill="ffffff" w:val="clear"/>
        <w:spacing w:after="0" w:line="276" w:lineRule="auto"/>
        <w:ind w:left="2160" w:hanging="360"/>
        <w:jc w:val="left"/>
        <w:rPr>
          <w:sz w:val="22"/>
          <w:szCs w:val="22"/>
        </w:rPr>
      </w:pPr>
      <w:r w:rsidDel="00000000" w:rsidR="00000000" w:rsidRPr="00000000">
        <w:rPr>
          <w:sz w:val="22"/>
          <w:szCs w:val="22"/>
          <w:rtl w:val="0"/>
        </w:rPr>
        <w:t xml:space="preserve">Hadm_ID</w:t>
      </w:r>
    </w:p>
    <w:p w:rsidR="00000000" w:rsidDel="00000000" w:rsidP="00000000" w:rsidRDefault="00000000" w:rsidRPr="00000000" w14:paraId="00000147">
      <w:pPr>
        <w:numPr>
          <w:ilvl w:val="0"/>
          <w:numId w:val="34"/>
        </w:numPr>
        <w:shd w:fill="ffffff" w:val="clear"/>
        <w:spacing w:after="300" w:line="276" w:lineRule="auto"/>
        <w:ind w:left="2160" w:hanging="360"/>
        <w:jc w:val="left"/>
        <w:rPr>
          <w:sz w:val="22"/>
          <w:szCs w:val="22"/>
        </w:rPr>
      </w:pPr>
      <w:r w:rsidDel="00000000" w:rsidR="00000000" w:rsidRPr="00000000">
        <w:rPr>
          <w:sz w:val="22"/>
          <w:szCs w:val="22"/>
          <w:rtl w:val="0"/>
        </w:rPr>
        <w:t xml:space="preserve">ICD9_Code</w:t>
      </w:r>
    </w:p>
    <w:p w:rsidR="00000000" w:rsidDel="00000000" w:rsidP="00000000" w:rsidRDefault="00000000" w:rsidRPr="00000000" w14:paraId="00000148">
      <w:pPr>
        <w:shd w:fill="ffffff" w:val="clear"/>
        <w:spacing w:after="300" w:line="276" w:lineRule="auto"/>
        <w:ind w:left="720" w:firstLine="0"/>
        <w:jc w:val="left"/>
        <w:rPr>
          <w:sz w:val="22"/>
          <w:szCs w:val="22"/>
        </w:rPr>
      </w:pPr>
      <w:r w:rsidDel="00000000" w:rsidR="00000000" w:rsidRPr="00000000">
        <w:rPr>
          <w:sz w:val="22"/>
          <w:szCs w:val="22"/>
          <w:rtl w:val="0"/>
        </w:rPr>
        <w:t xml:space="preserve">Un mismo paciente puede estar diagnosticado por varios códigos en la misma visita al hospital. Ejemplo: paciente con ID=22:</w:t>
      </w:r>
    </w:p>
    <w:p w:rsidR="00000000" w:rsidDel="00000000" w:rsidP="00000000" w:rsidRDefault="00000000" w:rsidRPr="00000000" w14:paraId="00000149">
      <w:pPr>
        <w:shd w:fill="ffffff" w:val="clear"/>
        <w:spacing w:after="300" w:line="276" w:lineRule="auto"/>
        <w:ind w:left="1440" w:firstLine="0"/>
        <w:jc w:val="left"/>
        <w:rPr>
          <w:sz w:val="22"/>
          <w:szCs w:val="22"/>
        </w:rPr>
      </w:pPr>
      <w:r w:rsidDel="00000000" w:rsidR="00000000" w:rsidRPr="00000000">
        <w:rPr>
          <w:sz w:val="22"/>
          <w:szCs w:val="22"/>
        </w:rPr>
        <w:drawing>
          <wp:inline distB="114300" distT="114300" distL="114300" distR="114300">
            <wp:extent cx="3071813" cy="2714465"/>
            <wp:effectExtent b="0" l="0" r="0" t="0"/>
            <wp:docPr id="1078" name="image2.png"/>
            <a:graphic>
              <a:graphicData uri="http://schemas.openxmlformats.org/drawingml/2006/picture">
                <pic:pic>
                  <pic:nvPicPr>
                    <pic:cNvPr id="0" name="image2.png"/>
                    <pic:cNvPicPr preferRelativeResize="0"/>
                  </pic:nvPicPr>
                  <pic:blipFill>
                    <a:blip r:embed="rId44"/>
                    <a:srcRect b="0" l="0" r="0" t="0"/>
                    <a:stretch>
                      <a:fillRect/>
                    </a:stretch>
                  </pic:blipFill>
                  <pic:spPr>
                    <a:xfrm>
                      <a:off x="0" y="0"/>
                      <a:ext cx="3071813" cy="2714465"/>
                    </a:xfrm>
                    <a:prstGeom prst="rect"/>
                    <a:ln/>
                  </pic:spPr>
                </pic:pic>
              </a:graphicData>
            </a:graphic>
          </wp:inline>
        </w:drawing>
      </w:r>
      <w:r w:rsidDel="00000000" w:rsidR="00000000" w:rsidRPr="00000000">
        <w:rPr>
          <w:rtl w:val="0"/>
        </w:rPr>
      </w:r>
    </w:p>
    <w:p w:rsidR="00000000" w:rsidDel="00000000" w:rsidP="00000000" w:rsidRDefault="00000000" w:rsidRPr="00000000" w14:paraId="0000014A">
      <w:pPr>
        <w:shd w:fill="ffffff" w:val="clear"/>
        <w:spacing w:after="300" w:line="276" w:lineRule="auto"/>
        <w:jc w:val="left"/>
        <w:rPr>
          <w:sz w:val="22"/>
          <w:szCs w:val="22"/>
        </w:rPr>
      </w:pPr>
      <w:r w:rsidDel="00000000" w:rsidR="00000000" w:rsidRPr="00000000">
        <w:rPr>
          <w:sz w:val="22"/>
          <w:szCs w:val="22"/>
          <w:rtl w:val="0"/>
        </w:rPr>
        <w:t xml:space="preserve">Este es el diagrama completo de la arquitectura de tablas.</w:t>
      </w:r>
    </w:p>
    <w:p w:rsidR="00000000" w:rsidDel="00000000" w:rsidP="00000000" w:rsidRDefault="00000000" w:rsidRPr="00000000" w14:paraId="0000014B">
      <w:pPr>
        <w:shd w:fill="ffffff" w:val="clear"/>
        <w:spacing w:after="300" w:line="276" w:lineRule="auto"/>
        <w:ind w:left="1440" w:firstLine="0"/>
        <w:jc w:val="left"/>
        <w:rPr/>
      </w:pPr>
      <w:r w:rsidDel="00000000" w:rsidR="00000000" w:rsidRPr="00000000">
        <w:rPr/>
        <w:drawing>
          <wp:inline distB="114300" distT="114300" distL="114300" distR="114300">
            <wp:extent cx="4868228" cy="1680788"/>
            <wp:effectExtent b="0" l="0" r="0" t="0"/>
            <wp:docPr id="1080" name="image24.png"/>
            <a:graphic>
              <a:graphicData uri="http://schemas.openxmlformats.org/drawingml/2006/picture">
                <pic:pic>
                  <pic:nvPicPr>
                    <pic:cNvPr id="0" name="image24.png"/>
                    <pic:cNvPicPr preferRelativeResize="0"/>
                  </pic:nvPicPr>
                  <pic:blipFill>
                    <a:blip r:embed="rId45"/>
                    <a:srcRect b="0" l="0" r="0" t="0"/>
                    <a:stretch>
                      <a:fillRect/>
                    </a:stretch>
                  </pic:blipFill>
                  <pic:spPr>
                    <a:xfrm>
                      <a:off x="0" y="0"/>
                      <a:ext cx="4868228" cy="1680788"/>
                    </a:xfrm>
                    <a:prstGeom prst="rect"/>
                    <a:ln/>
                  </pic:spPr>
                </pic:pic>
              </a:graphicData>
            </a:graphic>
          </wp:inline>
        </w:drawing>
      </w:r>
      <w:r w:rsidDel="00000000" w:rsidR="00000000" w:rsidRPr="00000000">
        <w:rPr>
          <w:rtl w:val="0"/>
        </w:rPr>
      </w:r>
    </w:p>
    <w:p w:rsidR="00000000" w:rsidDel="00000000" w:rsidP="00000000" w:rsidRDefault="00000000" w:rsidRPr="00000000" w14:paraId="0000014C">
      <w:pPr>
        <w:shd w:fill="ffffff" w:val="clear"/>
        <w:spacing w:after="300" w:line="276" w:lineRule="auto"/>
        <w:jc w:val="left"/>
        <w:rPr>
          <w:sz w:val="22"/>
          <w:szCs w:val="22"/>
        </w:rPr>
      </w:pPr>
      <w:r w:rsidDel="00000000" w:rsidR="00000000" w:rsidRPr="00000000">
        <w:rPr>
          <w:sz w:val="22"/>
          <w:szCs w:val="22"/>
          <w:rtl w:val="0"/>
        </w:rPr>
        <w:t xml:space="preserve">Se divide en dos el gráfico para favorecer la visualización:</w:t>
      </w:r>
    </w:p>
    <w:p w:rsidR="00000000" w:rsidDel="00000000" w:rsidP="00000000" w:rsidRDefault="00000000" w:rsidRPr="00000000" w14:paraId="0000014D">
      <w:pPr>
        <w:shd w:fill="ffffff" w:val="clear"/>
        <w:spacing w:after="300" w:line="276" w:lineRule="auto"/>
        <w:jc w:val="left"/>
        <w:rPr/>
      </w:pPr>
      <w:r w:rsidDel="00000000" w:rsidR="00000000" w:rsidRPr="00000000">
        <w:rPr/>
        <w:drawing>
          <wp:inline distB="114300" distT="114300" distL="114300" distR="114300">
            <wp:extent cx="5068253" cy="3620180"/>
            <wp:effectExtent b="0" l="0" r="0" t="0"/>
            <wp:docPr id="1081" name="image18.png"/>
            <a:graphic>
              <a:graphicData uri="http://schemas.openxmlformats.org/drawingml/2006/picture">
                <pic:pic>
                  <pic:nvPicPr>
                    <pic:cNvPr id="0" name="image18.png"/>
                    <pic:cNvPicPr preferRelativeResize="0"/>
                  </pic:nvPicPr>
                  <pic:blipFill>
                    <a:blip r:embed="rId46"/>
                    <a:srcRect b="0" l="0" r="0" t="0"/>
                    <a:stretch>
                      <a:fillRect/>
                    </a:stretch>
                  </pic:blipFill>
                  <pic:spPr>
                    <a:xfrm>
                      <a:off x="0" y="0"/>
                      <a:ext cx="5068253" cy="3620180"/>
                    </a:xfrm>
                    <a:prstGeom prst="rect"/>
                    <a:ln/>
                  </pic:spPr>
                </pic:pic>
              </a:graphicData>
            </a:graphic>
          </wp:inline>
        </w:drawing>
      </w:r>
      <w:r w:rsidDel="00000000" w:rsidR="00000000" w:rsidRPr="00000000">
        <w:rPr>
          <w:rtl w:val="0"/>
        </w:rPr>
      </w:r>
    </w:p>
    <w:p w:rsidR="00000000" w:rsidDel="00000000" w:rsidP="00000000" w:rsidRDefault="00000000" w:rsidRPr="00000000" w14:paraId="0000014E">
      <w:pPr>
        <w:spacing w:line="276" w:lineRule="auto"/>
        <w:rPr/>
      </w:pPr>
      <w:r w:rsidDel="00000000" w:rsidR="00000000" w:rsidRPr="00000000">
        <w:rPr/>
        <w:drawing>
          <wp:inline distB="114300" distT="114300" distL="114300" distR="114300">
            <wp:extent cx="5399730" cy="2184400"/>
            <wp:effectExtent b="0" l="0" r="0" t="0"/>
            <wp:docPr id="1082" name="image26.png"/>
            <a:graphic>
              <a:graphicData uri="http://schemas.openxmlformats.org/drawingml/2006/picture">
                <pic:pic>
                  <pic:nvPicPr>
                    <pic:cNvPr id="0" name="image26.png"/>
                    <pic:cNvPicPr preferRelativeResize="0"/>
                  </pic:nvPicPr>
                  <pic:blipFill>
                    <a:blip r:embed="rId47"/>
                    <a:srcRect b="0" l="0" r="0" t="0"/>
                    <a:stretch>
                      <a:fillRect/>
                    </a:stretch>
                  </pic:blipFill>
                  <pic:spPr>
                    <a:xfrm>
                      <a:off x="0" y="0"/>
                      <a:ext cx="539973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14F">
      <w:pPr>
        <w:pStyle w:val="Heading3"/>
        <w:spacing w:line="276" w:lineRule="auto"/>
        <w:rPr/>
      </w:pPr>
      <w:bookmarkStart w:colFirst="0" w:colLast="0" w:name="_heading=h.mg3dft6vd89x" w:id="15"/>
      <w:bookmarkEnd w:id="15"/>
      <w:r w:rsidDel="00000000" w:rsidR="00000000" w:rsidRPr="00000000">
        <w:rPr>
          <w:rtl w:val="0"/>
        </w:rPr>
        <w:t xml:space="preserve">2.2 Conexión con la instancia ec2 de AWS</w:t>
      </w:r>
    </w:p>
    <w:p w:rsidR="00000000" w:rsidDel="00000000" w:rsidP="00000000" w:rsidRDefault="00000000" w:rsidRPr="00000000" w14:paraId="00000150">
      <w:pPr>
        <w:shd w:fill="ffffff" w:val="clear"/>
        <w:spacing w:after="300" w:line="276" w:lineRule="auto"/>
        <w:ind w:left="0" w:firstLine="0"/>
        <w:jc w:val="left"/>
        <w:rPr>
          <w:sz w:val="22"/>
          <w:szCs w:val="22"/>
        </w:rPr>
      </w:pPr>
      <w:r w:rsidDel="00000000" w:rsidR="00000000" w:rsidRPr="00000000">
        <w:rPr>
          <w:sz w:val="22"/>
          <w:szCs w:val="22"/>
          <w:rtl w:val="0"/>
        </w:rPr>
        <w:t xml:space="preserve">La instancia ec2 de AWS es del tipo </w:t>
      </w:r>
      <w:r w:rsidDel="00000000" w:rsidR="00000000" w:rsidRPr="00000000">
        <w:rPr>
          <w:b w:val="1"/>
          <w:sz w:val="22"/>
          <w:szCs w:val="22"/>
          <w:rtl w:val="0"/>
        </w:rPr>
        <w:t xml:space="preserve">t2.xlarge</w:t>
      </w:r>
      <w:r w:rsidDel="00000000" w:rsidR="00000000" w:rsidRPr="00000000">
        <w:rPr>
          <w:sz w:val="22"/>
          <w:szCs w:val="22"/>
          <w:rtl w:val="0"/>
        </w:rPr>
        <w:t xml:space="preserve"> con</w:t>
      </w:r>
      <w:r w:rsidDel="00000000" w:rsidR="00000000" w:rsidRPr="00000000">
        <w:rPr>
          <w:b w:val="1"/>
          <w:sz w:val="22"/>
          <w:szCs w:val="22"/>
          <w:rtl w:val="0"/>
        </w:rPr>
        <w:t xml:space="preserve"> 200GB</w:t>
      </w:r>
      <w:r w:rsidDel="00000000" w:rsidR="00000000" w:rsidRPr="00000000">
        <w:rPr>
          <w:sz w:val="22"/>
          <w:szCs w:val="22"/>
          <w:rtl w:val="0"/>
        </w:rPr>
        <w:t xml:space="preserve">.</w:t>
      </w:r>
    </w:p>
    <w:p w:rsidR="00000000" w:rsidDel="00000000" w:rsidP="00000000" w:rsidRDefault="00000000" w:rsidRPr="00000000" w14:paraId="00000151">
      <w:pPr>
        <w:shd w:fill="ffffff" w:val="clear"/>
        <w:spacing w:after="300" w:line="276" w:lineRule="auto"/>
        <w:ind w:left="0" w:firstLine="0"/>
        <w:jc w:val="left"/>
        <w:rPr>
          <w:sz w:val="22"/>
          <w:szCs w:val="22"/>
        </w:rPr>
      </w:pPr>
      <w:r w:rsidDel="00000000" w:rsidR="00000000" w:rsidRPr="00000000">
        <w:rPr>
          <w:sz w:val="22"/>
          <w:szCs w:val="22"/>
          <w:rtl w:val="0"/>
        </w:rPr>
        <w:t xml:space="preserve">A la hora de configurar la conexión es necesario prestar atención a las reglas de seguridad.</w:t>
      </w:r>
    </w:p>
    <w:p w:rsidR="00000000" w:rsidDel="00000000" w:rsidP="00000000" w:rsidRDefault="00000000" w:rsidRPr="00000000" w14:paraId="00000152">
      <w:pPr>
        <w:shd w:fill="ffffff" w:val="clear"/>
        <w:spacing w:after="300" w:line="276" w:lineRule="auto"/>
        <w:ind w:left="0" w:firstLine="0"/>
        <w:jc w:val="left"/>
        <w:rPr>
          <w:sz w:val="22"/>
          <w:szCs w:val="22"/>
        </w:rPr>
      </w:pPr>
      <w:r w:rsidDel="00000000" w:rsidR="00000000" w:rsidRPr="00000000">
        <w:rPr>
          <w:sz w:val="22"/>
          <w:szCs w:val="22"/>
          <w:rtl w:val="0"/>
        </w:rPr>
        <w:t xml:space="preserve">Estas son las reglas “Inbound”:</w:t>
      </w:r>
    </w:p>
    <w:p w:rsidR="00000000" w:rsidDel="00000000" w:rsidP="00000000" w:rsidRDefault="00000000" w:rsidRPr="00000000" w14:paraId="00000153">
      <w:pPr>
        <w:shd w:fill="ffffff" w:val="clear"/>
        <w:spacing w:after="300" w:line="276" w:lineRule="auto"/>
        <w:ind w:left="0" w:firstLine="0"/>
        <w:jc w:val="left"/>
        <w:rPr>
          <w:sz w:val="22"/>
          <w:szCs w:val="22"/>
        </w:rPr>
      </w:pPr>
      <w:r w:rsidDel="00000000" w:rsidR="00000000" w:rsidRPr="00000000">
        <w:rPr>
          <w:sz w:val="22"/>
          <w:szCs w:val="22"/>
        </w:rPr>
        <w:drawing>
          <wp:inline distB="114300" distT="114300" distL="114300" distR="114300">
            <wp:extent cx="3981450" cy="1924050"/>
            <wp:effectExtent b="0" l="0" r="0" t="0"/>
            <wp:docPr id="1083" name="image27.png"/>
            <a:graphic>
              <a:graphicData uri="http://schemas.openxmlformats.org/drawingml/2006/picture">
                <pic:pic>
                  <pic:nvPicPr>
                    <pic:cNvPr id="0" name="image27.png"/>
                    <pic:cNvPicPr preferRelativeResize="0"/>
                  </pic:nvPicPr>
                  <pic:blipFill>
                    <a:blip r:embed="rId48"/>
                    <a:srcRect b="0" l="0" r="0" t="0"/>
                    <a:stretch>
                      <a:fillRect/>
                    </a:stretch>
                  </pic:blipFill>
                  <pic:spPr>
                    <a:xfrm>
                      <a:off x="0" y="0"/>
                      <a:ext cx="3981450" cy="1924050"/>
                    </a:xfrm>
                    <a:prstGeom prst="rect"/>
                    <a:ln/>
                  </pic:spPr>
                </pic:pic>
              </a:graphicData>
            </a:graphic>
          </wp:inline>
        </w:drawing>
      </w:r>
      <w:r w:rsidDel="00000000" w:rsidR="00000000" w:rsidRPr="00000000">
        <w:rPr>
          <w:rtl w:val="0"/>
        </w:rPr>
      </w:r>
    </w:p>
    <w:p w:rsidR="00000000" w:rsidDel="00000000" w:rsidP="00000000" w:rsidRDefault="00000000" w:rsidRPr="00000000" w14:paraId="00000154">
      <w:pPr>
        <w:shd w:fill="ffffff" w:val="clear"/>
        <w:spacing w:after="300" w:line="276" w:lineRule="auto"/>
        <w:ind w:left="0" w:firstLine="0"/>
        <w:jc w:val="left"/>
        <w:rPr>
          <w:sz w:val="22"/>
          <w:szCs w:val="22"/>
        </w:rPr>
      </w:pPr>
      <w:r w:rsidDel="00000000" w:rsidR="00000000" w:rsidRPr="00000000">
        <w:rPr>
          <w:sz w:val="22"/>
          <w:szCs w:val="22"/>
          <w:rtl w:val="0"/>
        </w:rPr>
        <w:t xml:space="preserve">Estas son las reglas “Outbound”:</w:t>
      </w:r>
    </w:p>
    <w:p w:rsidR="00000000" w:rsidDel="00000000" w:rsidP="00000000" w:rsidRDefault="00000000" w:rsidRPr="00000000" w14:paraId="00000155">
      <w:pPr>
        <w:shd w:fill="ffffff" w:val="clear"/>
        <w:spacing w:after="300" w:line="276" w:lineRule="auto"/>
        <w:ind w:left="0" w:firstLine="0"/>
        <w:jc w:val="left"/>
        <w:rPr>
          <w:sz w:val="22"/>
          <w:szCs w:val="22"/>
        </w:rPr>
      </w:pPr>
      <w:r w:rsidDel="00000000" w:rsidR="00000000" w:rsidRPr="00000000">
        <w:rPr>
          <w:sz w:val="22"/>
          <w:szCs w:val="22"/>
        </w:rPr>
        <w:drawing>
          <wp:inline distB="114300" distT="114300" distL="114300" distR="114300">
            <wp:extent cx="4038600" cy="962025"/>
            <wp:effectExtent b="0" l="0" r="0" t="0"/>
            <wp:docPr id="1084" name="image22.png"/>
            <a:graphic>
              <a:graphicData uri="http://schemas.openxmlformats.org/drawingml/2006/picture">
                <pic:pic>
                  <pic:nvPicPr>
                    <pic:cNvPr id="0" name="image22.png"/>
                    <pic:cNvPicPr preferRelativeResize="0"/>
                  </pic:nvPicPr>
                  <pic:blipFill>
                    <a:blip r:embed="rId49"/>
                    <a:srcRect b="0" l="0" r="0" t="0"/>
                    <a:stretch>
                      <a:fillRect/>
                    </a:stretch>
                  </pic:blipFill>
                  <pic:spPr>
                    <a:xfrm>
                      <a:off x="0" y="0"/>
                      <a:ext cx="4038600" cy="962025"/>
                    </a:xfrm>
                    <a:prstGeom prst="rect"/>
                    <a:ln/>
                  </pic:spPr>
                </pic:pic>
              </a:graphicData>
            </a:graphic>
          </wp:inline>
        </w:drawing>
      </w:r>
      <w:r w:rsidDel="00000000" w:rsidR="00000000" w:rsidRPr="00000000">
        <w:rPr>
          <w:rtl w:val="0"/>
        </w:rPr>
      </w:r>
    </w:p>
    <w:p w:rsidR="00000000" w:rsidDel="00000000" w:rsidP="00000000" w:rsidRDefault="00000000" w:rsidRPr="00000000" w14:paraId="00000156">
      <w:pPr>
        <w:shd w:fill="ffffff" w:val="clear"/>
        <w:spacing w:after="300" w:line="276" w:lineRule="auto"/>
        <w:ind w:left="0" w:firstLine="0"/>
        <w:jc w:val="left"/>
        <w:rPr>
          <w:sz w:val="22"/>
          <w:szCs w:val="22"/>
        </w:rPr>
      </w:pPr>
      <w:r w:rsidDel="00000000" w:rsidR="00000000" w:rsidRPr="00000000">
        <w:rPr>
          <w:sz w:val="22"/>
          <w:szCs w:val="22"/>
          <w:rtl w:val="0"/>
        </w:rPr>
        <w:t xml:space="preserve">A través de la terminal se conecta con la instancia con el siguiente comando:</w:t>
      </w:r>
    </w:p>
    <w:p w:rsidR="00000000" w:rsidDel="00000000" w:rsidP="00000000" w:rsidRDefault="00000000" w:rsidRPr="00000000" w14:paraId="00000157">
      <w:pPr>
        <w:shd w:fill="ffffff" w:val="clear"/>
        <w:spacing w:after="300" w:line="276" w:lineRule="auto"/>
        <w:ind w:left="0" w:firstLine="0"/>
        <w:jc w:val="left"/>
        <w:rPr>
          <w:sz w:val="22"/>
          <w:szCs w:val="22"/>
        </w:rPr>
      </w:pPr>
      <w:r w:rsidDel="00000000" w:rsidR="00000000" w:rsidRPr="00000000">
        <w:rPr>
          <w:sz w:val="22"/>
          <w:szCs w:val="22"/>
          <w:rtl w:val="0"/>
        </w:rPr>
        <w:t xml:space="preserve">ssh -i .pem_path ec2-user@”PublicDNS”,</w:t>
      </w:r>
    </w:p>
    <w:p w:rsidR="00000000" w:rsidDel="00000000" w:rsidP="00000000" w:rsidRDefault="00000000" w:rsidRPr="00000000" w14:paraId="00000158">
      <w:pPr>
        <w:shd w:fill="ffffff" w:val="clear"/>
        <w:spacing w:after="300" w:line="276" w:lineRule="auto"/>
        <w:ind w:left="0" w:firstLine="0"/>
        <w:jc w:val="left"/>
        <w:rPr>
          <w:sz w:val="22"/>
          <w:szCs w:val="22"/>
        </w:rPr>
      </w:pPr>
      <w:r w:rsidDel="00000000" w:rsidR="00000000" w:rsidRPr="00000000">
        <w:rPr>
          <w:sz w:val="22"/>
          <w:szCs w:val="22"/>
          <w:rtl w:val="0"/>
        </w:rPr>
        <w:t xml:space="preserve">donde .pem_path es la ruta de acceso al fichero de configuración .pem, que contiene los credenciales de seguridad (claves pública y privada). En el anexo se incluye cómo realizar esta configuración [11].</w:t>
      </w:r>
    </w:p>
    <w:p w:rsidR="00000000" w:rsidDel="00000000" w:rsidP="00000000" w:rsidRDefault="00000000" w:rsidRPr="00000000" w14:paraId="00000159">
      <w:pPr>
        <w:shd w:fill="ffffff" w:val="clear"/>
        <w:spacing w:after="300" w:line="276" w:lineRule="auto"/>
        <w:ind w:left="0" w:firstLine="0"/>
        <w:jc w:val="left"/>
        <w:rPr>
          <w:sz w:val="22"/>
          <w:szCs w:val="22"/>
        </w:rPr>
      </w:pPr>
      <w:r w:rsidDel="00000000" w:rsidR="00000000" w:rsidRPr="00000000">
        <w:rPr>
          <w:sz w:val="22"/>
          <w:szCs w:val="22"/>
          <w:rtl w:val="0"/>
        </w:rPr>
        <w:t xml:space="preserve">Una vez realizada la conexión, abrimos un servidor “Jupyter notebook” en el puerto 8888, al cual accederemos a través de ”PublicDNS”:8888, en una pestaña del navegador. Desde aquí tenemos acceso a los datos y notebooks de Python.</w:t>
      </w:r>
    </w:p>
    <w:p w:rsidR="00000000" w:rsidDel="00000000" w:rsidP="00000000" w:rsidRDefault="00000000" w:rsidRPr="00000000" w14:paraId="0000015A">
      <w:pPr>
        <w:pStyle w:val="Heading3"/>
        <w:spacing w:line="276" w:lineRule="auto"/>
        <w:rPr/>
      </w:pPr>
      <w:r w:rsidDel="00000000" w:rsidR="00000000" w:rsidRPr="00000000">
        <w:rPr>
          <w:rtl w:val="0"/>
        </w:rPr>
      </w:r>
    </w:p>
    <w:p w:rsidR="00000000" w:rsidDel="00000000" w:rsidP="00000000" w:rsidRDefault="00000000" w:rsidRPr="00000000" w14:paraId="0000015B">
      <w:pPr>
        <w:pStyle w:val="Heading3"/>
        <w:spacing w:line="276" w:lineRule="auto"/>
        <w:rPr/>
      </w:pPr>
      <w:r w:rsidDel="00000000" w:rsidR="00000000" w:rsidRPr="00000000">
        <w:rPr>
          <w:rtl w:val="0"/>
        </w:rPr>
        <w:t xml:space="preserve">2.3 Estudio longitudinal de la población</w:t>
      </w:r>
    </w:p>
    <w:p w:rsidR="00000000" w:rsidDel="00000000" w:rsidP="00000000" w:rsidRDefault="00000000" w:rsidRPr="00000000" w14:paraId="0000015C">
      <w:pPr>
        <w:shd w:fill="ffffff" w:val="clear"/>
        <w:spacing w:after="300" w:line="276" w:lineRule="auto"/>
        <w:jc w:val="left"/>
        <w:rPr>
          <w:sz w:val="22"/>
          <w:szCs w:val="22"/>
        </w:rPr>
      </w:pPr>
      <w:r w:rsidDel="00000000" w:rsidR="00000000" w:rsidRPr="00000000">
        <w:rPr>
          <w:sz w:val="22"/>
          <w:szCs w:val="22"/>
          <w:rtl w:val="0"/>
        </w:rPr>
        <w:t xml:space="preserve">La distribución de los tiempos de admisión y de alta están descritos por 58976 filas (58976 hospitalizaciones de 46520 pacientes) en la tabla de admisiones. </w:t>
      </w:r>
    </w:p>
    <w:p w:rsidR="00000000" w:rsidDel="00000000" w:rsidP="00000000" w:rsidRDefault="00000000" w:rsidRPr="00000000" w14:paraId="0000015D">
      <w:pPr>
        <w:shd w:fill="ffffff" w:val="clear"/>
        <w:spacing w:after="300" w:line="276" w:lineRule="auto"/>
        <w:jc w:val="left"/>
        <w:rPr>
          <w:sz w:val="22"/>
          <w:szCs w:val="22"/>
        </w:rPr>
      </w:pPr>
      <w:r w:rsidDel="00000000" w:rsidR="00000000" w:rsidRPr="00000000">
        <w:rPr>
          <w:sz w:val="22"/>
          <w:szCs w:val="22"/>
          <w:rtl w:val="0"/>
        </w:rPr>
        <w:t xml:space="preserve">No todas ellas contienen notas del doctor, resultando en 39641 filas (39166 hospitalizaciones de 30423 pacientes) para el diseño del modelo. </w:t>
      </w:r>
    </w:p>
    <w:p w:rsidR="00000000" w:rsidDel="00000000" w:rsidP="00000000" w:rsidRDefault="00000000" w:rsidRPr="00000000" w14:paraId="0000015E">
      <w:pPr>
        <w:shd w:fill="ffffff" w:val="clear"/>
        <w:spacing w:after="300" w:line="276" w:lineRule="auto"/>
        <w:jc w:val="left"/>
        <w:rPr>
          <w:sz w:val="22"/>
          <w:szCs w:val="22"/>
        </w:rPr>
      </w:pPr>
      <w:r w:rsidDel="00000000" w:rsidR="00000000" w:rsidRPr="00000000">
        <w:rPr>
          <w:sz w:val="22"/>
          <w:szCs w:val="22"/>
          <w:rtl w:val="0"/>
        </w:rPr>
        <w:t xml:space="preserve">Los modelos son entrenados con la técnica cross-validation. Los datos etiquetados conforman el 23.71% de los datos disponibles (10112 filas, 9218 hospitalizaciones de 5676), usando el 80% para su entrenamiento (8089 filas, 7499 hospitalizaciones de 4940 pacientes).</w:t>
      </w:r>
    </w:p>
    <w:p w:rsidR="00000000" w:rsidDel="00000000" w:rsidP="00000000" w:rsidRDefault="00000000" w:rsidRPr="00000000" w14:paraId="0000015F">
      <w:pPr>
        <w:shd w:fill="ffffff" w:val="clear"/>
        <w:spacing w:after="300" w:line="276" w:lineRule="auto"/>
        <w:jc w:val="left"/>
        <w:rPr>
          <w:sz w:val="22"/>
          <w:szCs w:val="22"/>
        </w:rPr>
      </w:pPr>
      <w:r w:rsidDel="00000000" w:rsidR="00000000" w:rsidRPr="00000000">
        <w:rPr>
          <w:sz w:val="22"/>
          <w:szCs w:val="22"/>
          <w:rtl w:val="0"/>
        </w:rPr>
        <w:t xml:space="preserve">Puede no coincidir el número único de hospitalizaciones con el número total de filas porque en una misma hospitalización pueden existir diferentes ingresos en la UCI.</w:t>
      </w:r>
    </w:p>
    <w:p w:rsidR="00000000" w:rsidDel="00000000" w:rsidP="00000000" w:rsidRDefault="00000000" w:rsidRPr="00000000" w14:paraId="00000160">
      <w:pPr>
        <w:pStyle w:val="Heading3"/>
        <w:spacing w:line="276" w:lineRule="auto"/>
        <w:rPr/>
      </w:pPr>
      <w:r w:rsidDel="00000000" w:rsidR="00000000" w:rsidRPr="00000000">
        <w:rPr>
          <w:rtl w:val="0"/>
        </w:rPr>
        <w:t xml:space="preserve">2.4 Severidad</w:t>
      </w:r>
    </w:p>
    <w:p w:rsidR="00000000" w:rsidDel="00000000" w:rsidP="00000000" w:rsidRDefault="00000000" w:rsidRPr="00000000" w14:paraId="00000161">
      <w:pPr>
        <w:shd w:fill="ffffff" w:val="clear"/>
        <w:spacing w:after="300" w:line="276" w:lineRule="auto"/>
        <w:ind w:left="0" w:firstLine="0"/>
        <w:jc w:val="left"/>
        <w:rPr>
          <w:sz w:val="22"/>
          <w:szCs w:val="22"/>
        </w:rPr>
      </w:pPr>
      <w:r w:rsidDel="00000000" w:rsidR="00000000" w:rsidRPr="00000000">
        <w:rPr>
          <w:sz w:val="22"/>
          <w:szCs w:val="22"/>
          <w:rtl w:val="0"/>
        </w:rPr>
        <w:t xml:space="preserve">Se ha creado la variable “Severity” que indica el grado de dolor que experimenta un paciente entre las dos opciones disponibles: </w:t>
      </w:r>
      <w:r w:rsidDel="00000000" w:rsidR="00000000" w:rsidRPr="00000000">
        <w:rPr>
          <w:b w:val="1"/>
          <w:sz w:val="22"/>
          <w:szCs w:val="22"/>
          <w:u w:val="single"/>
          <w:rtl w:val="0"/>
        </w:rPr>
        <w:t xml:space="preserve">Low</w:t>
      </w:r>
      <w:r w:rsidDel="00000000" w:rsidR="00000000" w:rsidRPr="00000000">
        <w:rPr>
          <w:sz w:val="22"/>
          <w:szCs w:val="22"/>
          <w:rtl w:val="0"/>
        </w:rPr>
        <w:t xml:space="preserve"> or </w:t>
      </w:r>
      <w:r w:rsidDel="00000000" w:rsidR="00000000" w:rsidRPr="00000000">
        <w:rPr>
          <w:b w:val="1"/>
          <w:sz w:val="22"/>
          <w:szCs w:val="22"/>
          <w:u w:val="single"/>
          <w:rtl w:val="0"/>
        </w:rPr>
        <w:t xml:space="preserve">High</w:t>
      </w:r>
      <w:r w:rsidDel="00000000" w:rsidR="00000000" w:rsidRPr="00000000">
        <w:rPr>
          <w:sz w:val="22"/>
          <w:szCs w:val="22"/>
          <w:rtl w:val="0"/>
        </w:rPr>
        <w:t xml:space="preserve">. La estrategia seguida se basa en la que se usa para </w:t>
      </w:r>
      <w:hyperlink r:id="rId50">
        <w:r w:rsidDel="00000000" w:rsidR="00000000" w:rsidRPr="00000000">
          <w:rPr>
            <w:color w:val="1155cc"/>
            <w:sz w:val="22"/>
            <w:szCs w:val="22"/>
            <w:u w:val="single"/>
            <w:rtl w:val="0"/>
          </w:rPr>
          <w:t xml:space="preserve">determinar la severidad en la gripe</w:t>
        </w:r>
      </w:hyperlink>
      <w:r w:rsidDel="00000000" w:rsidR="00000000" w:rsidRPr="00000000">
        <w:rPr>
          <w:sz w:val="22"/>
          <w:szCs w:val="22"/>
          <w:rtl w:val="0"/>
        </w:rPr>
        <w:t xml:space="preserve">, pero adaptada a nuestros datos. Estas son las variables a tener en cuenta en el cálculo de la severidad:</w:t>
      </w:r>
    </w:p>
    <w:p w:rsidR="00000000" w:rsidDel="00000000" w:rsidP="00000000" w:rsidRDefault="00000000" w:rsidRPr="00000000" w14:paraId="00000162">
      <w:pPr>
        <w:numPr>
          <w:ilvl w:val="0"/>
          <w:numId w:val="1"/>
        </w:numPr>
        <w:shd w:fill="ffffff" w:val="clear"/>
        <w:spacing w:after="0" w:line="276" w:lineRule="auto"/>
        <w:ind w:left="720" w:hanging="360"/>
        <w:jc w:val="left"/>
        <w:rPr>
          <w:b w:val="0"/>
          <w:sz w:val="22"/>
          <w:szCs w:val="22"/>
        </w:rPr>
      </w:pPr>
      <w:r w:rsidDel="00000000" w:rsidR="00000000" w:rsidRPr="00000000">
        <w:rPr>
          <w:sz w:val="22"/>
          <w:szCs w:val="22"/>
          <w:rtl w:val="0"/>
        </w:rPr>
        <w:t xml:space="preserve">Número de veces que el paciente ha visitado al hospital (número de checkpoints por paciente)</w:t>
      </w:r>
      <w:r w:rsidDel="00000000" w:rsidR="00000000" w:rsidRPr="00000000">
        <w:rPr>
          <w:rtl w:val="0"/>
        </w:rPr>
      </w:r>
    </w:p>
    <w:p w:rsidR="00000000" w:rsidDel="00000000" w:rsidP="00000000" w:rsidRDefault="00000000" w:rsidRPr="00000000" w14:paraId="00000163">
      <w:pPr>
        <w:numPr>
          <w:ilvl w:val="0"/>
          <w:numId w:val="1"/>
        </w:numPr>
        <w:shd w:fill="ffffff" w:val="clear"/>
        <w:spacing w:after="0" w:line="276" w:lineRule="auto"/>
        <w:ind w:left="720" w:hanging="360"/>
        <w:jc w:val="left"/>
        <w:rPr>
          <w:b w:val="0"/>
          <w:sz w:val="22"/>
          <w:szCs w:val="22"/>
        </w:rPr>
      </w:pPr>
      <w:r w:rsidDel="00000000" w:rsidR="00000000" w:rsidRPr="00000000">
        <w:rPr>
          <w:sz w:val="22"/>
          <w:szCs w:val="22"/>
          <w:rtl w:val="0"/>
        </w:rPr>
        <w:t xml:space="preserve">Número de hospitalizaciones en la UCI</w:t>
      </w:r>
      <w:r w:rsidDel="00000000" w:rsidR="00000000" w:rsidRPr="00000000">
        <w:rPr>
          <w:rtl w:val="0"/>
        </w:rPr>
      </w:r>
    </w:p>
    <w:p w:rsidR="00000000" w:rsidDel="00000000" w:rsidP="00000000" w:rsidRDefault="00000000" w:rsidRPr="00000000" w14:paraId="00000164">
      <w:pPr>
        <w:numPr>
          <w:ilvl w:val="0"/>
          <w:numId w:val="1"/>
        </w:numPr>
        <w:shd w:fill="ffffff" w:val="clear"/>
        <w:spacing w:after="300" w:line="276" w:lineRule="auto"/>
        <w:ind w:left="720" w:hanging="360"/>
        <w:jc w:val="left"/>
        <w:rPr>
          <w:b w:val="0"/>
          <w:sz w:val="22"/>
          <w:szCs w:val="22"/>
        </w:rPr>
      </w:pPr>
      <w:r w:rsidDel="00000000" w:rsidR="00000000" w:rsidRPr="00000000">
        <w:rPr>
          <w:sz w:val="22"/>
          <w:szCs w:val="22"/>
          <w:rtl w:val="0"/>
        </w:rPr>
        <w:t xml:space="preserve">Si el paciente sigue vivo o ha fallecido</w:t>
      </w:r>
      <w:r w:rsidDel="00000000" w:rsidR="00000000" w:rsidRPr="00000000">
        <w:rPr>
          <w:rtl w:val="0"/>
        </w:rPr>
      </w:r>
    </w:p>
    <w:p w:rsidR="00000000" w:rsidDel="00000000" w:rsidP="00000000" w:rsidRDefault="00000000" w:rsidRPr="00000000" w14:paraId="00000165">
      <w:pPr>
        <w:shd w:fill="ffffff" w:val="clear"/>
        <w:spacing w:after="300" w:line="276" w:lineRule="auto"/>
        <w:ind w:left="0" w:firstLine="0"/>
        <w:jc w:val="left"/>
        <w:rPr>
          <w:sz w:val="22"/>
          <w:szCs w:val="22"/>
        </w:rPr>
      </w:pPr>
      <w:r w:rsidDel="00000000" w:rsidR="00000000" w:rsidRPr="00000000">
        <w:rPr>
          <w:sz w:val="22"/>
          <w:szCs w:val="22"/>
          <w:rtl w:val="0"/>
        </w:rPr>
        <w:t xml:space="preserve">Este es el criterio de decisión:</w:t>
      </w:r>
    </w:p>
    <w:p w:rsidR="00000000" w:rsidDel="00000000" w:rsidP="00000000" w:rsidRDefault="00000000" w:rsidRPr="00000000" w14:paraId="00000166">
      <w:pPr>
        <w:numPr>
          <w:ilvl w:val="0"/>
          <w:numId w:val="28"/>
        </w:numPr>
        <w:shd w:fill="ffffff" w:val="clear"/>
        <w:spacing w:after="0" w:line="276" w:lineRule="auto"/>
        <w:ind w:left="720" w:hanging="360"/>
        <w:jc w:val="left"/>
        <w:rPr>
          <w:b w:val="0"/>
          <w:sz w:val="22"/>
          <w:szCs w:val="22"/>
        </w:rPr>
      </w:pPr>
      <w:r w:rsidDel="00000000" w:rsidR="00000000" w:rsidRPr="00000000">
        <w:rPr>
          <w:sz w:val="22"/>
          <w:szCs w:val="22"/>
          <w:u w:val="single"/>
          <w:rtl w:val="0"/>
        </w:rPr>
        <w:t xml:space="preserve">High</w:t>
      </w:r>
      <w:r w:rsidDel="00000000" w:rsidR="00000000" w:rsidRPr="00000000">
        <w:rPr>
          <w:sz w:val="22"/>
          <w:szCs w:val="22"/>
          <w:rtl w:val="0"/>
        </w:rPr>
        <w:t xml:space="preserve">: si el paciente ha fallecido o si aún estando vivo ha estado hospitalizado en la UCI 3 o más veces.</w:t>
      </w:r>
      <w:r w:rsidDel="00000000" w:rsidR="00000000" w:rsidRPr="00000000">
        <w:rPr>
          <w:rtl w:val="0"/>
        </w:rPr>
      </w:r>
    </w:p>
    <w:p w:rsidR="00000000" w:rsidDel="00000000" w:rsidP="00000000" w:rsidRDefault="00000000" w:rsidRPr="00000000" w14:paraId="00000167">
      <w:pPr>
        <w:numPr>
          <w:ilvl w:val="0"/>
          <w:numId w:val="28"/>
        </w:numPr>
        <w:shd w:fill="ffffff" w:val="clear"/>
        <w:spacing w:after="300" w:line="276" w:lineRule="auto"/>
        <w:ind w:left="720" w:hanging="360"/>
        <w:jc w:val="left"/>
        <w:rPr>
          <w:b w:val="0"/>
          <w:sz w:val="22"/>
          <w:szCs w:val="22"/>
        </w:rPr>
      </w:pPr>
      <w:r w:rsidDel="00000000" w:rsidR="00000000" w:rsidRPr="00000000">
        <w:rPr>
          <w:sz w:val="22"/>
          <w:szCs w:val="22"/>
          <w:u w:val="single"/>
          <w:rtl w:val="0"/>
        </w:rPr>
        <w:t xml:space="preserve">Low</w:t>
      </w:r>
      <w:r w:rsidDel="00000000" w:rsidR="00000000" w:rsidRPr="00000000">
        <w:rPr>
          <w:sz w:val="22"/>
          <w:szCs w:val="22"/>
          <w:rtl w:val="0"/>
        </w:rPr>
        <w:t xml:space="preserve">: si el paciente sigue vivo y o no ha estado en la UCI o ha estado menos de 3 veces.</w:t>
      </w:r>
      <w:r w:rsidDel="00000000" w:rsidR="00000000" w:rsidRPr="00000000">
        <w:rPr>
          <w:rtl w:val="0"/>
        </w:rPr>
      </w:r>
    </w:p>
    <w:p w:rsidR="00000000" w:rsidDel="00000000" w:rsidP="00000000" w:rsidRDefault="00000000" w:rsidRPr="00000000" w14:paraId="00000168">
      <w:pPr>
        <w:pStyle w:val="Heading3"/>
        <w:spacing w:line="276" w:lineRule="auto"/>
        <w:rPr/>
      </w:pPr>
      <w:r w:rsidDel="00000000" w:rsidR="00000000" w:rsidRPr="00000000">
        <w:rPr>
          <w:rtl w:val="0"/>
        </w:rPr>
        <w:t xml:space="preserve">2.5 Diagnósticos</w:t>
      </w:r>
    </w:p>
    <w:p w:rsidR="00000000" w:rsidDel="00000000" w:rsidP="00000000" w:rsidRDefault="00000000" w:rsidRPr="00000000" w14:paraId="00000169">
      <w:pPr>
        <w:spacing w:line="276" w:lineRule="auto"/>
        <w:rPr>
          <w:sz w:val="22"/>
          <w:szCs w:val="22"/>
        </w:rPr>
      </w:pPr>
      <w:r w:rsidDel="00000000" w:rsidR="00000000" w:rsidRPr="00000000">
        <w:rPr>
          <w:sz w:val="22"/>
          <w:szCs w:val="22"/>
          <w:rtl w:val="0"/>
        </w:rPr>
        <w:t xml:space="preserve">El número de diagnósticos posibles es de 6984, y se han elegido 118 (117 + ‘Others’). Se han perdido el 29.5% de pacientes con una enfermedad concreta (distinta de ‘Others’) pero se ha reducido en un 98.32% el número de enfermedades posibles. </w:t>
      </w:r>
    </w:p>
    <w:p w:rsidR="00000000" w:rsidDel="00000000" w:rsidP="00000000" w:rsidRDefault="00000000" w:rsidRPr="00000000" w14:paraId="0000016A">
      <w:pPr>
        <w:spacing w:line="276" w:lineRule="auto"/>
        <w:rPr>
          <w:sz w:val="22"/>
          <w:szCs w:val="22"/>
        </w:rPr>
      </w:pPr>
      <w:r w:rsidDel="00000000" w:rsidR="00000000" w:rsidRPr="00000000">
        <w:rPr>
          <w:sz w:val="22"/>
          <w:szCs w:val="22"/>
          <w:rtl w:val="0"/>
        </w:rPr>
        <w:t xml:space="preserve">Se ha comprobado que todos los pacientes tengan al menos un diagnóstico.</w:t>
      </w:r>
    </w:p>
    <w:p w:rsidR="00000000" w:rsidDel="00000000" w:rsidP="00000000" w:rsidRDefault="00000000" w:rsidRPr="00000000" w14:paraId="0000016B">
      <w:pPr>
        <w:spacing w:line="276" w:lineRule="auto"/>
        <w:rPr>
          <w:sz w:val="22"/>
          <w:szCs w:val="22"/>
        </w:rPr>
      </w:pPr>
      <w:r w:rsidDel="00000000" w:rsidR="00000000" w:rsidRPr="00000000">
        <w:rPr>
          <w:rtl w:val="0"/>
        </w:rPr>
      </w:r>
    </w:p>
    <w:p w:rsidR="00000000" w:rsidDel="00000000" w:rsidP="00000000" w:rsidRDefault="00000000" w:rsidRPr="00000000" w14:paraId="0000016C">
      <w:pPr>
        <w:spacing w:line="276" w:lineRule="auto"/>
        <w:rPr>
          <w:sz w:val="22"/>
          <w:szCs w:val="22"/>
        </w:rPr>
      </w:pPr>
      <w:r w:rsidDel="00000000" w:rsidR="00000000" w:rsidRPr="00000000">
        <w:rPr>
          <w:sz w:val="22"/>
          <w:szCs w:val="22"/>
          <w:rtl w:val="0"/>
        </w:rPr>
        <w:t xml:space="preserve">A continuación se presentan los diferentes gráficos que han servido para determinar el umbral:</w:t>
      </w:r>
    </w:p>
    <w:p w:rsidR="00000000" w:rsidDel="00000000" w:rsidP="00000000" w:rsidRDefault="00000000" w:rsidRPr="00000000" w14:paraId="0000016D">
      <w:pPr>
        <w:spacing w:line="276" w:lineRule="auto"/>
        <w:rPr/>
      </w:pPr>
      <w:r w:rsidDel="00000000" w:rsidR="00000000" w:rsidRPr="00000000">
        <w:rPr/>
        <w:drawing>
          <wp:inline distB="114300" distT="114300" distL="114300" distR="114300">
            <wp:extent cx="4982528" cy="2961396"/>
            <wp:effectExtent b="0" l="0" r="0" t="0"/>
            <wp:docPr id="1085" name="image23.png"/>
            <a:graphic>
              <a:graphicData uri="http://schemas.openxmlformats.org/drawingml/2006/picture">
                <pic:pic>
                  <pic:nvPicPr>
                    <pic:cNvPr id="0" name="image23.png"/>
                    <pic:cNvPicPr preferRelativeResize="0"/>
                  </pic:nvPicPr>
                  <pic:blipFill>
                    <a:blip r:embed="rId51"/>
                    <a:srcRect b="0" l="0" r="0" t="0"/>
                    <a:stretch>
                      <a:fillRect/>
                    </a:stretch>
                  </pic:blipFill>
                  <pic:spPr>
                    <a:xfrm>
                      <a:off x="0" y="0"/>
                      <a:ext cx="4982528" cy="2961396"/>
                    </a:xfrm>
                    <a:prstGeom prst="rect"/>
                    <a:ln/>
                  </pic:spPr>
                </pic:pic>
              </a:graphicData>
            </a:graphic>
          </wp:inline>
        </w:drawing>
      </w:r>
      <w:r w:rsidDel="00000000" w:rsidR="00000000" w:rsidRPr="00000000">
        <w:rPr>
          <w:rtl w:val="0"/>
        </w:rPr>
      </w:r>
    </w:p>
    <w:p w:rsidR="00000000" w:rsidDel="00000000" w:rsidP="00000000" w:rsidRDefault="00000000" w:rsidRPr="00000000" w14:paraId="0000016E">
      <w:pPr>
        <w:spacing w:line="276" w:lineRule="auto"/>
        <w:rPr/>
      </w:pPr>
      <w:r w:rsidDel="00000000" w:rsidR="00000000" w:rsidRPr="00000000">
        <w:rPr>
          <w:rtl w:val="0"/>
        </w:rPr>
      </w:r>
    </w:p>
    <w:p w:rsidR="00000000" w:rsidDel="00000000" w:rsidP="00000000" w:rsidRDefault="00000000" w:rsidRPr="00000000" w14:paraId="0000016F">
      <w:pPr>
        <w:spacing w:line="276" w:lineRule="auto"/>
        <w:rPr>
          <w:sz w:val="22"/>
          <w:szCs w:val="22"/>
        </w:rPr>
      </w:pPr>
      <w:r w:rsidDel="00000000" w:rsidR="00000000" w:rsidRPr="00000000">
        <w:rPr>
          <w:sz w:val="22"/>
          <w:szCs w:val="22"/>
          <w:rtl w:val="0"/>
        </w:rPr>
        <w:t xml:space="preserve">Se ha eliminado el outlier y la frecuencia menor de 500. Se ha elegido 500 porque se quería asegurar la aparición de la enfermedad Artritis Reumatoide, cuyo punto de corte es frecuencia=518.</w:t>
      </w:r>
    </w:p>
    <w:p w:rsidR="00000000" w:rsidDel="00000000" w:rsidP="00000000" w:rsidRDefault="00000000" w:rsidRPr="00000000" w14:paraId="00000170">
      <w:pPr>
        <w:spacing w:line="276" w:lineRule="auto"/>
        <w:rPr/>
      </w:pPr>
      <w:r w:rsidDel="00000000" w:rsidR="00000000" w:rsidRPr="00000000">
        <w:rPr>
          <w:rtl w:val="0"/>
        </w:rPr>
      </w:r>
    </w:p>
    <w:p w:rsidR="00000000" w:rsidDel="00000000" w:rsidP="00000000" w:rsidRDefault="00000000" w:rsidRPr="00000000" w14:paraId="00000171">
      <w:pPr>
        <w:spacing w:line="276" w:lineRule="auto"/>
        <w:rPr/>
      </w:pPr>
      <w:r w:rsidDel="00000000" w:rsidR="00000000" w:rsidRPr="00000000">
        <w:rPr/>
        <w:drawing>
          <wp:inline distB="114300" distT="114300" distL="114300" distR="114300">
            <wp:extent cx="4782503" cy="2775032"/>
            <wp:effectExtent b="0" l="0" r="0" t="0"/>
            <wp:docPr id="1086" name="image20.png"/>
            <a:graphic>
              <a:graphicData uri="http://schemas.openxmlformats.org/drawingml/2006/picture">
                <pic:pic>
                  <pic:nvPicPr>
                    <pic:cNvPr id="0" name="image20.png"/>
                    <pic:cNvPicPr preferRelativeResize="0"/>
                  </pic:nvPicPr>
                  <pic:blipFill>
                    <a:blip r:embed="rId52"/>
                    <a:srcRect b="0" l="0" r="0" t="0"/>
                    <a:stretch>
                      <a:fillRect/>
                    </a:stretch>
                  </pic:blipFill>
                  <pic:spPr>
                    <a:xfrm>
                      <a:off x="0" y="0"/>
                      <a:ext cx="4782503" cy="2775032"/>
                    </a:xfrm>
                    <a:prstGeom prst="rect"/>
                    <a:ln/>
                  </pic:spPr>
                </pic:pic>
              </a:graphicData>
            </a:graphic>
          </wp:inline>
        </w:drawing>
      </w:r>
      <w:r w:rsidDel="00000000" w:rsidR="00000000" w:rsidRPr="00000000">
        <w:rPr>
          <w:rtl w:val="0"/>
        </w:rPr>
      </w:r>
    </w:p>
    <w:p w:rsidR="00000000" w:rsidDel="00000000" w:rsidP="00000000" w:rsidRDefault="00000000" w:rsidRPr="00000000" w14:paraId="00000172">
      <w:pPr>
        <w:spacing w:line="276" w:lineRule="auto"/>
        <w:rPr/>
      </w:pPr>
      <w:r w:rsidDel="00000000" w:rsidR="00000000" w:rsidRPr="00000000">
        <w:rPr>
          <w:rtl w:val="0"/>
        </w:rPr>
      </w:r>
    </w:p>
    <w:p w:rsidR="00000000" w:rsidDel="00000000" w:rsidP="00000000" w:rsidRDefault="00000000" w:rsidRPr="00000000" w14:paraId="00000173">
      <w:pPr>
        <w:pStyle w:val="Heading3"/>
        <w:spacing w:line="276" w:lineRule="auto"/>
        <w:rPr/>
      </w:pPr>
      <w:r w:rsidDel="00000000" w:rsidR="00000000" w:rsidRPr="00000000">
        <w:rPr>
          <w:rtl w:val="0"/>
        </w:rPr>
        <w:t xml:space="preserve">2.6 Prescripciones</w:t>
      </w:r>
    </w:p>
    <w:p w:rsidR="00000000" w:rsidDel="00000000" w:rsidP="00000000" w:rsidRDefault="00000000" w:rsidRPr="00000000" w14:paraId="00000174">
      <w:pPr>
        <w:spacing w:line="276" w:lineRule="auto"/>
        <w:rPr>
          <w:sz w:val="22"/>
          <w:szCs w:val="22"/>
        </w:rPr>
      </w:pPr>
      <w:r w:rsidDel="00000000" w:rsidR="00000000" w:rsidRPr="00000000">
        <w:rPr>
          <w:sz w:val="22"/>
          <w:szCs w:val="22"/>
          <w:rtl w:val="0"/>
        </w:rPr>
        <w:t xml:space="preserve">El número de prescripciones posibles es de 4220, y se han elegido 104 (103 + ‘Others’). Por lo tanto, el 97.5% de las prescripciones han sido categorizadas como ‘Others’. </w:t>
      </w:r>
    </w:p>
    <w:p w:rsidR="00000000" w:rsidDel="00000000" w:rsidP="00000000" w:rsidRDefault="00000000" w:rsidRPr="00000000" w14:paraId="00000175">
      <w:pPr>
        <w:spacing w:line="276" w:lineRule="auto"/>
        <w:rPr>
          <w:sz w:val="22"/>
          <w:szCs w:val="22"/>
        </w:rPr>
      </w:pPr>
      <w:r w:rsidDel="00000000" w:rsidR="00000000" w:rsidRPr="00000000">
        <w:rPr>
          <w:sz w:val="22"/>
          <w:szCs w:val="22"/>
          <w:rtl w:val="0"/>
        </w:rPr>
        <w:t xml:space="preserve">Se ha comprobado que todos los pacientes tengan al menos una prescripción médica.</w:t>
      </w:r>
    </w:p>
    <w:p w:rsidR="00000000" w:rsidDel="00000000" w:rsidP="00000000" w:rsidRDefault="00000000" w:rsidRPr="00000000" w14:paraId="00000176">
      <w:pPr>
        <w:spacing w:line="276" w:lineRule="auto"/>
        <w:rPr>
          <w:sz w:val="22"/>
          <w:szCs w:val="22"/>
        </w:rPr>
      </w:pPr>
      <w:r w:rsidDel="00000000" w:rsidR="00000000" w:rsidRPr="00000000">
        <w:rPr>
          <w:rtl w:val="0"/>
        </w:rPr>
      </w:r>
    </w:p>
    <w:p w:rsidR="00000000" w:rsidDel="00000000" w:rsidP="00000000" w:rsidRDefault="00000000" w:rsidRPr="00000000" w14:paraId="00000177">
      <w:pPr>
        <w:spacing w:line="276" w:lineRule="auto"/>
        <w:rPr>
          <w:sz w:val="22"/>
          <w:szCs w:val="22"/>
        </w:rPr>
      </w:pPr>
      <w:r w:rsidDel="00000000" w:rsidR="00000000" w:rsidRPr="00000000">
        <w:rPr>
          <w:sz w:val="22"/>
          <w:szCs w:val="22"/>
          <w:rtl w:val="0"/>
        </w:rPr>
        <w:t xml:space="preserve">A continuación se presentan los diferentes gráficos que han servido para determinar el umbral:</w:t>
      </w:r>
    </w:p>
    <w:p w:rsidR="00000000" w:rsidDel="00000000" w:rsidP="00000000" w:rsidRDefault="00000000" w:rsidRPr="00000000" w14:paraId="00000178">
      <w:pPr>
        <w:spacing w:line="276" w:lineRule="auto"/>
        <w:rPr/>
      </w:pPr>
      <w:r w:rsidDel="00000000" w:rsidR="00000000" w:rsidRPr="00000000">
        <w:rPr>
          <w:rtl w:val="0"/>
        </w:rPr>
      </w:r>
    </w:p>
    <w:p w:rsidR="00000000" w:rsidDel="00000000" w:rsidP="00000000" w:rsidRDefault="00000000" w:rsidRPr="00000000" w14:paraId="00000179">
      <w:pPr>
        <w:spacing w:line="276" w:lineRule="auto"/>
        <w:rPr/>
      </w:pPr>
      <w:r w:rsidDel="00000000" w:rsidR="00000000" w:rsidRPr="00000000">
        <w:rPr>
          <w:rtl w:val="0"/>
        </w:rPr>
      </w:r>
    </w:p>
    <w:p w:rsidR="00000000" w:rsidDel="00000000" w:rsidP="00000000" w:rsidRDefault="00000000" w:rsidRPr="00000000" w14:paraId="0000017A">
      <w:pPr>
        <w:spacing w:line="276" w:lineRule="auto"/>
        <w:rPr/>
      </w:pPr>
      <w:r w:rsidDel="00000000" w:rsidR="00000000" w:rsidRPr="00000000">
        <w:rPr/>
        <w:drawing>
          <wp:inline distB="114300" distT="114300" distL="114300" distR="114300">
            <wp:extent cx="5399730" cy="1854200"/>
            <wp:effectExtent b="0" l="0" r="0" t="0"/>
            <wp:docPr id="1087" name="image25.png"/>
            <a:graphic>
              <a:graphicData uri="http://schemas.openxmlformats.org/drawingml/2006/picture">
                <pic:pic>
                  <pic:nvPicPr>
                    <pic:cNvPr id="0" name="image25.png"/>
                    <pic:cNvPicPr preferRelativeResize="0"/>
                  </pic:nvPicPr>
                  <pic:blipFill>
                    <a:blip r:embed="rId53"/>
                    <a:srcRect b="0" l="0" r="0" t="0"/>
                    <a:stretch>
                      <a:fillRect/>
                    </a:stretch>
                  </pic:blipFill>
                  <pic:spPr>
                    <a:xfrm>
                      <a:off x="0" y="0"/>
                      <a:ext cx="539973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17B">
      <w:pPr>
        <w:spacing w:line="276" w:lineRule="auto"/>
        <w:rPr>
          <w:sz w:val="22"/>
          <w:szCs w:val="22"/>
        </w:rPr>
      </w:pPr>
      <w:r w:rsidDel="00000000" w:rsidR="00000000" w:rsidRPr="00000000">
        <w:rPr>
          <w:sz w:val="22"/>
          <w:szCs w:val="22"/>
          <w:rtl w:val="0"/>
        </w:rPr>
        <w:t xml:space="preserve">Se ha eliminado la frecuencia menor de 500. Se establece el mismo criterio que en el caso de los diagnósticos.</w:t>
      </w:r>
    </w:p>
    <w:p w:rsidR="00000000" w:rsidDel="00000000" w:rsidP="00000000" w:rsidRDefault="00000000" w:rsidRPr="00000000" w14:paraId="0000017C">
      <w:pPr>
        <w:spacing w:line="276" w:lineRule="auto"/>
        <w:rPr/>
      </w:pPr>
      <w:r w:rsidDel="00000000" w:rsidR="00000000" w:rsidRPr="00000000">
        <w:rPr/>
        <w:drawing>
          <wp:inline distB="114300" distT="114300" distL="114300" distR="114300">
            <wp:extent cx="5399730" cy="2209800"/>
            <wp:effectExtent b="0" l="0" r="0" t="0"/>
            <wp:docPr id="1067" name="image17.png"/>
            <a:graphic>
              <a:graphicData uri="http://schemas.openxmlformats.org/drawingml/2006/picture">
                <pic:pic>
                  <pic:nvPicPr>
                    <pic:cNvPr id="0" name="image17.png"/>
                    <pic:cNvPicPr preferRelativeResize="0"/>
                  </pic:nvPicPr>
                  <pic:blipFill>
                    <a:blip r:embed="rId54"/>
                    <a:srcRect b="0" l="0" r="0" t="0"/>
                    <a:stretch>
                      <a:fillRect/>
                    </a:stretch>
                  </pic:blipFill>
                  <pic:spPr>
                    <a:xfrm>
                      <a:off x="0" y="0"/>
                      <a:ext cx="539973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17D">
      <w:pPr>
        <w:spacing w:line="276" w:lineRule="auto"/>
        <w:rPr/>
      </w:pPr>
      <w:r w:rsidDel="00000000" w:rsidR="00000000" w:rsidRPr="00000000">
        <w:rPr>
          <w:rtl w:val="0"/>
        </w:rPr>
      </w:r>
    </w:p>
    <w:p w:rsidR="00000000" w:rsidDel="00000000" w:rsidP="00000000" w:rsidRDefault="00000000" w:rsidRPr="00000000" w14:paraId="0000017E">
      <w:pPr>
        <w:pStyle w:val="Heading3"/>
        <w:spacing w:line="276" w:lineRule="auto"/>
        <w:rPr/>
      </w:pPr>
      <w:r w:rsidDel="00000000" w:rsidR="00000000" w:rsidRPr="00000000">
        <w:rPr>
          <w:rtl w:val="0"/>
        </w:rPr>
        <w:t xml:space="preserve">2.7 Notas del doctor</w:t>
      </w:r>
    </w:p>
    <w:p w:rsidR="00000000" w:rsidDel="00000000" w:rsidP="00000000" w:rsidRDefault="00000000" w:rsidRPr="00000000" w14:paraId="0000017F">
      <w:pPr>
        <w:spacing w:line="276" w:lineRule="auto"/>
        <w:rPr>
          <w:sz w:val="22"/>
          <w:szCs w:val="22"/>
        </w:rPr>
      </w:pPr>
      <w:r w:rsidDel="00000000" w:rsidR="00000000" w:rsidRPr="00000000">
        <w:rPr>
          <w:sz w:val="22"/>
          <w:szCs w:val="22"/>
          <w:rtl w:val="0"/>
        </w:rPr>
        <w:t xml:space="preserve">Las notas escritas por el doctor es texto libre, que se ha de representar a través de números para poder ser entendido por el modelo en cuestión. Se hace uso de la técnica Word2Vec (W2V), que a partir de un corpus biomédico pre-entrenado (sciscpacy, ‘en_core_sci_sm’), cada entrada de texto se traduce en un vector de 96 elementos, según la distancia vectorial con el corpus. De tal forma que cuanta menos distancia exista entre dos palabras, más probabilidad existe de que aparezcan juntas en el mismo contexto.</w:t>
      </w:r>
    </w:p>
    <w:p w:rsidR="00000000" w:rsidDel="00000000" w:rsidP="00000000" w:rsidRDefault="00000000" w:rsidRPr="00000000" w14:paraId="00000180">
      <w:pPr>
        <w:spacing w:line="276" w:lineRule="auto"/>
        <w:rPr>
          <w:sz w:val="22"/>
          <w:szCs w:val="22"/>
        </w:rPr>
      </w:pPr>
      <w:r w:rsidDel="00000000" w:rsidR="00000000" w:rsidRPr="00000000">
        <w:rPr>
          <w:sz w:val="22"/>
          <w:szCs w:val="22"/>
          <w:rtl w:val="0"/>
        </w:rPr>
        <w:t xml:space="preserve">Contamos con dos columnas de texto libre: el historial clínico y el momento del alta del paciente. Entre ambas se cuenta con 192 (96*2) columnas.</w:t>
      </w:r>
    </w:p>
    <w:p w:rsidR="00000000" w:rsidDel="00000000" w:rsidP="00000000" w:rsidRDefault="00000000" w:rsidRPr="00000000" w14:paraId="00000181">
      <w:pPr>
        <w:spacing w:line="276" w:lineRule="auto"/>
        <w:rPr>
          <w:sz w:val="22"/>
          <w:szCs w:val="22"/>
        </w:rPr>
      </w:pPr>
      <w:r w:rsidDel="00000000" w:rsidR="00000000" w:rsidRPr="00000000">
        <w:rPr>
          <w:rtl w:val="0"/>
        </w:rPr>
      </w:r>
    </w:p>
    <w:p w:rsidR="00000000" w:rsidDel="00000000" w:rsidP="00000000" w:rsidRDefault="00000000" w:rsidRPr="00000000" w14:paraId="00000182">
      <w:pPr>
        <w:spacing w:line="276" w:lineRule="auto"/>
        <w:rPr>
          <w:sz w:val="22"/>
          <w:szCs w:val="22"/>
        </w:rPr>
      </w:pPr>
      <w:r w:rsidDel="00000000" w:rsidR="00000000" w:rsidRPr="00000000">
        <w:rPr>
          <w:sz w:val="22"/>
          <w:szCs w:val="22"/>
          <w:rtl w:val="0"/>
        </w:rPr>
        <w:t xml:space="preserve">Todas las notas han sido filtradas por un tipo en concreto ‘Discharge summaries’ y porque no sean corruptas (filtrando por la variable ‘ISERROR’).</w:t>
      </w:r>
    </w:p>
    <w:p w:rsidR="00000000" w:rsidDel="00000000" w:rsidP="00000000" w:rsidRDefault="00000000" w:rsidRPr="00000000" w14:paraId="00000183">
      <w:pPr>
        <w:spacing w:line="276" w:lineRule="auto"/>
        <w:rPr>
          <w:sz w:val="22"/>
          <w:szCs w:val="22"/>
        </w:rPr>
      </w:pPr>
      <w:r w:rsidDel="00000000" w:rsidR="00000000" w:rsidRPr="00000000">
        <w:rPr>
          <w:rtl w:val="0"/>
        </w:rPr>
      </w:r>
    </w:p>
    <w:p w:rsidR="00000000" w:rsidDel="00000000" w:rsidP="00000000" w:rsidRDefault="00000000" w:rsidRPr="00000000" w14:paraId="00000184">
      <w:pPr>
        <w:pStyle w:val="Heading3"/>
        <w:spacing w:line="276" w:lineRule="auto"/>
        <w:rPr/>
      </w:pPr>
      <w:bookmarkStart w:colFirst="0" w:colLast="0" w:name="_heading=h.8fdxtets7gn" w:id="16"/>
      <w:bookmarkEnd w:id="16"/>
      <w:r w:rsidDel="00000000" w:rsidR="00000000" w:rsidRPr="00000000">
        <w:rPr>
          <w:rtl w:val="0"/>
        </w:rPr>
        <w:t xml:space="preserve">2.8 Tiempo entre rehospitalizaciones</w:t>
      </w:r>
    </w:p>
    <w:p w:rsidR="00000000" w:rsidDel="00000000" w:rsidP="00000000" w:rsidRDefault="00000000" w:rsidRPr="00000000" w14:paraId="00000185">
      <w:pPr>
        <w:shd w:fill="ffffff" w:val="clear"/>
        <w:spacing w:after="300" w:line="276" w:lineRule="auto"/>
        <w:ind w:left="0" w:firstLine="0"/>
        <w:jc w:val="left"/>
        <w:rPr>
          <w:sz w:val="22"/>
          <w:szCs w:val="22"/>
        </w:rPr>
      </w:pPr>
      <w:r w:rsidDel="00000000" w:rsidR="00000000" w:rsidRPr="00000000">
        <w:rPr>
          <w:sz w:val="22"/>
          <w:szCs w:val="22"/>
          <w:rtl w:val="0"/>
        </w:rPr>
        <w:t xml:space="preserve">Se ha creado la variable ‘tiempo entre re-hospitalizaciones’ que servirá de etiqueta para el conjunto de entrenamiento. Ha sido calculada de la siguiente manera:</w:t>
      </w:r>
    </w:p>
    <w:p w:rsidR="00000000" w:rsidDel="00000000" w:rsidP="00000000" w:rsidRDefault="00000000" w:rsidRPr="00000000" w14:paraId="00000186">
      <w:pPr>
        <w:numPr>
          <w:ilvl w:val="0"/>
          <w:numId w:val="13"/>
        </w:numPr>
        <w:shd w:fill="ffffff" w:val="clear"/>
        <w:spacing w:after="0" w:line="276" w:lineRule="auto"/>
        <w:ind w:left="720" w:hanging="360"/>
        <w:jc w:val="left"/>
        <w:rPr>
          <w:sz w:val="22"/>
          <w:szCs w:val="22"/>
        </w:rPr>
      </w:pPr>
      <w:r w:rsidDel="00000000" w:rsidR="00000000" w:rsidRPr="00000000">
        <w:rPr>
          <w:sz w:val="22"/>
          <w:szCs w:val="22"/>
          <w:rtl w:val="0"/>
        </w:rPr>
        <w:t xml:space="preserve">Identificar el usuario</w:t>
      </w:r>
    </w:p>
    <w:p w:rsidR="00000000" w:rsidDel="00000000" w:rsidP="00000000" w:rsidRDefault="00000000" w:rsidRPr="00000000" w14:paraId="00000187">
      <w:pPr>
        <w:numPr>
          <w:ilvl w:val="0"/>
          <w:numId w:val="13"/>
        </w:numPr>
        <w:shd w:fill="ffffff" w:val="clear"/>
        <w:spacing w:after="0" w:line="276" w:lineRule="auto"/>
        <w:ind w:left="720" w:hanging="360"/>
        <w:jc w:val="left"/>
        <w:rPr>
          <w:sz w:val="22"/>
          <w:szCs w:val="22"/>
        </w:rPr>
      </w:pPr>
      <w:r w:rsidDel="00000000" w:rsidR="00000000" w:rsidRPr="00000000">
        <w:rPr>
          <w:sz w:val="22"/>
          <w:szCs w:val="22"/>
          <w:rtl w:val="0"/>
        </w:rPr>
        <w:t xml:space="preserve">Obtener la fecha de alta de la hospitalización actual </w:t>
      </w:r>
    </w:p>
    <w:p w:rsidR="00000000" w:rsidDel="00000000" w:rsidP="00000000" w:rsidRDefault="00000000" w:rsidRPr="00000000" w14:paraId="00000188">
      <w:pPr>
        <w:numPr>
          <w:ilvl w:val="0"/>
          <w:numId w:val="13"/>
        </w:numPr>
        <w:shd w:fill="ffffff" w:val="clear"/>
        <w:spacing w:after="0" w:line="276" w:lineRule="auto"/>
        <w:ind w:left="720" w:hanging="360"/>
        <w:jc w:val="left"/>
        <w:rPr>
          <w:sz w:val="22"/>
          <w:szCs w:val="22"/>
        </w:rPr>
      </w:pPr>
      <w:r w:rsidDel="00000000" w:rsidR="00000000" w:rsidRPr="00000000">
        <w:rPr>
          <w:sz w:val="22"/>
          <w:szCs w:val="22"/>
          <w:rtl w:val="0"/>
        </w:rPr>
        <w:t xml:space="preserve">Buscar el resto de hospitalizaciones</w:t>
      </w:r>
    </w:p>
    <w:p w:rsidR="00000000" w:rsidDel="00000000" w:rsidP="00000000" w:rsidRDefault="00000000" w:rsidRPr="00000000" w14:paraId="00000189">
      <w:pPr>
        <w:numPr>
          <w:ilvl w:val="0"/>
          <w:numId w:val="13"/>
        </w:numPr>
        <w:shd w:fill="ffffff" w:val="clear"/>
        <w:spacing w:after="0" w:line="276" w:lineRule="auto"/>
        <w:ind w:left="720" w:hanging="360"/>
        <w:jc w:val="left"/>
        <w:rPr>
          <w:sz w:val="22"/>
          <w:szCs w:val="22"/>
        </w:rPr>
      </w:pPr>
      <w:r w:rsidDel="00000000" w:rsidR="00000000" w:rsidRPr="00000000">
        <w:rPr>
          <w:sz w:val="22"/>
          <w:szCs w:val="22"/>
          <w:rtl w:val="0"/>
        </w:rPr>
        <w:t xml:space="preserve">Descartar todas las hospitalizaciones previas a la actual</w:t>
      </w:r>
    </w:p>
    <w:p w:rsidR="00000000" w:rsidDel="00000000" w:rsidP="00000000" w:rsidRDefault="00000000" w:rsidRPr="00000000" w14:paraId="0000018A">
      <w:pPr>
        <w:numPr>
          <w:ilvl w:val="0"/>
          <w:numId w:val="13"/>
        </w:numPr>
        <w:shd w:fill="ffffff" w:val="clear"/>
        <w:spacing w:after="0" w:line="276" w:lineRule="auto"/>
        <w:ind w:left="720" w:hanging="360"/>
        <w:jc w:val="left"/>
        <w:rPr>
          <w:sz w:val="22"/>
          <w:szCs w:val="22"/>
        </w:rPr>
      </w:pPr>
      <w:r w:rsidDel="00000000" w:rsidR="00000000" w:rsidRPr="00000000">
        <w:rPr>
          <w:sz w:val="22"/>
          <w:szCs w:val="22"/>
          <w:rtl w:val="0"/>
        </w:rPr>
        <w:t xml:space="preserve">Seleccionar la más cercana a la hospitalización actual.</w:t>
      </w:r>
    </w:p>
    <w:p w:rsidR="00000000" w:rsidDel="00000000" w:rsidP="00000000" w:rsidRDefault="00000000" w:rsidRPr="00000000" w14:paraId="0000018B">
      <w:pPr>
        <w:numPr>
          <w:ilvl w:val="0"/>
          <w:numId w:val="13"/>
        </w:numPr>
        <w:shd w:fill="ffffff" w:val="clear"/>
        <w:spacing w:after="300" w:line="276" w:lineRule="auto"/>
        <w:ind w:left="720" w:hanging="360"/>
        <w:jc w:val="left"/>
        <w:rPr>
          <w:sz w:val="22"/>
          <w:szCs w:val="22"/>
        </w:rPr>
      </w:pPr>
      <w:r w:rsidDel="00000000" w:rsidR="00000000" w:rsidRPr="00000000">
        <w:rPr>
          <w:sz w:val="22"/>
          <w:szCs w:val="22"/>
          <w:rtl w:val="0"/>
        </w:rPr>
        <w:t xml:space="preserve">Computar la diferencia entre el alta de la hospitalización actual y el futuro ingreso.</w:t>
      </w:r>
    </w:p>
    <w:p w:rsidR="00000000" w:rsidDel="00000000" w:rsidP="00000000" w:rsidRDefault="00000000" w:rsidRPr="00000000" w14:paraId="0000018C">
      <w:pPr>
        <w:shd w:fill="ffffff" w:val="clear"/>
        <w:spacing w:after="300" w:line="276" w:lineRule="auto"/>
        <w:jc w:val="left"/>
        <w:rPr/>
      </w:pPr>
      <w:r w:rsidDel="00000000" w:rsidR="00000000" w:rsidRPr="00000000">
        <w:rPr>
          <w:sz w:val="22"/>
          <w:szCs w:val="22"/>
          <w:rtl w:val="0"/>
        </w:rPr>
        <w:t xml:space="preserve">Se hace notar que a aquellas hospitalizaciones con número máximo de ingresos no les aplica esta variable ya que no ha habido re-hospitalización. Precisamente estos pacientes serán los que formen parte del conjunto de datos de nuevas predicciones. Por lo tanto, si un paciente tiene 34 checkpoints, contará con 33 etiquetas. Se computa a 0 el tiempo de re-hospitalización del máximo checkpoint (el de 34).</w:t>
      </w:r>
      <w:r w:rsidDel="00000000" w:rsidR="00000000" w:rsidRPr="00000000">
        <w:rPr>
          <w:rtl w:val="0"/>
        </w:rPr>
      </w:r>
    </w:p>
    <w:p w:rsidR="00000000" w:rsidDel="00000000" w:rsidP="00000000" w:rsidRDefault="00000000" w:rsidRPr="00000000" w14:paraId="0000018D">
      <w:pPr>
        <w:pStyle w:val="Heading3"/>
        <w:spacing w:line="276" w:lineRule="auto"/>
        <w:rPr/>
      </w:pPr>
      <w:r w:rsidDel="00000000" w:rsidR="00000000" w:rsidRPr="00000000">
        <w:rPr>
          <w:rtl w:val="0"/>
        </w:rPr>
        <w:t xml:space="preserve">2.9 Organización del dataset</w:t>
      </w:r>
    </w:p>
    <w:p w:rsidR="00000000" w:rsidDel="00000000" w:rsidP="00000000" w:rsidRDefault="00000000" w:rsidRPr="00000000" w14:paraId="0000018E">
      <w:pPr>
        <w:shd w:fill="ffffff" w:val="clear"/>
        <w:spacing w:after="300" w:line="276" w:lineRule="auto"/>
        <w:jc w:val="left"/>
        <w:rPr>
          <w:sz w:val="22"/>
          <w:szCs w:val="22"/>
        </w:rPr>
      </w:pPr>
      <w:r w:rsidDel="00000000" w:rsidR="00000000" w:rsidRPr="00000000">
        <w:rPr>
          <w:sz w:val="22"/>
          <w:szCs w:val="22"/>
          <w:rtl w:val="0"/>
        </w:rPr>
        <w:t xml:space="preserve">El dataset se organiza por hospitalizaciones en vez de por pacientes. De tal forma que si un paciente tiene varios ingresos, estos se tratan de forma independiente. Esta decisión no tiene impacto en el resultado porque no se está haciendo análisis de diagnóstico.</w:t>
      </w:r>
    </w:p>
    <w:p w:rsidR="00000000" w:rsidDel="00000000" w:rsidP="00000000" w:rsidRDefault="00000000" w:rsidRPr="00000000" w14:paraId="0000018F">
      <w:pPr>
        <w:shd w:fill="ffffff" w:val="clear"/>
        <w:spacing w:after="300" w:line="276" w:lineRule="auto"/>
        <w:jc w:val="left"/>
        <w:rPr>
          <w:sz w:val="22"/>
          <w:szCs w:val="22"/>
        </w:rPr>
      </w:pPr>
      <w:r w:rsidDel="00000000" w:rsidR="00000000" w:rsidRPr="00000000">
        <w:rPr>
          <w:sz w:val="22"/>
          <w:szCs w:val="22"/>
          <w:rtl w:val="0"/>
        </w:rPr>
        <w:t xml:space="preserve">En cada fila hay una única hospitalización representada. De tal forma que como contamos con varios diagnósticos por hospitalización, y varias prescripciones, la tabla debe convertirse para que esos valores se transformen en columnas. Para ello, se usa la técnica one-hot encoding. Esta consiste en representar con ‘0’ y ‘1’ la tabla según una hospitalización cuente (‘1’) o no cuente (‘0’) con un diagnóstico o prescripción determinados.</w:t>
      </w:r>
    </w:p>
    <w:p w:rsidR="00000000" w:rsidDel="00000000" w:rsidP="00000000" w:rsidRDefault="00000000" w:rsidRPr="00000000" w14:paraId="00000190">
      <w:pPr>
        <w:shd w:fill="ffffff" w:val="clear"/>
        <w:spacing w:after="300" w:line="276" w:lineRule="auto"/>
        <w:jc w:val="left"/>
        <w:rPr>
          <w:sz w:val="22"/>
          <w:szCs w:val="22"/>
        </w:rPr>
      </w:pPr>
      <w:r w:rsidDel="00000000" w:rsidR="00000000" w:rsidRPr="00000000">
        <w:rPr>
          <w:sz w:val="22"/>
          <w:szCs w:val="22"/>
          <w:rtl w:val="0"/>
        </w:rPr>
        <w:t xml:space="preserve">A su vez, se ha optado por simplificar la tabla “master”, quedando finalmente con 423 columnas. La forma de simplificar se ha descrito ya en apartados anteriores (2.5 y 2.6).</w:t>
      </w:r>
    </w:p>
    <w:p w:rsidR="00000000" w:rsidDel="00000000" w:rsidP="00000000" w:rsidRDefault="00000000" w:rsidRPr="00000000" w14:paraId="00000191">
      <w:pPr>
        <w:spacing w:line="276" w:lineRule="auto"/>
        <w:jc w:val="left"/>
        <w:rPr>
          <w:sz w:val="22"/>
          <w:szCs w:val="22"/>
        </w:rPr>
      </w:pPr>
      <w:r w:rsidDel="00000000" w:rsidR="00000000" w:rsidRPr="00000000">
        <w:rPr>
          <w:sz w:val="22"/>
          <w:szCs w:val="22"/>
          <w:rtl w:val="0"/>
        </w:rPr>
        <w:t xml:space="preserve">Todas las hospitalizaciones cuentan con una fecha de admisión y una fecha de alta. Por lo que no existe paciente ingresado en progreso. Puede ser que la razón por la que los pacientes no estén en el hospital sea el fallecimiento. Para estos casos, no hay hospitalización posible. Esto ha sido tenido en cuenta, y este tipo de casos de uso forman parte del conjunto de datos sin etiquetar para hacer predicciones con ellos. No se han quitado del dataset por contar con más datos. Una posible mejora sería eliminarlos en una futura iteración.</w:t>
      </w:r>
    </w:p>
    <w:p w:rsidR="00000000" w:rsidDel="00000000" w:rsidP="00000000" w:rsidRDefault="00000000" w:rsidRPr="00000000" w14:paraId="00000192">
      <w:pPr>
        <w:pStyle w:val="Heading3"/>
        <w:spacing w:line="276" w:lineRule="auto"/>
        <w:rPr/>
      </w:pPr>
      <w:r w:rsidDel="00000000" w:rsidR="00000000" w:rsidRPr="00000000">
        <w:rPr>
          <w:rtl w:val="0"/>
        </w:rPr>
        <w:t xml:space="preserve">2.10 Modelos</w:t>
      </w:r>
    </w:p>
    <w:p w:rsidR="00000000" w:rsidDel="00000000" w:rsidP="00000000" w:rsidRDefault="00000000" w:rsidRPr="00000000" w14:paraId="00000193">
      <w:pPr>
        <w:spacing w:line="276" w:lineRule="auto"/>
        <w:rPr>
          <w:sz w:val="22"/>
          <w:szCs w:val="22"/>
        </w:rPr>
      </w:pPr>
      <w:r w:rsidDel="00000000" w:rsidR="00000000" w:rsidRPr="00000000">
        <w:rPr>
          <w:sz w:val="22"/>
          <w:szCs w:val="22"/>
          <w:rtl w:val="0"/>
        </w:rPr>
        <w:t xml:space="preserve">Los datos etiquetados se dividen en un 80% de entrenamiento y un 20% de test.</w:t>
      </w:r>
    </w:p>
    <w:p w:rsidR="00000000" w:rsidDel="00000000" w:rsidP="00000000" w:rsidRDefault="00000000" w:rsidRPr="00000000" w14:paraId="00000194">
      <w:pPr>
        <w:spacing w:line="276" w:lineRule="auto"/>
        <w:rPr>
          <w:sz w:val="22"/>
          <w:szCs w:val="22"/>
        </w:rPr>
      </w:pPr>
      <w:r w:rsidDel="00000000" w:rsidR="00000000" w:rsidRPr="00000000">
        <w:rPr>
          <w:sz w:val="22"/>
          <w:szCs w:val="22"/>
          <w:rtl w:val="0"/>
        </w:rPr>
        <w:t xml:space="preserve">Con el uso de ese 80% se construyen varios modelos y se elige el mejor (testeando con el 20% resultante), el cual se entrena de nuevo con el 100% de los datos etiquetados.</w:t>
      </w:r>
    </w:p>
    <w:p w:rsidR="00000000" w:rsidDel="00000000" w:rsidP="00000000" w:rsidRDefault="00000000" w:rsidRPr="00000000" w14:paraId="00000195">
      <w:pPr>
        <w:spacing w:line="276" w:lineRule="auto"/>
        <w:rPr>
          <w:sz w:val="22"/>
          <w:szCs w:val="22"/>
        </w:rPr>
      </w:pPr>
      <w:r w:rsidDel="00000000" w:rsidR="00000000" w:rsidRPr="00000000">
        <w:rPr>
          <w:sz w:val="22"/>
          <w:szCs w:val="22"/>
          <w:rtl w:val="0"/>
        </w:rPr>
        <w:t xml:space="preserve">Este modelo pasa entonces a evaluar los datos no etiquetados. Al no poseer etiquetas, no es posible conocer el ‘accuracy’ sobre estos datos.</w:t>
      </w:r>
    </w:p>
    <w:p w:rsidR="00000000" w:rsidDel="00000000" w:rsidP="00000000" w:rsidRDefault="00000000" w:rsidRPr="00000000" w14:paraId="00000196">
      <w:pPr>
        <w:spacing w:line="276" w:lineRule="auto"/>
        <w:rPr>
          <w:sz w:val="22"/>
          <w:szCs w:val="22"/>
        </w:rPr>
      </w:pPr>
      <w:r w:rsidDel="00000000" w:rsidR="00000000" w:rsidRPr="00000000">
        <w:rPr>
          <w:rtl w:val="0"/>
        </w:rPr>
      </w:r>
    </w:p>
    <w:p w:rsidR="00000000" w:rsidDel="00000000" w:rsidP="00000000" w:rsidRDefault="00000000" w:rsidRPr="00000000" w14:paraId="00000197">
      <w:pPr>
        <w:spacing w:line="276" w:lineRule="auto"/>
        <w:rPr>
          <w:sz w:val="22"/>
          <w:szCs w:val="22"/>
        </w:rPr>
      </w:pPr>
      <w:r w:rsidDel="00000000" w:rsidR="00000000" w:rsidRPr="00000000">
        <w:rPr>
          <w:sz w:val="22"/>
          <w:szCs w:val="22"/>
          <w:rtl w:val="0"/>
        </w:rPr>
        <w:t xml:space="preserve">Al hacer modelos, se ha optado por representar la variable objetivo en tipo ‘int’, por lo que se redondea la variable ‘tiempo entre rehospitalizaciones’, dando por válido el número 0 como predicción. Este 0 de predicción quiere decir que la siguiente hospitalización se producirá en menos de 24 horas.</w:t>
      </w:r>
    </w:p>
    <w:p w:rsidR="00000000" w:rsidDel="00000000" w:rsidP="00000000" w:rsidRDefault="00000000" w:rsidRPr="00000000" w14:paraId="00000198">
      <w:pPr>
        <w:spacing w:line="276" w:lineRule="auto"/>
        <w:rPr>
          <w:sz w:val="22"/>
          <w:szCs w:val="22"/>
        </w:rPr>
      </w:pPr>
      <w:r w:rsidDel="00000000" w:rsidR="00000000" w:rsidRPr="00000000">
        <w:rPr>
          <w:rtl w:val="0"/>
        </w:rPr>
      </w:r>
    </w:p>
    <w:p w:rsidR="00000000" w:rsidDel="00000000" w:rsidP="00000000" w:rsidRDefault="00000000" w:rsidRPr="00000000" w14:paraId="00000199">
      <w:pPr>
        <w:spacing w:line="276" w:lineRule="auto"/>
        <w:rPr>
          <w:sz w:val="22"/>
          <w:szCs w:val="22"/>
        </w:rPr>
      </w:pPr>
      <w:r w:rsidDel="00000000" w:rsidR="00000000" w:rsidRPr="00000000">
        <w:rPr>
          <w:sz w:val="22"/>
          <w:szCs w:val="22"/>
          <w:rtl w:val="0"/>
        </w:rPr>
        <w:t xml:space="preserve">Aunque sea obvio, cabe decir que la variable objetivo debe quitarse del dataset de entrenamiento. Si no fuera así, estaríamos haciendo trampas al modelo y obtendríamos ‘accuracy’ mucho mejores pero no reales.</w:t>
      </w:r>
    </w:p>
    <w:p w:rsidR="00000000" w:rsidDel="00000000" w:rsidP="00000000" w:rsidRDefault="00000000" w:rsidRPr="00000000" w14:paraId="0000019A">
      <w:pPr>
        <w:spacing w:line="276" w:lineRule="auto"/>
        <w:rPr>
          <w:sz w:val="22"/>
          <w:szCs w:val="22"/>
        </w:rPr>
      </w:pPr>
      <w:r w:rsidDel="00000000" w:rsidR="00000000" w:rsidRPr="00000000">
        <w:rPr>
          <w:rtl w:val="0"/>
        </w:rPr>
      </w:r>
    </w:p>
    <w:p w:rsidR="00000000" w:rsidDel="00000000" w:rsidP="00000000" w:rsidRDefault="00000000" w:rsidRPr="00000000" w14:paraId="0000019B">
      <w:pPr>
        <w:spacing w:line="276" w:lineRule="auto"/>
        <w:rPr>
          <w:sz w:val="22"/>
          <w:szCs w:val="22"/>
        </w:rPr>
      </w:pPr>
      <w:r w:rsidDel="00000000" w:rsidR="00000000" w:rsidRPr="00000000">
        <w:rPr>
          <w:sz w:val="22"/>
          <w:szCs w:val="22"/>
          <w:rtl w:val="0"/>
        </w:rPr>
        <w:t xml:space="preserve">Los modelos comparados son:</w:t>
      </w:r>
    </w:p>
    <w:p w:rsidR="00000000" w:rsidDel="00000000" w:rsidP="00000000" w:rsidRDefault="00000000" w:rsidRPr="00000000" w14:paraId="0000019C">
      <w:pPr>
        <w:numPr>
          <w:ilvl w:val="0"/>
          <w:numId w:val="3"/>
        </w:numPr>
        <w:spacing w:after="120" w:before="120" w:line="276" w:lineRule="auto"/>
        <w:ind w:left="720" w:hanging="360"/>
        <w:rPr>
          <w:sz w:val="22"/>
          <w:szCs w:val="22"/>
        </w:rPr>
      </w:pPr>
      <w:r w:rsidDel="00000000" w:rsidR="00000000" w:rsidRPr="00000000">
        <w:rPr>
          <w:sz w:val="22"/>
          <w:szCs w:val="22"/>
          <w:rtl w:val="0"/>
        </w:rPr>
        <w:t xml:space="preserve">Random Forest Regressor</w:t>
      </w:r>
    </w:p>
    <w:p w:rsidR="00000000" w:rsidDel="00000000" w:rsidP="00000000" w:rsidRDefault="00000000" w:rsidRPr="00000000" w14:paraId="0000019D">
      <w:pPr>
        <w:numPr>
          <w:ilvl w:val="0"/>
          <w:numId w:val="3"/>
        </w:numPr>
        <w:spacing w:after="120" w:before="120" w:line="276" w:lineRule="auto"/>
        <w:ind w:left="720" w:hanging="360"/>
        <w:rPr>
          <w:sz w:val="22"/>
          <w:szCs w:val="22"/>
        </w:rPr>
      </w:pPr>
      <w:r w:rsidDel="00000000" w:rsidR="00000000" w:rsidRPr="00000000">
        <w:rPr>
          <w:sz w:val="22"/>
          <w:szCs w:val="22"/>
          <w:rtl w:val="0"/>
        </w:rPr>
        <w:t xml:space="preserve">Bayesian Ridge</w:t>
      </w:r>
    </w:p>
    <w:p w:rsidR="00000000" w:rsidDel="00000000" w:rsidP="00000000" w:rsidRDefault="00000000" w:rsidRPr="00000000" w14:paraId="0000019E">
      <w:pPr>
        <w:numPr>
          <w:ilvl w:val="0"/>
          <w:numId w:val="3"/>
        </w:numPr>
        <w:spacing w:after="120" w:before="120" w:line="276" w:lineRule="auto"/>
        <w:ind w:left="720" w:hanging="360"/>
        <w:rPr>
          <w:sz w:val="22"/>
          <w:szCs w:val="22"/>
        </w:rPr>
      </w:pPr>
      <w:r w:rsidDel="00000000" w:rsidR="00000000" w:rsidRPr="00000000">
        <w:rPr>
          <w:sz w:val="22"/>
          <w:szCs w:val="22"/>
          <w:rtl w:val="0"/>
        </w:rPr>
        <w:t xml:space="preserve">Support Vector Regression</w:t>
      </w:r>
    </w:p>
    <w:p w:rsidR="00000000" w:rsidDel="00000000" w:rsidP="00000000" w:rsidRDefault="00000000" w:rsidRPr="00000000" w14:paraId="0000019F">
      <w:pPr>
        <w:numPr>
          <w:ilvl w:val="0"/>
          <w:numId w:val="3"/>
        </w:numPr>
        <w:spacing w:after="120" w:before="120" w:line="276" w:lineRule="auto"/>
        <w:ind w:left="720" w:hanging="360"/>
        <w:rPr>
          <w:sz w:val="22"/>
          <w:szCs w:val="22"/>
        </w:rPr>
      </w:pPr>
      <w:r w:rsidDel="00000000" w:rsidR="00000000" w:rsidRPr="00000000">
        <w:rPr>
          <w:sz w:val="22"/>
          <w:szCs w:val="22"/>
          <w:rtl w:val="0"/>
        </w:rPr>
        <w:t xml:space="preserve">Decision tree regressor</w:t>
      </w:r>
      <w:r w:rsidDel="00000000" w:rsidR="00000000" w:rsidRPr="00000000">
        <w:rPr>
          <w:rtl w:val="0"/>
        </w:rPr>
      </w:r>
    </w:p>
    <w:p w:rsidR="00000000" w:rsidDel="00000000" w:rsidP="00000000" w:rsidRDefault="00000000" w:rsidRPr="00000000" w14:paraId="000001A0">
      <w:pPr>
        <w:spacing w:line="276" w:lineRule="auto"/>
        <w:ind w:left="0" w:firstLine="0"/>
        <w:rPr>
          <w:sz w:val="22"/>
          <w:szCs w:val="22"/>
        </w:rPr>
      </w:pPr>
      <w:r w:rsidDel="00000000" w:rsidR="00000000" w:rsidRPr="00000000">
        <w:rPr>
          <w:rtl w:val="0"/>
        </w:rPr>
      </w:r>
    </w:p>
    <w:p w:rsidR="00000000" w:rsidDel="00000000" w:rsidP="00000000" w:rsidRDefault="00000000" w:rsidRPr="00000000" w14:paraId="000001A1">
      <w:pPr>
        <w:spacing w:line="276" w:lineRule="auto"/>
        <w:ind w:left="0" w:firstLine="0"/>
        <w:rPr>
          <w:sz w:val="22"/>
          <w:szCs w:val="22"/>
        </w:rPr>
      </w:pPr>
      <w:r w:rsidDel="00000000" w:rsidR="00000000" w:rsidRPr="00000000">
        <w:rPr>
          <w:sz w:val="22"/>
          <w:szCs w:val="22"/>
          <w:rtl w:val="0"/>
        </w:rPr>
        <w:t xml:space="preserve">El modelo que aporta mejor MSE es el </w:t>
      </w:r>
      <w:r w:rsidDel="00000000" w:rsidR="00000000" w:rsidRPr="00000000">
        <w:rPr>
          <w:sz w:val="22"/>
          <w:szCs w:val="22"/>
          <w:rtl w:val="0"/>
        </w:rPr>
        <w:t xml:space="preserve">RandomForestRegressor</w:t>
      </w:r>
      <w:r w:rsidDel="00000000" w:rsidR="00000000" w:rsidRPr="00000000">
        <w:rPr>
          <w:sz w:val="22"/>
          <w:szCs w:val="22"/>
          <w:rtl w:val="0"/>
        </w:rPr>
        <w:t xml:space="preserve">. Sin embargo, el valor MSE es desorbitado.</w:t>
      </w:r>
    </w:p>
    <w:p w:rsidR="00000000" w:rsidDel="00000000" w:rsidP="00000000" w:rsidRDefault="00000000" w:rsidRPr="00000000" w14:paraId="000001A2">
      <w:pPr>
        <w:spacing w:line="276" w:lineRule="auto"/>
        <w:ind w:left="0" w:firstLine="0"/>
        <w:rPr>
          <w:sz w:val="22"/>
          <w:szCs w:val="22"/>
        </w:rPr>
      </w:pPr>
      <w:r w:rsidDel="00000000" w:rsidR="00000000" w:rsidRPr="00000000">
        <w:rPr>
          <w:rtl w:val="0"/>
        </w:rPr>
      </w:r>
    </w:p>
    <w:p w:rsidR="00000000" w:rsidDel="00000000" w:rsidP="00000000" w:rsidRDefault="00000000" w:rsidRPr="00000000" w14:paraId="000001A3">
      <w:pPr>
        <w:spacing w:line="276" w:lineRule="auto"/>
        <w:ind w:left="0" w:firstLine="0"/>
        <w:rPr>
          <w:sz w:val="22"/>
          <w:szCs w:val="22"/>
        </w:rPr>
      </w:pPr>
      <w:r w:rsidDel="00000000" w:rsidR="00000000" w:rsidRPr="00000000">
        <w:rPr>
          <w:sz w:val="22"/>
          <w:szCs w:val="22"/>
          <w:rtl w:val="0"/>
        </w:rPr>
        <w:t xml:space="preserve">Como siguientes iteraciones, se ajustarían los hiperparámetros, se podría aumentar los datos de entrenamiento incluyendo otro tipo de notas, se pueden tratar los outliers o los valores nulos, o se podrían usar métodos de ensamblado para combinar predicciones de múltiples modelos de una sola vez. O incluso se podría abordar la selección de variables, ya que quizá no todas ellas aporten valor en la predicción. </w:t>
      </w:r>
    </w:p>
    <w:p w:rsidR="00000000" w:rsidDel="00000000" w:rsidP="00000000" w:rsidRDefault="00000000" w:rsidRPr="00000000" w14:paraId="000001A4">
      <w:pPr>
        <w:spacing w:line="276" w:lineRule="auto"/>
        <w:ind w:left="0" w:firstLine="0"/>
        <w:rPr>
          <w:sz w:val="22"/>
          <w:szCs w:val="22"/>
        </w:rPr>
      </w:pPr>
      <w:r w:rsidDel="00000000" w:rsidR="00000000" w:rsidRPr="00000000">
        <w:rPr>
          <w:rtl w:val="0"/>
        </w:rPr>
      </w:r>
    </w:p>
    <w:p w:rsidR="00000000" w:rsidDel="00000000" w:rsidP="00000000" w:rsidRDefault="00000000" w:rsidRPr="00000000" w14:paraId="000001A5">
      <w:pPr>
        <w:spacing w:line="276" w:lineRule="auto"/>
        <w:ind w:left="0" w:firstLine="0"/>
        <w:rPr>
          <w:highlight w:val="yellow"/>
        </w:rPr>
      </w:pPr>
      <w:r w:rsidDel="00000000" w:rsidR="00000000" w:rsidRPr="00000000">
        <w:rPr>
          <w:rtl w:val="0"/>
        </w:rPr>
      </w:r>
    </w:p>
    <w:p w:rsidR="00000000" w:rsidDel="00000000" w:rsidP="00000000" w:rsidRDefault="00000000" w:rsidRPr="00000000" w14:paraId="000001A6">
      <w:pPr>
        <w:spacing w:line="276" w:lineRule="auto"/>
        <w:ind w:left="708" w:firstLine="0"/>
        <w:rPr>
          <w:vertAlign w:val="baseline"/>
        </w:rPr>
      </w:pPr>
      <w:r w:rsidDel="00000000" w:rsidR="00000000" w:rsidRPr="00000000">
        <w:rPr>
          <w:rtl w:val="0"/>
        </w:rPr>
      </w:r>
    </w:p>
    <w:p w:rsidR="00000000" w:rsidDel="00000000" w:rsidP="00000000" w:rsidRDefault="00000000" w:rsidRPr="00000000" w14:paraId="000001A7">
      <w:pPr>
        <w:spacing w:line="276" w:lineRule="auto"/>
        <w:rPr>
          <w:vertAlign w:val="baseline"/>
        </w:rPr>
      </w:pPr>
      <w:bookmarkStart w:colFirst="0" w:colLast="0" w:name="_heading=h.2s8eyo1" w:id="17"/>
      <w:bookmarkEnd w:id="17"/>
      <w:r w:rsidDel="00000000" w:rsidR="00000000" w:rsidRPr="00000000">
        <w:br w:type="page"/>
      </w:r>
      <w:r w:rsidDel="00000000" w:rsidR="00000000" w:rsidRPr="00000000">
        <w:rPr>
          <w:rtl w:val="0"/>
        </w:rPr>
      </w:r>
    </w:p>
    <w:p w:rsidR="00000000" w:rsidDel="00000000" w:rsidP="00000000" w:rsidRDefault="00000000" w:rsidRPr="00000000" w14:paraId="000001A8">
      <w:pPr>
        <w:pStyle w:val="Heading1"/>
        <w:keepNext w:val="1"/>
        <w:numPr>
          <w:ilvl w:val="0"/>
          <w:numId w:val="4"/>
        </w:numPr>
        <w:tabs>
          <w:tab w:val="left" w:pos="0"/>
        </w:tabs>
        <w:spacing w:line="276" w:lineRule="auto"/>
        <w:ind w:left="0" w:firstLine="0"/>
        <w:rPr/>
      </w:pPr>
      <w:bookmarkStart w:colFirst="0" w:colLast="0" w:name="_heading=h.5rvdbqgg8bkf" w:id="18"/>
      <w:bookmarkEnd w:id="18"/>
      <w:r w:rsidDel="00000000" w:rsidR="00000000" w:rsidRPr="00000000">
        <w:rPr>
          <w:vertAlign w:val="baseline"/>
          <w:rtl w:val="0"/>
        </w:rPr>
        <w:t xml:space="preserve">3. Conclusiones</w:t>
      </w:r>
      <w:r w:rsidDel="00000000" w:rsidR="00000000" w:rsidRPr="00000000">
        <w:rPr>
          <w:rtl w:val="0"/>
        </w:rPr>
      </w:r>
    </w:p>
    <w:p w:rsidR="00000000" w:rsidDel="00000000" w:rsidP="00000000" w:rsidRDefault="00000000" w:rsidRPr="00000000" w14:paraId="000001A9">
      <w:pPr>
        <w:numPr>
          <w:ilvl w:val="0"/>
          <w:numId w:val="4"/>
        </w:numPr>
        <w:tabs>
          <w:tab w:val="left" w:pos="0"/>
        </w:tabs>
        <w:spacing w:line="276" w:lineRule="auto"/>
        <w:ind w:left="0" w:firstLine="0"/>
        <w:rPr>
          <w:sz w:val="22"/>
          <w:szCs w:val="22"/>
        </w:rPr>
      </w:pPr>
      <w:r w:rsidDel="00000000" w:rsidR="00000000" w:rsidRPr="00000000">
        <w:rPr>
          <w:sz w:val="22"/>
          <w:szCs w:val="22"/>
          <w:rtl w:val="0"/>
        </w:rPr>
        <w:t xml:space="preserve">Mi conclusión más certera es acerca del acceso a datos reales. No es sencillo disponer de datos de tu interés, y de existir, cuesta mucho tiempo el conseguir el acceso. Es entendible puesto que hay información sensible, pero a su vez es un cuello de botella tremendo, que puede retrasar las investigaciones, o incluso desechar muchas de ellas. Entiendo que en el ámbito académico será diferente del ámbito profesional científico, o eso espero.</w:t>
      </w:r>
    </w:p>
    <w:p w:rsidR="00000000" w:rsidDel="00000000" w:rsidP="00000000" w:rsidRDefault="00000000" w:rsidRPr="00000000" w14:paraId="000001AA">
      <w:pPr>
        <w:tabs>
          <w:tab w:val="left" w:pos="0"/>
        </w:tabs>
        <w:spacing w:line="276" w:lineRule="auto"/>
        <w:rPr>
          <w:sz w:val="22"/>
          <w:szCs w:val="22"/>
        </w:rPr>
      </w:pPr>
      <w:r w:rsidDel="00000000" w:rsidR="00000000" w:rsidRPr="00000000">
        <w:rPr>
          <w:rtl w:val="0"/>
        </w:rPr>
      </w:r>
    </w:p>
    <w:p w:rsidR="00000000" w:rsidDel="00000000" w:rsidP="00000000" w:rsidRDefault="00000000" w:rsidRPr="00000000" w14:paraId="000001AB">
      <w:pPr>
        <w:tabs>
          <w:tab w:val="left" w:pos="0"/>
        </w:tabs>
        <w:spacing w:line="276" w:lineRule="auto"/>
        <w:rPr>
          <w:sz w:val="22"/>
          <w:szCs w:val="22"/>
        </w:rPr>
      </w:pPr>
      <w:r w:rsidDel="00000000" w:rsidR="00000000" w:rsidRPr="00000000">
        <w:rPr>
          <w:sz w:val="22"/>
          <w:szCs w:val="22"/>
          <w:rtl w:val="0"/>
        </w:rPr>
        <w:t xml:space="preserve">Inicialmente se sopesó apoyar fuertemente la tecnología Natural Language Processing (NLP) para hacer análisis del texto libre y extraer correlaciones de eventos. Incluso se contaba con información acerca de las pruebas de laboratorio. Finalmente, la falta de tiempo no ha dejado espacio para este aprendizaje. Sin embargo, he aprendido muchos cerca de EHR y su tratamiento, nuevas técnicas de procesamiento y cómo tratar datasets de grandes dimensiones.</w:t>
      </w:r>
    </w:p>
    <w:p w:rsidR="00000000" w:rsidDel="00000000" w:rsidP="00000000" w:rsidRDefault="00000000" w:rsidRPr="00000000" w14:paraId="000001AC">
      <w:pPr>
        <w:tabs>
          <w:tab w:val="left" w:pos="0"/>
        </w:tabs>
        <w:spacing w:line="276" w:lineRule="auto"/>
        <w:rPr>
          <w:sz w:val="22"/>
          <w:szCs w:val="22"/>
        </w:rPr>
      </w:pPr>
      <w:r w:rsidDel="00000000" w:rsidR="00000000" w:rsidRPr="00000000">
        <w:rPr>
          <w:rtl w:val="0"/>
        </w:rPr>
      </w:r>
    </w:p>
    <w:p w:rsidR="00000000" w:rsidDel="00000000" w:rsidP="00000000" w:rsidRDefault="00000000" w:rsidRPr="00000000" w14:paraId="000001AD">
      <w:pPr>
        <w:tabs>
          <w:tab w:val="left" w:pos="0"/>
        </w:tabs>
        <w:spacing w:line="276" w:lineRule="auto"/>
        <w:rPr>
          <w:sz w:val="22"/>
          <w:szCs w:val="22"/>
        </w:rPr>
      </w:pPr>
      <w:r w:rsidDel="00000000" w:rsidR="00000000" w:rsidRPr="00000000">
        <w:rPr>
          <w:sz w:val="22"/>
          <w:szCs w:val="22"/>
          <w:rtl w:val="0"/>
        </w:rPr>
        <w:t xml:space="preserve">Esperaba haber invertido más tiempo en el diseño de los modelos, lo cual tampoco ha sido posible, renunciando al manejo de los hiperparámetros.</w:t>
      </w:r>
    </w:p>
    <w:p w:rsidR="00000000" w:rsidDel="00000000" w:rsidP="00000000" w:rsidRDefault="00000000" w:rsidRPr="00000000" w14:paraId="000001AE">
      <w:pPr>
        <w:tabs>
          <w:tab w:val="left" w:pos="0"/>
        </w:tabs>
        <w:spacing w:line="276" w:lineRule="auto"/>
        <w:rPr>
          <w:sz w:val="22"/>
          <w:szCs w:val="22"/>
        </w:rPr>
      </w:pPr>
      <w:r w:rsidDel="00000000" w:rsidR="00000000" w:rsidRPr="00000000">
        <w:rPr>
          <w:rtl w:val="0"/>
        </w:rPr>
      </w:r>
    </w:p>
    <w:p w:rsidR="00000000" w:rsidDel="00000000" w:rsidP="00000000" w:rsidRDefault="00000000" w:rsidRPr="00000000" w14:paraId="000001AF">
      <w:pPr>
        <w:tabs>
          <w:tab w:val="left" w:pos="0"/>
        </w:tabs>
        <w:spacing w:line="276" w:lineRule="auto"/>
        <w:rPr>
          <w:sz w:val="22"/>
          <w:szCs w:val="22"/>
        </w:rPr>
      </w:pPr>
      <w:r w:rsidDel="00000000" w:rsidR="00000000" w:rsidRPr="00000000">
        <w:rPr>
          <w:sz w:val="22"/>
          <w:szCs w:val="22"/>
          <w:rtl w:val="0"/>
        </w:rPr>
        <w:t xml:space="preserve">La planificación ha seguido su curso, pero en el sprint final han surgido cosas que inicialmente no se esperaba. Esto ha hecho tener que renunciar a refinar mejor los resultados.</w:t>
      </w:r>
    </w:p>
    <w:p w:rsidR="00000000" w:rsidDel="00000000" w:rsidP="00000000" w:rsidRDefault="00000000" w:rsidRPr="00000000" w14:paraId="000001B0">
      <w:pPr>
        <w:tabs>
          <w:tab w:val="left" w:pos="0"/>
        </w:tabs>
        <w:spacing w:line="276" w:lineRule="auto"/>
        <w:rPr>
          <w:sz w:val="22"/>
          <w:szCs w:val="22"/>
        </w:rPr>
      </w:pPr>
      <w:r w:rsidDel="00000000" w:rsidR="00000000" w:rsidRPr="00000000">
        <w:rPr>
          <w:rtl w:val="0"/>
        </w:rPr>
      </w:r>
    </w:p>
    <w:p w:rsidR="00000000" w:rsidDel="00000000" w:rsidP="00000000" w:rsidRDefault="00000000" w:rsidRPr="00000000" w14:paraId="000001B1">
      <w:pPr>
        <w:tabs>
          <w:tab w:val="left" w:pos="0"/>
        </w:tabs>
        <w:spacing w:line="276" w:lineRule="auto"/>
        <w:rPr>
          <w:sz w:val="22"/>
          <w:szCs w:val="22"/>
        </w:rPr>
      </w:pPr>
      <w:r w:rsidDel="00000000" w:rsidR="00000000" w:rsidRPr="00000000">
        <w:rPr>
          <w:sz w:val="22"/>
          <w:szCs w:val="22"/>
          <w:rtl w:val="0"/>
        </w:rPr>
        <w:t xml:space="preserve">La comunicación asíncrona con el tutor a través del foro no siempre es eficiente. No nos culpo como individuos sino al método de comunicación que podría estar mejor diseñado.</w:t>
      </w:r>
    </w:p>
    <w:p w:rsidR="00000000" w:rsidDel="00000000" w:rsidP="00000000" w:rsidRDefault="00000000" w:rsidRPr="00000000" w14:paraId="000001B2">
      <w:pPr>
        <w:tabs>
          <w:tab w:val="left" w:pos="0"/>
        </w:tabs>
        <w:spacing w:line="276" w:lineRule="auto"/>
        <w:rPr>
          <w:sz w:val="22"/>
          <w:szCs w:val="22"/>
        </w:rPr>
      </w:pPr>
      <w:r w:rsidDel="00000000" w:rsidR="00000000" w:rsidRPr="00000000">
        <w:rPr>
          <w:rtl w:val="0"/>
        </w:rPr>
      </w:r>
    </w:p>
    <w:p w:rsidR="00000000" w:rsidDel="00000000" w:rsidP="00000000" w:rsidRDefault="00000000" w:rsidRPr="00000000" w14:paraId="000001B3">
      <w:pPr>
        <w:tabs>
          <w:tab w:val="left" w:pos="0"/>
        </w:tabs>
        <w:spacing w:line="276" w:lineRule="auto"/>
        <w:rPr>
          <w:sz w:val="22"/>
          <w:szCs w:val="22"/>
        </w:rPr>
      </w:pPr>
      <w:r w:rsidDel="00000000" w:rsidR="00000000" w:rsidRPr="00000000">
        <w:rPr>
          <w:sz w:val="22"/>
          <w:szCs w:val="22"/>
          <w:rtl w:val="0"/>
        </w:rPr>
        <w:t xml:space="preserve">Recapitulando, nuevas iteraciones de este proyecto serían:</w:t>
      </w:r>
    </w:p>
    <w:p w:rsidR="00000000" w:rsidDel="00000000" w:rsidP="00000000" w:rsidRDefault="00000000" w:rsidRPr="00000000" w14:paraId="000001B4">
      <w:pPr>
        <w:numPr>
          <w:ilvl w:val="0"/>
          <w:numId w:val="27"/>
        </w:numPr>
        <w:spacing w:line="276" w:lineRule="auto"/>
        <w:ind w:left="720" w:hanging="360"/>
        <w:rPr>
          <w:sz w:val="22"/>
          <w:szCs w:val="22"/>
        </w:rPr>
      </w:pPr>
      <w:r w:rsidDel="00000000" w:rsidR="00000000" w:rsidRPr="00000000">
        <w:rPr>
          <w:sz w:val="22"/>
          <w:szCs w:val="22"/>
          <w:rtl w:val="0"/>
        </w:rPr>
        <w:t xml:space="preserve">Predecir correlación de eventos.</w:t>
      </w:r>
    </w:p>
    <w:p w:rsidR="00000000" w:rsidDel="00000000" w:rsidP="00000000" w:rsidRDefault="00000000" w:rsidRPr="00000000" w14:paraId="000001B5">
      <w:pPr>
        <w:numPr>
          <w:ilvl w:val="0"/>
          <w:numId w:val="27"/>
        </w:numPr>
        <w:spacing w:line="276" w:lineRule="auto"/>
        <w:ind w:left="720" w:hanging="360"/>
        <w:rPr>
          <w:sz w:val="22"/>
          <w:szCs w:val="22"/>
          <w:u w:val="none"/>
        </w:rPr>
      </w:pPr>
      <w:r w:rsidDel="00000000" w:rsidR="00000000" w:rsidRPr="00000000">
        <w:rPr>
          <w:sz w:val="22"/>
          <w:szCs w:val="22"/>
          <w:rtl w:val="0"/>
        </w:rPr>
        <w:t xml:space="preserve">Analizar una enfermedad concreta y ver sus patrones de rehospitalización.</w:t>
      </w:r>
      <w:r w:rsidDel="00000000" w:rsidR="00000000" w:rsidRPr="00000000">
        <w:rPr>
          <w:rtl w:val="0"/>
        </w:rPr>
      </w:r>
    </w:p>
    <w:p w:rsidR="00000000" w:rsidDel="00000000" w:rsidP="00000000" w:rsidRDefault="00000000" w:rsidRPr="00000000" w14:paraId="000001B6">
      <w:pPr>
        <w:numPr>
          <w:ilvl w:val="0"/>
          <w:numId w:val="27"/>
        </w:numPr>
        <w:spacing w:line="276" w:lineRule="auto"/>
        <w:ind w:left="720" w:hanging="360"/>
        <w:rPr>
          <w:sz w:val="22"/>
          <w:szCs w:val="22"/>
          <w:u w:val="none"/>
        </w:rPr>
      </w:pPr>
      <w:r w:rsidDel="00000000" w:rsidR="00000000" w:rsidRPr="00000000">
        <w:rPr>
          <w:sz w:val="22"/>
          <w:szCs w:val="22"/>
          <w:rtl w:val="0"/>
        </w:rPr>
        <w:t xml:space="preserve">Ajuste de hiperparámetros para mejorar el ‘accuracy’ de los modelos de aprendizaje.</w:t>
      </w:r>
      <w:r w:rsidDel="00000000" w:rsidR="00000000" w:rsidRPr="00000000">
        <w:rPr>
          <w:rtl w:val="0"/>
        </w:rPr>
      </w:r>
    </w:p>
    <w:p w:rsidR="00000000" w:rsidDel="00000000" w:rsidP="00000000" w:rsidRDefault="00000000" w:rsidRPr="00000000" w14:paraId="000001B7">
      <w:pPr>
        <w:numPr>
          <w:ilvl w:val="0"/>
          <w:numId w:val="27"/>
        </w:numPr>
        <w:spacing w:line="276" w:lineRule="auto"/>
        <w:ind w:left="720" w:hanging="360"/>
        <w:rPr>
          <w:sz w:val="22"/>
          <w:szCs w:val="22"/>
          <w:u w:val="none"/>
        </w:rPr>
      </w:pPr>
      <w:r w:rsidDel="00000000" w:rsidR="00000000" w:rsidRPr="00000000">
        <w:rPr>
          <w:sz w:val="22"/>
          <w:szCs w:val="22"/>
          <w:rtl w:val="0"/>
        </w:rPr>
        <w:t xml:space="preserve">Eliminar los pacientes fallecidos del conjunto de datos de nuevas predicciones..</w:t>
      </w:r>
      <w:r w:rsidDel="00000000" w:rsidR="00000000" w:rsidRPr="00000000">
        <w:rPr>
          <w:rtl w:val="0"/>
        </w:rPr>
      </w:r>
    </w:p>
    <w:p w:rsidR="00000000" w:rsidDel="00000000" w:rsidP="00000000" w:rsidRDefault="00000000" w:rsidRPr="00000000" w14:paraId="000001B8">
      <w:pPr>
        <w:numPr>
          <w:ilvl w:val="0"/>
          <w:numId w:val="27"/>
        </w:numPr>
        <w:spacing w:line="276" w:lineRule="auto"/>
        <w:ind w:left="720" w:hanging="360"/>
        <w:rPr>
          <w:sz w:val="22"/>
          <w:szCs w:val="22"/>
          <w:u w:val="none"/>
        </w:rPr>
      </w:pPr>
      <w:r w:rsidDel="00000000" w:rsidR="00000000" w:rsidRPr="00000000">
        <w:rPr>
          <w:sz w:val="22"/>
          <w:szCs w:val="22"/>
          <w:rtl w:val="0"/>
        </w:rPr>
        <w:t xml:space="preserve">Aplicar NLP para enriquecer el análisis.</w:t>
      </w:r>
      <w:r w:rsidDel="00000000" w:rsidR="00000000" w:rsidRPr="00000000">
        <w:rPr>
          <w:rtl w:val="0"/>
        </w:rPr>
      </w:r>
    </w:p>
    <w:p w:rsidR="00000000" w:rsidDel="00000000" w:rsidP="00000000" w:rsidRDefault="00000000" w:rsidRPr="00000000" w14:paraId="000001B9">
      <w:pPr>
        <w:tabs>
          <w:tab w:val="left" w:pos="0"/>
        </w:tabs>
        <w:rPr>
          <w:sz w:val="22"/>
          <w:szCs w:val="22"/>
        </w:rPr>
      </w:pPr>
      <w:r w:rsidDel="00000000" w:rsidR="00000000" w:rsidRPr="00000000">
        <w:rPr>
          <w:rtl w:val="0"/>
        </w:rPr>
      </w:r>
    </w:p>
    <w:p w:rsidR="00000000" w:rsidDel="00000000" w:rsidP="00000000" w:rsidRDefault="00000000" w:rsidRPr="00000000" w14:paraId="000001BA">
      <w:pPr>
        <w:tabs>
          <w:tab w:val="left" w:pos="0"/>
        </w:tabs>
        <w:rPr>
          <w:highlight w:val="yellow"/>
          <w:vertAlign w:val="baseline"/>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1BB">
      <w:pPr>
        <w:spacing w:line="276" w:lineRule="auto"/>
        <w:ind w:left="708" w:firstLine="0"/>
        <w:rPr>
          <w:highlight w:val="lightGray"/>
          <w:vertAlign w:val="baseline"/>
        </w:rPr>
      </w:pPr>
      <w:r w:rsidDel="00000000" w:rsidR="00000000" w:rsidRPr="00000000">
        <w:rPr>
          <w:rtl w:val="0"/>
        </w:rPr>
      </w:r>
    </w:p>
    <w:p w:rsidR="00000000" w:rsidDel="00000000" w:rsidP="00000000" w:rsidRDefault="00000000" w:rsidRPr="00000000" w14:paraId="000001BC">
      <w:pPr>
        <w:spacing w:line="276" w:lineRule="auto"/>
        <w:rPr>
          <w:vertAlign w:val="baseline"/>
        </w:rPr>
      </w:pPr>
      <w:bookmarkStart w:colFirst="0" w:colLast="0" w:name="_heading=h.17dp8vu" w:id="19"/>
      <w:bookmarkEnd w:id="19"/>
      <w:r w:rsidDel="00000000" w:rsidR="00000000" w:rsidRPr="00000000">
        <w:br w:type="page"/>
      </w:r>
      <w:r w:rsidDel="00000000" w:rsidR="00000000" w:rsidRPr="00000000">
        <w:rPr>
          <w:rtl w:val="0"/>
        </w:rPr>
      </w:r>
    </w:p>
    <w:p w:rsidR="00000000" w:rsidDel="00000000" w:rsidP="00000000" w:rsidRDefault="00000000" w:rsidRPr="00000000" w14:paraId="000001BD">
      <w:pPr>
        <w:pStyle w:val="Heading1"/>
        <w:keepNext w:val="1"/>
        <w:numPr>
          <w:ilvl w:val="0"/>
          <w:numId w:val="4"/>
        </w:numPr>
        <w:tabs>
          <w:tab w:val="left" w:pos="0"/>
        </w:tabs>
        <w:spacing w:line="276" w:lineRule="auto"/>
        <w:ind w:left="0" w:firstLine="0"/>
        <w:rPr/>
      </w:pPr>
      <w:bookmarkStart w:colFirst="0" w:colLast="0" w:name="_heading=h.ooytbcoysa8s" w:id="20"/>
      <w:bookmarkEnd w:id="20"/>
      <w:r w:rsidDel="00000000" w:rsidR="00000000" w:rsidRPr="00000000">
        <w:rPr>
          <w:vertAlign w:val="baseline"/>
          <w:rtl w:val="0"/>
        </w:rPr>
        <w:t xml:space="preserve">4. Glosario</w:t>
      </w:r>
      <w:r w:rsidDel="00000000" w:rsidR="00000000" w:rsidRPr="00000000">
        <w:rPr>
          <w:rtl w:val="0"/>
        </w:rPr>
      </w:r>
    </w:p>
    <w:p w:rsidR="00000000" w:rsidDel="00000000" w:rsidP="00000000" w:rsidRDefault="00000000" w:rsidRPr="00000000" w14:paraId="000001BE">
      <w:pPr>
        <w:spacing w:line="276" w:lineRule="auto"/>
        <w:rPr>
          <w:vertAlign w:val="baseline"/>
        </w:rPr>
      </w:pPr>
      <w:r w:rsidDel="00000000" w:rsidR="00000000" w:rsidRPr="00000000">
        <w:rPr>
          <w:rtl w:val="0"/>
        </w:rPr>
      </w:r>
    </w:p>
    <w:p w:rsidR="00000000" w:rsidDel="00000000" w:rsidP="00000000" w:rsidRDefault="00000000" w:rsidRPr="00000000" w14:paraId="000001BF">
      <w:pPr>
        <w:spacing w:line="276" w:lineRule="auto"/>
        <w:ind w:left="0" w:firstLine="0"/>
        <w:rPr/>
      </w:pPr>
      <w:r w:rsidDel="00000000" w:rsidR="00000000" w:rsidRPr="00000000">
        <w:rPr>
          <w:i w:val="1"/>
          <w:rtl w:val="0"/>
        </w:rPr>
        <w:t xml:space="preserve">W2V:</w:t>
      </w:r>
      <w:r w:rsidDel="00000000" w:rsidR="00000000" w:rsidRPr="00000000">
        <w:rPr>
          <w:rtl w:val="0"/>
        </w:rPr>
        <w:t xml:space="preserve"> Word2Vec</w:t>
      </w:r>
    </w:p>
    <w:p w:rsidR="00000000" w:rsidDel="00000000" w:rsidP="00000000" w:rsidRDefault="00000000" w:rsidRPr="00000000" w14:paraId="000001C0">
      <w:pPr>
        <w:spacing w:line="276" w:lineRule="auto"/>
        <w:ind w:left="0" w:firstLine="0"/>
        <w:rPr/>
      </w:pPr>
      <w:r w:rsidDel="00000000" w:rsidR="00000000" w:rsidRPr="00000000">
        <w:rPr>
          <w:rtl w:val="0"/>
        </w:rPr>
      </w:r>
    </w:p>
    <w:p w:rsidR="00000000" w:rsidDel="00000000" w:rsidP="00000000" w:rsidRDefault="00000000" w:rsidRPr="00000000" w14:paraId="000001C1">
      <w:pPr>
        <w:spacing w:line="276" w:lineRule="auto"/>
        <w:ind w:left="0" w:firstLine="0"/>
        <w:rPr/>
      </w:pPr>
      <w:r w:rsidDel="00000000" w:rsidR="00000000" w:rsidRPr="00000000">
        <w:rPr>
          <w:i w:val="1"/>
          <w:rtl w:val="0"/>
        </w:rPr>
        <w:t xml:space="preserve">EHR: </w:t>
      </w:r>
      <w:r w:rsidDel="00000000" w:rsidR="00000000" w:rsidRPr="00000000">
        <w:rPr>
          <w:rtl w:val="0"/>
        </w:rPr>
        <w:t xml:space="preserve">Electronic Health Records</w:t>
      </w:r>
    </w:p>
    <w:p w:rsidR="00000000" w:rsidDel="00000000" w:rsidP="00000000" w:rsidRDefault="00000000" w:rsidRPr="00000000" w14:paraId="000001C2">
      <w:pPr>
        <w:spacing w:line="276" w:lineRule="auto"/>
        <w:ind w:left="0" w:firstLine="0"/>
        <w:rPr/>
      </w:pPr>
      <w:r w:rsidDel="00000000" w:rsidR="00000000" w:rsidRPr="00000000">
        <w:rPr>
          <w:rtl w:val="0"/>
        </w:rPr>
      </w:r>
    </w:p>
    <w:p w:rsidR="00000000" w:rsidDel="00000000" w:rsidP="00000000" w:rsidRDefault="00000000" w:rsidRPr="00000000" w14:paraId="000001C3">
      <w:pPr>
        <w:spacing w:line="276" w:lineRule="auto"/>
        <w:ind w:left="0" w:firstLine="0"/>
        <w:rPr/>
      </w:pPr>
      <w:r w:rsidDel="00000000" w:rsidR="00000000" w:rsidRPr="00000000">
        <w:rPr>
          <w:i w:val="1"/>
          <w:rtl w:val="0"/>
        </w:rPr>
        <w:t xml:space="preserve">MIMIC-III:</w:t>
      </w:r>
      <w:r w:rsidDel="00000000" w:rsidR="00000000" w:rsidRPr="00000000">
        <w:rPr>
          <w:rtl w:val="0"/>
        </w:rPr>
        <w:t xml:space="preserve"> Medical Information Mart for Intensive Care - III</w:t>
      </w:r>
    </w:p>
    <w:p w:rsidR="00000000" w:rsidDel="00000000" w:rsidP="00000000" w:rsidRDefault="00000000" w:rsidRPr="00000000" w14:paraId="000001C4">
      <w:pPr>
        <w:spacing w:line="276" w:lineRule="auto"/>
        <w:ind w:left="0" w:firstLine="0"/>
        <w:rPr/>
      </w:pPr>
      <w:r w:rsidDel="00000000" w:rsidR="00000000" w:rsidRPr="00000000">
        <w:rPr>
          <w:rtl w:val="0"/>
        </w:rPr>
      </w:r>
    </w:p>
    <w:p w:rsidR="00000000" w:rsidDel="00000000" w:rsidP="00000000" w:rsidRDefault="00000000" w:rsidRPr="00000000" w14:paraId="000001C5">
      <w:pPr>
        <w:spacing w:line="276" w:lineRule="auto"/>
        <w:ind w:left="0" w:firstLine="0"/>
        <w:rPr/>
      </w:pPr>
      <w:r w:rsidDel="00000000" w:rsidR="00000000" w:rsidRPr="00000000">
        <w:rPr>
          <w:i w:val="1"/>
          <w:rtl w:val="0"/>
        </w:rPr>
        <w:t xml:space="preserve">AWS: </w:t>
      </w:r>
      <w:r w:rsidDel="00000000" w:rsidR="00000000" w:rsidRPr="00000000">
        <w:rPr>
          <w:rtl w:val="0"/>
        </w:rPr>
        <w:t xml:space="preserve">Amazon Web Services</w:t>
      </w:r>
    </w:p>
    <w:p w:rsidR="00000000" w:rsidDel="00000000" w:rsidP="00000000" w:rsidRDefault="00000000" w:rsidRPr="00000000" w14:paraId="000001C6">
      <w:pPr>
        <w:spacing w:line="276" w:lineRule="auto"/>
        <w:ind w:left="0" w:firstLine="0"/>
        <w:rPr/>
      </w:pPr>
      <w:r w:rsidDel="00000000" w:rsidR="00000000" w:rsidRPr="00000000">
        <w:rPr>
          <w:rtl w:val="0"/>
        </w:rPr>
      </w:r>
    </w:p>
    <w:p w:rsidR="00000000" w:rsidDel="00000000" w:rsidP="00000000" w:rsidRDefault="00000000" w:rsidRPr="00000000" w14:paraId="000001C7">
      <w:pPr>
        <w:numPr>
          <w:ilvl w:val="1"/>
          <w:numId w:val="4"/>
        </w:numPr>
        <w:tabs>
          <w:tab w:val="left" w:pos="0"/>
        </w:tabs>
        <w:spacing w:line="276" w:lineRule="auto"/>
        <w:ind w:left="0" w:firstLine="0"/>
        <w:rPr>
          <w:sz w:val="22"/>
          <w:szCs w:val="22"/>
        </w:rPr>
      </w:pPr>
      <w:r w:rsidDel="00000000" w:rsidR="00000000" w:rsidRPr="00000000">
        <w:rPr>
          <w:i w:val="1"/>
          <w:sz w:val="22"/>
          <w:szCs w:val="22"/>
          <w:rtl w:val="0"/>
        </w:rPr>
        <w:t xml:space="preserve">CDC: </w:t>
      </w:r>
      <w:r w:rsidDel="00000000" w:rsidR="00000000" w:rsidRPr="00000000">
        <w:rPr>
          <w:sz w:val="22"/>
          <w:szCs w:val="22"/>
          <w:rtl w:val="0"/>
        </w:rPr>
        <w:t xml:space="preserve">Centers for Disease Control and Prevention</w:t>
      </w:r>
    </w:p>
    <w:p w:rsidR="00000000" w:rsidDel="00000000" w:rsidP="00000000" w:rsidRDefault="00000000" w:rsidRPr="00000000" w14:paraId="000001C8">
      <w:pPr>
        <w:spacing w:line="276" w:lineRule="auto"/>
        <w:ind w:left="0" w:firstLine="0"/>
        <w:rPr/>
      </w:pPr>
      <w:r w:rsidDel="00000000" w:rsidR="00000000" w:rsidRPr="00000000">
        <w:rPr>
          <w:rtl w:val="0"/>
        </w:rPr>
      </w:r>
    </w:p>
    <w:p w:rsidR="00000000" w:rsidDel="00000000" w:rsidP="00000000" w:rsidRDefault="00000000" w:rsidRPr="00000000" w14:paraId="000001C9">
      <w:pPr>
        <w:spacing w:line="276" w:lineRule="auto"/>
        <w:ind w:left="0" w:firstLine="0"/>
        <w:rPr/>
      </w:pPr>
      <w:r w:rsidDel="00000000" w:rsidR="00000000" w:rsidRPr="00000000">
        <w:rPr>
          <w:i w:val="1"/>
          <w:rtl w:val="0"/>
        </w:rPr>
        <w:t xml:space="preserve">AR: </w:t>
      </w:r>
      <w:r w:rsidDel="00000000" w:rsidR="00000000" w:rsidRPr="00000000">
        <w:rPr>
          <w:rtl w:val="0"/>
        </w:rPr>
        <w:t xml:space="preserve">Artritis Reumatoide</w:t>
      </w:r>
    </w:p>
    <w:p w:rsidR="00000000" w:rsidDel="00000000" w:rsidP="00000000" w:rsidRDefault="00000000" w:rsidRPr="00000000" w14:paraId="000001CA">
      <w:pPr>
        <w:spacing w:line="276" w:lineRule="auto"/>
        <w:ind w:left="0" w:firstLine="0"/>
        <w:rPr/>
      </w:pPr>
      <w:r w:rsidDel="00000000" w:rsidR="00000000" w:rsidRPr="00000000">
        <w:rPr>
          <w:rtl w:val="0"/>
        </w:rPr>
      </w:r>
    </w:p>
    <w:p w:rsidR="00000000" w:rsidDel="00000000" w:rsidP="00000000" w:rsidRDefault="00000000" w:rsidRPr="00000000" w14:paraId="000001CB">
      <w:pPr>
        <w:spacing w:line="276" w:lineRule="auto"/>
        <w:ind w:left="0" w:firstLine="0"/>
        <w:rPr/>
      </w:pPr>
      <w:r w:rsidDel="00000000" w:rsidR="00000000" w:rsidRPr="00000000">
        <w:rPr>
          <w:i w:val="1"/>
          <w:rtl w:val="0"/>
        </w:rPr>
        <w:t xml:space="preserve">NLP:</w:t>
      </w:r>
      <w:r w:rsidDel="00000000" w:rsidR="00000000" w:rsidRPr="00000000">
        <w:rPr>
          <w:rtl w:val="0"/>
        </w:rPr>
        <w:t xml:space="preserve"> Natural Language Processing</w:t>
      </w:r>
    </w:p>
    <w:p w:rsidR="00000000" w:rsidDel="00000000" w:rsidP="00000000" w:rsidRDefault="00000000" w:rsidRPr="00000000" w14:paraId="000001CC">
      <w:pPr>
        <w:spacing w:line="276" w:lineRule="auto"/>
        <w:ind w:left="0" w:firstLine="0"/>
        <w:rPr/>
      </w:pPr>
      <w:r w:rsidDel="00000000" w:rsidR="00000000" w:rsidRPr="00000000">
        <w:rPr>
          <w:rtl w:val="0"/>
        </w:rPr>
      </w:r>
    </w:p>
    <w:p w:rsidR="00000000" w:rsidDel="00000000" w:rsidP="00000000" w:rsidRDefault="00000000" w:rsidRPr="00000000" w14:paraId="000001CD">
      <w:pPr>
        <w:spacing w:line="276" w:lineRule="auto"/>
        <w:ind w:left="0" w:firstLine="0"/>
        <w:rPr/>
      </w:pPr>
      <w:r w:rsidDel="00000000" w:rsidR="00000000" w:rsidRPr="00000000">
        <w:rPr>
          <w:rtl w:val="0"/>
        </w:rPr>
        <w:br w:type="textWrapping"/>
      </w:r>
    </w:p>
    <w:p w:rsidR="00000000" w:rsidDel="00000000" w:rsidP="00000000" w:rsidRDefault="00000000" w:rsidRPr="00000000" w14:paraId="000001CE">
      <w:pPr>
        <w:spacing w:line="276" w:lineRule="auto"/>
        <w:rPr>
          <w:vertAlign w:val="baseline"/>
        </w:rPr>
      </w:pPr>
      <w:bookmarkStart w:colFirst="0" w:colLast="0" w:name="_heading=h.3rdcrjn" w:id="21"/>
      <w:bookmarkEnd w:id="21"/>
      <w:r w:rsidDel="00000000" w:rsidR="00000000" w:rsidRPr="00000000">
        <w:br w:type="page"/>
      </w:r>
      <w:r w:rsidDel="00000000" w:rsidR="00000000" w:rsidRPr="00000000">
        <w:rPr>
          <w:rtl w:val="0"/>
        </w:rPr>
      </w:r>
    </w:p>
    <w:p w:rsidR="00000000" w:rsidDel="00000000" w:rsidP="00000000" w:rsidRDefault="00000000" w:rsidRPr="00000000" w14:paraId="000001CF">
      <w:pPr>
        <w:pStyle w:val="Heading1"/>
        <w:keepNext w:val="1"/>
        <w:numPr>
          <w:ilvl w:val="0"/>
          <w:numId w:val="4"/>
        </w:numPr>
        <w:tabs>
          <w:tab w:val="left" w:pos="0"/>
        </w:tabs>
        <w:spacing w:line="276" w:lineRule="auto"/>
        <w:ind w:left="0" w:firstLine="0"/>
        <w:rPr/>
      </w:pPr>
      <w:bookmarkStart w:colFirst="0" w:colLast="0" w:name="_heading=h.rdw4ptgwyh7l" w:id="22"/>
      <w:bookmarkEnd w:id="22"/>
      <w:r w:rsidDel="00000000" w:rsidR="00000000" w:rsidRPr="00000000">
        <w:rPr>
          <w:vertAlign w:val="baseline"/>
          <w:rtl w:val="0"/>
        </w:rPr>
        <w:t xml:space="preserve">5. Bibliografía</w:t>
      </w:r>
      <w:r w:rsidDel="00000000" w:rsidR="00000000" w:rsidRPr="00000000">
        <w:rPr>
          <w:rtl w:val="0"/>
        </w:rPr>
      </w:r>
    </w:p>
    <w:p w:rsidR="00000000" w:rsidDel="00000000" w:rsidP="00000000" w:rsidRDefault="00000000" w:rsidRPr="00000000" w14:paraId="000001D0">
      <w:pPr>
        <w:spacing w:line="276" w:lineRule="auto"/>
        <w:rPr>
          <w:vertAlign w:val="baseline"/>
        </w:rPr>
      </w:pPr>
      <w:r w:rsidDel="00000000" w:rsidR="00000000" w:rsidRPr="00000000">
        <w:rPr>
          <w:rtl w:val="0"/>
        </w:rPr>
      </w:r>
    </w:p>
    <w:p w:rsidR="00000000" w:rsidDel="00000000" w:rsidP="00000000" w:rsidRDefault="00000000" w:rsidRPr="00000000" w14:paraId="000001D1">
      <w:pPr>
        <w:spacing w:line="276" w:lineRule="auto"/>
        <w:rPr>
          <w:sz w:val="22"/>
          <w:szCs w:val="22"/>
        </w:rPr>
      </w:pPr>
      <w:r w:rsidDel="00000000" w:rsidR="00000000" w:rsidRPr="00000000">
        <w:rPr>
          <w:sz w:val="22"/>
          <w:szCs w:val="22"/>
          <w:rtl w:val="0"/>
        </w:rPr>
        <w:t xml:space="preserve">[1] Bahrami, M. (2016, April 19). </w:t>
      </w:r>
      <w:r w:rsidDel="00000000" w:rsidR="00000000" w:rsidRPr="00000000">
        <w:rPr>
          <w:i w:val="1"/>
          <w:sz w:val="22"/>
          <w:szCs w:val="22"/>
          <w:rtl w:val="0"/>
        </w:rPr>
        <w:t xml:space="preserve">A dynamic cloud computing platform for eHealth systems. </w:t>
      </w:r>
      <w:r w:rsidDel="00000000" w:rsidR="00000000" w:rsidRPr="00000000">
        <w:rPr>
          <w:sz w:val="22"/>
          <w:szCs w:val="22"/>
          <w:rtl w:val="0"/>
        </w:rPr>
        <w:t xml:space="preserve">Retrieved October 11, 2020, from </w:t>
      </w:r>
      <w:hyperlink r:id="rId55">
        <w:r w:rsidDel="00000000" w:rsidR="00000000" w:rsidRPr="00000000">
          <w:rPr>
            <w:color w:val="1155cc"/>
            <w:sz w:val="22"/>
            <w:szCs w:val="22"/>
            <w:u w:val="single"/>
            <w:rtl w:val="0"/>
          </w:rPr>
          <w:t xml:space="preserve">https://ieeexplore.ieee.org/document/7454539</w:t>
        </w:r>
      </w:hyperlink>
      <w:r w:rsidDel="00000000" w:rsidR="00000000" w:rsidRPr="00000000">
        <w:rPr>
          <w:rtl w:val="0"/>
        </w:rPr>
      </w:r>
    </w:p>
    <w:p w:rsidR="00000000" w:rsidDel="00000000" w:rsidP="00000000" w:rsidRDefault="00000000" w:rsidRPr="00000000" w14:paraId="000001D2">
      <w:pPr>
        <w:spacing w:line="276" w:lineRule="auto"/>
        <w:rPr>
          <w:sz w:val="22"/>
          <w:szCs w:val="22"/>
        </w:rPr>
      </w:pPr>
      <w:r w:rsidDel="00000000" w:rsidR="00000000" w:rsidRPr="00000000">
        <w:rPr>
          <w:rtl w:val="0"/>
        </w:rPr>
      </w:r>
    </w:p>
    <w:p w:rsidR="00000000" w:rsidDel="00000000" w:rsidP="00000000" w:rsidRDefault="00000000" w:rsidRPr="00000000" w14:paraId="000001D3">
      <w:pPr>
        <w:spacing w:line="276" w:lineRule="auto"/>
        <w:rPr>
          <w:sz w:val="22"/>
          <w:szCs w:val="22"/>
        </w:rPr>
      </w:pPr>
      <w:r w:rsidDel="00000000" w:rsidR="00000000" w:rsidRPr="00000000">
        <w:rPr>
          <w:sz w:val="22"/>
          <w:szCs w:val="22"/>
          <w:rtl w:val="0"/>
        </w:rPr>
        <w:t xml:space="preserve">[2] Mayampurath, A. (2018). </w:t>
      </w:r>
      <w:r w:rsidDel="00000000" w:rsidR="00000000" w:rsidRPr="00000000">
        <w:rPr>
          <w:i w:val="1"/>
          <w:sz w:val="22"/>
          <w:szCs w:val="22"/>
          <w:rtl w:val="0"/>
        </w:rPr>
        <w:t xml:space="preserve">Statistical Modeling of Clinical Data</w:t>
      </w:r>
      <w:r w:rsidDel="00000000" w:rsidR="00000000" w:rsidRPr="00000000">
        <w:rPr>
          <w:sz w:val="22"/>
          <w:szCs w:val="22"/>
          <w:rtl w:val="0"/>
        </w:rPr>
        <w:t xml:space="preserve">. Retrieved October 11, 2020, from </w:t>
      </w:r>
      <w:hyperlink r:id="rId56">
        <w:r w:rsidDel="00000000" w:rsidR="00000000" w:rsidRPr="00000000">
          <w:rPr>
            <w:color w:val="1155cc"/>
            <w:sz w:val="22"/>
            <w:szCs w:val="22"/>
            <w:u w:val="single"/>
            <w:rtl w:val="0"/>
          </w:rPr>
          <w:t xml:space="preserve">https://cri.uchicago.edu/wp-content/uploads/2018/02/CRI_StatisticalModeling_Methods.pdf</w:t>
        </w:r>
      </w:hyperlink>
      <w:r w:rsidDel="00000000" w:rsidR="00000000" w:rsidRPr="00000000">
        <w:rPr>
          <w:rtl w:val="0"/>
        </w:rPr>
      </w:r>
    </w:p>
    <w:p w:rsidR="00000000" w:rsidDel="00000000" w:rsidP="00000000" w:rsidRDefault="00000000" w:rsidRPr="00000000" w14:paraId="000001D4">
      <w:pPr>
        <w:spacing w:after="240" w:before="240" w:line="276" w:lineRule="auto"/>
        <w:rPr>
          <w:color w:val="000078"/>
          <w:sz w:val="26"/>
          <w:szCs w:val="26"/>
          <w:highlight w:val="white"/>
        </w:rPr>
      </w:pPr>
      <w:r w:rsidDel="00000000" w:rsidR="00000000" w:rsidRPr="00000000">
        <w:rPr>
          <w:sz w:val="22"/>
          <w:szCs w:val="22"/>
          <w:rtl w:val="0"/>
        </w:rPr>
        <w:t xml:space="preserve">[3] Johnson, A., Bulgarelli, L., Pollard, T., Horng, S., Celi, L., &amp; Mark, R. (2020, August 13). MIMIC-IV. Retrieved October 11, 2020, from </w:t>
      </w:r>
      <w:hyperlink r:id="rId57">
        <w:r w:rsidDel="00000000" w:rsidR="00000000" w:rsidRPr="00000000">
          <w:rPr>
            <w:color w:val="1155cc"/>
            <w:sz w:val="22"/>
            <w:szCs w:val="22"/>
            <w:u w:val="single"/>
            <w:rtl w:val="0"/>
          </w:rPr>
          <w:t xml:space="preserve">https://physionet.org/content/mimiciv/0.4/</w:t>
        </w:r>
      </w:hyperlink>
      <w:r w:rsidDel="00000000" w:rsidR="00000000" w:rsidRPr="00000000">
        <w:rPr>
          <w:rtl w:val="0"/>
        </w:rPr>
      </w:r>
    </w:p>
    <w:p w:rsidR="00000000" w:rsidDel="00000000" w:rsidP="00000000" w:rsidRDefault="00000000" w:rsidRPr="00000000" w14:paraId="000001D5">
      <w:pPr>
        <w:spacing w:after="240" w:before="240" w:line="276" w:lineRule="auto"/>
        <w:rPr>
          <w:sz w:val="22"/>
          <w:szCs w:val="22"/>
        </w:rPr>
      </w:pPr>
      <w:r w:rsidDel="00000000" w:rsidR="00000000" w:rsidRPr="00000000">
        <w:rPr>
          <w:sz w:val="22"/>
          <w:szCs w:val="22"/>
          <w:rtl w:val="0"/>
        </w:rPr>
        <w:t xml:space="preserve">[4] Johnson, A., Pollard, T., Shen, L., Lehman, L., Feng, M., Ghassemi, M., . . . Mark, R. (2016, May 24). </w:t>
      </w:r>
      <w:r w:rsidDel="00000000" w:rsidR="00000000" w:rsidRPr="00000000">
        <w:rPr>
          <w:i w:val="1"/>
          <w:sz w:val="22"/>
          <w:szCs w:val="22"/>
          <w:rtl w:val="0"/>
        </w:rPr>
        <w:t xml:space="preserve">MIMIC-III, a freely accessible critical care database</w:t>
      </w:r>
      <w:r w:rsidDel="00000000" w:rsidR="00000000" w:rsidRPr="00000000">
        <w:rPr>
          <w:sz w:val="22"/>
          <w:szCs w:val="22"/>
          <w:rtl w:val="0"/>
        </w:rPr>
        <w:t xml:space="preserve">. Retrieved October 11, 2020, from </w:t>
      </w:r>
      <w:hyperlink r:id="rId58">
        <w:r w:rsidDel="00000000" w:rsidR="00000000" w:rsidRPr="00000000">
          <w:rPr>
            <w:color w:val="1155cc"/>
            <w:sz w:val="22"/>
            <w:szCs w:val="22"/>
            <w:u w:val="single"/>
            <w:rtl w:val="0"/>
          </w:rPr>
          <w:t xml:space="preserve">https://www.nature.com/articles/sdata201635</w:t>
        </w:r>
      </w:hyperlink>
      <w:r w:rsidDel="00000000" w:rsidR="00000000" w:rsidRPr="00000000">
        <w:rPr>
          <w:rtl w:val="0"/>
        </w:rPr>
      </w:r>
    </w:p>
    <w:p w:rsidR="00000000" w:rsidDel="00000000" w:rsidP="00000000" w:rsidRDefault="00000000" w:rsidRPr="00000000" w14:paraId="000001D6">
      <w:pPr>
        <w:spacing w:after="240" w:before="240" w:line="276" w:lineRule="auto"/>
        <w:rPr>
          <w:sz w:val="22"/>
          <w:szCs w:val="22"/>
        </w:rPr>
      </w:pPr>
      <w:r w:rsidDel="00000000" w:rsidR="00000000" w:rsidRPr="00000000">
        <w:rPr>
          <w:sz w:val="22"/>
          <w:szCs w:val="22"/>
          <w:rtl w:val="0"/>
        </w:rPr>
        <w:t xml:space="preserve">[5] Long, A. (2019, July 09). </w:t>
      </w:r>
      <w:r w:rsidDel="00000000" w:rsidR="00000000" w:rsidRPr="00000000">
        <w:rPr>
          <w:i w:val="1"/>
          <w:sz w:val="22"/>
          <w:szCs w:val="22"/>
          <w:rtl w:val="0"/>
        </w:rPr>
        <w:t xml:space="preserve">Introduction to Clinical Natural Language Processing: Predicting Hospital Readmission with Discharge Summaries.</w:t>
      </w:r>
      <w:r w:rsidDel="00000000" w:rsidR="00000000" w:rsidRPr="00000000">
        <w:rPr>
          <w:sz w:val="22"/>
          <w:szCs w:val="22"/>
          <w:rtl w:val="0"/>
        </w:rPr>
        <w:t xml:space="preserve"> Retrieved October 11, 2020, from </w:t>
      </w:r>
      <w:hyperlink r:id="rId59">
        <w:r w:rsidDel="00000000" w:rsidR="00000000" w:rsidRPr="00000000">
          <w:rPr>
            <w:color w:val="1155cc"/>
            <w:sz w:val="22"/>
            <w:szCs w:val="22"/>
            <w:u w:val="single"/>
            <w:rtl w:val="0"/>
          </w:rPr>
          <w:t xml:space="preserve">https://towardsdatascience.com/introduction-to-clinical-natural-language-processing-predicting-hospital-readmission-with-1736d52bc709</w:t>
        </w:r>
      </w:hyperlink>
      <w:r w:rsidDel="00000000" w:rsidR="00000000" w:rsidRPr="00000000">
        <w:rPr>
          <w:rtl w:val="0"/>
        </w:rPr>
      </w:r>
    </w:p>
    <w:p w:rsidR="00000000" w:rsidDel="00000000" w:rsidP="00000000" w:rsidRDefault="00000000" w:rsidRPr="00000000" w14:paraId="000001D7">
      <w:pPr>
        <w:spacing w:after="240" w:before="240" w:line="276" w:lineRule="auto"/>
        <w:rPr>
          <w:sz w:val="22"/>
          <w:szCs w:val="22"/>
        </w:rPr>
      </w:pPr>
      <w:r w:rsidDel="00000000" w:rsidR="00000000" w:rsidRPr="00000000">
        <w:rPr>
          <w:sz w:val="22"/>
          <w:szCs w:val="22"/>
          <w:rtl w:val="0"/>
        </w:rPr>
        <w:t xml:space="preserve">[6] Medical School, H. (n.d.). </w:t>
      </w:r>
      <w:r w:rsidDel="00000000" w:rsidR="00000000" w:rsidRPr="00000000">
        <w:rPr>
          <w:i w:val="1"/>
          <w:sz w:val="22"/>
          <w:szCs w:val="22"/>
          <w:rtl w:val="0"/>
        </w:rPr>
        <w:t xml:space="preserve">N2c2 NLP Research Data Sets.</w:t>
      </w:r>
      <w:r w:rsidDel="00000000" w:rsidR="00000000" w:rsidRPr="00000000">
        <w:rPr>
          <w:sz w:val="22"/>
          <w:szCs w:val="22"/>
          <w:rtl w:val="0"/>
        </w:rPr>
        <w:t xml:space="preserve"> Retrieved October 11, 2020, from </w:t>
      </w:r>
      <w:hyperlink r:id="rId60">
        <w:r w:rsidDel="00000000" w:rsidR="00000000" w:rsidRPr="00000000">
          <w:rPr>
            <w:color w:val="1155cc"/>
            <w:sz w:val="22"/>
            <w:szCs w:val="22"/>
            <w:u w:val="single"/>
            <w:rtl w:val="0"/>
          </w:rPr>
          <w:t xml:space="preserve">https://portal.dbmi.hms.harvard.edu/projects/n2c2-nlp/</w:t>
        </w:r>
      </w:hyperlink>
      <w:r w:rsidDel="00000000" w:rsidR="00000000" w:rsidRPr="00000000">
        <w:rPr>
          <w:rtl w:val="0"/>
        </w:rPr>
      </w:r>
    </w:p>
    <w:p w:rsidR="00000000" w:rsidDel="00000000" w:rsidP="00000000" w:rsidRDefault="00000000" w:rsidRPr="00000000" w14:paraId="000001D8">
      <w:pPr>
        <w:spacing w:after="240" w:before="240" w:line="276" w:lineRule="auto"/>
        <w:rPr>
          <w:sz w:val="22"/>
          <w:szCs w:val="22"/>
        </w:rPr>
      </w:pPr>
      <w:r w:rsidDel="00000000" w:rsidR="00000000" w:rsidRPr="00000000">
        <w:rPr>
          <w:sz w:val="22"/>
          <w:szCs w:val="22"/>
          <w:rtl w:val="0"/>
        </w:rPr>
        <w:t xml:space="preserve">[7] A. (n.d.). </w:t>
      </w:r>
      <w:r w:rsidDel="00000000" w:rsidR="00000000" w:rsidRPr="00000000">
        <w:rPr>
          <w:i w:val="1"/>
          <w:sz w:val="22"/>
          <w:szCs w:val="22"/>
          <w:rtl w:val="0"/>
        </w:rPr>
        <w:t xml:space="preserve">SpaCy models for biomedical text processing</w:t>
      </w:r>
      <w:r w:rsidDel="00000000" w:rsidR="00000000" w:rsidRPr="00000000">
        <w:rPr>
          <w:sz w:val="22"/>
          <w:szCs w:val="22"/>
          <w:rtl w:val="0"/>
        </w:rPr>
        <w:t xml:space="preserve">. Retrieved October 11, 2020, from </w:t>
      </w:r>
      <w:hyperlink r:id="rId61">
        <w:r w:rsidDel="00000000" w:rsidR="00000000" w:rsidRPr="00000000">
          <w:rPr>
            <w:color w:val="1155cc"/>
            <w:sz w:val="22"/>
            <w:szCs w:val="22"/>
            <w:u w:val="single"/>
            <w:rtl w:val="0"/>
          </w:rPr>
          <w:t xml:space="preserve">https://allenai.github.io/scispacy/</w:t>
        </w:r>
      </w:hyperlink>
      <w:r w:rsidDel="00000000" w:rsidR="00000000" w:rsidRPr="00000000">
        <w:rPr>
          <w:rtl w:val="0"/>
        </w:rPr>
      </w:r>
    </w:p>
    <w:p w:rsidR="00000000" w:rsidDel="00000000" w:rsidP="00000000" w:rsidRDefault="00000000" w:rsidRPr="00000000" w14:paraId="000001D9">
      <w:pPr>
        <w:spacing w:after="240" w:before="240" w:line="276" w:lineRule="auto"/>
        <w:rPr>
          <w:sz w:val="22"/>
          <w:szCs w:val="22"/>
        </w:rPr>
      </w:pPr>
      <w:r w:rsidDel="00000000" w:rsidR="00000000" w:rsidRPr="00000000">
        <w:rPr>
          <w:sz w:val="22"/>
          <w:szCs w:val="22"/>
          <w:rtl w:val="0"/>
        </w:rPr>
        <w:t xml:space="preserve">[8] A. (n.d.). </w:t>
      </w:r>
      <w:r w:rsidDel="00000000" w:rsidR="00000000" w:rsidRPr="00000000">
        <w:rPr>
          <w:i w:val="1"/>
          <w:sz w:val="22"/>
          <w:szCs w:val="22"/>
          <w:rtl w:val="0"/>
        </w:rPr>
        <w:t xml:space="preserve">MedaCy Documentation.</w:t>
      </w:r>
      <w:r w:rsidDel="00000000" w:rsidR="00000000" w:rsidRPr="00000000">
        <w:rPr>
          <w:sz w:val="22"/>
          <w:szCs w:val="22"/>
          <w:rtl w:val="0"/>
        </w:rPr>
        <w:t xml:space="preserve"> Retrieved October 11, 2020, from </w:t>
      </w:r>
      <w:hyperlink r:id="rId62">
        <w:r w:rsidDel="00000000" w:rsidR="00000000" w:rsidRPr="00000000">
          <w:rPr>
            <w:color w:val="1155cc"/>
            <w:sz w:val="22"/>
            <w:szCs w:val="22"/>
            <w:u w:val="single"/>
            <w:rtl w:val="0"/>
          </w:rPr>
          <w:t xml:space="preserve">https://medacy.readthedocs.io/en/latest/</w:t>
        </w:r>
      </w:hyperlink>
      <w:r w:rsidDel="00000000" w:rsidR="00000000" w:rsidRPr="00000000">
        <w:rPr>
          <w:rtl w:val="0"/>
        </w:rPr>
      </w:r>
    </w:p>
    <w:p w:rsidR="00000000" w:rsidDel="00000000" w:rsidP="00000000" w:rsidRDefault="00000000" w:rsidRPr="00000000" w14:paraId="000001DA">
      <w:pPr>
        <w:spacing w:line="276" w:lineRule="auto"/>
        <w:rPr>
          <w:sz w:val="22"/>
          <w:szCs w:val="22"/>
        </w:rPr>
      </w:pPr>
      <w:r w:rsidDel="00000000" w:rsidR="00000000" w:rsidRPr="00000000">
        <w:rPr>
          <w:sz w:val="22"/>
          <w:szCs w:val="22"/>
          <w:rtl w:val="0"/>
        </w:rPr>
        <w:t xml:space="preserve">[9] C. (2018, September 14). How CDC Classifies Flu Severity. Retrieved December 31, 2020, from https://www.cdc.gov/flu/about/classifies-flu-severity.htm</w:t>
      </w:r>
    </w:p>
    <w:p w:rsidR="00000000" w:rsidDel="00000000" w:rsidP="00000000" w:rsidRDefault="00000000" w:rsidRPr="00000000" w14:paraId="000001DB">
      <w:pPr>
        <w:spacing w:line="276" w:lineRule="auto"/>
        <w:rPr>
          <w:sz w:val="22"/>
          <w:szCs w:val="22"/>
        </w:rPr>
      </w:pPr>
      <w:r w:rsidDel="00000000" w:rsidR="00000000" w:rsidRPr="00000000">
        <w:rPr>
          <w:rtl w:val="0"/>
        </w:rPr>
      </w:r>
    </w:p>
    <w:p w:rsidR="00000000" w:rsidDel="00000000" w:rsidP="00000000" w:rsidRDefault="00000000" w:rsidRPr="00000000" w14:paraId="000001DC">
      <w:pPr>
        <w:spacing w:line="276" w:lineRule="auto"/>
        <w:rPr>
          <w:sz w:val="22"/>
          <w:szCs w:val="22"/>
        </w:rPr>
      </w:pPr>
      <w:r w:rsidDel="00000000" w:rsidR="00000000" w:rsidRPr="00000000">
        <w:rPr>
          <w:sz w:val="22"/>
          <w:szCs w:val="22"/>
          <w:rtl w:val="0"/>
        </w:rPr>
        <w:t xml:space="preserve">[10] MIMIC III Critical Care Database. (n.d.). Retrieved December 31, 2020, from </w:t>
      </w:r>
      <w:hyperlink r:id="rId63">
        <w:r w:rsidDel="00000000" w:rsidR="00000000" w:rsidRPr="00000000">
          <w:rPr>
            <w:color w:val="1155cc"/>
            <w:sz w:val="22"/>
            <w:szCs w:val="22"/>
            <w:u w:val="single"/>
            <w:rtl w:val="0"/>
          </w:rPr>
          <w:t xml:space="preserve">https://mimic.physionet.org/about/mimic/</w:t>
        </w:r>
      </w:hyperlink>
      <w:r w:rsidDel="00000000" w:rsidR="00000000" w:rsidRPr="00000000">
        <w:rPr>
          <w:rtl w:val="0"/>
        </w:rPr>
      </w:r>
    </w:p>
    <w:p w:rsidR="00000000" w:rsidDel="00000000" w:rsidP="00000000" w:rsidRDefault="00000000" w:rsidRPr="00000000" w14:paraId="000001DD">
      <w:pPr>
        <w:spacing w:line="276" w:lineRule="auto"/>
        <w:rPr>
          <w:sz w:val="22"/>
          <w:szCs w:val="22"/>
        </w:rPr>
      </w:pPr>
      <w:r w:rsidDel="00000000" w:rsidR="00000000" w:rsidRPr="00000000">
        <w:rPr>
          <w:rtl w:val="0"/>
        </w:rPr>
      </w:r>
    </w:p>
    <w:p w:rsidR="00000000" w:rsidDel="00000000" w:rsidP="00000000" w:rsidRDefault="00000000" w:rsidRPr="00000000" w14:paraId="000001DE">
      <w:pPr>
        <w:spacing w:line="276" w:lineRule="auto"/>
        <w:rPr>
          <w:sz w:val="22"/>
          <w:szCs w:val="22"/>
        </w:rPr>
      </w:pPr>
      <w:r w:rsidDel="00000000" w:rsidR="00000000" w:rsidRPr="00000000">
        <w:rPr>
          <w:sz w:val="22"/>
          <w:szCs w:val="22"/>
          <w:rtl w:val="0"/>
        </w:rPr>
        <w:t xml:space="preserve">[11] A. (n.d.). Amazon EC2 key pairs and Linux instances. Retrieved from https://docs.aws.amazon.com/AWSEC2/latest/UserGuide/ec2-key-pairs.html</w:t>
      </w:r>
    </w:p>
    <w:p w:rsidR="00000000" w:rsidDel="00000000" w:rsidP="00000000" w:rsidRDefault="00000000" w:rsidRPr="00000000" w14:paraId="000001DF">
      <w:pPr>
        <w:spacing w:line="276" w:lineRule="auto"/>
        <w:rPr>
          <w:sz w:val="22"/>
          <w:szCs w:val="22"/>
        </w:rPr>
      </w:pPr>
      <w:r w:rsidDel="00000000" w:rsidR="00000000" w:rsidRPr="00000000">
        <w:rPr>
          <w:rtl w:val="0"/>
        </w:rPr>
      </w:r>
    </w:p>
    <w:p w:rsidR="00000000" w:rsidDel="00000000" w:rsidP="00000000" w:rsidRDefault="00000000" w:rsidRPr="00000000" w14:paraId="000001E0">
      <w:pPr>
        <w:tabs>
          <w:tab w:val="left" w:pos="1068"/>
        </w:tabs>
        <w:spacing w:line="276" w:lineRule="auto"/>
        <w:ind w:left="0" w:firstLine="0"/>
        <w:rPr>
          <w:highlight w:val="yellow"/>
        </w:rPr>
      </w:pPr>
      <w:r w:rsidDel="00000000" w:rsidR="00000000" w:rsidRPr="00000000">
        <w:rPr>
          <w:rtl w:val="0"/>
        </w:rPr>
      </w:r>
    </w:p>
    <w:p w:rsidR="00000000" w:rsidDel="00000000" w:rsidP="00000000" w:rsidRDefault="00000000" w:rsidRPr="00000000" w14:paraId="000001E1">
      <w:pPr>
        <w:spacing w:line="276" w:lineRule="auto"/>
        <w:rPr>
          <w:vertAlign w:val="baseline"/>
        </w:rPr>
      </w:pPr>
      <w:bookmarkStart w:colFirst="0" w:colLast="0" w:name="_heading=h.26in1rg" w:id="23"/>
      <w:bookmarkEnd w:id="23"/>
      <w:r w:rsidDel="00000000" w:rsidR="00000000" w:rsidRPr="00000000">
        <w:br w:type="page"/>
      </w:r>
      <w:r w:rsidDel="00000000" w:rsidR="00000000" w:rsidRPr="00000000">
        <w:rPr>
          <w:rtl w:val="0"/>
        </w:rPr>
      </w:r>
    </w:p>
    <w:p w:rsidR="00000000" w:rsidDel="00000000" w:rsidP="00000000" w:rsidRDefault="00000000" w:rsidRPr="00000000" w14:paraId="000001E2">
      <w:pPr>
        <w:pStyle w:val="Heading1"/>
        <w:keepNext w:val="1"/>
        <w:numPr>
          <w:ilvl w:val="0"/>
          <w:numId w:val="4"/>
        </w:numPr>
        <w:tabs>
          <w:tab w:val="left" w:pos="0"/>
        </w:tabs>
        <w:spacing w:line="276" w:lineRule="auto"/>
        <w:ind w:left="0" w:firstLine="0"/>
        <w:rPr/>
      </w:pPr>
      <w:bookmarkStart w:colFirst="0" w:colLast="0" w:name="_heading=h.4383unp3xed4" w:id="24"/>
      <w:bookmarkEnd w:id="24"/>
      <w:r w:rsidDel="00000000" w:rsidR="00000000" w:rsidRPr="00000000">
        <w:rPr>
          <w:vertAlign w:val="baseline"/>
          <w:rtl w:val="0"/>
        </w:rPr>
        <w:t xml:space="preserve">6. Anexos</w:t>
      </w:r>
      <w:r w:rsidDel="00000000" w:rsidR="00000000" w:rsidRPr="00000000">
        <w:rPr>
          <w:rtl w:val="0"/>
        </w:rPr>
      </w:r>
    </w:p>
    <w:p w:rsidR="00000000" w:rsidDel="00000000" w:rsidP="00000000" w:rsidRDefault="00000000" w:rsidRPr="00000000" w14:paraId="000001E3">
      <w:pPr>
        <w:spacing w:line="276" w:lineRule="auto"/>
        <w:rPr>
          <w:vertAlign w:val="baseline"/>
        </w:rPr>
      </w:pPr>
      <w:r w:rsidDel="00000000" w:rsidR="00000000" w:rsidRPr="00000000">
        <w:rPr>
          <w:rtl w:val="0"/>
        </w:rPr>
      </w:r>
    </w:p>
    <w:p w:rsidR="00000000" w:rsidDel="00000000" w:rsidP="00000000" w:rsidRDefault="00000000" w:rsidRPr="00000000" w14:paraId="000001E4">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line="294.24" w:lineRule="auto"/>
        <w:rPr/>
      </w:pPr>
      <w:bookmarkStart w:colFirst="0" w:colLast="0" w:name="_heading=h.d3vyug1330q0" w:id="25"/>
      <w:bookmarkEnd w:id="25"/>
      <w:r w:rsidDel="00000000" w:rsidR="00000000" w:rsidRPr="00000000">
        <w:rPr>
          <w:rtl w:val="0"/>
        </w:rPr>
        <w:t xml:space="preserve">6.1 Amazon EC2 key pairs and Linux instances [11]</w:t>
      </w:r>
    </w:p>
    <w:p w:rsidR="00000000" w:rsidDel="00000000" w:rsidP="00000000" w:rsidRDefault="00000000" w:rsidRPr="00000000" w14:paraId="000001E5">
      <w:pPr>
        <w:shd w:fill="ffffff" w:val="clear"/>
        <w:spacing w:line="276" w:lineRule="auto"/>
        <w:rPr>
          <w:rFonts w:ascii="Roboto" w:cs="Roboto" w:eastAsia="Roboto" w:hAnsi="Roboto"/>
          <w:b w:val="1"/>
          <w:color w:val="1155cc"/>
          <w:sz w:val="20"/>
          <w:szCs w:val="20"/>
        </w:rPr>
      </w:pPr>
      <w:r w:rsidDel="00000000" w:rsidR="00000000" w:rsidRPr="00000000">
        <w:rPr>
          <w:rtl w:val="0"/>
        </w:rPr>
      </w:r>
    </w:p>
    <w:p w:rsidR="00000000" w:rsidDel="00000000" w:rsidP="00000000" w:rsidRDefault="00000000" w:rsidRPr="00000000" w14:paraId="000001E6">
      <w:pPr>
        <w:pBdr>
          <w:top w:color="000000" w:space="0" w:sz="0" w:val="none"/>
          <w:left w:color="000000" w:space="0" w:sz="0" w:val="none"/>
          <w:bottom w:color="000000" w:space="0" w:sz="0" w:val="none"/>
          <w:right w:color="000000" w:space="0" w:sz="0" w:val="none"/>
          <w:between w:color="000000" w:space="0" w:sz="0" w:val="none"/>
        </w:pBdr>
        <w:shd w:fill="ffffff" w:val="clear"/>
        <w:spacing w:after="240" w:line="276" w:lineRule="auto"/>
        <w:rPr>
          <w:color w:val="16191f"/>
          <w:sz w:val="22"/>
          <w:szCs w:val="22"/>
        </w:rPr>
      </w:pPr>
      <w:r w:rsidDel="00000000" w:rsidR="00000000" w:rsidRPr="00000000">
        <w:rPr>
          <w:color w:val="16191f"/>
          <w:sz w:val="22"/>
          <w:szCs w:val="22"/>
          <w:rtl w:val="0"/>
        </w:rPr>
        <w:t xml:space="preserve">A key pair, consisting of a private key and a public key, is a set of security credentials that you use to prove your identity when connecting to an instance. Amazon EC2 stores the public key, and you store the private key. You use the private key, instead of a password, to securely access your instances. Anyone who possesses your private keys can connect to your instances, so it's important that you store your private keys in a secure place.</w:t>
      </w:r>
    </w:p>
    <w:p w:rsidR="00000000" w:rsidDel="00000000" w:rsidP="00000000" w:rsidRDefault="00000000" w:rsidRPr="00000000" w14:paraId="000001E7">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76" w:lineRule="auto"/>
        <w:rPr>
          <w:i w:val="1"/>
          <w:color w:val="16191f"/>
          <w:sz w:val="22"/>
          <w:szCs w:val="22"/>
        </w:rPr>
      </w:pPr>
      <w:r w:rsidDel="00000000" w:rsidR="00000000" w:rsidRPr="00000000">
        <w:rPr>
          <w:color w:val="16191f"/>
          <w:sz w:val="22"/>
          <w:szCs w:val="22"/>
          <w:rtl w:val="0"/>
        </w:rPr>
        <w:t xml:space="preserve">When you launch an instance, you are </w:t>
      </w:r>
      <w:hyperlink r:id="rId64">
        <w:r w:rsidDel="00000000" w:rsidR="00000000" w:rsidRPr="00000000">
          <w:rPr>
            <w:color w:val="1155cc"/>
            <w:sz w:val="22"/>
            <w:szCs w:val="22"/>
            <w:rtl w:val="0"/>
          </w:rPr>
          <w:t xml:space="preserve">prompted for a key pair</w:t>
        </w:r>
      </w:hyperlink>
      <w:r w:rsidDel="00000000" w:rsidR="00000000" w:rsidRPr="00000000">
        <w:rPr>
          <w:color w:val="16191f"/>
          <w:sz w:val="22"/>
          <w:szCs w:val="22"/>
          <w:rtl w:val="0"/>
        </w:rPr>
        <w:t xml:space="preserve">. If you plan to connect to the instance using SSH, you must specify a key pair. You can choose an existing key pair or create a new one. When your instance boots for the first time, the content of the public key that you specified at launch is placed on your Linux instance in an entry within ~/.ssh/authorized_keys. When you connect to your Linux instance using SSH, to log in you must specify the private key that corresponds to the public key content. For more information about connecting to your instance, see </w:t>
      </w:r>
      <w:hyperlink r:id="rId65">
        <w:r w:rsidDel="00000000" w:rsidR="00000000" w:rsidRPr="00000000">
          <w:rPr>
            <w:color w:val="1155cc"/>
            <w:sz w:val="22"/>
            <w:szCs w:val="22"/>
            <w:rtl w:val="0"/>
          </w:rPr>
          <w:t xml:space="preserve">Connect to your Linux instance</w:t>
        </w:r>
      </w:hyperlink>
      <w:r w:rsidDel="00000000" w:rsidR="00000000" w:rsidRPr="00000000">
        <w:rPr>
          <w:color w:val="16191f"/>
          <w:sz w:val="22"/>
          <w:szCs w:val="22"/>
          <w:rtl w:val="0"/>
        </w:rPr>
        <w:t xml:space="preserve">. For more information about key pairs and Windows instances, see </w:t>
      </w:r>
      <w:hyperlink r:id="rId66">
        <w:r w:rsidDel="00000000" w:rsidR="00000000" w:rsidRPr="00000000">
          <w:rPr>
            <w:color w:val="1155cc"/>
            <w:sz w:val="22"/>
            <w:szCs w:val="22"/>
            <w:rtl w:val="0"/>
          </w:rPr>
          <w:t xml:space="preserve">Amazon EC2 key pairs and Windows instances</w:t>
        </w:r>
      </w:hyperlink>
      <w:r w:rsidDel="00000000" w:rsidR="00000000" w:rsidRPr="00000000">
        <w:rPr>
          <w:color w:val="16191f"/>
          <w:sz w:val="22"/>
          <w:szCs w:val="22"/>
          <w:rtl w:val="0"/>
        </w:rPr>
        <w:t xml:space="preserve"> in the </w:t>
      </w:r>
      <w:r w:rsidDel="00000000" w:rsidR="00000000" w:rsidRPr="00000000">
        <w:rPr>
          <w:i w:val="1"/>
          <w:color w:val="16191f"/>
          <w:sz w:val="22"/>
          <w:szCs w:val="22"/>
          <w:rtl w:val="0"/>
        </w:rPr>
        <w:t xml:space="preserve">Amazon EC2 User Guide for Windows Instances</w:t>
      </w:r>
    </w:p>
    <w:p w:rsidR="00000000" w:rsidDel="00000000" w:rsidP="00000000" w:rsidRDefault="00000000" w:rsidRPr="00000000" w14:paraId="000001E8">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76" w:lineRule="auto"/>
        <w:rPr>
          <w:color w:val="16191f"/>
          <w:sz w:val="22"/>
          <w:szCs w:val="22"/>
        </w:rPr>
      </w:pPr>
      <w:r w:rsidDel="00000000" w:rsidR="00000000" w:rsidRPr="00000000">
        <w:rPr>
          <w:color w:val="16191f"/>
          <w:sz w:val="22"/>
          <w:szCs w:val="22"/>
          <w:rtl w:val="0"/>
        </w:rPr>
        <w:t xml:space="preserve">Because Amazon EC2 doesn't keep a copy of your private key, there is no way to recover a private key if you lose it. However, there can still be a way to connect to instances for which you've lost the private key. For more information, see </w:t>
      </w:r>
      <w:hyperlink r:id="rId67">
        <w:r w:rsidDel="00000000" w:rsidR="00000000" w:rsidRPr="00000000">
          <w:rPr>
            <w:color w:val="1155cc"/>
            <w:sz w:val="22"/>
            <w:szCs w:val="22"/>
            <w:rtl w:val="0"/>
          </w:rPr>
          <w:t xml:space="preserve">Connecting to your Linux instance if you lose your private key</w:t>
        </w:r>
      </w:hyperlink>
      <w:r w:rsidDel="00000000" w:rsidR="00000000" w:rsidRPr="00000000">
        <w:rPr>
          <w:color w:val="16191f"/>
          <w:sz w:val="22"/>
          <w:szCs w:val="22"/>
          <w:rtl w:val="0"/>
        </w:rPr>
        <w:t xml:space="preserve">.</w:t>
      </w:r>
    </w:p>
    <w:p w:rsidR="00000000" w:rsidDel="00000000" w:rsidP="00000000" w:rsidRDefault="00000000" w:rsidRPr="00000000" w14:paraId="000001E9">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76" w:lineRule="auto"/>
        <w:rPr>
          <w:color w:val="16191f"/>
          <w:sz w:val="22"/>
          <w:szCs w:val="22"/>
        </w:rPr>
      </w:pPr>
      <w:r w:rsidDel="00000000" w:rsidR="00000000" w:rsidRPr="00000000">
        <w:rPr>
          <w:color w:val="16191f"/>
          <w:sz w:val="22"/>
          <w:szCs w:val="22"/>
          <w:rtl w:val="0"/>
        </w:rPr>
        <w:t xml:space="preserve">The keys that Amazon EC2 uses are 2048-bit SSH-2 RSA keys. You can have up to 5,000 key pairs per Region.</w:t>
      </w:r>
    </w:p>
    <w:p w:rsidR="00000000" w:rsidDel="00000000" w:rsidP="00000000" w:rsidRDefault="00000000" w:rsidRPr="00000000" w14:paraId="000001EA">
      <w:pPr>
        <w:pBdr>
          <w:top w:color="000000" w:space="0" w:sz="0" w:val="none"/>
          <w:left w:color="000000" w:space="0" w:sz="0" w:val="none"/>
          <w:bottom w:color="000000" w:space="0" w:sz="0" w:val="none"/>
          <w:right w:color="000000" w:space="0" w:sz="0" w:val="none"/>
          <w:between w:color="000000" w:space="0" w:sz="0" w:val="none"/>
        </w:pBdr>
        <w:shd w:fill="ffffff" w:val="clear"/>
        <w:spacing w:after="380" w:before="240" w:line="276" w:lineRule="auto"/>
        <w:rPr>
          <w:b w:val="1"/>
          <w:color w:val="16191f"/>
          <w:sz w:val="22"/>
          <w:szCs w:val="22"/>
        </w:rPr>
      </w:pPr>
      <w:r w:rsidDel="00000000" w:rsidR="00000000" w:rsidRPr="00000000">
        <w:rPr>
          <w:b w:val="1"/>
          <w:color w:val="16191f"/>
          <w:sz w:val="22"/>
          <w:szCs w:val="22"/>
          <w:rtl w:val="0"/>
        </w:rPr>
        <w:t xml:space="preserve">Contents</w:t>
      </w:r>
    </w:p>
    <w:p w:rsidR="00000000" w:rsidDel="00000000" w:rsidP="00000000" w:rsidRDefault="00000000" w:rsidRPr="00000000" w14:paraId="000001EB">
      <w:pPr>
        <w:numPr>
          <w:ilvl w:val="0"/>
          <w:numId w:val="24"/>
        </w:numPr>
        <w:spacing w:after="0" w:line="276" w:lineRule="auto"/>
        <w:ind w:left="720" w:hanging="360"/>
        <w:jc w:val="left"/>
        <w:rPr>
          <w:rFonts w:ascii="Arial" w:cs="Arial" w:eastAsia="Arial" w:hAnsi="Arial"/>
          <w:sz w:val="22"/>
          <w:szCs w:val="22"/>
        </w:rPr>
      </w:pPr>
      <w:hyperlink r:id="rId68">
        <w:r w:rsidDel="00000000" w:rsidR="00000000" w:rsidRPr="00000000">
          <w:rPr>
            <w:color w:val="1155cc"/>
            <w:sz w:val="22"/>
            <w:szCs w:val="22"/>
            <w:rtl w:val="0"/>
          </w:rPr>
          <w:t xml:space="preserve">Creating or importing a key pair</w:t>
        </w:r>
      </w:hyperlink>
      <w:r w:rsidDel="00000000" w:rsidR="00000000" w:rsidRPr="00000000">
        <w:rPr>
          <w:rtl w:val="0"/>
        </w:rPr>
      </w:r>
    </w:p>
    <w:p w:rsidR="00000000" w:rsidDel="00000000" w:rsidP="00000000" w:rsidRDefault="00000000" w:rsidRPr="00000000" w14:paraId="000001EC">
      <w:pPr>
        <w:numPr>
          <w:ilvl w:val="0"/>
          <w:numId w:val="24"/>
        </w:numPr>
        <w:pBdr>
          <w:top w:color="000000" w:space="6" w:sz="0" w:val="none"/>
        </w:pBdr>
        <w:spacing w:after="0" w:line="276" w:lineRule="auto"/>
        <w:ind w:left="720" w:hanging="360"/>
        <w:jc w:val="left"/>
        <w:rPr>
          <w:rFonts w:ascii="Arial" w:cs="Arial" w:eastAsia="Arial" w:hAnsi="Arial"/>
          <w:sz w:val="22"/>
          <w:szCs w:val="22"/>
        </w:rPr>
      </w:pPr>
      <w:hyperlink r:id="rId69">
        <w:r w:rsidDel="00000000" w:rsidR="00000000" w:rsidRPr="00000000">
          <w:rPr>
            <w:color w:val="1155cc"/>
            <w:sz w:val="22"/>
            <w:szCs w:val="22"/>
            <w:rtl w:val="0"/>
          </w:rPr>
          <w:t xml:space="preserve">Tagging a key pair</w:t>
        </w:r>
      </w:hyperlink>
      <w:r w:rsidDel="00000000" w:rsidR="00000000" w:rsidRPr="00000000">
        <w:rPr>
          <w:rtl w:val="0"/>
        </w:rPr>
      </w:r>
    </w:p>
    <w:p w:rsidR="00000000" w:rsidDel="00000000" w:rsidP="00000000" w:rsidRDefault="00000000" w:rsidRPr="00000000" w14:paraId="000001ED">
      <w:pPr>
        <w:numPr>
          <w:ilvl w:val="0"/>
          <w:numId w:val="24"/>
        </w:numPr>
        <w:pBdr>
          <w:top w:color="000000" w:space="6" w:sz="0" w:val="none"/>
        </w:pBdr>
        <w:spacing w:after="0" w:line="276" w:lineRule="auto"/>
        <w:ind w:left="720" w:hanging="360"/>
        <w:jc w:val="left"/>
        <w:rPr>
          <w:rFonts w:ascii="Arial" w:cs="Arial" w:eastAsia="Arial" w:hAnsi="Arial"/>
          <w:sz w:val="22"/>
          <w:szCs w:val="22"/>
        </w:rPr>
      </w:pPr>
      <w:hyperlink r:id="rId70">
        <w:r w:rsidDel="00000000" w:rsidR="00000000" w:rsidRPr="00000000">
          <w:rPr>
            <w:color w:val="1155cc"/>
            <w:sz w:val="22"/>
            <w:szCs w:val="22"/>
            <w:rtl w:val="0"/>
          </w:rPr>
          <w:t xml:space="preserve">Retrieving the public key for your key pair</w:t>
        </w:r>
      </w:hyperlink>
      <w:r w:rsidDel="00000000" w:rsidR="00000000" w:rsidRPr="00000000">
        <w:rPr>
          <w:rtl w:val="0"/>
        </w:rPr>
      </w:r>
    </w:p>
    <w:p w:rsidR="00000000" w:rsidDel="00000000" w:rsidP="00000000" w:rsidRDefault="00000000" w:rsidRPr="00000000" w14:paraId="000001EE">
      <w:pPr>
        <w:numPr>
          <w:ilvl w:val="0"/>
          <w:numId w:val="24"/>
        </w:numPr>
        <w:pBdr>
          <w:top w:color="000000" w:space="6" w:sz="0" w:val="none"/>
        </w:pBdr>
        <w:spacing w:after="0" w:line="276" w:lineRule="auto"/>
        <w:ind w:left="720" w:hanging="360"/>
        <w:jc w:val="left"/>
        <w:rPr>
          <w:rFonts w:ascii="Arial" w:cs="Arial" w:eastAsia="Arial" w:hAnsi="Arial"/>
          <w:sz w:val="22"/>
          <w:szCs w:val="22"/>
        </w:rPr>
      </w:pPr>
      <w:hyperlink r:id="rId71">
        <w:r w:rsidDel="00000000" w:rsidR="00000000" w:rsidRPr="00000000">
          <w:rPr>
            <w:color w:val="1155cc"/>
            <w:sz w:val="22"/>
            <w:szCs w:val="22"/>
            <w:rtl w:val="0"/>
          </w:rPr>
          <w:t xml:space="preserve">Retrieving the public key for your key pair through instance metadata</w:t>
        </w:r>
      </w:hyperlink>
      <w:r w:rsidDel="00000000" w:rsidR="00000000" w:rsidRPr="00000000">
        <w:rPr>
          <w:rtl w:val="0"/>
        </w:rPr>
      </w:r>
    </w:p>
    <w:p w:rsidR="00000000" w:rsidDel="00000000" w:rsidP="00000000" w:rsidRDefault="00000000" w:rsidRPr="00000000" w14:paraId="000001EF">
      <w:pPr>
        <w:numPr>
          <w:ilvl w:val="0"/>
          <w:numId w:val="24"/>
        </w:numPr>
        <w:pBdr>
          <w:top w:color="000000" w:space="6" w:sz="0" w:val="none"/>
        </w:pBdr>
        <w:spacing w:after="0" w:line="276" w:lineRule="auto"/>
        <w:ind w:left="720" w:hanging="360"/>
        <w:jc w:val="left"/>
        <w:rPr>
          <w:rFonts w:ascii="Arial" w:cs="Arial" w:eastAsia="Arial" w:hAnsi="Arial"/>
          <w:sz w:val="22"/>
          <w:szCs w:val="22"/>
        </w:rPr>
      </w:pPr>
      <w:hyperlink r:id="rId72">
        <w:r w:rsidDel="00000000" w:rsidR="00000000" w:rsidRPr="00000000">
          <w:rPr>
            <w:color w:val="1155cc"/>
            <w:sz w:val="22"/>
            <w:szCs w:val="22"/>
            <w:rtl w:val="0"/>
          </w:rPr>
          <w:t xml:space="preserve">Locating the public key on an instance</w:t>
        </w:r>
      </w:hyperlink>
      <w:r w:rsidDel="00000000" w:rsidR="00000000" w:rsidRPr="00000000">
        <w:rPr>
          <w:rtl w:val="0"/>
        </w:rPr>
      </w:r>
    </w:p>
    <w:p w:rsidR="00000000" w:rsidDel="00000000" w:rsidP="00000000" w:rsidRDefault="00000000" w:rsidRPr="00000000" w14:paraId="000001F0">
      <w:pPr>
        <w:numPr>
          <w:ilvl w:val="0"/>
          <w:numId w:val="24"/>
        </w:numPr>
        <w:pBdr>
          <w:top w:color="000000" w:space="6" w:sz="0" w:val="none"/>
        </w:pBdr>
        <w:spacing w:after="0" w:line="276" w:lineRule="auto"/>
        <w:ind w:left="720" w:hanging="360"/>
        <w:jc w:val="left"/>
        <w:rPr>
          <w:rFonts w:ascii="Arial" w:cs="Arial" w:eastAsia="Arial" w:hAnsi="Arial"/>
          <w:sz w:val="22"/>
          <w:szCs w:val="22"/>
        </w:rPr>
      </w:pPr>
      <w:hyperlink r:id="rId73">
        <w:r w:rsidDel="00000000" w:rsidR="00000000" w:rsidRPr="00000000">
          <w:rPr>
            <w:color w:val="1155cc"/>
            <w:sz w:val="22"/>
            <w:szCs w:val="22"/>
            <w:rtl w:val="0"/>
          </w:rPr>
          <w:t xml:space="preserve">Identifying the key pair that was specified at launch</w:t>
        </w:r>
      </w:hyperlink>
      <w:r w:rsidDel="00000000" w:rsidR="00000000" w:rsidRPr="00000000">
        <w:rPr>
          <w:rtl w:val="0"/>
        </w:rPr>
      </w:r>
    </w:p>
    <w:p w:rsidR="00000000" w:rsidDel="00000000" w:rsidP="00000000" w:rsidRDefault="00000000" w:rsidRPr="00000000" w14:paraId="000001F1">
      <w:pPr>
        <w:numPr>
          <w:ilvl w:val="0"/>
          <w:numId w:val="24"/>
        </w:numPr>
        <w:pBdr>
          <w:top w:color="000000" w:space="6" w:sz="0" w:val="none"/>
        </w:pBdr>
        <w:spacing w:after="0" w:line="276" w:lineRule="auto"/>
        <w:ind w:left="720" w:hanging="360"/>
        <w:jc w:val="left"/>
        <w:rPr>
          <w:rFonts w:ascii="Arial" w:cs="Arial" w:eastAsia="Arial" w:hAnsi="Arial"/>
          <w:sz w:val="22"/>
          <w:szCs w:val="22"/>
        </w:rPr>
      </w:pPr>
      <w:hyperlink r:id="rId74">
        <w:r w:rsidDel="00000000" w:rsidR="00000000" w:rsidRPr="00000000">
          <w:rPr>
            <w:color w:val="1155cc"/>
            <w:sz w:val="22"/>
            <w:szCs w:val="22"/>
            <w:rtl w:val="0"/>
          </w:rPr>
          <w:t xml:space="preserve">(Optional) Verifying your key pair's fingerprint</w:t>
        </w:r>
      </w:hyperlink>
      <w:r w:rsidDel="00000000" w:rsidR="00000000" w:rsidRPr="00000000">
        <w:rPr>
          <w:rtl w:val="0"/>
        </w:rPr>
      </w:r>
    </w:p>
    <w:p w:rsidR="00000000" w:rsidDel="00000000" w:rsidP="00000000" w:rsidRDefault="00000000" w:rsidRPr="00000000" w14:paraId="000001F2">
      <w:pPr>
        <w:numPr>
          <w:ilvl w:val="0"/>
          <w:numId w:val="24"/>
        </w:numPr>
        <w:pBdr>
          <w:top w:color="000000" w:space="6" w:sz="0" w:val="none"/>
        </w:pBdr>
        <w:spacing w:after="0" w:line="276" w:lineRule="auto"/>
        <w:ind w:left="720" w:hanging="360"/>
        <w:jc w:val="left"/>
        <w:rPr>
          <w:rFonts w:ascii="Arial" w:cs="Arial" w:eastAsia="Arial" w:hAnsi="Arial"/>
          <w:sz w:val="22"/>
          <w:szCs w:val="22"/>
        </w:rPr>
      </w:pPr>
      <w:hyperlink r:id="rId75">
        <w:r w:rsidDel="00000000" w:rsidR="00000000" w:rsidRPr="00000000">
          <w:rPr>
            <w:color w:val="1155cc"/>
            <w:sz w:val="22"/>
            <w:szCs w:val="22"/>
            <w:rtl w:val="0"/>
          </w:rPr>
          <w:t xml:space="preserve">Adding or replacing a key pair for your instance</w:t>
        </w:r>
      </w:hyperlink>
      <w:r w:rsidDel="00000000" w:rsidR="00000000" w:rsidRPr="00000000">
        <w:rPr>
          <w:rtl w:val="0"/>
        </w:rPr>
      </w:r>
    </w:p>
    <w:p w:rsidR="00000000" w:rsidDel="00000000" w:rsidP="00000000" w:rsidRDefault="00000000" w:rsidRPr="00000000" w14:paraId="000001F3">
      <w:pPr>
        <w:numPr>
          <w:ilvl w:val="0"/>
          <w:numId w:val="24"/>
        </w:numPr>
        <w:pBdr>
          <w:top w:color="000000" w:space="6" w:sz="0" w:val="none"/>
        </w:pBdr>
        <w:spacing w:after="0" w:line="276" w:lineRule="auto"/>
        <w:ind w:left="720" w:hanging="360"/>
        <w:jc w:val="left"/>
        <w:rPr>
          <w:rFonts w:ascii="Arial" w:cs="Arial" w:eastAsia="Arial" w:hAnsi="Arial"/>
          <w:sz w:val="22"/>
          <w:szCs w:val="22"/>
        </w:rPr>
      </w:pPr>
      <w:hyperlink r:id="rId76">
        <w:r w:rsidDel="00000000" w:rsidR="00000000" w:rsidRPr="00000000">
          <w:rPr>
            <w:color w:val="1155cc"/>
            <w:sz w:val="22"/>
            <w:szCs w:val="22"/>
            <w:rtl w:val="0"/>
          </w:rPr>
          <w:t xml:space="preserve">Connecting to your Linux instance if you lose your private key</w:t>
        </w:r>
      </w:hyperlink>
      <w:r w:rsidDel="00000000" w:rsidR="00000000" w:rsidRPr="00000000">
        <w:rPr>
          <w:rtl w:val="0"/>
        </w:rPr>
      </w:r>
    </w:p>
    <w:p w:rsidR="00000000" w:rsidDel="00000000" w:rsidP="00000000" w:rsidRDefault="00000000" w:rsidRPr="00000000" w14:paraId="000001F4">
      <w:pPr>
        <w:numPr>
          <w:ilvl w:val="0"/>
          <w:numId w:val="24"/>
        </w:numPr>
        <w:pBdr>
          <w:top w:color="000000" w:space="6" w:sz="0" w:val="none"/>
        </w:pBdr>
        <w:spacing w:after="220" w:line="276" w:lineRule="auto"/>
        <w:ind w:left="720" w:hanging="360"/>
        <w:jc w:val="left"/>
        <w:rPr>
          <w:rFonts w:ascii="Arial" w:cs="Arial" w:eastAsia="Arial" w:hAnsi="Arial"/>
          <w:sz w:val="22"/>
          <w:szCs w:val="22"/>
        </w:rPr>
      </w:pPr>
      <w:hyperlink r:id="rId77">
        <w:r w:rsidDel="00000000" w:rsidR="00000000" w:rsidRPr="00000000">
          <w:rPr>
            <w:color w:val="1155cc"/>
            <w:sz w:val="22"/>
            <w:szCs w:val="22"/>
            <w:rtl w:val="0"/>
          </w:rPr>
          <w:t xml:space="preserve">Deleting your key pair</w:t>
        </w:r>
      </w:hyperlink>
      <w:r w:rsidDel="00000000" w:rsidR="00000000" w:rsidRPr="00000000">
        <w:rPr>
          <w:rtl w:val="0"/>
        </w:rPr>
      </w:r>
    </w:p>
    <w:p w:rsidR="00000000" w:rsidDel="00000000" w:rsidP="00000000" w:rsidRDefault="00000000" w:rsidRPr="00000000" w14:paraId="000001F5">
      <w:pPr>
        <w:keepNext w:val="0"/>
        <w:keepLines w:val="0"/>
        <w:pBdr>
          <w:top w:color="d5dbdb" w:space="17" w:sz="6" w:val="single"/>
          <w:left w:color="000000" w:space="0" w:sz="0" w:val="none"/>
          <w:bottom w:color="000000" w:space="0" w:sz="0" w:val="none"/>
          <w:right w:color="000000" w:space="0" w:sz="0" w:val="none"/>
        </w:pBdr>
        <w:shd w:fill="ffffff" w:val="clear"/>
        <w:spacing w:after="260" w:before="340" w:line="276" w:lineRule="auto"/>
        <w:rPr>
          <w:sz w:val="22"/>
          <w:szCs w:val="22"/>
        </w:rPr>
      </w:pPr>
      <w:r w:rsidDel="00000000" w:rsidR="00000000" w:rsidRPr="00000000">
        <w:rPr>
          <w:sz w:val="22"/>
          <w:szCs w:val="22"/>
          <w:rtl w:val="0"/>
        </w:rPr>
        <w:t xml:space="preserve">Creating or importing a key pair</w:t>
      </w:r>
    </w:p>
    <w:p w:rsidR="00000000" w:rsidDel="00000000" w:rsidP="00000000" w:rsidRDefault="00000000" w:rsidRPr="00000000" w14:paraId="000001F6">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76" w:lineRule="auto"/>
        <w:rPr>
          <w:color w:val="16191f"/>
          <w:sz w:val="22"/>
          <w:szCs w:val="22"/>
        </w:rPr>
      </w:pPr>
      <w:r w:rsidDel="00000000" w:rsidR="00000000" w:rsidRPr="00000000">
        <w:rPr>
          <w:color w:val="16191f"/>
          <w:sz w:val="22"/>
          <w:szCs w:val="22"/>
          <w:rtl w:val="0"/>
        </w:rPr>
        <w:t xml:space="preserve">You can use Amazon EC2 to create a new key pair, or you can import an existing key pair.</w:t>
      </w:r>
    </w:p>
    <w:p w:rsidR="00000000" w:rsidDel="00000000" w:rsidP="00000000" w:rsidRDefault="00000000" w:rsidRPr="00000000" w14:paraId="000001F7">
      <w:pPr>
        <w:pBdr>
          <w:top w:color="000000" w:space="0" w:sz="0" w:val="none"/>
          <w:left w:color="000000" w:space="0" w:sz="0" w:val="none"/>
          <w:bottom w:color="000000" w:space="0" w:sz="0" w:val="none"/>
          <w:right w:color="000000" w:space="0" w:sz="0" w:val="none"/>
          <w:between w:color="000000" w:space="0" w:sz="0" w:val="none"/>
        </w:pBdr>
        <w:shd w:fill="ffffff" w:val="clear"/>
        <w:spacing w:after="380" w:before="240" w:line="276" w:lineRule="auto"/>
        <w:rPr>
          <w:b w:val="1"/>
          <w:color w:val="16191f"/>
          <w:sz w:val="22"/>
          <w:szCs w:val="22"/>
        </w:rPr>
      </w:pPr>
      <w:r w:rsidDel="00000000" w:rsidR="00000000" w:rsidRPr="00000000">
        <w:rPr>
          <w:b w:val="1"/>
          <w:color w:val="16191f"/>
          <w:sz w:val="22"/>
          <w:szCs w:val="22"/>
          <w:rtl w:val="0"/>
        </w:rPr>
        <w:t xml:space="preserve">Options</w:t>
      </w:r>
    </w:p>
    <w:p w:rsidR="00000000" w:rsidDel="00000000" w:rsidP="00000000" w:rsidRDefault="00000000" w:rsidRPr="00000000" w14:paraId="000001F8">
      <w:pPr>
        <w:numPr>
          <w:ilvl w:val="0"/>
          <w:numId w:val="29"/>
        </w:numPr>
        <w:spacing w:after="0" w:line="276" w:lineRule="auto"/>
        <w:ind w:left="720" w:hanging="360"/>
        <w:jc w:val="left"/>
        <w:rPr>
          <w:rFonts w:ascii="Arial" w:cs="Arial" w:eastAsia="Arial" w:hAnsi="Arial"/>
          <w:sz w:val="22"/>
          <w:szCs w:val="22"/>
        </w:rPr>
      </w:pPr>
      <w:hyperlink r:id="rId78">
        <w:r w:rsidDel="00000000" w:rsidR="00000000" w:rsidRPr="00000000">
          <w:rPr>
            <w:color w:val="1155cc"/>
            <w:sz w:val="22"/>
            <w:szCs w:val="22"/>
            <w:rtl w:val="0"/>
          </w:rPr>
          <w:t xml:space="preserve">Option 1: Create a key pair using Amazon EC2</w:t>
        </w:r>
      </w:hyperlink>
      <w:r w:rsidDel="00000000" w:rsidR="00000000" w:rsidRPr="00000000">
        <w:rPr>
          <w:rtl w:val="0"/>
        </w:rPr>
      </w:r>
    </w:p>
    <w:p w:rsidR="00000000" w:rsidDel="00000000" w:rsidP="00000000" w:rsidRDefault="00000000" w:rsidRPr="00000000" w14:paraId="000001F9">
      <w:pPr>
        <w:numPr>
          <w:ilvl w:val="0"/>
          <w:numId w:val="29"/>
        </w:numPr>
        <w:pBdr>
          <w:top w:color="000000" w:space="6" w:sz="0" w:val="none"/>
        </w:pBdr>
        <w:spacing w:after="220" w:line="276" w:lineRule="auto"/>
        <w:ind w:left="720" w:hanging="360"/>
        <w:jc w:val="left"/>
        <w:rPr>
          <w:rFonts w:ascii="Arial" w:cs="Arial" w:eastAsia="Arial" w:hAnsi="Arial"/>
          <w:sz w:val="22"/>
          <w:szCs w:val="22"/>
        </w:rPr>
      </w:pPr>
      <w:hyperlink r:id="rId79">
        <w:r w:rsidDel="00000000" w:rsidR="00000000" w:rsidRPr="00000000">
          <w:rPr>
            <w:color w:val="1155cc"/>
            <w:sz w:val="22"/>
            <w:szCs w:val="22"/>
            <w:rtl w:val="0"/>
          </w:rPr>
          <w:t xml:space="preserve">Option 2: Import your own public key to Amazon EC2</w:t>
        </w:r>
      </w:hyperlink>
      <w:r w:rsidDel="00000000" w:rsidR="00000000" w:rsidRPr="00000000">
        <w:rPr>
          <w:rtl w:val="0"/>
        </w:rPr>
      </w:r>
    </w:p>
    <w:p w:rsidR="00000000" w:rsidDel="00000000" w:rsidP="00000000" w:rsidRDefault="00000000" w:rsidRPr="00000000" w14:paraId="000001FA">
      <w:pPr>
        <w:keepNext w:val="0"/>
        <w:keepLines w:val="0"/>
        <w:pBdr>
          <w:top w:color="000000" w:space="0" w:sz="0" w:val="none"/>
          <w:left w:color="000000" w:space="0" w:sz="0" w:val="none"/>
          <w:bottom w:color="000000" w:space="0" w:sz="0" w:val="none"/>
          <w:right w:color="000000" w:space="0" w:sz="0" w:val="none"/>
        </w:pBdr>
        <w:shd w:fill="ffffff" w:val="clear"/>
        <w:spacing w:after="200" w:before="320" w:line="276" w:lineRule="auto"/>
        <w:rPr>
          <w:sz w:val="22"/>
          <w:szCs w:val="22"/>
        </w:rPr>
      </w:pPr>
      <w:r w:rsidDel="00000000" w:rsidR="00000000" w:rsidRPr="00000000">
        <w:rPr>
          <w:sz w:val="22"/>
          <w:szCs w:val="22"/>
          <w:rtl w:val="0"/>
        </w:rPr>
        <w:t xml:space="preserve">Option 1: Create a key pair using Amazon EC2</w:t>
      </w:r>
    </w:p>
    <w:p w:rsidR="00000000" w:rsidDel="00000000" w:rsidP="00000000" w:rsidRDefault="00000000" w:rsidRPr="00000000" w14:paraId="000001FB">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76" w:lineRule="auto"/>
        <w:rPr>
          <w:color w:val="16191f"/>
          <w:sz w:val="22"/>
          <w:szCs w:val="22"/>
        </w:rPr>
      </w:pPr>
      <w:r w:rsidDel="00000000" w:rsidR="00000000" w:rsidRPr="00000000">
        <w:rPr>
          <w:color w:val="16191f"/>
          <w:sz w:val="22"/>
          <w:szCs w:val="22"/>
          <w:rtl w:val="0"/>
        </w:rPr>
        <w:t xml:space="preserve">You can create a key pair using one of the following methods.</w:t>
      </w:r>
    </w:p>
    <w:p w:rsidR="00000000" w:rsidDel="00000000" w:rsidP="00000000" w:rsidRDefault="00000000" w:rsidRPr="00000000" w14:paraId="000001FC">
      <w:pPr>
        <w:numPr>
          <w:ilvl w:val="0"/>
          <w:numId w:val="21"/>
        </w:numPr>
        <w:pBdr>
          <w:top w:color="000000" w:space="0" w:sz="0" w:val="none"/>
          <w:bottom w:color="000000" w:space="0" w:sz="0" w:val="none"/>
          <w:right w:color="000000" w:space="0" w:sz="0" w:val="none"/>
          <w:between w:color="000000" w:space="0" w:sz="0" w:val="none"/>
        </w:pBdr>
        <w:spacing w:line="276" w:lineRule="auto"/>
        <w:ind w:left="740" w:hanging="360"/>
        <w:jc w:val="left"/>
        <w:rPr>
          <w:rFonts w:ascii="Arial" w:cs="Arial" w:eastAsia="Arial" w:hAnsi="Arial"/>
          <w:b w:val="0"/>
          <w:sz w:val="22"/>
          <w:szCs w:val="22"/>
        </w:rPr>
      </w:pPr>
      <w:hyperlink r:id="rId80">
        <w:r w:rsidDel="00000000" w:rsidR="00000000" w:rsidRPr="00000000">
          <w:rPr>
            <w:color w:val="1155cc"/>
            <w:sz w:val="22"/>
            <w:szCs w:val="22"/>
            <w:highlight w:val="white"/>
            <w:rtl w:val="0"/>
          </w:rPr>
          <w:t xml:space="preserve">New console</w:t>
        </w:r>
      </w:hyperlink>
      <w:r w:rsidDel="00000000" w:rsidR="00000000" w:rsidRPr="00000000">
        <w:fldChar w:fldCharType="begin"/>
        <w:instrText xml:space="preserve"> HYPERLINK "https://docs.aws.amazon.com/AWSEC2/latest/UserGuide/ec2-key-pairs.html#new-console" </w:instrText>
        <w:fldChar w:fldCharType="separate"/>
      </w:r>
      <w:r w:rsidDel="00000000" w:rsidR="00000000" w:rsidRPr="00000000">
        <w:rPr>
          <w:rtl w:val="0"/>
        </w:rPr>
      </w:r>
    </w:p>
    <w:p w:rsidR="00000000" w:rsidDel="00000000" w:rsidP="00000000" w:rsidRDefault="00000000" w:rsidRPr="00000000" w14:paraId="000001FD">
      <w:pPr>
        <w:numPr>
          <w:ilvl w:val="0"/>
          <w:numId w:val="21"/>
        </w:numPr>
        <w:pBdr>
          <w:top w:color="000000" w:space="0" w:sz="0" w:val="none"/>
          <w:bottom w:color="000000" w:space="0" w:sz="0" w:val="none"/>
          <w:right w:color="000000" w:space="0" w:sz="0" w:val="none"/>
          <w:between w:color="000000" w:space="0" w:sz="0" w:val="none"/>
        </w:pBdr>
        <w:spacing w:line="276" w:lineRule="auto"/>
        <w:ind w:left="720" w:hanging="360"/>
        <w:jc w:val="left"/>
        <w:rPr>
          <w:rFonts w:ascii="Arial" w:cs="Arial" w:eastAsia="Arial" w:hAnsi="Arial"/>
          <w:b w:val="0"/>
          <w:sz w:val="22"/>
          <w:szCs w:val="22"/>
        </w:rPr>
      </w:pPr>
      <w:r w:rsidDel="00000000" w:rsidR="00000000" w:rsidRPr="00000000">
        <w:fldChar w:fldCharType="end"/>
      </w:r>
      <w:hyperlink r:id="rId81">
        <w:r w:rsidDel="00000000" w:rsidR="00000000" w:rsidRPr="00000000">
          <w:rPr>
            <w:color w:val="1155cc"/>
            <w:sz w:val="22"/>
            <w:szCs w:val="22"/>
            <w:highlight w:val="white"/>
            <w:rtl w:val="0"/>
          </w:rPr>
          <w:t xml:space="preserve">Old console</w:t>
        </w:r>
      </w:hyperlink>
      <w:r w:rsidDel="00000000" w:rsidR="00000000" w:rsidRPr="00000000">
        <w:fldChar w:fldCharType="begin"/>
        <w:instrText xml:space="preserve"> HYPERLINK "https://docs.aws.amazon.com/AWSEC2/latest/UserGuide/ec2-key-pairs.html#old-console" </w:instrText>
        <w:fldChar w:fldCharType="separate"/>
      </w:r>
      <w:r w:rsidDel="00000000" w:rsidR="00000000" w:rsidRPr="00000000">
        <w:rPr>
          <w:rtl w:val="0"/>
        </w:rPr>
      </w:r>
    </w:p>
    <w:p w:rsidR="00000000" w:rsidDel="00000000" w:rsidP="00000000" w:rsidRDefault="00000000" w:rsidRPr="00000000" w14:paraId="000001FE">
      <w:pPr>
        <w:numPr>
          <w:ilvl w:val="0"/>
          <w:numId w:val="21"/>
        </w:numPr>
        <w:pBdr>
          <w:top w:color="000000" w:space="0" w:sz="0" w:val="none"/>
          <w:bottom w:color="000000" w:space="0" w:sz="0" w:val="none"/>
          <w:right w:color="000000" w:space="0" w:sz="0" w:val="none"/>
          <w:between w:color="000000" w:space="0" w:sz="0" w:val="none"/>
        </w:pBdr>
        <w:spacing w:line="276" w:lineRule="auto"/>
        <w:ind w:left="720" w:hanging="360"/>
        <w:jc w:val="left"/>
        <w:rPr>
          <w:rFonts w:ascii="Arial" w:cs="Arial" w:eastAsia="Arial" w:hAnsi="Arial"/>
          <w:b w:val="0"/>
          <w:sz w:val="22"/>
          <w:szCs w:val="22"/>
        </w:rPr>
      </w:pPr>
      <w:r w:rsidDel="00000000" w:rsidR="00000000" w:rsidRPr="00000000">
        <w:fldChar w:fldCharType="end"/>
      </w:r>
      <w:hyperlink r:id="rId82">
        <w:r w:rsidDel="00000000" w:rsidR="00000000" w:rsidRPr="00000000">
          <w:rPr>
            <w:color w:val="1155cc"/>
            <w:sz w:val="22"/>
            <w:szCs w:val="22"/>
            <w:highlight w:val="white"/>
            <w:rtl w:val="0"/>
          </w:rPr>
          <w:t xml:space="preserve">AWS CLI</w:t>
        </w:r>
      </w:hyperlink>
      <w:r w:rsidDel="00000000" w:rsidR="00000000" w:rsidRPr="00000000">
        <w:fldChar w:fldCharType="begin"/>
        <w:instrText xml:space="preserve"> HYPERLINK "https://docs.aws.amazon.com/AWSEC2/latest/UserGuide/ec2-key-pairs.html#aws-cli" </w:instrText>
        <w:fldChar w:fldCharType="separate"/>
      </w:r>
      <w:r w:rsidDel="00000000" w:rsidR="00000000" w:rsidRPr="00000000">
        <w:rPr>
          <w:rtl w:val="0"/>
        </w:rPr>
      </w:r>
    </w:p>
    <w:p w:rsidR="00000000" w:rsidDel="00000000" w:rsidP="00000000" w:rsidRDefault="00000000" w:rsidRPr="00000000" w14:paraId="000001FF">
      <w:pPr>
        <w:numPr>
          <w:ilvl w:val="0"/>
          <w:numId w:val="21"/>
        </w:numPr>
        <w:pBdr>
          <w:top w:color="000000" w:space="0" w:sz="0" w:val="none"/>
          <w:bottom w:color="000000" w:space="0" w:sz="0" w:val="none"/>
          <w:right w:color="000000" w:space="0" w:sz="0" w:val="none"/>
          <w:between w:color="000000" w:space="0" w:sz="0" w:val="none"/>
        </w:pBdr>
        <w:spacing w:line="276" w:lineRule="auto"/>
        <w:ind w:left="720" w:right="20" w:hanging="360"/>
        <w:jc w:val="left"/>
        <w:rPr>
          <w:rFonts w:ascii="Arial" w:cs="Arial" w:eastAsia="Arial" w:hAnsi="Arial"/>
          <w:b w:val="0"/>
          <w:sz w:val="22"/>
          <w:szCs w:val="22"/>
        </w:rPr>
      </w:pPr>
      <w:r w:rsidDel="00000000" w:rsidR="00000000" w:rsidRPr="00000000">
        <w:fldChar w:fldCharType="end"/>
      </w:r>
      <w:hyperlink r:id="rId83">
        <w:r w:rsidDel="00000000" w:rsidR="00000000" w:rsidRPr="00000000">
          <w:rPr>
            <w:color w:val="1155cc"/>
            <w:sz w:val="22"/>
            <w:szCs w:val="22"/>
            <w:highlight w:val="white"/>
            <w:rtl w:val="0"/>
          </w:rPr>
          <w:t xml:space="preserve">PowerShell</w:t>
        </w:r>
      </w:hyperlink>
      <w:r w:rsidDel="00000000" w:rsidR="00000000" w:rsidRPr="00000000">
        <w:fldChar w:fldCharType="begin"/>
        <w:instrText xml:space="preserve"> HYPERLINK "https://docs.aws.amazon.com/AWSEC2/latest/UserGuide/ec2-key-pairs.html#powershell" </w:instrText>
        <w:fldChar w:fldCharType="separate"/>
      </w:r>
      <w:r w:rsidDel="00000000" w:rsidR="00000000" w:rsidRPr="00000000">
        <w:rPr>
          <w:rtl w:val="0"/>
        </w:rPr>
      </w:r>
    </w:p>
    <w:p w:rsidR="00000000" w:rsidDel="00000000" w:rsidP="00000000" w:rsidRDefault="00000000" w:rsidRPr="00000000" w14:paraId="00000200">
      <w:pPr>
        <w:pBdr>
          <w:top w:color="000000" w:space="0" w:sz="0" w:val="none"/>
          <w:left w:color="000000" w:space="0" w:sz="0" w:val="none"/>
          <w:bottom w:color="000000" w:space="0" w:sz="0" w:val="none"/>
          <w:right w:color="000000" w:space="0" w:sz="0" w:val="none"/>
          <w:between w:color="000000" w:space="0" w:sz="0" w:val="none"/>
        </w:pBdr>
        <w:spacing w:after="480" w:line="276" w:lineRule="auto"/>
        <w:rPr>
          <w:b w:val="1"/>
          <w:color w:val="16191f"/>
          <w:sz w:val="22"/>
          <w:szCs w:val="22"/>
          <w:highlight w:val="white"/>
        </w:rPr>
      </w:pPr>
      <w:r w:rsidDel="00000000" w:rsidR="00000000" w:rsidRPr="00000000">
        <w:fldChar w:fldCharType="end"/>
      </w:r>
      <w:r w:rsidDel="00000000" w:rsidR="00000000" w:rsidRPr="00000000">
        <w:rPr>
          <w:b w:val="1"/>
          <w:color w:val="16191f"/>
          <w:sz w:val="22"/>
          <w:szCs w:val="22"/>
          <w:highlight w:val="white"/>
          <w:rtl w:val="0"/>
        </w:rPr>
        <w:t xml:space="preserve">To create your key pair</w:t>
      </w:r>
    </w:p>
    <w:p w:rsidR="00000000" w:rsidDel="00000000" w:rsidP="00000000" w:rsidRDefault="00000000" w:rsidRPr="00000000" w14:paraId="00000201">
      <w:pPr>
        <w:numPr>
          <w:ilvl w:val="0"/>
          <w:numId w:val="19"/>
        </w:numPr>
        <w:spacing w:after="0" w:line="276" w:lineRule="auto"/>
        <w:ind w:left="720" w:hanging="360"/>
        <w:jc w:val="left"/>
        <w:rPr>
          <w:rFonts w:ascii="Arial" w:cs="Arial" w:eastAsia="Arial" w:hAnsi="Arial"/>
          <w:sz w:val="22"/>
          <w:szCs w:val="22"/>
        </w:rPr>
      </w:pPr>
      <w:r w:rsidDel="00000000" w:rsidR="00000000" w:rsidRPr="00000000">
        <w:rPr>
          <w:color w:val="16191f"/>
          <w:sz w:val="22"/>
          <w:szCs w:val="22"/>
          <w:highlight w:val="white"/>
          <w:rtl w:val="0"/>
        </w:rPr>
        <w:t xml:space="preserve">Open the Amazon EC2 console at </w:t>
      </w:r>
      <w:hyperlink r:id="rId84">
        <w:r w:rsidDel="00000000" w:rsidR="00000000" w:rsidRPr="00000000">
          <w:rPr>
            <w:color w:val="1155cc"/>
            <w:sz w:val="22"/>
            <w:szCs w:val="22"/>
            <w:highlight w:val="white"/>
            <w:rtl w:val="0"/>
          </w:rPr>
          <w:t xml:space="preserve">https://console.aws.amazon.com/ec2/</w:t>
        </w:r>
      </w:hyperlink>
      <w:r w:rsidDel="00000000" w:rsidR="00000000" w:rsidRPr="00000000">
        <w:rPr>
          <w:color w:val="16191f"/>
          <w:sz w:val="22"/>
          <w:szCs w:val="22"/>
          <w:highlight w:val="white"/>
          <w:rtl w:val="0"/>
        </w:rPr>
        <w:t xml:space="preserve">.</w:t>
      </w:r>
      <w:r w:rsidDel="00000000" w:rsidR="00000000" w:rsidRPr="00000000">
        <w:rPr>
          <w:rtl w:val="0"/>
        </w:rPr>
      </w:r>
    </w:p>
    <w:p w:rsidR="00000000" w:rsidDel="00000000" w:rsidP="00000000" w:rsidRDefault="00000000" w:rsidRPr="00000000" w14:paraId="00000202">
      <w:pPr>
        <w:numPr>
          <w:ilvl w:val="0"/>
          <w:numId w:val="19"/>
        </w:numPr>
        <w:pBdr>
          <w:top w:color="000000" w:space="6" w:sz="0" w:val="none"/>
        </w:pBdr>
        <w:spacing w:after="0" w:line="276" w:lineRule="auto"/>
        <w:ind w:left="720" w:hanging="360"/>
        <w:jc w:val="left"/>
        <w:rPr>
          <w:sz w:val="22"/>
          <w:szCs w:val="22"/>
        </w:rPr>
      </w:pPr>
      <w:r w:rsidDel="00000000" w:rsidR="00000000" w:rsidRPr="00000000">
        <w:rPr>
          <w:color w:val="16191f"/>
          <w:sz w:val="22"/>
          <w:szCs w:val="22"/>
          <w:highlight w:val="white"/>
          <w:rtl w:val="0"/>
        </w:rPr>
        <w:t xml:space="preserve">In the navigation pane, under </w:t>
      </w:r>
      <w:r w:rsidDel="00000000" w:rsidR="00000000" w:rsidRPr="00000000">
        <w:rPr>
          <w:b w:val="1"/>
          <w:color w:val="16191f"/>
          <w:sz w:val="22"/>
          <w:szCs w:val="22"/>
          <w:highlight w:val="white"/>
          <w:rtl w:val="0"/>
        </w:rPr>
        <w:t xml:space="preserve">NETWORK &amp; SECURITY</w:t>
      </w:r>
      <w:r w:rsidDel="00000000" w:rsidR="00000000" w:rsidRPr="00000000">
        <w:rPr>
          <w:color w:val="16191f"/>
          <w:sz w:val="22"/>
          <w:szCs w:val="22"/>
          <w:highlight w:val="white"/>
          <w:rtl w:val="0"/>
        </w:rPr>
        <w:t xml:space="preserve">, choose </w:t>
      </w:r>
      <w:r w:rsidDel="00000000" w:rsidR="00000000" w:rsidRPr="00000000">
        <w:rPr>
          <w:b w:val="1"/>
          <w:color w:val="16191f"/>
          <w:sz w:val="22"/>
          <w:szCs w:val="22"/>
          <w:highlight w:val="white"/>
          <w:rtl w:val="0"/>
        </w:rPr>
        <w:t xml:space="preserve">Key Pairs</w:t>
      </w:r>
      <w:r w:rsidDel="00000000" w:rsidR="00000000" w:rsidRPr="00000000">
        <w:rPr>
          <w:color w:val="16191f"/>
          <w:sz w:val="22"/>
          <w:szCs w:val="22"/>
          <w:highlight w:val="white"/>
          <w:rtl w:val="0"/>
        </w:rPr>
        <w:t xml:space="preserve">.</w:t>
      </w:r>
      <w:r w:rsidDel="00000000" w:rsidR="00000000" w:rsidRPr="00000000">
        <w:rPr>
          <w:rtl w:val="0"/>
        </w:rPr>
      </w:r>
    </w:p>
    <w:p w:rsidR="00000000" w:rsidDel="00000000" w:rsidP="00000000" w:rsidRDefault="00000000" w:rsidRPr="00000000" w14:paraId="00000203">
      <w:pPr>
        <w:numPr>
          <w:ilvl w:val="0"/>
          <w:numId w:val="19"/>
        </w:numPr>
        <w:pBdr>
          <w:top w:color="000000" w:space="6" w:sz="0" w:val="none"/>
        </w:pBdr>
        <w:spacing w:after="0" w:line="276" w:lineRule="auto"/>
        <w:ind w:left="720" w:hanging="360"/>
        <w:jc w:val="left"/>
        <w:rPr>
          <w:sz w:val="22"/>
          <w:szCs w:val="22"/>
        </w:rPr>
      </w:pPr>
      <w:r w:rsidDel="00000000" w:rsidR="00000000" w:rsidRPr="00000000">
        <w:rPr>
          <w:color w:val="16191f"/>
          <w:sz w:val="22"/>
          <w:szCs w:val="22"/>
          <w:highlight w:val="white"/>
          <w:rtl w:val="0"/>
        </w:rPr>
        <w:t xml:space="preserve">Choose </w:t>
      </w:r>
      <w:r w:rsidDel="00000000" w:rsidR="00000000" w:rsidRPr="00000000">
        <w:rPr>
          <w:b w:val="1"/>
          <w:color w:val="16191f"/>
          <w:sz w:val="22"/>
          <w:szCs w:val="22"/>
          <w:highlight w:val="white"/>
          <w:rtl w:val="0"/>
        </w:rPr>
        <w:t xml:space="preserve">Create key pair</w:t>
      </w:r>
      <w:r w:rsidDel="00000000" w:rsidR="00000000" w:rsidRPr="00000000">
        <w:rPr>
          <w:color w:val="16191f"/>
          <w:sz w:val="22"/>
          <w:szCs w:val="22"/>
          <w:highlight w:val="white"/>
          <w:rtl w:val="0"/>
        </w:rPr>
        <w:t xml:space="preserve">.</w:t>
      </w:r>
      <w:r w:rsidDel="00000000" w:rsidR="00000000" w:rsidRPr="00000000">
        <w:rPr>
          <w:rtl w:val="0"/>
        </w:rPr>
      </w:r>
    </w:p>
    <w:p w:rsidR="00000000" w:rsidDel="00000000" w:rsidP="00000000" w:rsidRDefault="00000000" w:rsidRPr="00000000" w14:paraId="00000204">
      <w:pPr>
        <w:numPr>
          <w:ilvl w:val="0"/>
          <w:numId w:val="19"/>
        </w:numPr>
        <w:pBdr>
          <w:top w:color="000000" w:space="6" w:sz="0" w:val="none"/>
        </w:pBdr>
        <w:spacing w:after="0" w:line="276" w:lineRule="auto"/>
        <w:ind w:left="720" w:hanging="360"/>
        <w:jc w:val="left"/>
        <w:rPr>
          <w:sz w:val="22"/>
          <w:szCs w:val="22"/>
        </w:rPr>
      </w:pPr>
      <w:r w:rsidDel="00000000" w:rsidR="00000000" w:rsidRPr="00000000">
        <w:rPr>
          <w:color w:val="16191f"/>
          <w:sz w:val="22"/>
          <w:szCs w:val="22"/>
          <w:highlight w:val="white"/>
          <w:rtl w:val="0"/>
        </w:rPr>
        <w:t xml:space="preserve">For </w:t>
      </w:r>
      <w:r w:rsidDel="00000000" w:rsidR="00000000" w:rsidRPr="00000000">
        <w:rPr>
          <w:b w:val="1"/>
          <w:color w:val="16191f"/>
          <w:sz w:val="22"/>
          <w:szCs w:val="22"/>
          <w:highlight w:val="white"/>
          <w:rtl w:val="0"/>
        </w:rPr>
        <w:t xml:space="preserve">Name</w:t>
      </w:r>
      <w:r w:rsidDel="00000000" w:rsidR="00000000" w:rsidRPr="00000000">
        <w:rPr>
          <w:color w:val="16191f"/>
          <w:sz w:val="22"/>
          <w:szCs w:val="22"/>
          <w:highlight w:val="white"/>
          <w:rtl w:val="0"/>
        </w:rPr>
        <w:t xml:space="preserve">, enter a descriptive name for the key pair. Amazon EC2 associates the public key with the name that you specify as the key name. A key name can include up to 255 ASCII characters. It can’t include leading or trailing spaces.</w:t>
      </w:r>
      <w:r w:rsidDel="00000000" w:rsidR="00000000" w:rsidRPr="00000000">
        <w:rPr>
          <w:rtl w:val="0"/>
        </w:rPr>
      </w:r>
    </w:p>
    <w:p w:rsidR="00000000" w:rsidDel="00000000" w:rsidP="00000000" w:rsidRDefault="00000000" w:rsidRPr="00000000" w14:paraId="00000205">
      <w:pPr>
        <w:numPr>
          <w:ilvl w:val="0"/>
          <w:numId w:val="19"/>
        </w:numPr>
        <w:pBdr>
          <w:top w:color="000000" w:space="6" w:sz="0" w:val="none"/>
        </w:pBdr>
        <w:spacing w:after="0" w:line="276" w:lineRule="auto"/>
        <w:ind w:left="720" w:hanging="360"/>
        <w:jc w:val="left"/>
        <w:rPr>
          <w:sz w:val="22"/>
          <w:szCs w:val="22"/>
        </w:rPr>
      </w:pPr>
      <w:r w:rsidDel="00000000" w:rsidR="00000000" w:rsidRPr="00000000">
        <w:rPr>
          <w:color w:val="16191f"/>
          <w:sz w:val="22"/>
          <w:szCs w:val="22"/>
          <w:highlight w:val="white"/>
          <w:rtl w:val="0"/>
        </w:rPr>
        <w:t xml:space="preserve">For </w:t>
      </w:r>
      <w:r w:rsidDel="00000000" w:rsidR="00000000" w:rsidRPr="00000000">
        <w:rPr>
          <w:b w:val="1"/>
          <w:color w:val="16191f"/>
          <w:sz w:val="22"/>
          <w:szCs w:val="22"/>
          <w:highlight w:val="white"/>
          <w:rtl w:val="0"/>
        </w:rPr>
        <w:t xml:space="preserve">File format</w:t>
      </w:r>
      <w:r w:rsidDel="00000000" w:rsidR="00000000" w:rsidRPr="00000000">
        <w:rPr>
          <w:color w:val="16191f"/>
          <w:sz w:val="22"/>
          <w:szCs w:val="22"/>
          <w:highlight w:val="white"/>
          <w:rtl w:val="0"/>
        </w:rPr>
        <w:t xml:space="preserve">, choose the format in which to save the private key. To save the private key in a format that can be used with OpenSSH, choose </w:t>
      </w:r>
      <w:r w:rsidDel="00000000" w:rsidR="00000000" w:rsidRPr="00000000">
        <w:rPr>
          <w:b w:val="1"/>
          <w:color w:val="16191f"/>
          <w:sz w:val="22"/>
          <w:szCs w:val="22"/>
          <w:highlight w:val="white"/>
          <w:rtl w:val="0"/>
        </w:rPr>
        <w:t xml:space="preserve">pem</w:t>
      </w:r>
      <w:r w:rsidDel="00000000" w:rsidR="00000000" w:rsidRPr="00000000">
        <w:rPr>
          <w:color w:val="16191f"/>
          <w:sz w:val="22"/>
          <w:szCs w:val="22"/>
          <w:highlight w:val="white"/>
          <w:rtl w:val="0"/>
        </w:rPr>
        <w:t xml:space="preserve">. To save the private key in a format that can be used with PuTTY, choose </w:t>
      </w:r>
      <w:r w:rsidDel="00000000" w:rsidR="00000000" w:rsidRPr="00000000">
        <w:rPr>
          <w:b w:val="1"/>
          <w:color w:val="16191f"/>
          <w:sz w:val="22"/>
          <w:szCs w:val="22"/>
          <w:highlight w:val="white"/>
          <w:rtl w:val="0"/>
        </w:rPr>
        <w:t xml:space="preserve">ppk</w:t>
      </w:r>
      <w:r w:rsidDel="00000000" w:rsidR="00000000" w:rsidRPr="00000000">
        <w:rPr>
          <w:color w:val="16191f"/>
          <w:sz w:val="22"/>
          <w:szCs w:val="22"/>
          <w:highlight w:val="white"/>
          <w:rtl w:val="0"/>
        </w:rPr>
        <w:t xml:space="preserve">.</w:t>
      </w:r>
      <w:r w:rsidDel="00000000" w:rsidR="00000000" w:rsidRPr="00000000">
        <w:rPr>
          <w:rtl w:val="0"/>
        </w:rPr>
      </w:r>
    </w:p>
    <w:p w:rsidR="00000000" w:rsidDel="00000000" w:rsidP="00000000" w:rsidRDefault="00000000" w:rsidRPr="00000000" w14:paraId="00000206">
      <w:pPr>
        <w:numPr>
          <w:ilvl w:val="0"/>
          <w:numId w:val="19"/>
        </w:numPr>
        <w:pBdr>
          <w:top w:color="000000" w:space="6" w:sz="0" w:val="none"/>
        </w:pBdr>
        <w:spacing w:after="0" w:line="276" w:lineRule="auto"/>
        <w:ind w:left="720" w:hanging="360"/>
        <w:jc w:val="left"/>
        <w:rPr>
          <w:sz w:val="22"/>
          <w:szCs w:val="22"/>
        </w:rPr>
      </w:pPr>
      <w:r w:rsidDel="00000000" w:rsidR="00000000" w:rsidRPr="00000000">
        <w:rPr>
          <w:color w:val="16191f"/>
          <w:sz w:val="22"/>
          <w:szCs w:val="22"/>
          <w:highlight w:val="white"/>
          <w:rtl w:val="0"/>
        </w:rPr>
        <w:t xml:space="preserve">Choose </w:t>
      </w:r>
      <w:r w:rsidDel="00000000" w:rsidR="00000000" w:rsidRPr="00000000">
        <w:rPr>
          <w:b w:val="1"/>
          <w:color w:val="16191f"/>
          <w:sz w:val="22"/>
          <w:szCs w:val="22"/>
          <w:highlight w:val="white"/>
          <w:rtl w:val="0"/>
        </w:rPr>
        <w:t xml:space="preserve">Create key pair</w:t>
      </w:r>
      <w:r w:rsidDel="00000000" w:rsidR="00000000" w:rsidRPr="00000000">
        <w:rPr>
          <w:color w:val="16191f"/>
          <w:sz w:val="22"/>
          <w:szCs w:val="22"/>
          <w:highlight w:val="white"/>
          <w:rtl w:val="0"/>
        </w:rPr>
        <w:t xml:space="preserve">.</w:t>
      </w:r>
      <w:r w:rsidDel="00000000" w:rsidR="00000000" w:rsidRPr="00000000">
        <w:rPr>
          <w:rtl w:val="0"/>
        </w:rPr>
      </w:r>
    </w:p>
    <w:p w:rsidR="00000000" w:rsidDel="00000000" w:rsidP="00000000" w:rsidRDefault="00000000" w:rsidRPr="00000000" w14:paraId="00000207">
      <w:pPr>
        <w:numPr>
          <w:ilvl w:val="0"/>
          <w:numId w:val="19"/>
        </w:numPr>
        <w:pBdr>
          <w:top w:color="000000" w:space="6" w:sz="0" w:val="none"/>
        </w:pBdr>
        <w:spacing w:after="0" w:line="276" w:lineRule="auto"/>
        <w:ind w:left="720" w:hanging="360"/>
        <w:jc w:val="left"/>
        <w:rPr>
          <w:sz w:val="22"/>
          <w:szCs w:val="22"/>
        </w:rPr>
      </w:pPr>
      <w:r w:rsidDel="00000000" w:rsidR="00000000" w:rsidRPr="00000000">
        <w:rPr>
          <w:color w:val="16191f"/>
          <w:sz w:val="22"/>
          <w:szCs w:val="22"/>
          <w:highlight w:val="white"/>
          <w:rtl w:val="0"/>
        </w:rPr>
        <w:t xml:space="preserve">The private key file is automatically downloaded by your browser. The base file name is the name you specified as the name of your key pair, and the file name extension is determined by the file format you chose. Save the private key file in a safe place.</w:t>
        <w:br w:type="textWrapping"/>
      </w:r>
      <w:r w:rsidDel="00000000" w:rsidR="00000000" w:rsidRPr="00000000">
        <w:rPr>
          <w:b w:val="1"/>
          <w:color w:val="16191f"/>
          <w:sz w:val="22"/>
          <w:szCs w:val="22"/>
          <w:highlight w:val="white"/>
          <w:rtl w:val="0"/>
        </w:rPr>
        <w:t xml:space="preserve">Important</w:t>
        <w:br w:type="textWrapping"/>
      </w:r>
      <w:r w:rsidDel="00000000" w:rsidR="00000000" w:rsidRPr="00000000">
        <w:rPr>
          <w:color w:val="16191f"/>
          <w:sz w:val="22"/>
          <w:szCs w:val="22"/>
          <w:highlight w:val="white"/>
          <w:rtl w:val="0"/>
        </w:rPr>
        <w:t xml:space="preserve">This is the only chance for you to save the private key file.</w:t>
      </w:r>
      <w:r w:rsidDel="00000000" w:rsidR="00000000" w:rsidRPr="00000000">
        <w:rPr>
          <w:rtl w:val="0"/>
        </w:rPr>
      </w:r>
    </w:p>
    <w:p w:rsidR="00000000" w:rsidDel="00000000" w:rsidP="00000000" w:rsidRDefault="00000000" w:rsidRPr="00000000" w14:paraId="00000208">
      <w:pPr>
        <w:numPr>
          <w:ilvl w:val="0"/>
          <w:numId w:val="19"/>
        </w:numPr>
        <w:pBdr>
          <w:top w:color="000000" w:space="6" w:sz="0" w:val="none"/>
        </w:pBdr>
        <w:spacing w:after="0" w:line="276" w:lineRule="auto"/>
        <w:ind w:left="720" w:hanging="360"/>
        <w:jc w:val="left"/>
        <w:rPr>
          <w:rFonts w:ascii="Arial" w:cs="Arial" w:eastAsia="Arial" w:hAnsi="Arial"/>
          <w:sz w:val="22"/>
          <w:szCs w:val="22"/>
        </w:rPr>
      </w:pPr>
      <w:r w:rsidDel="00000000" w:rsidR="00000000" w:rsidRPr="00000000">
        <w:rPr>
          <w:color w:val="16191f"/>
          <w:sz w:val="22"/>
          <w:szCs w:val="22"/>
          <w:highlight w:val="white"/>
          <w:rtl w:val="0"/>
        </w:rPr>
        <w:t xml:space="preserve">If you will use an SSH client on a macOS or Linux computer to connect to your Linux instance, use the following command to set the permissions of your private key file so that only you can read it.</w:t>
      </w:r>
      <w:r w:rsidDel="00000000" w:rsidR="00000000" w:rsidRPr="00000000">
        <w:rPr>
          <w:rtl w:val="0"/>
        </w:rPr>
      </w:r>
    </w:p>
    <w:p w:rsidR="00000000" w:rsidDel="00000000" w:rsidP="00000000" w:rsidRDefault="00000000" w:rsidRPr="00000000" w14:paraId="00000209">
      <w:pPr>
        <w:numPr>
          <w:ilvl w:val="0"/>
          <w:numId w:val="19"/>
        </w:numPr>
        <w:pBdr>
          <w:top w:color="000000" w:space="6" w:sz="0" w:val="none"/>
        </w:pBdr>
        <w:spacing w:after="0" w:line="276" w:lineRule="auto"/>
        <w:ind w:left="720" w:hanging="360"/>
        <w:jc w:val="left"/>
        <w:rPr>
          <w:sz w:val="22"/>
          <w:szCs w:val="22"/>
        </w:rPr>
      </w:pPr>
      <w:r w:rsidDel="00000000" w:rsidR="00000000" w:rsidRPr="00000000">
        <w:rPr>
          <w:b w:val="1"/>
          <w:color w:val="1d8102"/>
          <w:sz w:val="22"/>
          <w:szCs w:val="22"/>
          <w:shd w:fill="f9f9f9" w:val="clear"/>
          <w:rtl w:val="0"/>
        </w:rPr>
        <w:t xml:space="preserve">chmod 400 </w:t>
      </w:r>
      <w:r w:rsidDel="00000000" w:rsidR="00000000" w:rsidRPr="00000000">
        <w:rPr>
          <w:i w:val="1"/>
          <w:color w:val="f5001d"/>
          <w:sz w:val="22"/>
          <w:szCs w:val="22"/>
          <w:shd w:fill="f9f9f9" w:val="clear"/>
          <w:rtl w:val="0"/>
        </w:rPr>
        <w:t xml:space="preserve">my-key-pair</w:t>
      </w:r>
      <w:r w:rsidDel="00000000" w:rsidR="00000000" w:rsidRPr="00000000">
        <w:rPr>
          <w:b w:val="1"/>
          <w:color w:val="1d8102"/>
          <w:sz w:val="22"/>
          <w:szCs w:val="22"/>
          <w:shd w:fill="f9f9f9" w:val="clear"/>
          <w:rtl w:val="0"/>
        </w:rPr>
        <w:t xml:space="preserve">.pem</w:t>
      </w:r>
      <w:r w:rsidDel="00000000" w:rsidR="00000000" w:rsidRPr="00000000">
        <w:rPr>
          <w:rtl w:val="0"/>
        </w:rPr>
      </w:r>
    </w:p>
    <w:p w:rsidR="00000000" w:rsidDel="00000000" w:rsidP="00000000" w:rsidRDefault="00000000" w:rsidRPr="00000000" w14:paraId="0000020A">
      <w:pPr>
        <w:numPr>
          <w:ilvl w:val="0"/>
          <w:numId w:val="19"/>
        </w:numPr>
        <w:pBdr>
          <w:top w:color="000000" w:space="6" w:sz="0" w:val="none"/>
        </w:pBdr>
        <w:spacing w:after="240" w:line="276" w:lineRule="auto"/>
        <w:ind w:left="720" w:hanging="360"/>
        <w:jc w:val="left"/>
        <w:rPr>
          <w:rFonts w:ascii="Arial" w:cs="Arial" w:eastAsia="Arial" w:hAnsi="Arial"/>
          <w:sz w:val="22"/>
          <w:szCs w:val="22"/>
        </w:rPr>
      </w:pPr>
      <w:r w:rsidDel="00000000" w:rsidR="00000000" w:rsidRPr="00000000">
        <w:rPr>
          <w:color w:val="16191f"/>
          <w:sz w:val="22"/>
          <w:szCs w:val="22"/>
          <w:highlight w:val="white"/>
          <w:rtl w:val="0"/>
        </w:rPr>
        <w:t xml:space="preserve">If you do not set these permissions, then you cannot connect to your instance using this key pair. For more information, see </w:t>
      </w:r>
      <w:hyperlink r:id="rId85">
        <w:r w:rsidDel="00000000" w:rsidR="00000000" w:rsidRPr="00000000">
          <w:rPr>
            <w:color w:val="1155cc"/>
            <w:sz w:val="22"/>
            <w:szCs w:val="22"/>
            <w:highlight w:val="white"/>
            <w:rtl w:val="0"/>
          </w:rPr>
          <w:t xml:space="preserve">Error: Unprotected private key file</w:t>
        </w:r>
      </w:hyperlink>
      <w:r w:rsidDel="00000000" w:rsidR="00000000" w:rsidRPr="00000000">
        <w:rPr>
          <w:color w:val="16191f"/>
          <w:sz w:val="22"/>
          <w:szCs w:val="22"/>
          <w:highlight w:val="white"/>
          <w:rtl w:val="0"/>
        </w:rPr>
        <w:t xml:space="preserve">.</w:t>
      </w:r>
      <w:r w:rsidDel="00000000" w:rsidR="00000000" w:rsidRPr="00000000">
        <w:rPr>
          <w:rtl w:val="0"/>
        </w:rPr>
      </w:r>
    </w:p>
    <w:p w:rsidR="00000000" w:rsidDel="00000000" w:rsidP="00000000" w:rsidRDefault="00000000" w:rsidRPr="00000000" w14:paraId="0000020B">
      <w:pPr>
        <w:keepNext w:val="0"/>
        <w:keepLines w:val="0"/>
        <w:pBdr>
          <w:top w:color="000000" w:space="0" w:sz="0" w:val="none"/>
          <w:left w:color="000000" w:space="0" w:sz="0" w:val="none"/>
          <w:bottom w:color="000000" w:space="0" w:sz="0" w:val="none"/>
          <w:right w:color="000000" w:space="0" w:sz="0" w:val="none"/>
        </w:pBdr>
        <w:shd w:fill="ffffff" w:val="clear"/>
        <w:spacing w:after="200" w:before="320" w:line="276" w:lineRule="auto"/>
        <w:rPr>
          <w:sz w:val="22"/>
          <w:szCs w:val="22"/>
        </w:rPr>
      </w:pPr>
      <w:r w:rsidDel="00000000" w:rsidR="00000000" w:rsidRPr="00000000">
        <w:rPr>
          <w:sz w:val="22"/>
          <w:szCs w:val="22"/>
          <w:rtl w:val="0"/>
        </w:rPr>
        <w:t xml:space="preserve">Option 2: Import your own public key to Amazon EC2</w:t>
      </w:r>
    </w:p>
    <w:p w:rsidR="00000000" w:rsidDel="00000000" w:rsidP="00000000" w:rsidRDefault="00000000" w:rsidRPr="00000000" w14:paraId="0000020C">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76" w:lineRule="auto"/>
        <w:rPr>
          <w:color w:val="16191f"/>
          <w:sz w:val="22"/>
          <w:szCs w:val="22"/>
        </w:rPr>
      </w:pPr>
      <w:r w:rsidDel="00000000" w:rsidR="00000000" w:rsidRPr="00000000">
        <w:rPr>
          <w:color w:val="16191f"/>
          <w:sz w:val="22"/>
          <w:szCs w:val="22"/>
          <w:rtl w:val="0"/>
        </w:rPr>
        <w:t xml:space="preserve">Instead of using Amazon EC2 to create your key pair, you can create an RSA key pair using a third-party tool and then import the public key to Amazon EC2. For example, you can use </w:t>
      </w:r>
      <w:r w:rsidDel="00000000" w:rsidR="00000000" w:rsidRPr="00000000">
        <w:rPr>
          <w:b w:val="1"/>
          <w:color w:val="16191f"/>
          <w:sz w:val="22"/>
          <w:szCs w:val="22"/>
          <w:rtl w:val="0"/>
        </w:rPr>
        <w:t xml:space="preserve">ssh-keygen</w:t>
      </w:r>
      <w:r w:rsidDel="00000000" w:rsidR="00000000" w:rsidRPr="00000000">
        <w:rPr>
          <w:color w:val="16191f"/>
          <w:sz w:val="22"/>
          <w:szCs w:val="22"/>
          <w:rtl w:val="0"/>
        </w:rPr>
        <w:t xml:space="preserve"> (a tool provided with the standard OpenSSH installation) to create a key pair. Alternatively, Java, Ruby, Python, and many other programming languages provide standard libraries that you can use to create an RSA key pair.</w:t>
      </w:r>
    </w:p>
    <w:p w:rsidR="00000000" w:rsidDel="00000000" w:rsidP="00000000" w:rsidRDefault="00000000" w:rsidRPr="00000000" w14:paraId="0000020D">
      <w:pPr>
        <w:pBdr>
          <w:top w:color="000000" w:space="0" w:sz="0" w:val="none"/>
          <w:left w:color="000000" w:space="0" w:sz="0" w:val="none"/>
          <w:bottom w:color="000000" w:space="0" w:sz="0" w:val="none"/>
          <w:right w:color="000000" w:space="0" w:sz="0" w:val="none"/>
          <w:between w:color="000000" w:space="0" w:sz="0" w:val="none"/>
        </w:pBdr>
        <w:shd w:fill="ffffff" w:val="clear"/>
        <w:spacing w:after="460" w:line="276" w:lineRule="auto"/>
        <w:rPr>
          <w:b w:val="1"/>
          <w:color w:val="16191f"/>
          <w:sz w:val="22"/>
          <w:szCs w:val="22"/>
        </w:rPr>
      </w:pPr>
      <w:r w:rsidDel="00000000" w:rsidR="00000000" w:rsidRPr="00000000">
        <w:rPr>
          <w:b w:val="1"/>
          <w:color w:val="16191f"/>
          <w:sz w:val="22"/>
          <w:szCs w:val="22"/>
          <w:rtl w:val="0"/>
        </w:rPr>
        <w:t xml:space="preserve">Requirements</w:t>
      </w:r>
    </w:p>
    <w:p w:rsidR="00000000" w:rsidDel="00000000" w:rsidP="00000000" w:rsidRDefault="00000000" w:rsidRPr="00000000" w14:paraId="0000020E">
      <w:pPr>
        <w:numPr>
          <w:ilvl w:val="0"/>
          <w:numId w:val="10"/>
        </w:numPr>
        <w:spacing w:after="0" w:line="276" w:lineRule="auto"/>
        <w:ind w:left="720" w:hanging="360"/>
        <w:jc w:val="left"/>
        <w:rPr>
          <w:rFonts w:ascii="Arial" w:cs="Arial" w:eastAsia="Arial" w:hAnsi="Arial"/>
          <w:sz w:val="22"/>
          <w:szCs w:val="22"/>
        </w:rPr>
      </w:pPr>
      <w:r w:rsidDel="00000000" w:rsidR="00000000" w:rsidRPr="00000000">
        <w:rPr>
          <w:color w:val="16191f"/>
          <w:sz w:val="22"/>
          <w:szCs w:val="22"/>
          <w:rtl w:val="0"/>
        </w:rPr>
        <w:t xml:space="preserve">The following formats are supported:</w:t>
      </w:r>
      <w:r w:rsidDel="00000000" w:rsidR="00000000" w:rsidRPr="00000000">
        <w:rPr>
          <w:rtl w:val="0"/>
        </w:rPr>
      </w:r>
    </w:p>
    <w:p w:rsidR="00000000" w:rsidDel="00000000" w:rsidP="00000000" w:rsidRDefault="00000000" w:rsidRPr="00000000" w14:paraId="0000020F">
      <w:pPr>
        <w:numPr>
          <w:ilvl w:val="1"/>
          <w:numId w:val="10"/>
        </w:numPr>
        <w:spacing w:after="0" w:line="276" w:lineRule="auto"/>
        <w:ind w:left="1440" w:hanging="360"/>
        <w:jc w:val="left"/>
        <w:rPr>
          <w:sz w:val="22"/>
          <w:szCs w:val="22"/>
        </w:rPr>
      </w:pPr>
      <w:r w:rsidDel="00000000" w:rsidR="00000000" w:rsidRPr="00000000">
        <w:rPr>
          <w:color w:val="16191f"/>
          <w:sz w:val="22"/>
          <w:szCs w:val="22"/>
          <w:rtl w:val="0"/>
        </w:rPr>
        <w:t xml:space="preserve">OpenSSH public key format (the format in ~/.ssh/authorized_keys). If you connect using SSH while using the EC2 Instance Connect API, the SSH2 format is also supported.</w:t>
      </w:r>
      <w:r w:rsidDel="00000000" w:rsidR="00000000" w:rsidRPr="00000000">
        <w:rPr>
          <w:rtl w:val="0"/>
        </w:rPr>
      </w:r>
    </w:p>
    <w:p w:rsidR="00000000" w:rsidDel="00000000" w:rsidP="00000000" w:rsidRDefault="00000000" w:rsidRPr="00000000" w14:paraId="00000210">
      <w:pPr>
        <w:numPr>
          <w:ilvl w:val="1"/>
          <w:numId w:val="10"/>
        </w:numPr>
        <w:pBdr>
          <w:top w:color="000000" w:space="6" w:sz="0" w:val="none"/>
        </w:pBdr>
        <w:spacing w:after="0" w:line="276" w:lineRule="auto"/>
        <w:ind w:left="1440" w:hanging="360"/>
        <w:jc w:val="left"/>
        <w:rPr>
          <w:rFonts w:ascii="Arial" w:cs="Arial" w:eastAsia="Arial" w:hAnsi="Arial"/>
          <w:sz w:val="22"/>
          <w:szCs w:val="22"/>
        </w:rPr>
      </w:pPr>
      <w:r w:rsidDel="00000000" w:rsidR="00000000" w:rsidRPr="00000000">
        <w:rPr>
          <w:color w:val="16191f"/>
          <w:sz w:val="22"/>
          <w:szCs w:val="22"/>
          <w:rtl w:val="0"/>
        </w:rPr>
        <w:t xml:space="preserve">Base64 encoded DER format</w:t>
      </w:r>
      <w:r w:rsidDel="00000000" w:rsidR="00000000" w:rsidRPr="00000000">
        <w:rPr>
          <w:rtl w:val="0"/>
        </w:rPr>
      </w:r>
    </w:p>
    <w:p w:rsidR="00000000" w:rsidDel="00000000" w:rsidP="00000000" w:rsidRDefault="00000000" w:rsidRPr="00000000" w14:paraId="00000211">
      <w:pPr>
        <w:numPr>
          <w:ilvl w:val="1"/>
          <w:numId w:val="10"/>
        </w:numPr>
        <w:pBdr>
          <w:top w:color="000000" w:space="6" w:sz="0" w:val="none"/>
        </w:pBdr>
        <w:spacing w:after="0" w:line="276" w:lineRule="auto"/>
        <w:ind w:left="1440" w:hanging="360"/>
        <w:jc w:val="left"/>
        <w:rPr>
          <w:rFonts w:ascii="Arial" w:cs="Arial" w:eastAsia="Arial" w:hAnsi="Arial"/>
          <w:sz w:val="22"/>
          <w:szCs w:val="22"/>
        </w:rPr>
      </w:pPr>
      <w:r w:rsidDel="00000000" w:rsidR="00000000" w:rsidRPr="00000000">
        <w:rPr>
          <w:color w:val="16191f"/>
          <w:sz w:val="22"/>
          <w:szCs w:val="22"/>
          <w:rtl w:val="0"/>
        </w:rPr>
        <w:t xml:space="preserve">SSH public key file format as specified in </w:t>
      </w:r>
      <w:hyperlink r:id="rId86">
        <w:r w:rsidDel="00000000" w:rsidR="00000000" w:rsidRPr="00000000">
          <w:rPr>
            <w:color w:val="1155cc"/>
            <w:sz w:val="22"/>
            <w:szCs w:val="22"/>
            <w:rtl w:val="0"/>
          </w:rPr>
          <w:t xml:space="preserve">RFC4716</w:t>
        </w:r>
      </w:hyperlink>
      <w:r w:rsidDel="00000000" w:rsidR="00000000" w:rsidRPr="00000000">
        <w:rPr>
          <w:rtl w:val="0"/>
        </w:rPr>
      </w:r>
    </w:p>
    <w:p w:rsidR="00000000" w:rsidDel="00000000" w:rsidP="00000000" w:rsidRDefault="00000000" w:rsidRPr="00000000" w14:paraId="00000212">
      <w:pPr>
        <w:numPr>
          <w:ilvl w:val="1"/>
          <w:numId w:val="10"/>
        </w:numPr>
        <w:pBdr>
          <w:top w:color="000000" w:space="6" w:sz="0" w:val="none"/>
        </w:pBdr>
        <w:spacing w:after="0" w:line="276" w:lineRule="auto"/>
        <w:ind w:left="1440" w:hanging="360"/>
        <w:jc w:val="left"/>
        <w:rPr>
          <w:sz w:val="22"/>
          <w:szCs w:val="22"/>
        </w:rPr>
      </w:pPr>
      <w:r w:rsidDel="00000000" w:rsidR="00000000" w:rsidRPr="00000000">
        <w:rPr>
          <w:color w:val="16191f"/>
          <w:sz w:val="22"/>
          <w:szCs w:val="22"/>
          <w:rtl w:val="0"/>
        </w:rPr>
        <w:t xml:space="preserve">SSH private key file format must be PEM (for example, use ssh-keygen -m PEM to convert the OpenSSH key into the PEM format)</w:t>
      </w:r>
      <w:r w:rsidDel="00000000" w:rsidR="00000000" w:rsidRPr="00000000">
        <w:rPr>
          <w:rtl w:val="0"/>
        </w:rPr>
      </w:r>
    </w:p>
    <w:p w:rsidR="00000000" w:rsidDel="00000000" w:rsidP="00000000" w:rsidRDefault="00000000" w:rsidRPr="00000000" w14:paraId="00000213">
      <w:pPr>
        <w:numPr>
          <w:ilvl w:val="0"/>
          <w:numId w:val="10"/>
        </w:numPr>
        <w:pBdr>
          <w:top w:color="000000" w:space="6" w:sz="0" w:val="none"/>
        </w:pBdr>
        <w:spacing w:after="0" w:line="276" w:lineRule="auto"/>
        <w:ind w:left="720" w:hanging="360"/>
        <w:jc w:val="left"/>
        <w:rPr>
          <w:rFonts w:ascii="Arial" w:cs="Arial" w:eastAsia="Arial" w:hAnsi="Arial"/>
          <w:sz w:val="22"/>
          <w:szCs w:val="22"/>
        </w:rPr>
      </w:pPr>
      <w:r w:rsidDel="00000000" w:rsidR="00000000" w:rsidRPr="00000000">
        <w:rPr>
          <w:color w:val="16191f"/>
          <w:sz w:val="22"/>
          <w:szCs w:val="22"/>
          <w:rtl w:val="0"/>
        </w:rPr>
        <w:t xml:space="preserve">Create an RSA key. Amazon EC2 does not accept DSA keys.</w:t>
      </w:r>
      <w:r w:rsidDel="00000000" w:rsidR="00000000" w:rsidRPr="00000000">
        <w:rPr>
          <w:rtl w:val="0"/>
        </w:rPr>
      </w:r>
    </w:p>
    <w:p w:rsidR="00000000" w:rsidDel="00000000" w:rsidP="00000000" w:rsidRDefault="00000000" w:rsidRPr="00000000" w14:paraId="00000214">
      <w:pPr>
        <w:numPr>
          <w:ilvl w:val="0"/>
          <w:numId w:val="10"/>
        </w:numPr>
        <w:pBdr>
          <w:top w:color="000000" w:space="6" w:sz="0" w:val="none"/>
        </w:pBdr>
        <w:spacing w:after="220" w:line="276" w:lineRule="auto"/>
        <w:ind w:left="720" w:hanging="360"/>
        <w:jc w:val="left"/>
        <w:rPr>
          <w:rFonts w:ascii="Arial" w:cs="Arial" w:eastAsia="Arial" w:hAnsi="Arial"/>
          <w:sz w:val="22"/>
          <w:szCs w:val="22"/>
        </w:rPr>
      </w:pPr>
      <w:r w:rsidDel="00000000" w:rsidR="00000000" w:rsidRPr="00000000">
        <w:rPr>
          <w:color w:val="16191f"/>
          <w:sz w:val="22"/>
          <w:szCs w:val="22"/>
          <w:rtl w:val="0"/>
        </w:rPr>
        <w:t xml:space="preserve">The supported lengths are 1024, 2048, and 4096. If you connect using SSH while using the EC2 Instance Connect API, the supported lengths are 2048 and 4096.</w:t>
      </w:r>
      <w:r w:rsidDel="00000000" w:rsidR="00000000" w:rsidRPr="00000000">
        <w:rPr>
          <w:rtl w:val="0"/>
        </w:rPr>
      </w:r>
    </w:p>
    <w:p w:rsidR="00000000" w:rsidDel="00000000" w:rsidP="00000000" w:rsidRDefault="00000000" w:rsidRPr="00000000" w14:paraId="00000215">
      <w:pPr>
        <w:pBdr>
          <w:top w:color="000000" w:space="0" w:sz="0" w:val="none"/>
          <w:left w:color="000000" w:space="0" w:sz="0" w:val="none"/>
          <w:bottom w:color="000000" w:space="0" w:sz="0" w:val="none"/>
          <w:right w:color="000000" w:space="0" w:sz="0" w:val="none"/>
          <w:between w:color="000000" w:space="0" w:sz="0" w:val="none"/>
        </w:pBdr>
        <w:shd w:fill="ffffff" w:val="clear"/>
        <w:spacing w:after="460" w:line="276" w:lineRule="auto"/>
        <w:rPr>
          <w:b w:val="1"/>
          <w:color w:val="16191f"/>
          <w:sz w:val="22"/>
          <w:szCs w:val="22"/>
        </w:rPr>
      </w:pPr>
      <w:r w:rsidDel="00000000" w:rsidR="00000000" w:rsidRPr="00000000">
        <w:rPr>
          <w:b w:val="1"/>
          <w:color w:val="16191f"/>
          <w:sz w:val="22"/>
          <w:szCs w:val="22"/>
          <w:rtl w:val="0"/>
        </w:rPr>
        <w:t xml:space="preserve">To create a key pair using a third-party tool</w:t>
      </w:r>
    </w:p>
    <w:p w:rsidR="00000000" w:rsidDel="00000000" w:rsidP="00000000" w:rsidRDefault="00000000" w:rsidRPr="00000000" w14:paraId="00000216">
      <w:pPr>
        <w:numPr>
          <w:ilvl w:val="0"/>
          <w:numId w:val="14"/>
        </w:numPr>
        <w:spacing w:after="0" w:line="276" w:lineRule="auto"/>
        <w:ind w:left="720" w:hanging="360"/>
        <w:jc w:val="left"/>
        <w:rPr>
          <w:rFonts w:ascii="Arial" w:cs="Arial" w:eastAsia="Arial" w:hAnsi="Arial"/>
          <w:sz w:val="22"/>
          <w:szCs w:val="22"/>
        </w:rPr>
      </w:pPr>
      <w:r w:rsidDel="00000000" w:rsidR="00000000" w:rsidRPr="00000000">
        <w:rPr>
          <w:color w:val="16191f"/>
          <w:sz w:val="22"/>
          <w:szCs w:val="22"/>
          <w:rtl w:val="0"/>
        </w:rPr>
        <w:t xml:space="preserve">Generate a key pair with a third-party tool of your choice.</w:t>
      </w:r>
      <w:r w:rsidDel="00000000" w:rsidR="00000000" w:rsidRPr="00000000">
        <w:rPr>
          <w:rtl w:val="0"/>
        </w:rPr>
      </w:r>
    </w:p>
    <w:p w:rsidR="00000000" w:rsidDel="00000000" w:rsidP="00000000" w:rsidRDefault="00000000" w:rsidRPr="00000000" w14:paraId="00000217">
      <w:pPr>
        <w:numPr>
          <w:ilvl w:val="0"/>
          <w:numId w:val="14"/>
        </w:numPr>
        <w:pBdr>
          <w:top w:color="000000" w:space="6" w:sz="0" w:val="none"/>
        </w:pBdr>
        <w:spacing w:after="0" w:line="276" w:lineRule="auto"/>
        <w:ind w:left="720" w:hanging="360"/>
        <w:jc w:val="left"/>
        <w:rPr>
          <w:sz w:val="22"/>
          <w:szCs w:val="22"/>
        </w:rPr>
      </w:pPr>
      <w:r w:rsidDel="00000000" w:rsidR="00000000" w:rsidRPr="00000000">
        <w:rPr>
          <w:color w:val="16191f"/>
          <w:sz w:val="22"/>
          <w:szCs w:val="22"/>
          <w:rtl w:val="0"/>
        </w:rPr>
        <w:t xml:space="preserve">Save the public key to a local file. For example, ~/.ssh/my-key-pair.pub (Linux) or C:\keys\my-key-pair.pub (Windows). The file name extension for this file is not important.</w:t>
      </w:r>
      <w:r w:rsidDel="00000000" w:rsidR="00000000" w:rsidRPr="00000000">
        <w:rPr>
          <w:rtl w:val="0"/>
        </w:rPr>
      </w:r>
    </w:p>
    <w:p w:rsidR="00000000" w:rsidDel="00000000" w:rsidP="00000000" w:rsidRDefault="00000000" w:rsidRPr="00000000" w14:paraId="00000218">
      <w:pPr>
        <w:numPr>
          <w:ilvl w:val="0"/>
          <w:numId w:val="14"/>
        </w:numPr>
        <w:pBdr>
          <w:top w:color="000000" w:space="6" w:sz="0" w:val="none"/>
        </w:pBdr>
        <w:spacing w:after="220" w:line="276" w:lineRule="auto"/>
        <w:ind w:left="720" w:hanging="360"/>
        <w:jc w:val="left"/>
        <w:rPr>
          <w:sz w:val="22"/>
          <w:szCs w:val="22"/>
        </w:rPr>
      </w:pPr>
      <w:r w:rsidDel="00000000" w:rsidR="00000000" w:rsidRPr="00000000">
        <w:rPr>
          <w:color w:val="16191f"/>
          <w:sz w:val="22"/>
          <w:szCs w:val="22"/>
          <w:rtl w:val="0"/>
        </w:rPr>
        <w:t xml:space="preserve">Save the private key to a different local file that has the .pem extension. For example, ~/.ssh/my-key-pair.pem (Linux) or C:\keys\my-key-pair.pem (Windows). Save the private key file in a safe place. You'll need to provide the name of your key pair when you launch an instance and the corresponding private key each time you connect to the instance.</w:t>
      </w:r>
      <w:r w:rsidDel="00000000" w:rsidR="00000000" w:rsidRPr="00000000">
        <w:rPr>
          <w:rtl w:val="0"/>
        </w:rPr>
      </w:r>
    </w:p>
    <w:p w:rsidR="00000000" w:rsidDel="00000000" w:rsidP="00000000" w:rsidRDefault="00000000" w:rsidRPr="00000000" w14:paraId="00000219">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76" w:lineRule="auto"/>
        <w:rPr>
          <w:color w:val="16191f"/>
          <w:sz w:val="22"/>
          <w:szCs w:val="22"/>
        </w:rPr>
      </w:pPr>
      <w:r w:rsidDel="00000000" w:rsidR="00000000" w:rsidRPr="00000000">
        <w:rPr>
          <w:color w:val="16191f"/>
          <w:sz w:val="22"/>
          <w:szCs w:val="22"/>
          <w:rtl w:val="0"/>
        </w:rPr>
        <w:t xml:space="preserve">After you have created the key pair, use one of the following methods to import your key pair to Amazon EC2.</w:t>
      </w:r>
    </w:p>
    <w:p w:rsidR="00000000" w:rsidDel="00000000" w:rsidP="00000000" w:rsidRDefault="00000000" w:rsidRPr="00000000" w14:paraId="0000021A">
      <w:pPr>
        <w:numPr>
          <w:ilvl w:val="0"/>
          <w:numId w:val="18"/>
        </w:numPr>
        <w:pBdr>
          <w:top w:color="000000" w:space="0" w:sz="0" w:val="none"/>
          <w:bottom w:color="000000" w:space="0" w:sz="0" w:val="none"/>
          <w:right w:color="000000" w:space="0" w:sz="0" w:val="none"/>
          <w:between w:color="000000" w:space="0" w:sz="0" w:val="none"/>
        </w:pBdr>
        <w:spacing w:line="276" w:lineRule="auto"/>
        <w:ind w:left="740" w:hanging="360"/>
        <w:jc w:val="left"/>
        <w:rPr>
          <w:rFonts w:ascii="Arial" w:cs="Arial" w:eastAsia="Arial" w:hAnsi="Arial"/>
          <w:b w:val="0"/>
          <w:sz w:val="22"/>
          <w:szCs w:val="22"/>
          <w:shd w:fill="auto" w:val="clear"/>
        </w:rPr>
      </w:pPr>
      <w:hyperlink r:id="rId87">
        <w:r w:rsidDel="00000000" w:rsidR="00000000" w:rsidRPr="00000000">
          <w:rPr>
            <w:color w:val="1155cc"/>
            <w:sz w:val="22"/>
            <w:szCs w:val="22"/>
            <w:rtl w:val="0"/>
          </w:rPr>
          <w:t xml:space="preserve">New console</w:t>
        </w:r>
      </w:hyperlink>
      <w:r w:rsidDel="00000000" w:rsidR="00000000" w:rsidRPr="00000000">
        <w:fldChar w:fldCharType="begin"/>
        <w:instrText xml:space="preserve"> HYPERLINK "https://docs.aws.amazon.com/AWSEC2/latest/UserGuide/ec2-key-pairs.html#new-console" </w:instrText>
        <w:fldChar w:fldCharType="separate"/>
      </w:r>
      <w:r w:rsidDel="00000000" w:rsidR="00000000" w:rsidRPr="00000000">
        <w:rPr>
          <w:rtl w:val="0"/>
        </w:rPr>
      </w:r>
    </w:p>
    <w:p w:rsidR="00000000" w:rsidDel="00000000" w:rsidP="00000000" w:rsidRDefault="00000000" w:rsidRPr="00000000" w14:paraId="0000021B">
      <w:pPr>
        <w:numPr>
          <w:ilvl w:val="0"/>
          <w:numId w:val="18"/>
        </w:numPr>
        <w:pBdr>
          <w:top w:color="000000" w:space="0" w:sz="0" w:val="none"/>
          <w:bottom w:color="000000" w:space="0" w:sz="0" w:val="none"/>
          <w:right w:color="000000" w:space="0" w:sz="0" w:val="none"/>
          <w:between w:color="000000" w:space="0" w:sz="0" w:val="none"/>
        </w:pBdr>
        <w:spacing w:line="276" w:lineRule="auto"/>
        <w:ind w:left="720" w:hanging="360"/>
        <w:jc w:val="left"/>
        <w:rPr>
          <w:rFonts w:ascii="Arial" w:cs="Arial" w:eastAsia="Arial" w:hAnsi="Arial"/>
          <w:b w:val="0"/>
          <w:sz w:val="22"/>
          <w:szCs w:val="22"/>
          <w:shd w:fill="auto" w:val="clear"/>
        </w:rPr>
      </w:pPr>
      <w:r w:rsidDel="00000000" w:rsidR="00000000" w:rsidRPr="00000000">
        <w:fldChar w:fldCharType="end"/>
      </w:r>
      <w:hyperlink r:id="rId88">
        <w:r w:rsidDel="00000000" w:rsidR="00000000" w:rsidRPr="00000000">
          <w:rPr>
            <w:color w:val="1155cc"/>
            <w:sz w:val="22"/>
            <w:szCs w:val="22"/>
            <w:rtl w:val="0"/>
          </w:rPr>
          <w:t xml:space="preserve">Old console</w:t>
        </w:r>
      </w:hyperlink>
      <w:r w:rsidDel="00000000" w:rsidR="00000000" w:rsidRPr="00000000">
        <w:fldChar w:fldCharType="begin"/>
        <w:instrText xml:space="preserve"> HYPERLINK "https://docs.aws.amazon.com/AWSEC2/latest/UserGuide/ec2-key-pairs.html#old-console" </w:instrText>
        <w:fldChar w:fldCharType="separate"/>
      </w:r>
      <w:r w:rsidDel="00000000" w:rsidR="00000000" w:rsidRPr="00000000">
        <w:rPr>
          <w:rtl w:val="0"/>
        </w:rPr>
      </w:r>
    </w:p>
    <w:p w:rsidR="00000000" w:rsidDel="00000000" w:rsidP="00000000" w:rsidRDefault="00000000" w:rsidRPr="00000000" w14:paraId="0000021C">
      <w:pPr>
        <w:numPr>
          <w:ilvl w:val="0"/>
          <w:numId w:val="18"/>
        </w:numPr>
        <w:pBdr>
          <w:top w:color="000000" w:space="0" w:sz="0" w:val="none"/>
          <w:bottom w:color="000000" w:space="0" w:sz="0" w:val="none"/>
          <w:right w:color="000000" w:space="0" w:sz="0" w:val="none"/>
          <w:between w:color="000000" w:space="0" w:sz="0" w:val="none"/>
        </w:pBdr>
        <w:spacing w:line="276" w:lineRule="auto"/>
        <w:ind w:left="720" w:hanging="360"/>
        <w:jc w:val="left"/>
        <w:rPr>
          <w:rFonts w:ascii="Arial" w:cs="Arial" w:eastAsia="Arial" w:hAnsi="Arial"/>
          <w:b w:val="0"/>
          <w:sz w:val="22"/>
          <w:szCs w:val="22"/>
          <w:shd w:fill="auto" w:val="clear"/>
        </w:rPr>
      </w:pPr>
      <w:r w:rsidDel="00000000" w:rsidR="00000000" w:rsidRPr="00000000">
        <w:fldChar w:fldCharType="end"/>
      </w:r>
      <w:hyperlink r:id="rId89">
        <w:r w:rsidDel="00000000" w:rsidR="00000000" w:rsidRPr="00000000">
          <w:rPr>
            <w:color w:val="1155cc"/>
            <w:sz w:val="22"/>
            <w:szCs w:val="22"/>
            <w:rtl w:val="0"/>
          </w:rPr>
          <w:t xml:space="preserve">AWS CLI</w:t>
        </w:r>
      </w:hyperlink>
      <w:r w:rsidDel="00000000" w:rsidR="00000000" w:rsidRPr="00000000">
        <w:fldChar w:fldCharType="begin"/>
        <w:instrText xml:space="preserve"> HYPERLINK "https://docs.aws.amazon.com/AWSEC2/latest/UserGuide/ec2-key-pairs.html#aws-cli" </w:instrText>
        <w:fldChar w:fldCharType="separate"/>
      </w:r>
      <w:r w:rsidDel="00000000" w:rsidR="00000000" w:rsidRPr="00000000">
        <w:rPr>
          <w:rtl w:val="0"/>
        </w:rPr>
      </w:r>
    </w:p>
    <w:p w:rsidR="00000000" w:rsidDel="00000000" w:rsidP="00000000" w:rsidRDefault="00000000" w:rsidRPr="00000000" w14:paraId="0000021D">
      <w:pPr>
        <w:numPr>
          <w:ilvl w:val="0"/>
          <w:numId w:val="18"/>
        </w:numPr>
        <w:pBdr>
          <w:top w:color="000000" w:space="0" w:sz="0" w:val="none"/>
          <w:bottom w:color="000000" w:space="0" w:sz="0" w:val="none"/>
          <w:right w:color="000000" w:space="0" w:sz="0" w:val="none"/>
          <w:between w:color="000000" w:space="0" w:sz="0" w:val="none"/>
        </w:pBdr>
        <w:spacing w:line="276" w:lineRule="auto"/>
        <w:ind w:left="720" w:right="20" w:hanging="360"/>
        <w:jc w:val="left"/>
        <w:rPr>
          <w:rFonts w:ascii="Arial" w:cs="Arial" w:eastAsia="Arial" w:hAnsi="Arial"/>
          <w:b w:val="0"/>
          <w:sz w:val="22"/>
          <w:szCs w:val="22"/>
          <w:shd w:fill="auto" w:val="clear"/>
        </w:rPr>
      </w:pPr>
      <w:r w:rsidDel="00000000" w:rsidR="00000000" w:rsidRPr="00000000">
        <w:fldChar w:fldCharType="end"/>
      </w:r>
      <w:hyperlink r:id="rId90">
        <w:r w:rsidDel="00000000" w:rsidR="00000000" w:rsidRPr="00000000">
          <w:rPr>
            <w:color w:val="1155cc"/>
            <w:sz w:val="22"/>
            <w:szCs w:val="22"/>
            <w:rtl w:val="0"/>
          </w:rPr>
          <w:t xml:space="preserve">PowerShell</w:t>
        </w:r>
      </w:hyperlink>
      <w:r w:rsidDel="00000000" w:rsidR="00000000" w:rsidRPr="00000000">
        <w:fldChar w:fldCharType="begin"/>
        <w:instrText xml:space="preserve"> HYPERLINK "https://docs.aws.amazon.com/AWSEC2/latest/UserGuide/ec2-key-pairs.html#powershell" </w:instrText>
        <w:fldChar w:fldCharType="separate"/>
      </w:r>
      <w:r w:rsidDel="00000000" w:rsidR="00000000" w:rsidRPr="00000000">
        <w:rPr>
          <w:rtl w:val="0"/>
        </w:rPr>
      </w:r>
    </w:p>
    <w:p w:rsidR="00000000" w:rsidDel="00000000" w:rsidP="00000000" w:rsidRDefault="00000000" w:rsidRPr="00000000" w14:paraId="0000021E">
      <w:pPr>
        <w:pBdr>
          <w:top w:color="000000" w:space="0" w:sz="0" w:val="none"/>
          <w:left w:color="000000" w:space="0" w:sz="0" w:val="none"/>
          <w:bottom w:color="000000" w:space="0" w:sz="0" w:val="none"/>
          <w:right w:color="000000" w:space="0" w:sz="0" w:val="none"/>
          <w:between w:color="000000" w:space="0" w:sz="0" w:val="none"/>
        </w:pBdr>
        <w:spacing w:after="480" w:line="276" w:lineRule="auto"/>
        <w:rPr>
          <w:b w:val="1"/>
          <w:color w:val="16191f"/>
          <w:sz w:val="22"/>
          <w:szCs w:val="22"/>
        </w:rPr>
      </w:pPr>
      <w:r w:rsidDel="00000000" w:rsidR="00000000" w:rsidRPr="00000000">
        <w:fldChar w:fldCharType="end"/>
      </w:r>
      <w:r w:rsidDel="00000000" w:rsidR="00000000" w:rsidRPr="00000000">
        <w:rPr>
          <w:b w:val="1"/>
          <w:color w:val="16191f"/>
          <w:sz w:val="22"/>
          <w:szCs w:val="22"/>
          <w:rtl w:val="0"/>
        </w:rPr>
        <w:t xml:space="preserve">To import the public key</w:t>
      </w:r>
    </w:p>
    <w:p w:rsidR="00000000" w:rsidDel="00000000" w:rsidP="00000000" w:rsidRDefault="00000000" w:rsidRPr="00000000" w14:paraId="0000021F">
      <w:pPr>
        <w:numPr>
          <w:ilvl w:val="0"/>
          <w:numId w:val="7"/>
        </w:numPr>
        <w:spacing w:after="0" w:line="276" w:lineRule="auto"/>
        <w:ind w:left="720" w:hanging="360"/>
        <w:jc w:val="left"/>
        <w:rPr>
          <w:rFonts w:ascii="Arial" w:cs="Arial" w:eastAsia="Arial" w:hAnsi="Arial"/>
          <w:sz w:val="22"/>
          <w:szCs w:val="22"/>
          <w:shd w:fill="auto" w:val="clear"/>
        </w:rPr>
      </w:pPr>
      <w:r w:rsidDel="00000000" w:rsidR="00000000" w:rsidRPr="00000000">
        <w:rPr>
          <w:color w:val="16191f"/>
          <w:sz w:val="22"/>
          <w:szCs w:val="22"/>
          <w:rtl w:val="0"/>
        </w:rPr>
        <w:t xml:space="preserve">Open the Amazon EC2 console at </w:t>
      </w:r>
      <w:hyperlink r:id="rId91">
        <w:r w:rsidDel="00000000" w:rsidR="00000000" w:rsidRPr="00000000">
          <w:rPr>
            <w:color w:val="1155cc"/>
            <w:sz w:val="22"/>
            <w:szCs w:val="22"/>
            <w:rtl w:val="0"/>
          </w:rPr>
          <w:t xml:space="preserve">https://console.aws.amazon.com/ec2/</w:t>
        </w:r>
      </w:hyperlink>
      <w:r w:rsidDel="00000000" w:rsidR="00000000" w:rsidRPr="00000000">
        <w:rPr>
          <w:color w:val="16191f"/>
          <w:sz w:val="22"/>
          <w:szCs w:val="22"/>
          <w:rtl w:val="0"/>
        </w:rPr>
        <w:t xml:space="preserve">.</w:t>
      </w:r>
      <w:r w:rsidDel="00000000" w:rsidR="00000000" w:rsidRPr="00000000">
        <w:rPr>
          <w:rtl w:val="0"/>
        </w:rPr>
      </w:r>
    </w:p>
    <w:p w:rsidR="00000000" w:rsidDel="00000000" w:rsidP="00000000" w:rsidRDefault="00000000" w:rsidRPr="00000000" w14:paraId="00000220">
      <w:pPr>
        <w:numPr>
          <w:ilvl w:val="0"/>
          <w:numId w:val="7"/>
        </w:numPr>
        <w:pBdr>
          <w:top w:color="000000" w:space="6" w:sz="0" w:val="none"/>
        </w:pBdr>
        <w:spacing w:after="0" w:line="276" w:lineRule="auto"/>
        <w:ind w:left="720" w:hanging="360"/>
        <w:jc w:val="left"/>
        <w:rPr>
          <w:sz w:val="22"/>
          <w:szCs w:val="22"/>
          <w:shd w:fill="auto" w:val="clear"/>
        </w:rPr>
      </w:pPr>
      <w:r w:rsidDel="00000000" w:rsidR="00000000" w:rsidRPr="00000000">
        <w:rPr>
          <w:color w:val="16191f"/>
          <w:sz w:val="22"/>
          <w:szCs w:val="22"/>
          <w:rtl w:val="0"/>
        </w:rPr>
        <w:t xml:space="preserve">In the navigation pane, choose </w:t>
      </w:r>
      <w:r w:rsidDel="00000000" w:rsidR="00000000" w:rsidRPr="00000000">
        <w:rPr>
          <w:b w:val="1"/>
          <w:color w:val="16191f"/>
          <w:sz w:val="22"/>
          <w:szCs w:val="22"/>
          <w:rtl w:val="0"/>
        </w:rPr>
        <w:t xml:space="preserve">Key Pairs</w:t>
      </w:r>
      <w:r w:rsidDel="00000000" w:rsidR="00000000" w:rsidRPr="00000000">
        <w:rPr>
          <w:color w:val="16191f"/>
          <w:sz w:val="22"/>
          <w:szCs w:val="22"/>
          <w:rtl w:val="0"/>
        </w:rPr>
        <w:t xml:space="preserve">.</w:t>
      </w:r>
      <w:r w:rsidDel="00000000" w:rsidR="00000000" w:rsidRPr="00000000">
        <w:rPr>
          <w:rtl w:val="0"/>
        </w:rPr>
      </w:r>
    </w:p>
    <w:p w:rsidR="00000000" w:rsidDel="00000000" w:rsidP="00000000" w:rsidRDefault="00000000" w:rsidRPr="00000000" w14:paraId="00000221">
      <w:pPr>
        <w:numPr>
          <w:ilvl w:val="0"/>
          <w:numId w:val="7"/>
        </w:numPr>
        <w:pBdr>
          <w:top w:color="000000" w:space="6" w:sz="0" w:val="none"/>
        </w:pBdr>
        <w:spacing w:after="0" w:line="276" w:lineRule="auto"/>
        <w:ind w:left="720" w:hanging="360"/>
        <w:jc w:val="left"/>
        <w:rPr>
          <w:sz w:val="22"/>
          <w:szCs w:val="22"/>
          <w:shd w:fill="auto" w:val="clear"/>
        </w:rPr>
      </w:pPr>
      <w:r w:rsidDel="00000000" w:rsidR="00000000" w:rsidRPr="00000000">
        <w:rPr>
          <w:color w:val="16191f"/>
          <w:sz w:val="22"/>
          <w:szCs w:val="22"/>
          <w:rtl w:val="0"/>
        </w:rPr>
        <w:t xml:space="preserve">Choose </w:t>
      </w:r>
      <w:r w:rsidDel="00000000" w:rsidR="00000000" w:rsidRPr="00000000">
        <w:rPr>
          <w:b w:val="1"/>
          <w:color w:val="16191f"/>
          <w:sz w:val="22"/>
          <w:szCs w:val="22"/>
          <w:rtl w:val="0"/>
        </w:rPr>
        <w:t xml:space="preserve">Import key pair</w:t>
      </w:r>
      <w:r w:rsidDel="00000000" w:rsidR="00000000" w:rsidRPr="00000000">
        <w:rPr>
          <w:color w:val="16191f"/>
          <w:sz w:val="22"/>
          <w:szCs w:val="22"/>
          <w:rtl w:val="0"/>
        </w:rPr>
        <w:t xml:space="preserve">.</w:t>
      </w:r>
      <w:r w:rsidDel="00000000" w:rsidR="00000000" w:rsidRPr="00000000">
        <w:rPr>
          <w:rtl w:val="0"/>
        </w:rPr>
      </w:r>
    </w:p>
    <w:p w:rsidR="00000000" w:rsidDel="00000000" w:rsidP="00000000" w:rsidRDefault="00000000" w:rsidRPr="00000000" w14:paraId="00000222">
      <w:pPr>
        <w:numPr>
          <w:ilvl w:val="0"/>
          <w:numId w:val="7"/>
        </w:numPr>
        <w:pBdr>
          <w:top w:color="000000" w:space="6" w:sz="0" w:val="none"/>
        </w:pBdr>
        <w:spacing w:after="0" w:line="276" w:lineRule="auto"/>
        <w:ind w:left="720" w:hanging="360"/>
        <w:jc w:val="left"/>
        <w:rPr>
          <w:sz w:val="22"/>
          <w:szCs w:val="22"/>
          <w:shd w:fill="auto" w:val="clear"/>
        </w:rPr>
      </w:pPr>
      <w:r w:rsidDel="00000000" w:rsidR="00000000" w:rsidRPr="00000000">
        <w:rPr>
          <w:color w:val="16191f"/>
          <w:sz w:val="22"/>
          <w:szCs w:val="22"/>
          <w:rtl w:val="0"/>
        </w:rPr>
        <w:t xml:space="preserve">For </w:t>
      </w:r>
      <w:r w:rsidDel="00000000" w:rsidR="00000000" w:rsidRPr="00000000">
        <w:rPr>
          <w:b w:val="1"/>
          <w:color w:val="16191f"/>
          <w:sz w:val="22"/>
          <w:szCs w:val="22"/>
          <w:rtl w:val="0"/>
        </w:rPr>
        <w:t xml:space="preserve">Name</w:t>
      </w:r>
      <w:r w:rsidDel="00000000" w:rsidR="00000000" w:rsidRPr="00000000">
        <w:rPr>
          <w:color w:val="16191f"/>
          <w:sz w:val="22"/>
          <w:szCs w:val="22"/>
          <w:rtl w:val="0"/>
        </w:rPr>
        <w:t xml:space="preserve">, enter a descriptive name for the key pair. The name can include up to 255 ASCII characters. It can’t include leading or trailing spaces.</w:t>
      </w:r>
      <w:r w:rsidDel="00000000" w:rsidR="00000000" w:rsidRPr="00000000">
        <w:rPr>
          <w:rtl w:val="0"/>
        </w:rPr>
      </w:r>
    </w:p>
    <w:p w:rsidR="00000000" w:rsidDel="00000000" w:rsidP="00000000" w:rsidRDefault="00000000" w:rsidRPr="00000000" w14:paraId="00000223">
      <w:pPr>
        <w:numPr>
          <w:ilvl w:val="0"/>
          <w:numId w:val="7"/>
        </w:numPr>
        <w:pBdr>
          <w:top w:color="000000" w:space="6" w:sz="0" w:val="none"/>
        </w:pBdr>
        <w:spacing w:after="0" w:line="276" w:lineRule="auto"/>
        <w:ind w:left="720" w:hanging="360"/>
        <w:jc w:val="left"/>
        <w:rPr>
          <w:sz w:val="22"/>
          <w:szCs w:val="22"/>
          <w:shd w:fill="auto" w:val="clear"/>
        </w:rPr>
      </w:pPr>
      <w:r w:rsidDel="00000000" w:rsidR="00000000" w:rsidRPr="00000000">
        <w:rPr>
          <w:color w:val="16191f"/>
          <w:sz w:val="22"/>
          <w:szCs w:val="22"/>
          <w:rtl w:val="0"/>
        </w:rPr>
        <w:t xml:space="preserve">Either choose </w:t>
      </w:r>
      <w:r w:rsidDel="00000000" w:rsidR="00000000" w:rsidRPr="00000000">
        <w:rPr>
          <w:b w:val="1"/>
          <w:color w:val="16191f"/>
          <w:sz w:val="22"/>
          <w:szCs w:val="22"/>
          <w:rtl w:val="0"/>
        </w:rPr>
        <w:t xml:space="preserve">Browse</w:t>
      </w:r>
      <w:r w:rsidDel="00000000" w:rsidR="00000000" w:rsidRPr="00000000">
        <w:rPr>
          <w:color w:val="16191f"/>
          <w:sz w:val="22"/>
          <w:szCs w:val="22"/>
          <w:rtl w:val="0"/>
        </w:rPr>
        <w:t xml:space="preserve"> to navigate to and select your public key, or paste the contents of your public key into the </w:t>
      </w:r>
      <w:r w:rsidDel="00000000" w:rsidR="00000000" w:rsidRPr="00000000">
        <w:rPr>
          <w:b w:val="1"/>
          <w:color w:val="16191f"/>
          <w:sz w:val="22"/>
          <w:szCs w:val="22"/>
          <w:rtl w:val="0"/>
        </w:rPr>
        <w:t xml:space="preserve">Public key contents</w:t>
      </w:r>
      <w:r w:rsidDel="00000000" w:rsidR="00000000" w:rsidRPr="00000000">
        <w:rPr>
          <w:color w:val="16191f"/>
          <w:sz w:val="22"/>
          <w:szCs w:val="22"/>
          <w:rtl w:val="0"/>
        </w:rPr>
        <w:t xml:space="preserve"> field.</w:t>
      </w:r>
      <w:r w:rsidDel="00000000" w:rsidR="00000000" w:rsidRPr="00000000">
        <w:rPr>
          <w:rtl w:val="0"/>
        </w:rPr>
      </w:r>
    </w:p>
    <w:p w:rsidR="00000000" w:rsidDel="00000000" w:rsidP="00000000" w:rsidRDefault="00000000" w:rsidRPr="00000000" w14:paraId="00000224">
      <w:pPr>
        <w:numPr>
          <w:ilvl w:val="0"/>
          <w:numId w:val="7"/>
        </w:numPr>
        <w:pBdr>
          <w:top w:color="000000" w:space="6" w:sz="0" w:val="none"/>
        </w:pBdr>
        <w:spacing w:after="0" w:line="276" w:lineRule="auto"/>
        <w:ind w:left="720" w:hanging="360"/>
        <w:jc w:val="left"/>
        <w:rPr>
          <w:sz w:val="22"/>
          <w:szCs w:val="22"/>
          <w:shd w:fill="auto" w:val="clear"/>
        </w:rPr>
      </w:pPr>
      <w:r w:rsidDel="00000000" w:rsidR="00000000" w:rsidRPr="00000000">
        <w:rPr>
          <w:color w:val="16191f"/>
          <w:sz w:val="22"/>
          <w:szCs w:val="22"/>
          <w:rtl w:val="0"/>
        </w:rPr>
        <w:t xml:space="preserve">Choose </w:t>
      </w:r>
      <w:r w:rsidDel="00000000" w:rsidR="00000000" w:rsidRPr="00000000">
        <w:rPr>
          <w:b w:val="1"/>
          <w:color w:val="16191f"/>
          <w:sz w:val="22"/>
          <w:szCs w:val="22"/>
          <w:rtl w:val="0"/>
        </w:rPr>
        <w:t xml:space="preserve">Import key pair</w:t>
      </w:r>
      <w:r w:rsidDel="00000000" w:rsidR="00000000" w:rsidRPr="00000000">
        <w:rPr>
          <w:color w:val="16191f"/>
          <w:sz w:val="22"/>
          <w:szCs w:val="22"/>
          <w:rtl w:val="0"/>
        </w:rPr>
        <w:t xml:space="preserve">.</w:t>
      </w:r>
      <w:r w:rsidDel="00000000" w:rsidR="00000000" w:rsidRPr="00000000">
        <w:rPr>
          <w:rtl w:val="0"/>
        </w:rPr>
      </w:r>
    </w:p>
    <w:p w:rsidR="00000000" w:rsidDel="00000000" w:rsidP="00000000" w:rsidRDefault="00000000" w:rsidRPr="00000000" w14:paraId="00000225">
      <w:pPr>
        <w:numPr>
          <w:ilvl w:val="0"/>
          <w:numId w:val="7"/>
        </w:numPr>
        <w:pBdr>
          <w:top w:color="000000" w:space="6" w:sz="0" w:val="none"/>
        </w:pBdr>
        <w:spacing w:after="240" w:line="276" w:lineRule="auto"/>
        <w:ind w:left="720" w:hanging="360"/>
        <w:jc w:val="left"/>
        <w:rPr>
          <w:rFonts w:ascii="Arial" w:cs="Arial" w:eastAsia="Arial" w:hAnsi="Arial"/>
          <w:sz w:val="22"/>
          <w:szCs w:val="22"/>
          <w:shd w:fill="auto" w:val="clear"/>
        </w:rPr>
      </w:pPr>
      <w:r w:rsidDel="00000000" w:rsidR="00000000" w:rsidRPr="00000000">
        <w:rPr>
          <w:color w:val="16191f"/>
          <w:sz w:val="22"/>
          <w:szCs w:val="22"/>
          <w:rtl w:val="0"/>
        </w:rPr>
        <w:t xml:space="preserve">Verify that the key pair you imported appears in the list of key pairs.</w:t>
      </w:r>
      <w:r w:rsidDel="00000000" w:rsidR="00000000" w:rsidRPr="00000000">
        <w:rPr>
          <w:rtl w:val="0"/>
        </w:rPr>
      </w:r>
    </w:p>
    <w:p w:rsidR="00000000" w:rsidDel="00000000" w:rsidP="00000000" w:rsidRDefault="00000000" w:rsidRPr="00000000" w14:paraId="00000226">
      <w:pPr>
        <w:keepNext w:val="0"/>
        <w:keepLines w:val="0"/>
        <w:pBdr>
          <w:top w:color="d5dbdb" w:space="17" w:sz="6" w:val="single"/>
          <w:left w:color="000000" w:space="0" w:sz="0" w:val="none"/>
          <w:bottom w:color="000000" w:space="0" w:sz="0" w:val="none"/>
          <w:right w:color="000000" w:space="0" w:sz="0" w:val="none"/>
        </w:pBdr>
        <w:shd w:fill="ffffff" w:val="clear"/>
        <w:spacing w:after="260" w:before="340" w:line="276" w:lineRule="auto"/>
        <w:rPr>
          <w:sz w:val="22"/>
          <w:szCs w:val="22"/>
        </w:rPr>
      </w:pPr>
      <w:r w:rsidDel="00000000" w:rsidR="00000000" w:rsidRPr="00000000">
        <w:rPr>
          <w:sz w:val="22"/>
          <w:szCs w:val="22"/>
          <w:rtl w:val="0"/>
        </w:rPr>
        <w:t xml:space="preserve">Tagging a key pair</w:t>
      </w:r>
    </w:p>
    <w:p w:rsidR="00000000" w:rsidDel="00000000" w:rsidP="00000000" w:rsidRDefault="00000000" w:rsidRPr="00000000" w14:paraId="00000227">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76" w:lineRule="auto"/>
        <w:rPr>
          <w:color w:val="16191f"/>
          <w:sz w:val="22"/>
          <w:szCs w:val="22"/>
        </w:rPr>
      </w:pPr>
      <w:r w:rsidDel="00000000" w:rsidR="00000000" w:rsidRPr="00000000">
        <w:rPr>
          <w:color w:val="16191f"/>
          <w:sz w:val="22"/>
          <w:szCs w:val="22"/>
          <w:rtl w:val="0"/>
        </w:rPr>
        <w:t xml:space="preserve">To help categorize and manage your existing key pairs, you can tag them with custom metadata. For more information about how tags work, see </w:t>
      </w:r>
      <w:hyperlink r:id="rId92">
        <w:r w:rsidDel="00000000" w:rsidR="00000000" w:rsidRPr="00000000">
          <w:rPr>
            <w:color w:val="1155cc"/>
            <w:sz w:val="22"/>
            <w:szCs w:val="22"/>
            <w:rtl w:val="0"/>
          </w:rPr>
          <w:t xml:space="preserve">Tagging your Amazon EC2 resources</w:t>
        </w:r>
      </w:hyperlink>
      <w:r w:rsidDel="00000000" w:rsidR="00000000" w:rsidRPr="00000000">
        <w:rPr>
          <w:color w:val="16191f"/>
          <w:sz w:val="22"/>
          <w:szCs w:val="22"/>
          <w:rtl w:val="0"/>
        </w:rPr>
        <w:t xml:space="preserve">.</w:t>
      </w:r>
    </w:p>
    <w:p w:rsidR="00000000" w:rsidDel="00000000" w:rsidP="00000000" w:rsidRDefault="00000000" w:rsidRPr="00000000" w14:paraId="00000228">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76" w:lineRule="auto"/>
        <w:rPr>
          <w:color w:val="16191f"/>
          <w:sz w:val="22"/>
          <w:szCs w:val="22"/>
        </w:rPr>
      </w:pPr>
      <w:r w:rsidDel="00000000" w:rsidR="00000000" w:rsidRPr="00000000">
        <w:rPr>
          <w:color w:val="16191f"/>
          <w:sz w:val="22"/>
          <w:szCs w:val="22"/>
          <w:rtl w:val="0"/>
        </w:rPr>
        <w:t xml:space="preserve">You can view, add, and delete tags using the new console and the command line tools.</w:t>
      </w:r>
    </w:p>
    <w:p w:rsidR="00000000" w:rsidDel="00000000" w:rsidP="00000000" w:rsidRDefault="00000000" w:rsidRPr="00000000" w14:paraId="00000229">
      <w:pPr>
        <w:numPr>
          <w:ilvl w:val="0"/>
          <w:numId w:val="33"/>
        </w:numPr>
        <w:pBdr>
          <w:top w:color="000000" w:space="0" w:sz="0" w:val="none"/>
          <w:bottom w:color="000000" w:space="0" w:sz="0" w:val="none"/>
          <w:right w:color="000000" w:space="0" w:sz="0" w:val="none"/>
          <w:between w:color="000000" w:space="0" w:sz="0" w:val="none"/>
        </w:pBdr>
        <w:spacing w:line="276" w:lineRule="auto"/>
        <w:ind w:left="740" w:hanging="360"/>
        <w:jc w:val="left"/>
        <w:rPr>
          <w:rFonts w:ascii="Arial" w:cs="Arial" w:eastAsia="Arial" w:hAnsi="Arial"/>
          <w:b w:val="0"/>
          <w:sz w:val="22"/>
          <w:szCs w:val="22"/>
          <w:shd w:fill="auto" w:val="clear"/>
        </w:rPr>
      </w:pPr>
      <w:hyperlink r:id="rId93">
        <w:r w:rsidDel="00000000" w:rsidR="00000000" w:rsidRPr="00000000">
          <w:rPr>
            <w:color w:val="1155cc"/>
            <w:sz w:val="22"/>
            <w:szCs w:val="22"/>
            <w:rtl w:val="0"/>
          </w:rPr>
          <w:t xml:space="preserve">New console</w:t>
        </w:r>
      </w:hyperlink>
      <w:r w:rsidDel="00000000" w:rsidR="00000000" w:rsidRPr="00000000">
        <w:fldChar w:fldCharType="begin"/>
        <w:instrText xml:space="preserve"> HYPERLINK "https://docs.aws.amazon.com/AWSEC2/latest/UserGuide/ec2-key-pairs.html#new-console" </w:instrText>
        <w:fldChar w:fldCharType="separate"/>
      </w:r>
      <w:r w:rsidDel="00000000" w:rsidR="00000000" w:rsidRPr="00000000">
        <w:rPr>
          <w:rtl w:val="0"/>
        </w:rPr>
      </w:r>
    </w:p>
    <w:p w:rsidR="00000000" w:rsidDel="00000000" w:rsidP="00000000" w:rsidRDefault="00000000" w:rsidRPr="00000000" w14:paraId="0000022A">
      <w:pPr>
        <w:numPr>
          <w:ilvl w:val="0"/>
          <w:numId w:val="33"/>
        </w:numPr>
        <w:pBdr>
          <w:top w:color="000000" w:space="0" w:sz="0" w:val="none"/>
          <w:bottom w:color="000000" w:space="0" w:sz="0" w:val="none"/>
          <w:right w:color="000000" w:space="0" w:sz="0" w:val="none"/>
          <w:between w:color="000000" w:space="0" w:sz="0" w:val="none"/>
        </w:pBdr>
        <w:spacing w:line="276" w:lineRule="auto"/>
        <w:ind w:left="720" w:hanging="360"/>
        <w:jc w:val="left"/>
        <w:rPr>
          <w:rFonts w:ascii="Arial" w:cs="Arial" w:eastAsia="Arial" w:hAnsi="Arial"/>
          <w:b w:val="0"/>
          <w:sz w:val="22"/>
          <w:szCs w:val="22"/>
          <w:shd w:fill="auto" w:val="clear"/>
        </w:rPr>
      </w:pPr>
      <w:r w:rsidDel="00000000" w:rsidR="00000000" w:rsidRPr="00000000">
        <w:fldChar w:fldCharType="end"/>
      </w:r>
      <w:hyperlink r:id="rId94">
        <w:r w:rsidDel="00000000" w:rsidR="00000000" w:rsidRPr="00000000">
          <w:rPr>
            <w:color w:val="1155cc"/>
            <w:sz w:val="22"/>
            <w:szCs w:val="22"/>
            <w:rtl w:val="0"/>
          </w:rPr>
          <w:t xml:space="preserve">AWS CLI</w:t>
        </w:r>
      </w:hyperlink>
      <w:r w:rsidDel="00000000" w:rsidR="00000000" w:rsidRPr="00000000">
        <w:fldChar w:fldCharType="begin"/>
        <w:instrText xml:space="preserve"> HYPERLINK "https://docs.aws.amazon.com/AWSEC2/latest/UserGuide/ec2-key-pairs.html#aws-cli" </w:instrText>
        <w:fldChar w:fldCharType="separate"/>
      </w:r>
      <w:r w:rsidDel="00000000" w:rsidR="00000000" w:rsidRPr="00000000">
        <w:rPr>
          <w:rtl w:val="0"/>
        </w:rPr>
      </w:r>
    </w:p>
    <w:p w:rsidR="00000000" w:rsidDel="00000000" w:rsidP="00000000" w:rsidRDefault="00000000" w:rsidRPr="00000000" w14:paraId="0000022B">
      <w:pPr>
        <w:numPr>
          <w:ilvl w:val="0"/>
          <w:numId w:val="33"/>
        </w:numPr>
        <w:pBdr>
          <w:top w:color="000000" w:space="0" w:sz="0" w:val="none"/>
          <w:bottom w:color="000000" w:space="0" w:sz="0" w:val="none"/>
          <w:right w:color="000000" w:space="0" w:sz="0" w:val="none"/>
          <w:between w:color="000000" w:space="0" w:sz="0" w:val="none"/>
        </w:pBdr>
        <w:spacing w:line="276" w:lineRule="auto"/>
        <w:ind w:left="720" w:right="20" w:hanging="360"/>
        <w:jc w:val="left"/>
        <w:rPr>
          <w:rFonts w:ascii="Arial" w:cs="Arial" w:eastAsia="Arial" w:hAnsi="Arial"/>
          <w:b w:val="0"/>
          <w:sz w:val="22"/>
          <w:szCs w:val="22"/>
          <w:shd w:fill="auto" w:val="clear"/>
        </w:rPr>
      </w:pPr>
      <w:r w:rsidDel="00000000" w:rsidR="00000000" w:rsidRPr="00000000">
        <w:fldChar w:fldCharType="end"/>
      </w:r>
      <w:hyperlink r:id="rId95">
        <w:r w:rsidDel="00000000" w:rsidR="00000000" w:rsidRPr="00000000">
          <w:rPr>
            <w:color w:val="1155cc"/>
            <w:sz w:val="22"/>
            <w:szCs w:val="22"/>
            <w:rtl w:val="0"/>
          </w:rPr>
          <w:t xml:space="preserve">PowerShell</w:t>
        </w:r>
      </w:hyperlink>
      <w:r w:rsidDel="00000000" w:rsidR="00000000" w:rsidRPr="00000000">
        <w:fldChar w:fldCharType="begin"/>
        <w:instrText xml:space="preserve"> HYPERLINK "https://docs.aws.amazon.com/AWSEC2/latest/UserGuide/ec2-key-pairs.html#powershell" </w:instrText>
        <w:fldChar w:fldCharType="separate"/>
      </w:r>
      <w:r w:rsidDel="00000000" w:rsidR="00000000" w:rsidRPr="00000000">
        <w:rPr>
          <w:rtl w:val="0"/>
        </w:rPr>
      </w:r>
    </w:p>
    <w:p w:rsidR="00000000" w:rsidDel="00000000" w:rsidP="00000000" w:rsidRDefault="00000000" w:rsidRPr="00000000" w14:paraId="0000022C">
      <w:pPr>
        <w:pBdr>
          <w:top w:color="000000" w:space="0" w:sz="0" w:val="none"/>
          <w:left w:color="000000" w:space="0" w:sz="0" w:val="none"/>
          <w:bottom w:color="000000" w:space="0" w:sz="0" w:val="none"/>
          <w:right w:color="000000" w:space="0" w:sz="0" w:val="none"/>
          <w:between w:color="000000" w:space="0" w:sz="0" w:val="none"/>
        </w:pBdr>
        <w:spacing w:after="480" w:line="276" w:lineRule="auto"/>
        <w:rPr>
          <w:b w:val="1"/>
          <w:color w:val="16191f"/>
          <w:sz w:val="22"/>
          <w:szCs w:val="22"/>
        </w:rPr>
      </w:pPr>
      <w:r w:rsidDel="00000000" w:rsidR="00000000" w:rsidRPr="00000000">
        <w:fldChar w:fldCharType="end"/>
      </w:r>
      <w:r w:rsidDel="00000000" w:rsidR="00000000" w:rsidRPr="00000000">
        <w:rPr>
          <w:b w:val="1"/>
          <w:color w:val="16191f"/>
          <w:sz w:val="22"/>
          <w:szCs w:val="22"/>
          <w:rtl w:val="0"/>
        </w:rPr>
        <w:t xml:space="preserve">To view, add, or delete a tag for an existing key pair</w:t>
      </w:r>
    </w:p>
    <w:p w:rsidR="00000000" w:rsidDel="00000000" w:rsidP="00000000" w:rsidRDefault="00000000" w:rsidRPr="00000000" w14:paraId="0000022D">
      <w:pPr>
        <w:numPr>
          <w:ilvl w:val="0"/>
          <w:numId w:val="25"/>
        </w:numPr>
        <w:spacing w:after="0" w:line="276" w:lineRule="auto"/>
        <w:ind w:left="720" w:hanging="360"/>
        <w:jc w:val="left"/>
        <w:rPr>
          <w:rFonts w:ascii="Arial" w:cs="Arial" w:eastAsia="Arial" w:hAnsi="Arial"/>
          <w:sz w:val="22"/>
          <w:szCs w:val="22"/>
          <w:shd w:fill="auto" w:val="clear"/>
        </w:rPr>
      </w:pPr>
      <w:r w:rsidDel="00000000" w:rsidR="00000000" w:rsidRPr="00000000">
        <w:rPr>
          <w:color w:val="16191f"/>
          <w:sz w:val="22"/>
          <w:szCs w:val="22"/>
          <w:rtl w:val="0"/>
        </w:rPr>
        <w:t xml:space="preserve">Open the Amazon EC2 console at </w:t>
      </w:r>
      <w:hyperlink r:id="rId96">
        <w:r w:rsidDel="00000000" w:rsidR="00000000" w:rsidRPr="00000000">
          <w:rPr>
            <w:color w:val="1155cc"/>
            <w:sz w:val="22"/>
            <w:szCs w:val="22"/>
            <w:rtl w:val="0"/>
          </w:rPr>
          <w:t xml:space="preserve">https://console.aws.amazon.com/ec2/</w:t>
        </w:r>
      </w:hyperlink>
      <w:r w:rsidDel="00000000" w:rsidR="00000000" w:rsidRPr="00000000">
        <w:rPr>
          <w:color w:val="16191f"/>
          <w:sz w:val="22"/>
          <w:szCs w:val="22"/>
          <w:rtl w:val="0"/>
        </w:rPr>
        <w:t xml:space="preserve">.</w:t>
      </w:r>
      <w:r w:rsidDel="00000000" w:rsidR="00000000" w:rsidRPr="00000000">
        <w:rPr>
          <w:rtl w:val="0"/>
        </w:rPr>
      </w:r>
    </w:p>
    <w:p w:rsidR="00000000" w:rsidDel="00000000" w:rsidP="00000000" w:rsidRDefault="00000000" w:rsidRPr="00000000" w14:paraId="0000022E">
      <w:pPr>
        <w:numPr>
          <w:ilvl w:val="0"/>
          <w:numId w:val="25"/>
        </w:numPr>
        <w:pBdr>
          <w:top w:color="000000" w:space="6" w:sz="0" w:val="none"/>
        </w:pBdr>
        <w:spacing w:after="0" w:line="276" w:lineRule="auto"/>
        <w:ind w:left="720" w:hanging="360"/>
        <w:jc w:val="left"/>
        <w:rPr>
          <w:sz w:val="22"/>
          <w:szCs w:val="22"/>
          <w:shd w:fill="auto" w:val="clear"/>
        </w:rPr>
      </w:pPr>
      <w:r w:rsidDel="00000000" w:rsidR="00000000" w:rsidRPr="00000000">
        <w:rPr>
          <w:color w:val="16191f"/>
          <w:sz w:val="22"/>
          <w:szCs w:val="22"/>
          <w:rtl w:val="0"/>
        </w:rPr>
        <w:t xml:space="preserve">In the navigation pane, choose </w:t>
      </w:r>
      <w:r w:rsidDel="00000000" w:rsidR="00000000" w:rsidRPr="00000000">
        <w:rPr>
          <w:b w:val="1"/>
          <w:color w:val="16191f"/>
          <w:sz w:val="22"/>
          <w:szCs w:val="22"/>
          <w:rtl w:val="0"/>
        </w:rPr>
        <w:t xml:space="preserve">Key Pairs</w:t>
      </w:r>
      <w:r w:rsidDel="00000000" w:rsidR="00000000" w:rsidRPr="00000000">
        <w:rPr>
          <w:color w:val="16191f"/>
          <w:sz w:val="22"/>
          <w:szCs w:val="22"/>
          <w:rtl w:val="0"/>
        </w:rPr>
        <w:t xml:space="preserve">.</w:t>
      </w:r>
      <w:r w:rsidDel="00000000" w:rsidR="00000000" w:rsidRPr="00000000">
        <w:rPr>
          <w:rtl w:val="0"/>
        </w:rPr>
      </w:r>
    </w:p>
    <w:p w:rsidR="00000000" w:rsidDel="00000000" w:rsidP="00000000" w:rsidRDefault="00000000" w:rsidRPr="00000000" w14:paraId="0000022F">
      <w:pPr>
        <w:numPr>
          <w:ilvl w:val="0"/>
          <w:numId w:val="25"/>
        </w:numPr>
        <w:pBdr>
          <w:top w:color="000000" w:space="6" w:sz="0" w:val="none"/>
        </w:pBdr>
        <w:spacing w:after="0" w:line="276" w:lineRule="auto"/>
        <w:ind w:left="720" w:hanging="360"/>
        <w:jc w:val="left"/>
        <w:rPr>
          <w:sz w:val="22"/>
          <w:szCs w:val="22"/>
          <w:shd w:fill="auto" w:val="clear"/>
        </w:rPr>
      </w:pPr>
      <w:r w:rsidDel="00000000" w:rsidR="00000000" w:rsidRPr="00000000">
        <w:rPr>
          <w:color w:val="16191f"/>
          <w:sz w:val="22"/>
          <w:szCs w:val="22"/>
          <w:rtl w:val="0"/>
        </w:rPr>
        <w:t xml:space="preserve">Select a key pair, and then choose </w:t>
      </w:r>
      <w:r w:rsidDel="00000000" w:rsidR="00000000" w:rsidRPr="00000000">
        <w:rPr>
          <w:b w:val="1"/>
          <w:color w:val="16191f"/>
          <w:sz w:val="22"/>
          <w:szCs w:val="22"/>
          <w:rtl w:val="0"/>
        </w:rPr>
        <w:t xml:space="preserve">Actions</w:t>
      </w:r>
      <w:r w:rsidDel="00000000" w:rsidR="00000000" w:rsidRPr="00000000">
        <w:rPr>
          <w:color w:val="16191f"/>
          <w:sz w:val="22"/>
          <w:szCs w:val="22"/>
          <w:rtl w:val="0"/>
        </w:rPr>
        <w:t xml:space="preserve">, </w:t>
      </w:r>
      <w:r w:rsidDel="00000000" w:rsidR="00000000" w:rsidRPr="00000000">
        <w:rPr>
          <w:b w:val="1"/>
          <w:color w:val="16191f"/>
          <w:sz w:val="22"/>
          <w:szCs w:val="22"/>
          <w:rtl w:val="0"/>
        </w:rPr>
        <w:t xml:space="preserve">Manage tags</w:t>
      </w:r>
      <w:r w:rsidDel="00000000" w:rsidR="00000000" w:rsidRPr="00000000">
        <w:rPr>
          <w:color w:val="16191f"/>
          <w:sz w:val="22"/>
          <w:szCs w:val="22"/>
          <w:rtl w:val="0"/>
        </w:rPr>
        <w:t xml:space="preserve">.</w:t>
      </w:r>
      <w:r w:rsidDel="00000000" w:rsidR="00000000" w:rsidRPr="00000000">
        <w:rPr>
          <w:rtl w:val="0"/>
        </w:rPr>
      </w:r>
    </w:p>
    <w:p w:rsidR="00000000" w:rsidDel="00000000" w:rsidP="00000000" w:rsidRDefault="00000000" w:rsidRPr="00000000" w14:paraId="00000230">
      <w:pPr>
        <w:numPr>
          <w:ilvl w:val="0"/>
          <w:numId w:val="25"/>
        </w:numPr>
        <w:pBdr>
          <w:top w:color="000000" w:space="6" w:sz="0" w:val="none"/>
        </w:pBdr>
        <w:spacing w:after="0" w:line="276" w:lineRule="auto"/>
        <w:ind w:left="720" w:hanging="360"/>
        <w:jc w:val="left"/>
        <w:rPr>
          <w:sz w:val="22"/>
          <w:szCs w:val="22"/>
          <w:shd w:fill="auto" w:val="clear"/>
        </w:rPr>
      </w:pPr>
      <w:r w:rsidDel="00000000" w:rsidR="00000000" w:rsidRPr="00000000">
        <w:rPr>
          <w:color w:val="16191f"/>
          <w:sz w:val="22"/>
          <w:szCs w:val="22"/>
          <w:rtl w:val="0"/>
        </w:rPr>
        <w:t xml:space="preserve">The </w:t>
      </w:r>
      <w:r w:rsidDel="00000000" w:rsidR="00000000" w:rsidRPr="00000000">
        <w:rPr>
          <w:b w:val="1"/>
          <w:color w:val="16191f"/>
          <w:sz w:val="22"/>
          <w:szCs w:val="22"/>
          <w:rtl w:val="0"/>
        </w:rPr>
        <w:t xml:space="preserve">Manage tags</w:t>
      </w:r>
      <w:r w:rsidDel="00000000" w:rsidR="00000000" w:rsidRPr="00000000">
        <w:rPr>
          <w:color w:val="16191f"/>
          <w:sz w:val="22"/>
          <w:szCs w:val="22"/>
          <w:rtl w:val="0"/>
        </w:rPr>
        <w:t xml:space="preserve"> page displays any tags that are assigned to the key pair.</w:t>
      </w:r>
      <w:r w:rsidDel="00000000" w:rsidR="00000000" w:rsidRPr="00000000">
        <w:rPr>
          <w:rtl w:val="0"/>
        </w:rPr>
      </w:r>
    </w:p>
    <w:p w:rsidR="00000000" w:rsidDel="00000000" w:rsidP="00000000" w:rsidRDefault="00000000" w:rsidRPr="00000000" w14:paraId="00000231">
      <w:pPr>
        <w:numPr>
          <w:ilvl w:val="1"/>
          <w:numId w:val="25"/>
        </w:numPr>
        <w:spacing w:after="0" w:line="276" w:lineRule="auto"/>
        <w:ind w:left="1440" w:hanging="360"/>
        <w:jc w:val="left"/>
        <w:rPr>
          <w:sz w:val="22"/>
          <w:szCs w:val="22"/>
          <w:shd w:fill="auto" w:val="clear"/>
        </w:rPr>
      </w:pPr>
      <w:r w:rsidDel="00000000" w:rsidR="00000000" w:rsidRPr="00000000">
        <w:rPr>
          <w:color w:val="16191f"/>
          <w:sz w:val="22"/>
          <w:szCs w:val="22"/>
          <w:rtl w:val="0"/>
        </w:rPr>
        <w:t xml:space="preserve">To add a tag, choose </w:t>
      </w:r>
      <w:r w:rsidDel="00000000" w:rsidR="00000000" w:rsidRPr="00000000">
        <w:rPr>
          <w:b w:val="1"/>
          <w:color w:val="16191f"/>
          <w:sz w:val="22"/>
          <w:szCs w:val="22"/>
          <w:rtl w:val="0"/>
        </w:rPr>
        <w:t xml:space="preserve">Add tag</w:t>
      </w:r>
      <w:r w:rsidDel="00000000" w:rsidR="00000000" w:rsidRPr="00000000">
        <w:rPr>
          <w:color w:val="16191f"/>
          <w:sz w:val="22"/>
          <w:szCs w:val="22"/>
          <w:rtl w:val="0"/>
        </w:rPr>
        <w:t xml:space="preserve">, and then enter the tag key and value. You can add up to 50 tags per key pair. For more information, see </w:t>
      </w:r>
      <w:hyperlink r:id="rId97">
        <w:r w:rsidDel="00000000" w:rsidR="00000000" w:rsidRPr="00000000">
          <w:rPr>
            <w:color w:val="1155cc"/>
            <w:sz w:val="22"/>
            <w:szCs w:val="22"/>
            <w:rtl w:val="0"/>
          </w:rPr>
          <w:t xml:space="preserve">Tag restrictions</w:t>
        </w:r>
      </w:hyperlink>
      <w:r w:rsidDel="00000000" w:rsidR="00000000" w:rsidRPr="00000000">
        <w:rPr>
          <w:color w:val="16191f"/>
          <w:sz w:val="22"/>
          <w:szCs w:val="22"/>
          <w:rtl w:val="0"/>
        </w:rPr>
        <w:t xml:space="preserve">.</w:t>
      </w:r>
      <w:r w:rsidDel="00000000" w:rsidR="00000000" w:rsidRPr="00000000">
        <w:rPr>
          <w:rtl w:val="0"/>
        </w:rPr>
      </w:r>
    </w:p>
    <w:p w:rsidR="00000000" w:rsidDel="00000000" w:rsidP="00000000" w:rsidRDefault="00000000" w:rsidRPr="00000000" w14:paraId="00000232">
      <w:pPr>
        <w:numPr>
          <w:ilvl w:val="1"/>
          <w:numId w:val="25"/>
        </w:numPr>
        <w:pBdr>
          <w:top w:color="000000" w:space="6" w:sz="0" w:val="none"/>
        </w:pBdr>
        <w:spacing w:after="0" w:line="276" w:lineRule="auto"/>
        <w:ind w:left="1440" w:hanging="360"/>
        <w:jc w:val="left"/>
        <w:rPr>
          <w:sz w:val="22"/>
          <w:szCs w:val="22"/>
          <w:shd w:fill="auto" w:val="clear"/>
        </w:rPr>
      </w:pPr>
      <w:r w:rsidDel="00000000" w:rsidR="00000000" w:rsidRPr="00000000">
        <w:rPr>
          <w:color w:val="16191f"/>
          <w:sz w:val="22"/>
          <w:szCs w:val="22"/>
          <w:rtl w:val="0"/>
        </w:rPr>
        <w:t xml:space="preserve">To delete a tag, choose </w:t>
      </w:r>
      <w:r w:rsidDel="00000000" w:rsidR="00000000" w:rsidRPr="00000000">
        <w:rPr>
          <w:b w:val="1"/>
          <w:color w:val="16191f"/>
          <w:sz w:val="22"/>
          <w:szCs w:val="22"/>
          <w:rtl w:val="0"/>
        </w:rPr>
        <w:t xml:space="preserve">Remove</w:t>
      </w:r>
      <w:r w:rsidDel="00000000" w:rsidR="00000000" w:rsidRPr="00000000">
        <w:rPr>
          <w:color w:val="16191f"/>
          <w:sz w:val="22"/>
          <w:szCs w:val="22"/>
          <w:rtl w:val="0"/>
        </w:rPr>
        <w:t xml:space="preserve"> next to the tag to delete.</w:t>
      </w:r>
      <w:r w:rsidDel="00000000" w:rsidR="00000000" w:rsidRPr="00000000">
        <w:rPr>
          <w:rtl w:val="0"/>
        </w:rPr>
      </w:r>
    </w:p>
    <w:p w:rsidR="00000000" w:rsidDel="00000000" w:rsidP="00000000" w:rsidRDefault="00000000" w:rsidRPr="00000000" w14:paraId="00000233">
      <w:pPr>
        <w:numPr>
          <w:ilvl w:val="0"/>
          <w:numId w:val="25"/>
        </w:numPr>
        <w:pBdr>
          <w:top w:color="000000" w:space="6" w:sz="0" w:val="none"/>
        </w:pBdr>
        <w:spacing w:after="240" w:line="276" w:lineRule="auto"/>
        <w:ind w:left="720" w:hanging="360"/>
        <w:jc w:val="left"/>
        <w:rPr>
          <w:sz w:val="22"/>
          <w:szCs w:val="22"/>
          <w:shd w:fill="auto" w:val="clear"/>
        </w:rPr>
      </w:pPr>
      <w:r w:rsidDel="00000000" w:rsidR="00000000" w:rsidRPr="00000000">
        <w:rPr>
          <w:color w:val="16191f"/>
          <w:sz w:val="22"/>
          <w:szCs w:val="22"/>
          <w:rtl w:val="0"/>
        </w:rPr>
        <w:t xml:space="preserve">Choose </w:t>
      </w:r>
      <w:r w:rsidDel="00000000" w:rsidR="00000000" w:rsidRPr="00000000">
        <w:rPr>
          <w:b w:val="1"/>
          <w:color w:val="16191f"/>
          <w:sz w:val="22"/>
          <w:szCs w:val="22"/>
          <w:rtl w:val="0"/>
        </w:rPr>
        <w:t xml:space="preserve">Save</w:t>
      </w:r>
      <w:r w:rsidDel="00000000" w:rsidR="00000000" w:rsidRPr="00000000">
        <w:rPr>
          <w:color w:val="16191f"/>
          <w:sz w:val="22"/>
          <w:szCs w:val="22"/>
          <w:rtl w:val="0"/>
        </w:rPr>
        <w:t xml:space="preserve">.</w:t>
      </w:r>
      <w:r w:rsidDel="00000000" w:rsidR="00000000" w:rsidRPr="00000000">
        <w:rPr>
          <w:rtl w:val="0"/>
        </w:rPr>
      </w:r>
    </w:p>
    <w:p w:rsidR="00000000" w:rsidDel="00000000" w:rsidP="00000000" w:rsidRDefault="00000000" w:rsidRPr="00000000" w14:paraId="00000234">
      <w:pPr>
        <w:keepNext w:val="0"/>
        <w:keepLines w:val="0"/>
        <w:pBdr>
          <w:top w:color="d5dbdb" w:space="17" w:sz="6" w:val="single"/>
          <w:left w:color="000000" w:space="0" w:sz="0" w:val="none"/>
          <w:bottom w:color="000000" w:space="0" w:sz="0" w:val="none"/>
          <w:right w:color="000000" w:space="0" w:sz="0" w:val="none"/>
        </w:pBdr>
        <w:shd w:fill="ffffff" w:val="clear"/>
        <w:spacing w:after="260" w:before="340" w:line="276" w:lineRule="auto"/>
        <w:rPr>
          <w:sz w:val="22"/>
          <w:szCs w:val="22"/>
        </w:rPr>
      </w:pPr>
      <w:r w:rsidDel="00000000" w:rsidR="00000000" w:rsidRPr="00000000">
        <w:rPr>
          <w:sz w:val="22"/>
          <w:szCs w:val="22"/>
          <w:rtl w:val="0"/>
        </w:rPr>
        <w:t xml:space="preserve">Retrieving the public key for your key pair</w:t>
      </w:r>
    </w:p>
    <w:p w:rsidR="00000000" w:rsidDel="00000000" w:rsidP="00000000" w:rsidRDefault="00000000" w:rsidRPr="00000000" w14:paraId="00000235">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76" w:lineRule="auto"/>
        <w:rPr>
          <w:color w:val="16191f"/>
          <w:sz w:val="22"/>
          <w:szCs w:val="22"/>
        </w:rPr>
      </w:pPr>
      <w:r w:rsidDel="00000000" w:rsidR="00000000" w:rsidRPr="00000000">
        <w:rPr>
          <w:color w:val="16191f"/>
          <w:sz w:val="22"/>
          <w:szCs w:val="22"/>
          <w:rtl w:val="0"/>
        </w:rPr>
        <w:t xml:space="preserve">On your local Linux or macOS computer, you can use the </w:t>
      </w:r>
      <w:r w:rsidDel="00000000" w:rsidR="00000000" w:rsidRPr="00000000">
        <w:rPr>
          <w:b w:val="1"/>
          <w:color w:val="16191f"/>
          <w:sz w:val="22"/>
          <w:szCs w:val="22"/>
          <w:rtl w:val="0"/>
        </w:rPr>
        <w:t xml:space="preserve">ssh-keygen</w:t>
      </w:r>
      <w:r w:rsidDel="00000000" w:rsidR="00000000" w:rsidRPr="00000000">
        <w:rPr>
          <w:color w:val="16191f"/>
          <w:sz w:val="22"/>
          <w:szCs w:val="22"/>
          <w:rtl w:val="0"/>
        </w:rPr>
        <w:t xml:space="preserve"> command to retrieve the public key for your key pair. Specify the path where you downloaded your private key (the .pem file).</w:t>
      </w:r>
    </w:p>
    <w:p w:rsidR="00000000" w:rsidDel="00000000" w:rsidP="00000000" w:rsidRDefault="00000000" w:rsidRPr="00000000" w14:paraId="00000236">
      <w:pPr>
        <w:spacing w:line="276" w:lineRule="auto"/>
        <w:rPr>
          <w:i w:val="1"/>
          <w:color w:val="f5001d"/>
          <w:sz w:val="22"/>
          <w:szCs w:val="22"/>
        </w:rPr>
      </w:pPr>
      <w:r w:rsidDel="00000000" w:rsidR="00000000" w:rsidRPr="00000000">
        <w:rPr>
          <w:b w:val="1"/>
          <w:color w:val="1d8102"/>
          <w:sz w:val="22"/>
          <w:szCs w:val="22"/>
          <w:rtl w:val="0"/>
        </w:rPr>
        <w:t xml:space="preserve">ssh-keygen -y -f /</w:t>
      </w:r>
      <w:r w:rsidDel="00000000" w:rsidR="00000000" w:rsidRPr="00000000">
        <w:rPr>
          <w:i w:val="1"/>
          <w:color w:val="f5001d"/>
          <w:sz w:val="22"/>
          <w:szCs w:val="22"/>
          <w:rtl w:val="0"/>
        </w:rPr>
        <w:t xml:space="preserve">path_to_key_pair</w:t>
      </w:r>
      <w:r w:rsidDel="00000000" w:rsidR="00000000" w:rsidRPr="00000000">
        <w:rPr>
          <w:b w:val="1"/>
          <w:color w:val="1d8102"/>
          <w:sz w:val="22"/>
          <w:szCs w:val="22"/>
          <w:rtl w:val="0"/>
        </w:rPr>
        <w:t xml:space="preserve">/</w:t>
      </w:r>
      <w:r w:rsidDel="00000000" w:rsidR="00000000" w:rsidRPr="00000000">
        <w:rPr>
          <w:i w:val="1"/>
          <w:color w:val="f5001d"/>
          <w:sz w:val="22"/>
          <w:szCs w:val="22"/>
          <w:rtl w:val="0"/>
        </w:rPr>
        <w:t xml:space="preserve">my-key-pair.pem</w:t>
      </w:r>
    </w:p>
    <w:p w:rsidR="00000000" w:rsidDel="00000000" w:rsidP="00000000" w:rsidRDefault="00000000" w:rsidRPr="00000000" w14:paraId="00000237">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76" w:lineRule="auto"/>
        <w:rPr>
          <w:color w:val="16191f"/>
          <w:sz w:val="22"/>
          <w:szCs w:val="22"/>
        </w:rPr>
      </w:pPr>
      <w:r w:rsidDel="00000000" w:rsidR="00000000" w:rsidRPr="00000000">
        <w:rPr>
          <w:color w:val="16191f"/>
          <w:sz w:val="22"/>
          <w:szCs w:val="22"/>
          <w:rtl w:val="0"/>
        </w:rPr>
        <w:t xml:space="preserve">The command returns the public key, as shown in the following example.</w:t>
      </w:r>
    </w:p>
    <w:p w:rsidR="00000000" w:rsidDel="00000000" w:rsidP="00000000" w:rsidRDefault="00000000" w:rsidRPr="00000000" w14:paraId="00000238">
      <w:pPr>
        <w:spacing w:line="276" w:lineRule="auto"/>
        <w:ind w:left="0" w:firstLine="0"/>
        <w:rPr>
          <w:color w:val="16191f"/>
          <w:sz w:val="22"/>
          <w:szCs w:val="22"/>
        </w:rPr>
      </w:pPr>
      <w:r w:rsidDel="00000000" w:rsidR="00000000" w:rsidRPr="00000000">
        <w:rPr>
          <w:color w:val="16191f"/>
          <w:sz w:val="22"/>
          <w:szCs w:val="22"/>
          <w:rtl w:val="0"/>
        </w:rPr>
        <w:t xml:space="preserve">ssh-rsa AAAAB3NzaC1yc2EAAAADAQABAAABAQClKsfkNkuSevGj3eYhCe53pcjqP3maAhDFcvBS7O6V</w:t>
      </w:r>
    </w:p>
    <w:p w:rsidR="00000000" w:rsidDel="00000000" w:rsidP="00000000" w:rsidRDefault="00000000" w:rsidRPr="00000000" w14:paraId="00000239">
      <w:pPr>
        <w:spacing w:line="276" w:lineRule="auto"/>
        <w:ind w:left="0" w:firstLine="0"/>
        <w:rPr>
          <w:color w:val="16191f"/>
          <w:sz w:val="22"/>
          <w:szCs w:val="22"/>
        </w:rPr>
      </w:pPr>
      <w:r w:rsidDel="00000000" w:rsidR="00000000" w:rsidRPr="00000000">
        <w:rPr>
          <w:color w:val="16191f"/>
          <w:sz w:val="22"/>
          <w:szCs w:val="22"/>
          <w:rtl w:val="0"/>
        </w:rPr>
        <w:t xml:space="preserve">hz2ItxCih+PnDSUaw+WNQn/mZphTk/a/gU8jEzoOWbkM4yxyb/wB96xbiFveSFJuOp/d6RJhJOI0iBXr</w:t>
      </w:r>
    </w:p>
    <w:p w:rsidR="00000000" w:rsidDel="00000000" w:rsidP="00000000" w:rsidRDefault="00000000" w:rsidRPr="00000000" w14:paraId="0000023A">
      <w:pPr>
        <w:spacing w:line="276" w:lineRule="auto"/>
        <w:ind w:left="0" w:firstLine="0"/>
        <w:rPr>
          <w:color w:val="16191f"/>
          <w:sz w:val="22"/>
          <w:szCs w:val="22"/>
        </w:rPr>
      </w:pPr>
      <w:r w:rsidDel="00000000" w:rsidR="00000000" w:rsidRPr="00000000">
        <w:rPr>
          <w:color w:val="16191f"/>
          <w:sz w:val="22"/>
          <w:szCs w:val="22"/>
          <w:rtl w:val="0"/>
        </w:rPr>
        <w:t xml:space="preserve">lsLnBItntckiJ7FbtxJMXLvvwJryDUilBMTjYtwB+QhYXUMOzce5Pjz5/i8SeJtjnV3iAoG/cQk+0FzZ</w:t>
      </w:r>
    </w:p>
    <w:p w:rsidR="00000000" w:rsidDel="00000000" w:rsidP="00000000" w:rsidRDefault="00000000" w:rsidRPr="00000000" w14:paraId="0000023B">
      <w:pPr>
        <w:spacing w:line="276" w:lineRule="auto"/>
        <w:ind w:left="0" w:firstLine="0"/>
        <w:rPr>
          <w:color w:val="16191f"/>
          <w:sz w:val="22"/>
          <w:szCs w:val="22"/>
        </w:rPr>
      </w:pPr>
      <w:r w:rsidDel="00000000" w:rsidR="00000000" w:rsidRPr="00000000">
        <w:rPr>
          <w:color w:val="16191f"/>
          <w:sz w:val="22"/>
          <w:szCs w:val="22"/>
          <w:rtl w:val="0"/>
        </w:rPr>
        <w:t xml:space="preserve">qaeJAAHco+CY/5WrUBkrHmFJr6HcXkvJdWPkYQS3xqC0+FmUZofz221CBt5IMucxXPkX4rWi+z7wB3Rb</w:t>
      </w:r>
    </w:p>
    <w:p w:rsidR="00000000" w:rsidDel="00000000" w:rsidP="00000000" w:rsidRDefault="00000000" w:rsidRPr="00000000" w14:paraId="0000023C">
      <w:pPr>
        <w:spacing w:line="276" w:lineRule="auto"/>
        <w:rPr>
          <w:color w:val="16191f"/>
          <w:sz w:val="22"/>
          <w:szCs w:val="22"/>
        </w:rPr>
      </w:pPr>
      <w:r w:rsidDel="00000000" w:rsidR="00000000" w:rsidRPr="00000000">
        <w:rPr>
          <w:color w:val="16191f"/>
          <w:sz w:val="22"/>
          <w:szCs w:val="22"/>
          <w:rtl w:val="0"/>
        </w:rPr>
        <w:t xml:space="preserve">BQoQzd8v7yeb7OzlPnWOyN0qFU0XA246RA8QFYiCNYwI3f05p6KLxEXAMPLE</w:t>
      </w:r>
    </w:p>
    <w:p w:rsidR="00000000" w:rsidDel="00000000" w:rsidP="00000000" w:rsidRDefault="00000000" w:rsidRPr="00000000" w14:paraId="0000023D">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76" w:lineRule="auto"/>
        <w:rPr>
          <w:color w:val="16191f"/>
          <w:sz w:val="22"/>
          <w:szCs w:val="22"/>
        </w:rPr>
      </w:pPr>
      <w:r w:rsidDel="00000000" w:rsidR="00000000" w:rsidRPr="00000000">
        <w:rPr>
          <w:color w:val="16191f"/>
          <w:sz w:val="22"/>
          <w:szCs w:val="22"/>
          <w:rtl w:val="0"/>
        </w:rPr>
        <w:t xml:space="preserve">If the command fails, run the following command to ensure that you've changed the permissions on your key pair file so that only you can view it.</w:t>
      </w:r>
    </w:p>
    <w:p w:rsidR="00000000" w:rsidDel="00000000" w:rsidP="00000000" w:rsidRDefault="00000000" w:rsidRPr="00000000" w14:paraId="0000023E">
      <w:pPr>
        <w:spacing w:line="276" w:lineRule="auto"/>
        <w:rPr>
          <w:b w:val="1"/>
          <w:color w:val="1d8102"/>
          <w:sz w:val="22"/>
          <w:szCs w:val="22"/>
        </w:rPr>
      </w:pPr>
      <w:r w:rsidDel="00000000" w:rsidR="00000000" w:rsidRPr="00000000">
        <w:rPr>
          <w:b w:val="1"/>
          <w:color w:val="1d8102"/>
          <w:sz w:val="22"/>
          <w:szCs w:val="22"/>
          <w:rtl w:val="0"/>
        </w:rPr>
        <w:t xml:space="preserve">chmod 400 </w:t>
      </w:r>
      <w:r w:rsidDel="00000000" w:rsidR="00000000" w:rsidRPr="00000000">
        <w:rPr>
          <w:i w:val="1"/>
          <w:color w:val="f5001d"/>
          <w:sz w:val="22"/>
          <w:szCs w:val="22"/>
          <w:rtl w:val="0"/>
        </w:rPr>
        <w:t xml:space="preserve">my-key-pair</w:t>
      </w:r>
      <w:r w:rsidDel="00000000" w:rsidR="00000000" w:rsidRPr="00000000">
        <w:rPr>
          <w:b w:val="1"/>
          <w:color w:val="1d8102"/>
          <w:sz w:val="22"/>
          <w:szCs w:val="22"/>
          <w:rtl w:val="0"/>
        </w:rPr>
        <w:t xml:space="preserve">.pem</w:t>
      </w:r>
    </w:p>
    <w:p w:rsidR="00000000" w:rsidDel="00000000" w:rsidP="00000000" w:rsidRDefault="00000000" w:rsidRPr="00000000" w14:paraId="0000023F">
      <w:pPr>
        <w:keepNext w:val="0"/>
        <w:keepLines w:val="0"/>
        <w:pBdr>
          <w:top w:color="d5dbdb" w:space="17" w:sz="6" w:val="single"/>
          <w:left w:color="000000" w:space="0" w:sz="0" w:val="none"/>
          <w:bottom w:color="000000" w:space="0" w:sz="0" w:val="none"/>
          <w:right w:color="000000" w:space="0" w:sz="0" w:val="none"/>
        </w:pBdr>
        <w:shd w:fill="ffffff" w:val="clear"/>
        <w:spacing w:after="260" w:before="340" w:line="276" w:lineRule="auto"/>
        <w:rPr>
          <w:sz w:val="22"/>
          <w:szCs w:val="22"/>
        </w:rPr>
      </w:pPr>
      <w:r w:rsidDel="00000000" w:rsidR="00000000" w:rsidRPr="00000000">
        <w:rPr>
          <w:sz w:val="22"/>
          <w:szCs w:val="22"/>
          <w:rtl w:val="0"/>
        </w:rPr>
        <w:t xml:space="preserve">Retrieving the public key for your key pair through instance metadata</w:t>
      </w:r>
    </w:p>
    <w:p w:rsidR="00000000" w:rsidDel="00000000" w:rsidP="00000000" w:rsidRDefault="00000000" w:rsidRPr="00000000" w14:paraId="00000240">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76" w:lineRule="auto"/>
        <w:rPr>
          <w:color w:val="16191f"/>
          <w:sz w:val="22"/>
          <w:szCs w:val="22"/>
        </w:rPr>
      </w:pPr>
      <w:r w:rsidDel="00000000" w:rsidR="00000000" w:rsidRPr="00000000">
        <w:rPr>
          <w:color w:val="16191f"/>
          <w:sz w:val="22"/>
          <w:szCs w:val="22"/>
          <w:rtl w:val="0"/>
        </w:rPr>
        <w:t xml:space="preserve">The public key that you specified when you launched an instance is also available to you through its instance metadata. To view the public key that you specified when launching the instance, use the following command from your instance:</w:t>
      </w:r>
    </w:p>
    <w:p w:rsidR="00000000" w:rsidDel="00000000" w:rsidP="00000000" w:rsidRDefault="00000000" w:rsidRPr="00000000" w14:paraId="00000241">
      <w:pPr>
        <w:numPr>
          <w:ilvl w:val="0"/>
          <w:numId w:val="5"/>
        </w:numPr>
        <w:pBdr>
          <w:top w:color="000000" w:space="0" w:sz="0" w:val="none"/>
          <w:bottom w:color="000000" w:space="0" w:sz="0" w:val="none"/>
          <w:right w:color="000000" w:space="0" w:sz="0" w:val="none"/>
          <w:between w:color="000000" w:space="0" w:sz="0" w:val="none"/>
        </w:pBdr>
        <w:spacing w:line="276" w:lineRule="auto"/>
        <w:ind w:left="740" w:hanging="360"/>
        <w:jc w:val="left"/>
        <w:rPr>
          <w:rFonts w:ascii="Arial" w:cs="Arial" w:eastAsia="Arial" w:hAnsi="Arial"/>
          <w:b w:val="0"/>
          <w:sz w:val="22"/>
          <w:szCs w:val="22"/>
          <w:shd w:fill="auto" w:val="clear"/>
        </w:rPr>
      </w:pPr>
      <w:hyperlink r:id="rId98">
        <w:r w:rsidDel="00000000" w:rsidR="00000000" w:rsidRPr="00000000">
          <w:rPr>
            <w:color w:val="1155cc"/>
            <w:sz w:val="22"/>
            <w:szCs w:val="22"/>
            <w:rtl w:val="0"/>
          </w:rPr>
          <w:t xml:space="preserve">IMDSv2</w:t>
        </w:r>
      </w:hyperlink>
      <w:r w:rsidDel="00000000" w:rsidR="00000000" w:rsidRPr="00000000">
        <w:fldChar w:fldCharType="begin"/>
        <w:instrText xml:space="preserve"> HYPERLINK "https://docs.aws.amazon.com/AWSEC2/latest/UserGuide/ec2-key-pairs.html#imdsv2" </w:instrText>
        <w:fldChar w:fldCharType="separate"/>
      </w:r>
      <w:r w:rsidDel="00000000" w:rsidR="00000000" w:rsidRPr="00000000">
        <w:rPr>
          <w:rtl w:val="0"/>
        </w:rPr>
      </w:r>
    </w:p>
    <w:p w:rsidR="00000000" w:rsidDel="00000000" w:rsidP="00000000" w:rsidRDefault="00000000" w:rsidRPr="00000000" w14:paraId="00000242">
      <w:pPr>
        <w:numPr>
          <w:ilvl w:val="0"/>
          <w:numId w:val="5"/>
        </w:numPr>
        <w:pBdr>
          <w:top w:color="000000" w:space="0" w:sz="0" w:val="none"/>
          <w:bottom w:color="000000" w:space="0" w:sz="0" w:val="none"/>
          <w:right w:color="000000" w:space="0" w:sz="0" w:val="none"/>
          <w:between w:color="000000" w:space="0" w:sz="0" w:val="none"/>
        </w:pBdr>
        <w:spacing w:line="276" w:lineRule="auto"/>
        <w:ind w:left="720" w:right="20" w:hanging="360"/>
        <w:jc w:val="left"/>
        <w:rPr>
          <w:rFonts w:ascii="Arial" w:cs="Arial" w:eastAsia="Arial" w:hAnsi="Arial"/>
          <w:b w:val="0"/>
          <w:sz w:val="22"/>
          <w:szCs w:val="22"/>
          <w:shd w:fill="auto" w:val="clear"/>
        </w:rPr>
      </w:pPr>
      <w:r w:rsidDel="00000000" w:rsidR="00000000" w:rsidRPr="00000000">
        <w:fldChar w:fldCharType="end"/>
      </w:r>
      <w:hyperlink r:id="rId99">
        <w:r w:rsidDel="00000000" w:rsidR="00000000" w:rsidRPr="00000000">
          <w:rPr>
            <w:color w:val="1155cc"/>
            <w:sz w:val="22"/>
            <w:szCs w:val="22"/>
            <w:rtl w:val="0"/>
          </w:rPr>
          <w:t xml:space="preserve">IMDSv1</w:t>
        </w:r>
      </w:hyperlink>
      <w:r w:rsidDel="00000000" w:rsidR="00000000" w:rsidRPr="00000000">
        <w:fldChar w:fldCharType="begin"/>
        <w:instrText xml:space="preserve"> HYPERLINK "https://docs.aws.amazon.com/AWSEC2/latest/UserGuide/ec2-key-pairs.html#imdsv1" </w:instrText>
        <w:fldChar w:fldCharType="separate"/>
      </w:r>
      <w:r w:rsidDel="00000000" w:rsidR="00000000" w:rsidRPr="00000000">
        <w:rPr>
          <w:rtl w:val="0"/>
        </w:rPr>
      </w:r>
    </w:p>
    <w:p w:rsidR="00000000" w:rsidDel="00000000" w:rsidP="00000000" w:rsidRDefault="00000000" w:rsidRPr="00000000" w14:paraId="00000243">
      <w:pPr>
        <w:spacing w:line="276" w:lineRule="auto"/>
        <w:ind w:left="0" w:firstLine="0"/>
        <w:rPr>
          <w:b w:val="1"/>
          <w:color w:val="1d8102"/>
          <w:sz w:val="22"/>
          <w:szCs w:val="22"/>
        </w:rPr>
      </w:pPr>
      <w:r w:rsidDel="00000000" w:rsidR="00000000" w:rsidRPr="00000000">
        <w:fldChar w:fldCharType="end"/>
      </w:r>
      <w:r w:rsidDel="00000000" w:rsidR="00000000" w:rsidRPr="00000000">
        <w:rPr>
          <w:color w:val="16191f"/>
          <w:sz w:val="22"/>
          <w:szCs w:val="22"/>
          <w:rtl w:val="0"/>
        </w:rPr>
        <w:t xml:space="preserve">[ec2-user ~]$ </w:t>
      </w:r>
      <w:r w:rsidDel="00000000" w:rsidR="00000000" w:rsidRPr="00000000">
        <w:rPr>
          <w:b w:val="1"/>
          <w:color w:val="1d8102"/>
          <w:sz w:val="22"/>
          <w:szCs w:val="22"/>
          <w:rtl w:val="0"/>
        </w:rPr>
        <w:t xml:space="preserve">TOKEN=`curl -X PUT "http://169.254.169.254/latest/api/token" -H "X-aws-ec2-metadata-token-ttl-seconds: 21600"` \</w:t>
      </w:r>
    </w:p>
    <w:p w:rsidR="00000000" w:rsidDel="00000000" w:rsidP="00000000" w:rsidRDefault="00000000" w:rsidRPr="00000000" w14:paraId="00000244">
      <w:pPr>
        <w:spacing w:line="276" w:lineRule="auto"/>
        <w:ind w:left="0" w:firstLine="0"/>
        <w:rPr>
          <w:b w:val="1"/>
          <w:color w:val="1d8102"/>
          <w:sz w:val="22"/>
          <w:szCs w:val="22"/>
        </w:rPr>
      </w:pPr>
      <w:r w:rsidDel="00000000" w:rsidR="00000000" w:rsidRPr="00000000">
        <w:rPr>
          <w:b w:val="1"/>
          <w:color w:val="1d8102"/>
          <w:sz w:val="22"/>
          <w:szCs w:val="22"/>
          <w:rtl w:val="0"/>
        </w:rPr>
        <w:t xml:space="preserve">&amp;&amp; curl -H "X-aws-ec2-metadata-token: $TOKEN" –v http://169.254.169.254/latest/meta-data/public-keys/0/openssh-key</w:t>
      </w:r>
    </w:p>
    <w:p w:rsidR="00000000" w:rsidDel="00000000" w:rsidP="00000000" w:rsidRDefault="00000000" w:rsidRPr="00000000" w14:paraId="00000245">
      <w:pPr>
        <w:spacing w:line="276" w:lineRule="auto"/>
        <w:rPr>
          <w:color w:val="16191f"/>
          <w:sz w:val="22"/>
          <w:szCs w:val="22"/>
        </w:rPr>
      </w:pPr>
      <w:r w:rsidDel="00000000" w:rsidR="00000000" w:rsidRPr="00000000">
        <w:rPr>
          <w:rtl w:val="0"/>
        </w:rPr>
      </w:r>
    </w:p>
    <w:p w:rsidR="00000000" w:rsidDel="00000000" w:rsidP="00000000" w:rsidRDefault="00000000" w:rsidRPr="00000000" w14:paraId="00000246">
      <w:pPr>
        <w:pBdr>
          <w:top w:color="000000" w:space="0" w:sz="0" w:val="none"/>
          <w:left w:color="000000" w:space="0" w:sz="0" w:val="none"/>
          <w:bottom w:color="000000" w:space="0" w:sz="0" w:val="none"/>
          <w:right w:color="000000" w:space="0" w:sz="0" w:val="none"/>
          <w:between w:color="000000" w:space="0" w:sz="0" w:val="none"/>
        </w:pBdr>
        <w:spacing w:after="240" w:line="276" w:lineRule="auto"/>
        <w:rPr>
          <w:color w:val="16191f"/>
          <w:sz w:val="22"/>
          <w:szCs w:val="22"/>
        </w:rPr>
      </w:pPr>
      <w:r w:rsidDel="00000000" w:rsidR="00000000" w:rsidRPr="00000000">
        <w:rPr>
          <w:color w:val="16191f"/>
          <w:sz w:val="22"/>
          <w:szCs w:val="22"/>
          <w:rtl w:val="0"/>
        </w:rPr>
        <w:t xml:space="preserve">The following is an example output.</w:t>
      </w:r>
    </w:p>
    <w:p w:rsidR="00000000" w:rsidDel="00000000" w:rsidP="00000000" w:rsidRDefault="00000000" w:rsidRPr="00000000" w14:paraId="00000247">
      <w:pPr>
        <w:spacing w:line="276" w:lineRule="auto"/>
        <w:ind w:left="0" w:firstLine="0"/>
        <w:rPr>
          <w:color w:val="16191f"/>
          <w:sz w:val="22"/>
          <w:szCs w:val="22"/>
        </w:rPr>
      </w:pPr>
      <w:r w:rsidDel="00000000" w:rsidR="00000000" w:rsidRPr="00000000">
        <w:rPr>
          <w:color w:val="16191f"/>
          <w:sz w:val="22"/>
          <w:szCs w:val="22"/>
          <w:rtl w:val="0"/>
        </w:rPr>
        <w:t xml:space="preserve">ssh-rsa AAAAB3NzaC1yc2EAAAADAQABAAABAQClKsfkNkuSevGj3eYhCe53pcjqP3maAhDFcvBS7O6V</w:t>
      </w:r>
    </w:p>
    <w:p w:rsidR="00000000" w:rsidDel="00000000" w:rsidP="00000000" w:rsidRDefault="00000000" w:rsidRPr="00000000" w14:paraId="00000248">
      <w:pPr>
        <w:spacing w:line="276" w:lineRule="auto"/>
        <w:ind w:left="0" w:firstLine="0"/>
        <w:rPr>
          <w:color w:val="16191f"/>
          <w:sz w:val="22"/>
          <w:szCs w:val="22"/>
        </w:rPr>
      </w:pPr>
      <w:r w:rsidDel="00000000" w:rsidR="00000000" w:rsidRPr="00000000">
        <w:rPr>
          <w:color w:val="16191f"/>
          <w:sz w:val="22"/>
          <w:szCs w:val="22"/>
          <w:rtl w:val="0"/>
        </w:rPr>
        <w:t xml:space="preserve">hz2ItxCih+PnDSUaw+WNQn/mZphTk/a/gU8jEzoOWbkM4yxyb/wB96xbiFveSFJuOp/d6RJhJOI0iBXr</w:t>
      </w:r>
    </w:p>
    <w:p w:rsidR="00000000" w:rsidDel="00000000" w:rsidP="00000000" w:rsidRDefault="00000000" w:rsidRPr="00000000" w14:paraId="00000249">
      <w:pPr>
        <w:spacing w:line="276" w:lineRule="auto"/>
        <w:ind w:left="0" w:firstLine="0"/>
        <w:rPr>
          <w:color w:val="16191f"/>
          <w:sz w:val="22"/>
          <w:szCs w:val="22"/>
        </w:rPr>
      </w:pPr>
      <w:r w:rsidDel="00000000" w:rsidR="00000000" w:rsidRPr="00000000">
        <w:rPr>
          <w:color w:val="16191f"/>
          <w:sz w:val="22"/>
          <w:szCs w:val="22"/>
          <w:rtl w:val="0"/>
        </w:rPr>
        <w:t xml:space="preserve">lsLnBItntckiJ7FbtxJMXLvvwJryDUilBMTjYtwB+QhYXUMOzce5Pjz5/i8SeJtjnV3iAoG/cQk+0FzZ</w:t>
      </w:r>
    </w:p>
    <w:p w:rsidR="00000000" w:rsidDel="00000000" w:rsidP="00000000" w:rsidRDefault="00000000" w:rsidRPr="00000000" w14:paraId="0000024A">
      <w:pPr>
        <w:spacing w:line="276" w:lineRule="auto"/>
        <w:ind w:left="0" w:firstLine="0"/>
        <w:rPr>
          <w:color w:val="16191f"/>
          <w:sz w:val="22"/>
          <w:szCs w:val="22"/>
        </w:rPr>
      </w:pPr>
      <w:r w:rsidDel="00000000" w:rsidR="00000000" w:rsidRPr="00000000">
        <w:rPr>
          <w:color w:val="16191f"/>
          <w:sz w:val="22"/>
          <w:szCs w:val="22"/>
          <w:rtl w:val="0"/>
        </w:rPr>
        <w:t xml:space="preserve">qaeJAAHco+CY/5WrUBkrHmFJr6HcXkvJdWPkYQS3xqC0+FmUZofz221CBt5IMucxXPkX4rWi+z7wB3Rb</w:t>
      </w:r>
    </w:p>
    <w:p w:rsidR="00000000" w:rsidDel="00000000" w:rsidP="00000000" w:rsidRDefault="00000000" w:rsidRPr="00000000" w14:paraId="0000024B">
      <w:pPr>
        <w:spacing w:line="276" w:lineRule="auto"/>
        <w:rPr>
          <w:color w:val="16191f"/>
          <w:sz w:val="22"/>
          <w:szCs w:val="22"/>
        </w:rPr>
      </w:pPr>
      <w:r w:rsidDel="00000000" w:rsidR="00000000" w:rsidRPr="00000000">
        <w:rPr>
          <w:color w:val="16191f"/>
          <w:sz w:val="22"/>
          <w:szCs w:val="22"/>
          <w:rtl w:val="0"/>
        </w:rPr>
        <w:t xml:space="preserve">BQoQzd8v7yeb7OzlPnWOyN0qFU0XA246RA8QFYiCNYwI3f05p6KLxEXAMPLE my-key-pair</w:t>
      </w:r>
    </w:p>
    <w:p w:rsidR="00000000" w:rsidDel="00000000" w:rsidP="00000000" w:rsidRDefault="00000000" w:rsidRPr="00000000" w14:paraId="0000024C">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76" w:lineRule="auto"/>
        <w:rPr>
          <w:color w:val="16191f"/>
          <w:sz w:val="22"/>
          <w:szCs w:val="22"/>
        </w:rPr>
      </w:pPr>
      <w:r w:rsidDel="00000000" w:rsidR="00000000" w:rsidRPr="00000000">
        <w:rPr>
          <w:color w:val="16191f"/>
          <w:sz w:val="22"/>
          <w:szCs w:val="22"/>
          <w:rtl w:val="0"/>
        </w:rPr>
        <w:t xml:space="preserve">If you change the key pair that you use to connect to the instance, we don't update the instance metadata to show the new public key. Instead, the instance metadata continues to show the public key for the key pair that you specified when you launched the instance. For more information, see </w:t>
      </w:r>
      <w:hyperlink r:id="rId100">
        <w:r w:rsidDel="00000000" w:rsidR="00000000" w:rsidRPr="00000000">
          <w:rPr>
            <w:color w:val="1155cc"/>
            <w:sz w:val="22"/>
            <w:szCs w:val="22"/>
            <w:rtl w:val="0"/>
          </w:rPr>
          <w:t xml:space="preserve">Retrieving instance metadata</w:t>
        </w:r>
      </w:hyperlink>
      <w:r w:rsidDel="00000000" w:rsidR="00000000" w:rsidRPr="00000000">
        <w:rPr>
          <w:color w:val="16191f"/>
          <w:sz w:val="22"/>
          <w:szCs w:val="22"/>
          <w:rtl w:val="0"/>
        </w:rPr>
        <w:t xml:space="preserve">.</w:t>
      </w:r>
    </w:p>
    <w:p w:rsidR="00000000" w:rsidDel="00000000" w:rsidP="00000000" w:rsidRDefault="00000000" w:rsidRPr="00000000" w14:paraId="0000024D">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76" w:lineRule="auto"/>
        <w:rPr>
          <w:color w:val="16191f"/>
          <w:sz w:val="22"/>
          <w:szCs w:val="22"/>
        </w:rPr>
      </w:pPr>
      <w:r w:rsidDel="00000000" w:rsidR="00000000" w:rsidRPr="00000000">
        <w:rPr>
          <w:color w:val="16191f"/>
          <w:sz w:val="22"/>
          <w:szCs w:val="22"/>
          <w:rtl w:val="0"/>
        </w:rPr>
        <w:t xml:space="preserve">Alternatively, on a Linux instance, the public key content is placed in an entry within ~/.ssh/authorized_keys. You can open this file in an editor. The following is an example entry for the key pair named </w:t>
      </w:r>
      <w:r w:rsidDel="00000000" w:rsidR="00000000" w:rsidRPr="00000000">
        <w:rPr>
          <w:b w:val="1"/>
          <w:color w:val="1d8102"/>
          <w:sz w:val="22"/>
          <w:szCs w:val="22"/>
          <w:rtl w:val="0"/>
        </w:rPr>
        <w:t xml:space="preserve">my-key-pair</w:t>
      </w:r>
      <w:r w:rsidDel="00000000" w:rsidR="00000000" w:rsidRPr="00000000">
        <w:rPr>
          <w:color w:val="16191f"/>
          <w:sz w:val="22"/>
          <w:szCs w:val="22"/>
          <w:rtl w:val="0"/>
        </w:rPr>
        <w:t xml:space="preserve">. It consists of the public key followed by the name of the key pair.</w:t>
      </w:r>
    </w:p>
    <w:p w:rsidR="00000000" w:rsidDel="00000000" w:rsidP="00000000" w:rsidRDefault="00000000" w:rsidRPr="00000000" w14:paraId="0000024E">
      <w:pPr>
        <w:spacing w:line="276" w:lineRule="auto"/>
        <w:ind w:left="0" w:firstLine="0"/>
        <w:rPr>
          <w:color w:val="16191f"/>
          <w:sz w:val="22"/>
          <w:szCs w:val="22"/>
        </w:rPr>
      </w:pPr>
      <w:r w:rsidDel="00000000" w:rsidR="00000000" w:rsidRPr="00000000">
        <w:rPr>
          <w:color w:val="16191f"/>
          <w:sz w:val="22"/>
          <w:szCs w:val="22"/>
          <w:rtl w:val="0"/>
        </w:rPr>
        <w:t xml:space="preserve">ssh-rsa AAAAB3NzaC1yc2EAAAADAQABAAABAQClKsfkNkuSevGj3eYhCe53pcjqP3maAhDFcvBS7O6V</w:t>
      </w:r>
    </w:p>
    <w:p w:rsidR="00000000" w:rsidDel="00000000" w:rsidP="00000000" w:rsidRDefault="00000000" w:rsidRPr="00000000" w14:paraId="0000024F">
      <w:pPr>
        <w:spacing w:line="276" w:lineRule="auto"/>
        <w:ind w:left="0" w:firstLine="0"/>
        <w:rPr>
          <w:color w:val="16191f"/>
          <w:sz w:val="22"/>
          <w:szCs w:val="22"/>
        </w:rPr>
      </w:pPr>
      <w:r w:rsidDel="00000000" w:rsidR="00000000" w:rsidRPr="00000000">
        <w:rPr>
          <w:color w:val="16191f"/>
          <w:sz w:val="22"/>
          <w:szCs w:val="22"/>
          <w:rtl w:val="0"/>
        </w:rPr>
        <w:t xml:space="preserve">hz2ItxCih+PnDSUaw+WNQn/mZphTk/a/gU8jEzoOWbkM4yxyb/wB96xbiFveSFJuOp/d6RJhJOI0iBXr</w:t>
      </w:r>
    </w:p>
    <w:p w:rsidR="00000000" w:rsidDel="00000000" w:rsidP="00000000" w:rsidRDefault="00000000" w:rsidRPr="00000000" w14:paraId="00000250">
      <w:pPr>
        <w:spacing w:line="276" w:lineRule="auto"/>
        <w:ind w:left="0" w:firstLine="0"/>
        <w:rPr>
          <w:color w:val="16191f"/>
          <w:sz w:val="22"/>
          <w:szCs w:val="22"/>
        </w:rPr>
      </w:pPr>
      <w:r w:rsidDel="00000000" w:rsidR="00000000" w:rsidRPr="00000000">
        <w:rPr>
          <w:color w:val="16191f"/>
          <w:sz w:val="22"/>
          <w:szCs w:val="22"/>
          <w:rtl w:val="0"/>
        </w:rPr>
        <w:t xml:space="preserve">lsLnBItntckiJ7FbtxJMXLvvwJryDUilBMTjYtwB+QhYXUMOzce5Pjz5/i8SeJtjnV3iAoG/cQk+0FzZ</w:t>
      </w:r>
    </w:p>
    <w:p w:rsidR="00000000" w:rsidDel="00000000" w:rsidP="00000000" w:rsidRDefault="00000000" w:rsidRPr="00000000" w14:paraId="00000251">
      <w:pPr>
        <w:spacing w:line="276" w:lineRule="auto"/>
        <w:ind w:left="0" w:firstLine="0"/>
        <w:rPr>
          <w:color w:val="16191f"/>
          <w:sz w:val="22"/>
          <w:szCs w:val="22"/>
        </w:rPr>
      </w:pPr>
      <w:r w:rsidDel="00000000" w:rsidR="00000000" w:rsidRPr="00000000">
        <w:rPr>
          <w:color w:val="16191f"/>
          <w:sz w:val="22"/>
          <w:szCs w:val="22"/>
          <w:rtl w:val="0"/>
        </w:rPr>
        <w:t xml:space="preserve">qaeJAAHco+CY/5WrUBkrHmFJr6HcXkvJdWPkYQS3xqC0+FmUZofz221CBt5IMucxXPkX4rWi+z7wB3Rb</w:t>
      </w:r>
    </w:p>
    <w:p w:rsidR="00000000" w:rsidDel="00000000" w:rsidP="00000000" w:rsidRDefault="00000000" w:rsidRPr="00000000" w14:paraId="00000252">
      <w:pPr>
        <w:spacing w:line="276" w:lineRule="auto"/>
        <w:rPr>
          <w:color w:val="16191f"/>
          <w:sz w:val="22"/>
          <w:szCs w:val="22"/>
        </w:rPr>
      </w:pPr>
      <w:r w:rsidDel="00000000" w:rsidR="00000000" w:rsidRPr="00000000">
        <w:rPr>
          <w:color w:val="16191f"/>
          <w:sz w:val="22"/>
          <w:szCs w:val="22"/>
          <w:rtl w:val="0"/>
        </w:rPr>
        <w:t xml:space="preserve">BQoQzd8v7yeb7OzlPnWOyN0qFU0XA246RA8QFYiCNYwI3f05p6KLxEXAMPLE my-key-pair</w:t>
      </w:r>
    </w:p>
    <w:p w:rsidR="00000000" w:rsidDel="00000000" w:rsidP="00000000" w:rsidRDefault="00000000" w:rsidRPr="00000000" w14:paraId="00000253">
      <w:pPr>
        <w:keepNext w:val="0"/>
        <w:keepLines w:val="0"/>
        <w:pBdr>
          <w:top w:color="d5dbdb" w:space="17" w:sz="6" w:val="single"/>
          <w:left w:color="000000" w:space="0" w:sz="0" w:val="none"/>
          <w:bottom w:color="000000" w:space="0" w:sz="0" w:val="none"/>
          <w:right w:color="000000" w:space="0" w:sz="0" w:val="none"/>
        </w:pBdr>
        <w:shd w:fill="ffffff" w:val="clear"/>
        <w:spacing w:after="260" w:before="340" w:line="276" w:lineRule="auto"/>
        <w:rPr>
          <w:sz w:val="22"/>
          <w:szCs w:val="22"/>
        </w:rPr>
      </w:pPr>
      <w:r w:rsidDel="00000000" w:rsidR="00000000" w:rsidRPr="00000000">
        <w:rPr>
          <w:sz w:val="22"/>
          <w:szCs w:val="22"/>
          <w:rtl w:val="0"/>
        </w:rPr>
        <w:t xml:space="preserve">Locating the public key on an instance</w:t>
      </w:r>
    </w:p>
    <w:p w:rsidR="00000000" w:rsidDel="00000000" w:rsidP="00000000" w:rsidRDefault="00000000" w:rsidRPr="00000000" w14:paraId="00000254">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76" w:lineRule="auto"/>
        <w:rPr>
          <w:color w:val="16191f"/>
          <w:sz w:val="22"/>
          <w:szCs w:val="22"/>
        </w:rPr>
      </w:pPr>
      <w:r w:rsidDel="00000000" w:rsidR="00000000" w:rsidRPr="00000000">
        <w:rPr>
          <w:color w:val="16191f"/>
          <w:sz w:val="22"/>
          <w:szCs w:val="22"/>
          <w:rtl w:val="0"/>
        </w:rPr>
        <w:t xml:space="preserve">When you launch an instance, you are </w:t>
      </w:r>
      <w:hyperlink r:id="rId101">
        <w:r w:rsidDel="00000000" w:rsidR="00000000" w:rsidRPr="00000000">
          <w:rPr>
            <w:color w:val="1155cc"/>
            <w:sz w:val="22"/>
            <w:szCs w:val="22"/>
            <w:rtl w:val="0"/>
          </w:rPr>
          <w:t xml:space="preserve">prompted for a key pair</w:t>
        </w:r>
      </w:hyperlink>
      <w:r w:rsidDel="00000000" w:rsidR="00000000" w:rsidRPr="00000000">
        <w:rPr>
          <w:color w:val="16191f"/>
          <w:sz w:val="22"/>
          <w:szCs w:val="22"/>
          <w:rtl w:val="0"/>
        </w:rPr>
        <w:t xml:space="preserve">. If you plan to connect to the instance using SSH, you must specify a key pair. You can choose an existing key pair or create a new one. When your instance boots for the first time, the content of the public key that you specified at launch is placed on your Linux instance in an entry within ~/.ssh/authorized_keys.</w:t>
      </w:r>
    </w:p>
    <w:p w:rsidR="00000000" w:rsidDel="00000000" w:rsidP="00000000" w:rsidRDefault="00000000" w:rsidRPr="00000000" w14:paraId="00000255">
      <w:pPr>
        <w:pBdr>
          <w:top w:color="000000" w:space="0" w:sz="0" w:val="none"/>
          <w:left w:color="000000" w:space="0" w:sz="0" w:val="none"/>
          <w:bottom w:color="000000" w:space="0" w:sz="0" w:val="none"/>
          <w:right w:color="000000" w:space="0" w:sz="0" w:val="none"/>
          <w:between w:color="000000" w:space="0" w:sz="0" w:val="none"/>
        </w:pBdr>
        <w:shd w:fill="ffffff" w:val="clear"/>
        <w:spacing w:after="460" w:line="276" w:lineRule="auto"/>
        <w:rPr>
          <w:b w:val="1"/>
          <w:color w:val="16191f"/>
          <w:sz w:val="22"/>
          <w:szCs w:val="22"/>
        </w:rPr>
      </w:pPr>
      <w:r w:rsidDel="00000000" w:rsidR="00000000" w:rsidRPr="00000000">
        <w:rPr>
          <w:b w:val="1"/>
          <w:color w:val="16191f"/>
          <w:sz w:val="22"/>
          <w:szCs w:val="22"/>
          <w:rtl w:val="0"/>
        </w:rPr>
        <w:t xml:space="preserve">To locate the public key on an instance</w:t>
      </w:r>
    </w:p>
    <w:p w:rsidR="00000000" w:rsidDel="00000000" w:rsidP="00000000" w:rsidRDefault="00000000" w:rsidRPr="00000000" w14:paraId="00000256">
      <w:pPr>
        <w:numPr>
          <w:ilvl w:val="0"/>
          <w:numId w:val="30"/>
        </w:numPr>
        <w:spacing w:after="0" w:line="276" w:lineRule="auto"/>
        <w:ind w:left="720" w:hanging="360"/>
        <w:jc w:val="left"/>
        <w:rPr>
          <w:rFonts w:ascii="Arial" w:cs="Arial" w:eastAsia="Arial" w:hAnsi="Arial"/>
          <w:sz w:val="22"/>
          <w:szCs w:val="22"/>
        </w:rPr>
      </w:pPr>
      <w:r w:rsidDel="00000000" w:rsidR="00000000" w:rsidRPr="00000000">
        <w:rPr>
          <w:color w:val="16191f"/>
          <w:sz w:val="22"/>
          <w:szCs w:val="22"/>
          <w:rtl w:val="0"/>
        </w:rPr>
        <w:t xml:space="preserve">Connect to your instance. For more information, see </w:t>
      </w:r>
      <w:hyperlink r:id="rId102">
        <w:r w:rsidDel="00000000" w:rsidR="00000000" w:rsidRPr="00000000">
          <w:rPr>
            <w:color w:val="1155cc"/>
            <w:sz w:val="22"/>
            <w:szCs w:val="22"/>
            <w:rtl w:val="0"/>
          </w:rPr>
          <w:t xml:space="preserve">Connect to your Linux instance</w:t>
        </w:r>
      </w:hyperlink>
      <w:r w:rsidDel="00000000" w:rsidR="00000000" w:rsidRPr="00000000">
        <w:rPr>
          <w:color w:val="16191f"/>
          <w:sz w:val="22"/>
          <w:szCs w:val="22"/>
          <w:rtl w:val="0"/>
        </w:rPr>
        <w:t xml:space="preserve">.</w:t>
      </w:r>
      <w:r w:rsidDel="00000000" w:rsidR="00000000" w:rsidRPr="00000000">
        <w:rPr>
          <w:rtl w:val="0"/>
        </w:rPr>
      </w:r>
    </w:p>
    <w:p w:rsidR="00000000" w:rsidDel="00000000" w:rsidP="00000000" w:rsidRDefault="00000000" w:rsidRPr="00000000" w14:paraId="00000257">
      <w:pPr>
        <w:numPr>
          <w:ilvl w:val="0"/>
          <w:numId w:val="30"/>
        </w:numPr>
        <w:pBdr>
          <w:top w:color="000000" w:space="6" w:sz="0" w:val="none"/>
        </w:pBdr>
        <w:spacing w:after="0" w:line="276" w:lineRule="auto"/>
        <w:ind w:left="720" w:hanging="360"/>
        <w:jc w:val="left"/>
        <w:rPr>
          <w:sz w:val="22"/>
          <w:szCs w:val="22"/>
        </w:rPr>
      </w:pPr>
      <w:r w:rsidDel="00000000" w:rsidR="00000000" w:rsidRPr="00000000">
        <w:rPr>
          <w:color w:val="16191f"/>
          <w:sz w:val="22"/>
          <w:szCs w:val="22"/>
          <w:rtl w:val="0"/>
        </w:rPr>
        <w:t xml:space="preserve">In the terminal window, open the authorized_keys file using your favorite text editor (such as </w:t>
      </w:r>
      <w:r w:rsidDel="00000000" w:rsidR="00000000" w:rsidRPr="00000000">
        <w:rPr>
          <w:b w:val="1"/>
          <w:color w:val="16191f"/>
          <w:sz w:val="22"/>
          <w:szCs w:val="22"/>
          <w:rtl w:val="0"/>
        </w:rPr>
        <w:t xml:space="preserve">vim</w:t>
      </w:r>
      <w:r w:rsidDel="00000000" w:rsidR="00000000" w:rsidRPr="00000000">
        <w:rPr>
          <w:color w:val="16191f"/>
          <w:sz w:val="22"/>
          <w:szCs w:val="22"/>
          <w:rtl w:val="0"/>
        </w:rPr>
        <w:t xml:space="preserve"> or </w:t>
      </w:r>
      <w:r w:rsidDel="00000000" w:rsidR="00000000" w:rsidRPr="00000000">
        <w:rPr>
          <w:b w:val="1"/>
          <w:color w:val="16191f"/>
          <w:sz w:val="22"/>
          <w:szCs w:val="22"/>
          <w:rtl w:val="0"/>
        </w:rPr>
        <w:t xml:space="preserve">nano</w:t>
      </w:r>
      <w:r w:rsidDel="00000000" w:rsidR="00000000" w:rsidRPr="00000000">
        <w:rPr>
          <w:color w:val="16191f"/>
          <w:sz w:val="22"/>
          <w:szCs w:val="22"/>
          <w:rtl w:val="0"/>
        </w:rPr>
        <w:t xml:space="preserve">).</w:t>
      </w:r>
      <w:r w:rsidDel="00000000" w:rsidR="00000000" w:rsidRPr="00000000">
        <w:rPr>
          <w:rtl w:val="0"/>
        </w:rPr>
      </w:r>
    </w:p>
    <w:p w:rsidR="00000000" w:rsidDel="00000000" w:rsidP="00000000" w:rsidRDefault="00000000" w:rsidRPr="00000000" w14:paraId="00000258">
      <w:pPr>
        <w:numPr>
          <w:ilvl w:val="0"/>
          <w:numId w:val="30"/>
        </w:numPr>
        <w:pBdr>
          <w:top w:color="000000" w:space="6" w:sz="0" w:val="none"/>
        </w:pBdr>
        <w:spacing w:after="0" w:line="276" w:lineRule="auto"/>
        <w:ind w:left="720" w:hanging="360"/>
        <w:jc w:val="left"/>
        <w:rPr>
          <w:sz w:val="22"/>
          <w:szCs w:val="22"/>
        </w:rPr>
      </w:pPr>
      <w:r w:rsidDel="00000000" w:rsidR="00000000" w:rsidRPr="00000000">
        <w:rPr>
          <w:color w:val="16191f"/>
          <w:sz w:val="22"/>
          <w:szCs w:val="22"/>
          <w:rtl w:val="0"/>
        </w:rPr>
        <w:t xml:space="preserve">[ec2-user ~]$ </w:t>
      </w:r>
      <w:r w:rsidDel="00000000" w:rsidR="00000000" w:rsidRPr="00000000">
        <w:rPr>
          <w:b w:val="1"/>
          <w:color w:val="1d8102"/>
          <w:sz w:val="22"/>
          <w:szCs w:val="22"/>
          <w:rtl w:val="0"/>
        </w:rPr>
        <w:t xml:space="preserve">nano ~/.ssh/authorized_keys</w:t>
      </w:r>
      <w:r w:rsidDel="00000000" w:rsidR="00000000" w:rsidRPr="00000000">
        <w:rPr>
          <w:rtl w:val="0"/>
        </w:rPr>
      </w:r>
    </w:p>
    <w:p w:rsidR="00000000" w:rsidDel="00000000" w:rsidP="00000000" w:rsidRDefault="00000000" w:rsidRPr="00000000" w14:paraId="00000259">
      <w:pPr>
        <w:numPr>
          <w:ilvl w:val="0"/>
          <w:numId w:val="30"/>
        </w:numPr>
        <w:pBdr>
          <w:top w:color="000000" w:space="6" w:sz="0" w:val="none"/>
        </w:pBdr>
        <w:spacing w:after="0" w:line="276" w:lineRule="auto"/>
        <w:ind w:left="720" w:hanging="360"/>
        <w:jc w:val="left"/>
        <w:rPr>
          <w:sz w:val="22"/>
          <w:szCs w:val="22"/>
        </w:rPr>
      </w:pPr>
      <w:r w:rsidDel="00000000" w:rsidR="00000000" w:rsidRPr="00000000">
        <w:rPr>
          <w:color w:val="16191f"/>
          <w:sz w:val="22"/>
          <w:szCs w:val="22"/>
          <w:rtl w:val="0"/>
        </w:rPr>
        <w:t xml:space="preserve">The authorized_keys file opens, displaying the public key, as shown in the following example.</w:t>
      </w:r>
      <w:r w:rsidDel="00000000" w:rsidR="00000000" w:rsidRPr="00000000">
        <w:rPr>
          <w:rtl w:val="0"/>
        </w:rPr>
      </w:r>
    </w:p>
    <w:p w:rsidR="00000000" w:rsidDel="00000000" w:rsidP="00000000" w:rsidRDefault="00000000" w:rsidRPr="00000000" w14:paraId="0000025A">
      <w:pPr>
        <w:numPr>
          <w:ilvl w:val="0"/>
          <w:numId w:val="30"/>
        </w:numPr>
        <w:pBdr>
          <w:top w:color="000000" w:space="6" w:sz="0" w:val="none"/>
        </w:pBdr>
        <w:spacing w:after="220" w:line="276" w:lineRule="auto"/>
        <w:ind w:left="720" w:hanging="360"/>
        <w:jc w:val="left"/>
        <w:rPr>
          <w:rFonts w:ascii="Arial" w:cs="Arial" w:eastAsia="Arial" w:hAnsi="Arial"/>
          <w:sz w:val="22"/>
          <w:szCs w:val="22"/>
        </w:rPr>
      </w:pPr>
      <w:r w:rsidDel="00000000" w:rsidR="00000000" w:rsidRPr="00000000">
        <w:rPr>
          <w:color w:val="16191f"/>
          <w:sz w:val="22"/>
          <w:szCs w:val="22"/>
          <w:rtl w:val="0"/>
        </w:rPr>
        <w:t xml:space="preserve">ssh-rsa AAAAB3NzaC1yc2EAAAADAQABAAABAQClKsfkNkuSevGj3eYhCe53pcjqP3maAhDFcvBS7O6Vhz2ItxCih+PnDSUaw+WNQn/mZphTk/a/gU8jEzoOWbkM4yxyb/wB96xbiFveSFJuOp/d6RJhJOI0iBXrlsLnBItntckiJ7FbtxJMXLvvwJryDUilBMTjYtwB+QhYXUMOzce5Pjz5/i8SeJtjnV3iAoG/cQk+0FzZqaeJAAHco+CY/5WrUBkrHmFJr6HcXkvJdWPkYQS3xqC0+FmUZofz221CBt5IMucxXPkX4rWi+z7wB3RbBQoQzd8v7yeb7OzlPnWOyN0qFU0XA246RA8QFYiCNYwI3f05p6KLxEXAMPLE</w:t>
      </w:r>
      <w:r w:rsidDel="00000000" w:rsidR="00000000" w:rsidRPr="00000000">
        <w:rPr>
          <w:rtl w:val="0"/>
        </w:rPr>
      </w:r>
    </w:p>
    <w:p w:rsidR="00000000" w:rsidDel="00000000" w:rsidP="00000000" w:rsidRDefault="00000000" w:rsidRPr="00000000" w14:paraId="0000025B">
      <w:pPr>
        <w:pBdr>
          <w:top w:color="000000" w:space="6" w:sz="0" w:val="none"/>
        </w:pBdr>
        <w:spacing w:after="220" w:line="276" w:lineRule="auto"/>
        <w:ind w:left="720" w:firstLine="0"/>
        <w:jc w:val="left"/>
        <w:rPr>
          <w:color w:val="16191f"/>
          <w:sz w:val="22"/>
          <w:szCs w:val="22"/>
        </w:rPr>
      </w:pPr>
      <w:r w:rsidDel="00000000" w:rsidR="00000000" w:rsidRPr="00000000">
        <w:rPr>
          <w:rtl w:val="0"/>
        </w:rPr>
      </w:r>
    </w:p>
    <w:p w:rsidR="00000000" w:rsidDel="00000000" w:rsidP="00000000" w:rsidRDefault="00000000" w:rsidRPr="00000000" w14:paraId="0000025C">
      <w:pPr>
        <w:pBdr>
          <w:top w:color="000000" w:space="6" w:sz="0" w:val="none"/>
        </w:pBdr>
        <w:spacing w:after="220" w:line="276" w:lineRule="auto"/>
        <w:ind w:left="720" w:firstLine="0"/>
        <w:jc w:val="left"/>
        <w:rPr>
          <w:color w:val="16191f"/>
          <w:sz w:val="22"/>
          <w:szCs w:val="22"/>
        </w:rPr>
      </w:pPr>
      <w:r w:rsidDel="00000000" w:rsidR="00000000" w:rsidRPr="00000000">
        <w:rPr>
          <w:rtl w:val="0"/>
        </w:rPr>
      </w:r>
    </w:p>
    <w:p w:rsidR="00000000" w:rsidDel="00000000" w:rsidP="00000000" w:rsidRDefault="00000000" w:rsidRPr="00000000" w14:paraId="0000025D">
      <w:pPr>
        <w:keepNext w:val="0"/>
        <w:keepLines w:val="0"/>
        <w:pBdr>
          <w:top w:color="d5dbdb" w:space="17" w:sz="6" w:val="single"/>
          <w:left w:color="000000" w:space="0" w:sz="0" w:val="none"/>
          <w:bottom w:color="000000" w:space="0" w:sz="0" w:val="none"/>
          <w:right w:color="000000" w:space="0" w:sz="0" w:val="none"/>
        </w:pBdr>
        <w:shd w:fill="ffffff" w:val="clear"/>
        <w:spacing w:after="260" w:before="340" w:line="276" w:lineRule="auto"/>
        <w:rPr>
          <w:sz w:val="22"/>
          <w:szCs w:val="22"/>
        </w:rPr>
      </w:pPr>
      <w:r w:rsidDel="00000000" w:rsidR="00000000" w:rsidRPr="00000000">
        <w:rPr>
          <w:sz w:val="22"/>
          <w:szCs w:val="22"/>
          <w:rtl w:val="0"/>
        </w:rPr>
        <w:t xml:space="preserve">Identifying the key pair that was specified at launch</w:t>
      </w:r>
    </w:p>
    <w:p w:rsidR="00000000" w:rsidDel="00000000" w:rsidP="00000000" w:rsidRDefault="00000000" w:rsidRPr="00000000" w14:paraId="0000025E">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76" w:lineRule="auto"/>
        <w:rPr>
          <w:color w:val="16191f"/>
          <w:sz w:val="22"/>
          <w:szCs w:val="22"/>
        </w:rPr>
      </w:pPr>
      <w:r w:rsidDel="00000000" w:rsidR="00000000" w:rsidRPr="00000000">
        <w:rPr>
          <w:color w:val="16191f"/>
          <w:sz w:val="22"/>
          <w:szCs w:val="22"/>
          <w:rtl w:val="0"/>
        </w:rPr>
        <w:t xml:space="preserve">When you launch an instance, you are </w:t>
      </w:r>
      <w:hyperlink r:id="rId103">
        <w:r w:rsidDel="00000000" w:rsidR="00000000" w:rsidRPr="00000000">
          <w:rPr>
            <w:color w:val="1155cc"/>
            <w:sz w:val="22"/>
            <w:szCs w:val="22"/>
            <w:rtl w:val="0"/>
          </w:rPr>
          <w:t xml:space="preserve">prompted for a key pair</w:t>
        </w:r>
      </w:hyperlink>
      <w:r w:rsidDel="00000000" w:rsidR="00000000" w:rsidRPr="00000000">
        <w:rPr>
          <w:color w:val="16191f"/>
          <w:sz w:val="22"/>
          <w:szCs w:val="22"/>
          <w:rtl w:val="0"/>
        </w:rPr>
        <w:t xml:space="preserve">. If you plan to connect to the instance using SSH, you must specify a key pair.</w:t>
      </w:r>
    </w:p>
    <w:p w:rsidR="00000000" w:rsidDel="00000000" w:rsidP="00000000" w:rsidRDefault="00000000" w:rsidRPr="00000000" w14:paraId="0000025F">
      <w:pPr>
        <w:numPr>
          <w:ilvl w:val="0"/>
          <w:numId w:val="8"/>
        </w:numPr>
        <w:pBdr>
          <w:top w:color="000000" w:space="0" w:sz="0" w:val="none"/>
          <w:bottom w:color="000000" w:space="0" w:sz="0" w:val="none"/>
          <w:right w:color="000000" w:space="0" w:sz="0" w:val="none"/>
          <w:between w:color="000000" w:space="0" w:sz="0" w:val="none"/>
        </w:pBdr>
        <w:spacing w:line="276" w:lineRule="auto"/>
        <w:ind w:left="740" w:hanging="360"/>
        <w:jc w:val="left"/>
        <w:rPr>
          <w:rFonts w:ascii="Arial" w:cs="Arial" w:eastAsia="Arial" w:hAnsi="Arial"/>
          <w:b w:val="0"/>
          <w:sz w:val="22"/>
          <w:szCs w:val="22"/>
          <w:shd w:fill="auto" w:val="clear"/>
        </w:rPr>
      </w:pPr>
      <w:hyperlink r:id="rId104">
        <w:r w:rsidDel="00000000" w:rsidR="00000000" w:rsidRPr="00000000">
          <w:rPr>
            <w:color w:val="1155cc"/>
            <w:sz w:val="22"/>
            <w:szCs w:val="22"/>
            <w:rtl w:val="0"/>
          </w:rPr>
          <w:t xml:space="preserve">New console</w:t>
        </w:r>
      </w:hyperlink>
      <w:r w:rsidDel="00000000" w:rsidR="00000000" w:rsidRPr="00000000">
        <w:fldChar w:fldCharType="begin"/>
        <w:instrText xml:space="preserve"> HYPERLINK "https://docs.aws.amazon.com/AWSEC2/latest/UserGuide/ec2-key-pairs.html#new-console" </w:instrText>
        <w:fldChar w:fldCharType="separate"/>
      </w:r>
      <w:r w:rsidDel="00000000" w:rsidR="00000000" w:rsidRPr="00000000">
        <w:rPr>
          <w:rtl w:val="0"/>
        </w:rPr>
      </w:r>
    </w:p>
    <w:p w:rsidR="00000000" w:rsidDel="00000000" w:rsidP="00000000" w:rsidRDefault="00000000" w:rsidRPr="00000000" w14:paraId="00000260">
      <w:pPr>
        <w:numPr>
          <w:ilvl w:val="0"/>
          <w:numId w:val="8"/>
        </w:numPr>
        <w:pBdr>
          <w:top w:color="000000" w:space="0" w:sz="0" w:val="none"/>
          <w:bottom w:color="000000" w:space="0" w:sz="0" w:val="none"/>
          <w:right w:color="000000" w:space="0" w:sz="0" w:val="none"/>
          <w:between w:color="000000" w:space="0" w:sz="0" w:val="none"/>
        </w:pBdr>
        <w:spacing w:line="276" w:lineRule="auto"/>
        <w:ind w:left="720" w:right="20" w:hanging="360"/>
        <w:jc w:val="left"/>
        <w:rPr>
          <w:rFonts w:ascii="Arial" w:cs="Arial" w:eastAsia="Arial" w:hAnsi="Arial"/>
          <w:b w:val="0"/>
          <w:sz w:val="22"/>
          <w:szCs w:val="22"/>
          <w:shd w:fill="auto" w:val="clear"/>
        </w:rPr>
      </w:pPr>
      <w:r w:rsidDel="00000000" w:rsidR="00000000" w:rsidRPr="00000000">
        <w:fldChar w:fldCharType="end"/>
      </w:r>
      <w:hyperlink r:id="rId105">
        <w:r w:rsidDel="00000000" w:rsidR="00000000" w:rsidRPr="00000000">
          <w:rPr>
            <w:color w:val="1155cc"/>
            <w:sz w:val="22"/>
            <w:szCs w:val="22"/>
            <w:rtl w:val="0"/>
          </w:rPr>
          <w:t xml:space="preserve">Old console</w:t>
        </w:r>
      </w:hyperlink>
      <w:r w:rsidDel="00000000" w:rsidR="00000000" w:rsidRPr="00000000">
        <w:fldChar w:fldCharType="begin"/>
        <w:instrText xml:space="preserve"> HYPERLINK "https://docs.aws.amazon.com/AWSEC2/latest/UserGuide/ec2-key-pairs.html#old-console" </w:instrText>
        <w:fldChar w:fldCharType="separate"/>
      </w:r>
      <w:r w:rsidDel="00000000" w:rsidR="00000000" w:rsidRPr="00000000">
        <w:rPr>
          <w:rtl w:val="0"/>
        </w:rPr>
      </w:r>
    </w:p>
    <w:p w:rsidR="00000000" w:rsidDel="00000000" w:rsidP="00000000" w:rsidRDefault="00000000" w:rsidRPr="00000000" w14:paraId="00000261">
      <w:pPr>
        <w:pBdr>
          <w:top w:color="000000" w:space="0" w:sz="0" w:val="none"/>
          <w:left w:color="000000" w:space="0" w:sz="0" w:val="none"/>
          <w:bottom w:color="000000" w:space="0" w:sz="0" w:val="none"/>
          <w:right w:color="000000" w:space="0" w:sz="0" w:val="none"/>
          <w:between w:color="000000" w:space="0" w:sz="0" w:val="none"/>
        </w:pBdr>
        <w:spacing w:after="480" w:line="276" w:lineRule="auto"/>
        <w:rPr>
          <w:b w:val="1"/>
          <w:color w:val="16191f"/>
          <w:sz w:val="22"/>
          <w:szCs w:val="22"/>
        </w:rPr>
      </w:pPr>
      <w:r w:rsidDel="00000000" w:rsidR="00000000" w:rsidRPr="00000000">
        <w:fldChar w:fldCharType="end"/>
      </w:r>
      <w:r w:rsidDel="00000000" w:rsidR="00000000" w:rsidRPr="00000000">
        <w:rPr>
          <w:b w:val="1"/>
          <w:color w:val="16191f"/>
          <w:sz w:val="22"/>
          <w:szCs w:val="22"/>
          <w:rtl w:val="0"/>
        </w:rPr>
        <w:t xml:space="preserve">To identify the key pair that was specified at launch</w:t>
      </w:r>
    </w:p>
    <w:p w:rsidR="00000000" w:rsidDel="00000000" w:rsidP="00000000" w:rsidRDefault="00000000" w:rsidRPr="00000000" w14:paraId="00000262">
      <w:pPr>
        <w:numPr>
          <w:ilvl w:val="0"/>
          <w:numId w:val="15"/>
        </w:numPr>
        <w:spacing w:after="0" w:line="276" w:lineRule="auto"/>
        <w:ind w:left="720" w:hanging="360"/>
        <w:jc w:val="left"/>
        <w:rPr>
          <w:rFonts w:ascii="Arial" w:cs="Arial" w:eastAsia="Arial" w:hAnsi="Arial"/>
          <w:sz w:val="22"/>
          <w:szCs w:val="22"/>
          <w:shd w:fill="auto" w:val="clear"/>
        </w:rPr>
      </w:pPr>
      <w:r w:rsidDel="00000000" w:rsidR="00000000" w:rsidRPr="00000000">
        <w:rPr>
          <w:color w:val="16191f"/>
          <w:sz w:val="22"/>
          <w:szCs w:val="22"/>
          <w:rtl w:val="0"/>
        </w:rPr>
        <w:t xml:space="preserve">Open the Amazon EC2 console at </w:t>
      </w:r>
      <w:hyperlink r:id="rId106">
        <w:r w:rsidDel="00000000" w:rsidR="00000000" w:rsidRPr="00000000">
          <w:rPr>
            <w:color w:val="1155cc"/>
            <w:sz w:val="22"/>
            <w:szCs w:val="22"/>
            <w:rtl w:val="0"/>
          </w:rPr>
          <w:t xml:space="preserve">https://console.aws.amazon.com/ec2/</w:t>
        </w:r>
      </w:hyperlink>
      <w:r w:rsidDel="00000000" w:rsidR="00000000" w:rsidRPr="00000000">
        <w:rPr>
          <w:color w:val="16191f"/>
          <w:sz w:val="22"/>
          <w:szCs w:val="22"/>
          <w:rtl w:val="0"/>
        </w:rPr>
        <w:t xml:space="preserve">.</w:t>
      </w:r>
      <w:r w:rsidDel="00000000" w:rsidR="00000000" w:rsidRPr="00000000">
        <w:rPr>
          <w:rtl w:val="0"/>
        </w:rPr>
      </w:r>
    </w:p>
    <w:p w:rsidR="00000000" w:rsidDel="00000000" w:rsidP="00000000" w:rsidRDefault="00000000" w:rsidRPr="00000000" w14:paraId="00000263">
      <w:pPr>
        <w:numPr>
          <w:ilvl w:val="0"/>
          <w:numId w:val="15"/>
        </w:numPr>
        <w:pBdr>
          <w:top w:color="000000" w:space="6" w:sz="0" w:val="none"/>
        </w:pBdr>
        <w:spacing w:after="0" w:line="276" w:lineRule="auto"/>
        <w:ind w:left="720" w:hanging="360"/>
        <w:jc w:val="left"/>
        <w:rPr>
          <w:sz w:val="22"/>
          <w:szCs w:val="22"/>
          <w:shd w:fill="auto" w:val="clear"/>
        </w:rPr>
      </w:pPr>
      <w:r w:rsidDel="00000000" w:rsidR="00000000" w:rsidRPr="00000000">
        <w:rPr>
          <w:color w:val="16191f"/>
          <w:sz w:val="22"/>
          <w:szCs w:val="22"/>
          <w:rtl w:val="0"/>
        </w:rPr>
        <w:t xml:space="preserve">In the navigation pane, choose </w:t>
      </w:r>
      <w:r w:rsidDel="00000000" w:rsidR="00000000" w:rsidRPr="00000000">
        <w:rPr>
          <w:b w:val="1"/>
          <w:color w:val="16191f"/>
          <w:sz w:val="22"/>
          <w:szCs w:val="22"/>
          <w:rtl w:val="0"/>
        </w:rPr>
        <w:t xml:space="preserve">Instances</w:t>
      </w:r>
      <w:r w:rsidDel="00000000" w:rsidR="00000000" w:rsidRPr="00000000">
        <w:rPr>
          <w:color w:val="16191f"/>
          <w:sz w:val="22"/>
          <w:szCs w:val="22"/>
          <w:rtl w:val="0"/>
        </w:rPr>
        <w:t xml:space="preserve">, and then select your instance.</w:t>
      </w:r>
      <w:r w:rsidDel="00000000" w:rsidR="00000000" w:rsidRPr="00000000">
        <w:rPr>
          <w:rtl w:val="0"/>
        </w:rPr>
      </w:r>
    </w:p>
    <w:p w:rsidR="00000000" w:rsidDel="00000000" w:rsidP="00000000" w:rsidRDefault="00000000" w:rsidRPr="00000000" w14:paraId="00000264">
      <w:pPr>
        <w:numPr>
          <w:ilvl w:val="0"/>
          <w:numId w:val="15"/>
        </w:numPr>
        <w:pBdr>
          <w:top w:color="000000" w:space="6" w:sz="0" w:val="none"/>
        </w:pBdr>
        <w:spacing w:after="240" w:line="276" w:lineRule="auto"/>
        <w:ind w:left="720" w:hanging="360"/>
        <w:jc w:val="left"/>
        <w:rPr>
          <w:sz w:val="22"/>
          <w:szCs w:val="22"/>
          <w:shd w:fill="auto" w:val="clear"/>
        </w:rPr>
      </w:pPr>
      <w:r w:rsidDel="00000000" w:rsidR="00000000" w:rsidRPr="00000000">
        <w:rPr>
          <w:color w:val="16191f"/>
          <w:sz w:val="22"/>
          <w:szCs w:val="22"/>
          <w:rtl w:val="0"/>
        </w:rPr>
        <w:t xml:space="preserve">On the </w:t>
      </w:r>
      <w:r w:rsidDel="00000000" w:rsidR="00000000" w:rsidRPr="00000000">
        <w:rPr>
          <w:b w:val="1"/>
          <w:color w:val="16191f"/>
          <w:sz w:val="22"/>
          <w:szCs w:val="22"/>
          <w:rtl w:val="0"/>
        </w:rPr>
        <w:t xml:space="preserve">Details</w:t>
      </w:r>
      <w:r w:rsidDel="00000000" w:rsidR="00000000" w:rsidRPr="00000000">
        <w:rPr>
          <w:color w:val="16191f"/>
          <w:sz w:val="22"/>
          <w:szCs w:val="22"/>
          <w:rtl w:val="0"/>
        </w:rPr>
        <w:t xml:space="preserve"> tab, under </w:t>
      </w:r>
      <w:r w:rsidDel="00000000" w:rsidR="00000000" w:rsidRPr="00000000">
        <w:rPr>
          <w:b w:val="1"/>
          <w:color w:val="16191f"/>
          <w:sz w:val="22"/>
          <w:szCs w:val="22"/>
          <w:rtl w:val="0"/>
        </w:rPr>
        <w:t xml:space="preserve">Instance details</w:t>
      </w:r>
      <w:r w:rsidDel="00000000" w:rsidR="00000000" w:rsidRPr="00000000">
        <w:rPr>
          <w:color w:val="16191f"/>
          <w:sz w:val="22"/>
          <w:szCs w:val="22"/>
          <w:rtl w:val="0"/>
        </w:rPr>
        <w:t xml:space="preserve">, the </w:t>
      </w:r>
      <w:r w:rsidDel="00000000" w:rsidR="00000000" w:rsidRPr="00000000">
        <w:rPr>
          <w:b w:val="1"/>
          <w:color w:val="16191f"/>
          <w:sz w:val="22"/>
          <w:szCs w:val="22"/>
          <w:rtl w:val="0"/>
        </w:rPr>
        <w:t xml:space="preserve">Key pair name</w:t>
      </w:r>
      <w:r w:rsidDel="00000000" w:rsidR="00000000" w:rsidRPr="00000000">
        <w:rPr>
          <w:color w:val="16191f"/>
          <w:sz w:val="22"/>
          <w:szCs w:val="22"/>
          <w:rtl w:val="0"/>
        </w:rPr>
        <w:t xml:space="preserve"> field displays the name of the key pair that you specified when you launched the instance. The value of the </w:t>
      </w:r>
      <w:r w:rsidDel="00000000" w:rsidR="00000000" w:rsidRPr="00000000">
        <w:rPr>
          <w:b w:val="1"/>
          <w:color w:val="16191f"/>
          <w:sz w:val="22"/>
          <w:szCs w:val="22"/>
          <w:rtl w:val="0"/>
        </w:rPr>
        <w:t xml:space="preserve">Key pair name</w:t>
      </w:r>
      <w:r w:rsidDel="00000000" w:rsidR="00000000" w:rsidRPr="00000000">
        <w:rPr>
          <w:color w:val="16191f"/>
          <w:sz w:val="22"/>
          <w:szCs w:val="22"/>
          <w:rtl w:val="0"/>
        </w:rPr>
        <w:t xml:space="preserve"> does not change even if you change the public key on the instance, or add key pairs.</w:t>
      </w:r>
      <w:r w:rsidDel="00000000" w:rsidR="00000000" w:rsidRPr="00000000">
        <w:rPr>
          <w:rtl w:val="0"/>
        </w:rPr>
      </w:r>
    </w:p>
    <w:p w:rsidR="00000000" w:rsidDel="00000000" w:rsidP="00000000" w:rsidRDefault="00000000" w:rsidRPr="00000000" w14:paraId="00000265">
      <w:pPr>
        <w:keepNext w:val="0"/>
        <w:keepLines w:val="0"/>
        <w:pBdr>
          <w:top w:color="d5dbdb" w:space="17" w:sz="6" w:val="single"/>
          <w:left w:color="000000" w:space="0" w:sz="0" w:val="none"/>
          <w:bottom w:color="000000" w:space="0" w:sz="0" w:val="none"/>
          <w:right w:color="000000" w:space="0" w:sz="0" w:val="none"/>
        </w:pBdr>
        <w:shd w:fill="ffffff" w:val="clear"/>
        <w:spacing w:after="260" w:before="340" w:line="276" w:lineRule="auto"/>
        <w:rPr>
          <w:sz w:val="22"/>
          <w:szCs w:val="22"/>
        </w:rPr>
      </w:pPr>
      <w:r w:rsidDel="00000000" w:rsidR="00000000" w:rsidRPr="00000000">
        <w:rPr>
          <w:sz w:val="22"/>
          <w:szCs w:val="22"/>
          <w:rtl w:val="0"/>
        </w:rPr>
        <w:t xml:space="preserve">(Optional) Verifying your key pair's fingerprint</w:t>
      </w:r>
    </w:p>
    <w:p w:rsidR="00000000" w:rsidDel="00000000" w:rsidP="00000000" w:rsidRDefault="00000000" w:rsidRPr="00000000" w14:paraId="00000266">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76" w:lineRule="auto"/>
        <w:rPr>
          <w:color w:val="16191f"/>
          <w:sz w:val="22"/>
          <w:szCs w:val="22"/>
        </w:rPr>
      </w:pPr>
      <w:r w:rsidDel="00000000" w:rsidR="00000000" w:rsidRPr="00000000">
        <w:rPr>
          <w:color w:val="16191f"/>
          <w:sz w:val="22"/>
          <w:szCs w:val="22"/>
          <w:rtl w:val="0"/>
        </w:rPr>
        <w:t xml:space="preserve">On the </w:t>
      </w:r>
      <w:r w:rsidDel="00000000" w:rsidR="00000000" w:rsidRPr="00000000">
        <w:rPr>
          <w:b w:val="1"/>
          <w:color w:val="16191f"/>
          <w:sz w:val="22"/>
          <w:szCs w:val="22"/>
          <w:rtl w:val="0"/>
        </w:rPr>
        <w:t xml:space="preserve">Key Pairs</w:t>
      </w:r>
      <w:r w:rsidDel="00000000" w:rsidR="00000000" w:rsidRPr="00000000">
        <w:rPr>
          <w:color w:val="16191f"/>
          <w:sz w:val="22"/>
          <w:szCs w:val="22"/>
          <w:rtl w:val="0"/>
        </w:rPr>
        <w:t xml:space="preserve"> page in the Amazon EC2 console, the </w:t>
      </w:r>
      <w:r w:rsidDel="00000000" w:rsidR="00000000" w:rsidRPr="00000000">
        <w:rPr>
          <w:b w:val="1"/>
          <w:color w:val="16191f"/>
          <w:sz w:val="22"/>
          <w:szCs w:val="22"/>
          <w:rtl w:val="0"/>
        </w:rPr>
        <w:t xml:space="preserve">Fingerprint</w:t>
      </w:r>
      <w:r w:rsidDel="00000000" w:rsidR="00000000" w:rsidRPr="00000000">
        <w:rPr>
          <w:color w:val="16191f"/>
          <w:sz w:val="22"/>
          <w:szCs w:val="22"/>
          <w:rtl w:val="0"/>
        </w:rPr>
        <w:t xml:space="preserve"> column displays the fingerprints generated from your key pairs. AWS calculates the fingerprint differently depending on whether the key pair was generated by AWS or a third-party tool. If you created the key pair using AWS, the fingerprint is calculated using an SHA-1 hash function. If you created the key pair with a third-party tool and uploaded the public key to AWS, or if you generated a new public key from an existing AWS-created private key and uploaded it to AWS, the fingerprint is calculated using an MD5 hash function.</w:t>
      </w:r>
    </w:p>
    <w:p w:rsidR="00000000" w:rsidDel="00000000" w:rsidP="00000000" w:rsidRDefault="00000000" w:rsidRPr="00000000" w14:paraId="00000267">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76" w:lineRule="auto"/>
        <w:rPr>
          <w:color w:val="16191f"/>
          <w:sz w:val="22"/>
          <w:szCs w:val="22"/>
        </w:rPr>
      </w:pPr>
      <w:r w:rsidDel="00000000" w:rsidR="00000000" w:rsidRPr="00000000">
        <w:rPr>
          <w:color w:val="16191f"/>
          <w:sz w:val="22"/>
          <w:szCs w:val="22"/>
          <w:rtl w:val="0"/>
        </w:rPr>
        <w:t xml:space="preserve">You can use the SSH2 fingerprint that's displayed on the </w:t>
      </w:r>
      <w:r w:rsidDel="00000000" w:rsidR="00000000" w:rsidRPr="00000000">
        <w:rPr>
          <w:b w:val="1"/>
          <w:color w:val="16191f"/>
          <w:sz w:val="22"/>
          <w:szCs w:val="22"/>
          <w:rtl w:val="0"/>
        </w:rPr>
        <w:t xml:space="preserve">Key Pairs</w:t>
      </w:r>
      <w:r w:rsidDel="00000000" w:rsidR="00000000" w:rsidRPr="00000000">
        <w:rPr>
          <w:color w:val="16191f"/>
          <w:sz w:val="22"/>
          <w:szCs w:val="22"/>
          <w:rtl w:val="0"/>
        </w:rPr>
        <w:t xml:space="preserve"> page to verify that the private key you have on your local machine matches the public key stored in AWS. From the computer where you downloaded the private key file, generate an SSH2 fingerprint from the private key file. The output should match the fingerprint that's displayed in the console.</w:t>
      </w:r>
    </w:p>
    <w:p w:rsidR="00000000" w:rsidDel="00000000" w:rsidP="00000000" w:rsidRDefault="00000000" w:rsidRPr="00000000" w14:paraId="00000268">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76" w:lineRule="auto"/>
        <w:rPr>
          <w:color w:val="16191f"/>
          <w:sz w:val="22"/>
          <w:szCs w:val="22"/>
        </w:rPr>
      </w:pPr>
      <w:r w:rsidDel="00000000" w:rsidR="00000000" w:rsidRPr="00000000">
        <w:rPr>
          <w:color w:val="16191f"/>
          <w:sz w:val="22"/>
          <w:szCs w:val="22"/>
          <w:rtl w:val="0"/>
        </w:rPr>
        <w:t xml:space="preserve">If you created your key pair using AWS, you can use the OpenSSL tools to generate a fingerprint as shown in the following example.</w:t>
      </w:r>
    </w:p>
    <w:p w:rsidR="00000000" w:rsidDel="00000000" w:rsidP="00000000" w:rsidRDefault="00000000" w:rsidRPr="00000000" w14:paraId="00000269">
      <w:pPr>
        <w:spacing w:line="276" w:lineRule="auto"/>
        <w:rPr>
          <w:b w:val="1"/>
          <w:color w:val="1d8102"/>
          <w:sz w:val="22"/>
          <w:szCs w:val="22"/>
        </w:rPr>
      </w:pPr>
      <w:r w:rsidDel="00000000" w:rsidR="00000000" w:rsidRPr="00000000">
        <w:rPr>
          <w:color w:val="16191f"/>
          <w:sz w:val="22"/>
          <w:szCs w:val="22"/>
          <w:rtl w:val="0"/>
        </w:rPr>
        <w:t xml:space="preserve">$ </w:t>
      </w:r>
      <w:r w:rsidDel="00000000" w:rsidR="00000000" w:rsidRPr="00000000">
        <w:rPr>
          <w:b w:val="1"/>
          <w:color w:val="1d8102"/>
          <w:sz w:val="22"/>
          <w:szCs w:val="22"/>
          <w:rtl w:val="0"/>
        </w:rPr>
        <w:t xml:space="preserve">openssl pkcs8 -in </w:t>
      </w:r>
      <w:r w:rsidDel="00000000" w:rsidR="00000000" w:rsidRPr="00000000">
        <w:rPr>
          <w:i w:val="1"/>
          <w:color w:val="f5001d"/>
          <w:sz w:val="22"/>
          <w:szCs w:val="22"/>
          <w:rtl w:val="0"/>
        </w:rPr>
        <w:t xml:space="preserve">path_to_private_key</w:t>
      </w:r>
      <w:r w:rsidDel="00000000" w:rsidR="00000000" w:rsidRPr="00000000">
        <w:rPr>
          <w:b w:val="1"/>
          <w:color w:val="1d8102"/>
          <w:sz w:val="22"/>
          <w:szCs w:val="22"/>
          <w:rtl w:val="0"/>
        </w:rPr>
        <w:t xml:space="preserve"> -inform PEM -outform DER -topk8 -nocrypt | openssl sha1 -c</w:t>
      </w:r>
    </w:p>
    <w:p w:rsidR="00000000" w:rsidDel="00000000" w:rsidP="00000000" w:rsidRDefault="00000000" w:rsidRPr="00000000" w14:paraId="0000026A">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76" w:lineRule="auto"/>
        <w:rPr>
          <w:color w:val="16191f"/>
          <w:sz w:val="22"/>
          <w:szCs w:val="22"/>
        </w:rPr>
      </w:pPr>
      <w:r w:rsidDel="00000000" w:rsidR="00000000" w:rsidRPr="00000000">
        <w:rPr>
          <w:color w:val="16191f"/>
          <w:sz w:val="22"/>
          <w:szCs w:val="22"/>
          <w:rtl w:val="0"/>
        </w:rPr>
        <w:t xml:space="preserve">If you created a key pair using a third-party tool and uploaded the public key to AWS, you can use the OpenSSL tools to generate the fingerprint as shown in the following example.</w:t>
      </w:r>
    </w:p>
    <w:p w:rsidR="00000000" w:rsidDel="00000000" w:rsidP="00000000" w:rsidRDefault="00000000" w:rsidRPr="00000000" w14:paraId="0000026B">
      <w:pPr>
        <w:spacing w:line="276" w:lineRule="auto"/>
        <w:rPr>
          <w:b w:val="1"/>
          <w:color w:val="1d8102"/>
          <w:sz w:val="22"/>
          <w:szCs w:val="22"/>
        </w:rPr>
      </w:pPr>
      <w:r w:rsidDel="00000000" w:rsidR="00000000" w:rsidRPr="00000000">
        <w:rPr>
          <w:color w:val="16191f"/>
          <w:sz w:val="22"/>
          <w:szCs w:val="22"/>
          <w:rtl w:val="0"/>
        </w:rPr>
        <w:t xml:space="preserve">$ </w:t>
      </w:r>
      <w:r w:rsidDel="00000000" w:rsidR="00000000" w:rsidRPr="00000000">
        <w:rPr>
          <w:b w:val="1"/>
          <w:color w:val="1d8102"/>
          <w:sz w:val="22"/>
          <w:szCs w:val="22"/>
          <w:rtl w:val="0"/>
        </w:rPr>
        <w:t xml:space="preserve">openssl rsa -in </w:t>
      </w:r>
      <w:r w:rsidDel="00000000" w:rsidR="00000000" w:rsidRPr="00000000">
        <w:rPr>
          <w:i w:val="1"/>
          <w:color w:val="f5001d"/>
          <w:sz w:val="22"/>
          <w:szCs w:val="22"/>
          <w:rtl w:val="0"/>
        </w:rPr>
        <w:t xml:space="preserve">path_to_private_key</w:t>
      </w:r>
      <w:r w:rsidDel="00000000" w:rsidR="00000000" w:rsidRPr="00000000">
        <w:rPr>
          <w:b w:val="1"/>
          <w:color w:val="1d8102"/>
          <w:sz w:val="22"/>
          <w:szCs w:val="22"/>
          <w:rtl w:val="0"/>
        </w:rPr>
        <w:t xml:space="preserve"> -pubout -outform DER | openssl md5 -c</w:t>
      </w:r>
    </w:p>
    <w:p w:rsidR="00000000" w:rsidDel="00000000" w:rsidP="00000000" w:rsidRDefault="00000000" w:rsidRPr="00000000" w14:paraId="0000026C">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76" w:lineRule="auto"/>
        <w:rPr>
          <w:color w:val="16191f"/>
          <w:sz w:val="22"/>
          <w:szCs w:val="22"/>
        </w:rPr>
      </w:pPr>
      <w:r w:rsidDel="00000000" w:rsidR="00000000" w:rsidRPr="00000000">
        <w:rPr>
          <w:color w:val="16191f"/>
          <w:sz w:val="22"/>
          <w:szCs w:val="22"/>
          <w:rtl w:val="0"/>
        </w:rPr>
        <w:t xml:space="preserve">If you created an OpenSSH key pair using OpenSSH 7.8 or later and uploaded the public key to AWS, you can use </w:t>
      </w:r>
      <w:r w:rsidDel="00000000" w:rsidR="00000000" w:rsidRPr="00000000">
        <w:rPr>
          <w:b w:val="1"/>
          <w:color w:val="16191f"/>
          <w:sz w:val="22"/>
          <w:szCs w:val="22"/>
          <w:rtl w:val="0"/>
        </w:rPr>
        <w:t xml:space="preserve">ssh-keygen</w:t>
      </w:r>
      <w:r w:rsidDel="00000000" w:rsidR="00000000" w:rsidRPr="00000000">
        <w:rPr>
          <w:color w:val="16191f"/>
          <w:sz w:val="22"/>
          <w:szCs w:val="22"/>
          <w:rtl w:val="0"/>
        </w:rPr>
        <w:t xml:space="preserve"> to generate the fingerprint as shown in the following example.</w:t>
      </w:r>
    </w:p>
    <w:p w:rsidR="00000000" w:rsidDel="00000000" w:rsidP="00000000" w:rsidRDefault="00000000" w:rsidRPr="00000000" w14:paraId="0000026D">
      <w:pPr>
        <w:spacing w:line="276" w:lineRule="auto"/>
        <w:rPr>
          <w:b w:val="1"/>
          <w:color w:val="1d8102"/>
          <w:sz w:val="22"/>
          <w:szCs w:val="22"/>
        </w:rPr>
      </w:pPr>
      <w:r w:rsidDel="00000000" w:rsidR="00000000" w:rsidRPr="00000000">
        <w:rPr>
          <w:color w:val="16191f"/>
          <w:sz w:val="22"/>
          <w:szCs w:val="22"/>
          <w:rtl w:val="0"/>
        </w:rPr>
        <w:t xml:space="preserve">$ </w:t>
      </w:r>
      <w:r w:rsidDel="00000000" w:rsidR="00000000" w:rsidRPr="00000000">
        <w:rPr>
          <w:b w:val="1"/>
          <w:color w:val="1d8102"/>
          <w:sz w:val="22"/>
          <w:szCs w:val="22"/>
          <w:rtl w:val="0"/>
        </w:rPr>
        <w:t xml:space="preserve">ssh-keygen -ef </w:t>
      </w:r>
      <w:r w:rsidDel="00000000" w:rsidR="00000000" w:rsidRPr="00000000">
        <w:rPr>
          <w:i w:val="1"/>
          <w:color w:val="f5001d"/>
          <w:sz w:val="22"/>
          <w:szCs w:val="22"/>
          <w:rtl w:val="0"/>
        </w:rPr>
        <w:t xml:space="preserve">path_to_private_key</w:t>
      </w:r>
      <w:r w:rsidDel="00000000" w:rsidR="00000000" w:rsidRPr="00000000">
        <w:rPr>
          <w:b w:val="1"/>
          <w:color w:val="1d8102"/>
          <w:sz w:val="22"/>
          <w:szCs w:val="22"/>
          <w:rtl w:val="0"/>
        </w:rPr>
        <w:t xml:space="preserve"> -m PEM | openssl rsa -RSAPublicKey_in -outform DER | openssl md5 -c</w:t>
      </w:r>
    </w:p>
    <w:p w:rsidR="00000000" w:rsidDel="00000000" w:rsidP="00000000" w:rsidRDefault="00000000" w:rsidRPr="00000000" w14:paraId="0000026E">
      <w:pPr>
        <w:keepNext w:val="0"/>
        <w:keepLines w:val="0"/>
        <w:pBdr>
          <w:top w:color="d5dbdb" w:space="17" w:sz="6" w:val="single"/>
          <w:left w:color="000000" w:space="0" w:sz="0" w:val="none"/>
          <w:bottom w:color="000000" w:space="0" w:sz="0" w:val="none"/>
          <w:right w:color="000000" w:space="0" w:sz="0" w:val="none"/>
        </w:pBdr>
        <w:shd w:fill="ffffff" w:val="clear"/>
        <w:spacing w:after="260" w:before="340" w:line="276" w:lineRule="auto"/>
        <w:rPr>
          <w:sz w:val="22"/>
          <w:szCs w:val="22"/>
        </w:rPr>
      </w:pPr>
      <w:r w:rsidDel="00000000" w:rsidR="00000000" w:rsidRPr="00000000">
        <w:rPr>
          <w:sz w:val="22"/>
          <w:szCs w:val="22"/>
          <w:rtl w:val="0"/>
        </w:rPr>
        <w:t xml:space="preserve">Adding or replacing a key pair for your instance</w:t>
      </w:r>
    </w:p>
    <w:p w:rsidR="00000000" w:rsidDel="00000000" w:rsidP="00000000" w:rsidRDefault="00000000" w:rsidRPr="00000000" w14:paraId="0000026F">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76" w:lineRule="auto"/>
        <w:rPr>
          <w:color w:val="16191f"/>
          <w:sz w:val="22"/>
          <w:szCs w:val="22"/>
        </w:rPr>
      </w:pPr>
      <w:r w:rsidDel="00000000" w:rsidR="00000000" w:rsidRPr="00000000">
        <w:rPr>
          <w:color w:val="16191f"/>
          <w:sz w:val="22"/>
          <w:szCs w:val="22"/>
          <w:rtl w:val="0"/>
        </w:rPr>
        <w:t xml:space="preserve">You can change the key pair that is used to access the default system account of your instance. For example, if a user in your organization requires access to the system user account using a separate key pair, you can add that key pair to your instance. Or, if someone has a copy of the .pem file and you want to prevent them from connecting to your instance (for example, if they've left your organization), you can replace the key pair with a new one.</w:t>
      </w:r>
    </w:p>
    <w:p w:rsidR="00000000" w:rsidDel="00000000" w:rsidP="00000000" w:rsidRDefault="00000000" w:rsidRPr="00000000" w14:paraId="00000270">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76" w:lineRule="auto"/>
        <w:rPr>
          <w:color w:val="16191f"/>
          <w:sz w:val="22"/>
          <w:szCs w:val="22"/>
        </w:rPr>
      </w:pPr>
      <w:r w:rsidDel="00000000" w:rsidR="00000000" w:rsidRPr="00000000">
        <w:rPr>
          <w:color w:val="16191f"/>
          <w:sz w:val="22"/>
          <w:szCs w:val="22"/>
          <w:rtl w:val="0"/>
        </w:rPr>
        <w:t xml:space="preserve">To add or replace a key pair, you must be able to connect to your instance. If you've lost your existing private key or you launched your instance without a key pair, you won't be able connect to your instance and therefore won't be able to add or replace a key pair. If you've lost your existing private key, you might be able to retrieve it. For more information, see </w:t>
      </w:r>
      <w:hyperlink r:id="rId107">
        <w:r w:rsidDel="00000000" w:rsidR="00000000" w:rsidRPr="00000000">
          <w:rPr>
            <w:color w:val="1155cc"/>
            <w:sz w:val="22"/>
            <w:szCs w:val="22"/>
            <w:rtl w:val="0"/>
          </w:rPr>
          <w:t xml:space="preserve">Connecting to your Linux instance if you lose your private key</w:t>
        </w:r>
      </w:hyperlink>
      <w:r w:rsidDel="00000000" w:rsidR="00000000" w:rsidRPr="00000000">
        <w:rPr>
          <w:color w:val="16191f"/>
          <w:sz w:val="22"/>
          <w:szCs w:val="22"/>
          <w:rtl w:val="0"/>
        </w:rPr>
        <w:t xml:space="preserve">. If you launched your instance without a key pair, you won't be able to connect to the instance unless you chose an AMI that is configured to allow users another way to log in.</w:t>
      </w:r>
    </w:p>
    <w:p w:rsidR="00000000" w:rsidDel="00000000" w:rsidP="00000000" w:rsidRDefault="00000000" w:rsidRPr="00000000" w14:paraId="00000271">
      <w:pPr>
        <w:spacing w:line="276" w:lineRule="auto"/>
        <w:rPr>
          <w:b w:val="1"/>
          <w:color w:val="16191f"/>
          <w:sz w:val="22"/>
          <w:szCs w:val="22"/>
        </w:rPr>
      </w:pPr>
      <w:r w:rsidDel="00000000" w:rsidR="00000000" w:rsidRPr="00000000">
        <w:rPr>
          <w:b w:val="1"/>
          <w:color w:val="16191f"/>
          <w:sz w:val="22"/>
          <w:szCs w:val="22"/>
          <w:rtl w:val="0"/>
        </w:rPr>
        <w:t xml:space="preserve">Note</w:t>
      </w:r>
    </w:p>
    <w:p w:rsidR="00000000" w:rsidDel="00000000" w:rsidP="00000000" w:rsidRDefault="00000000" w:rsidRPr="00000000" w14:paraId="00000272">
      <w:pPr>
        <w:pBdr>
          <w:top w:color="000000" w:space="0" w:sz="0" w:val="none"/>
          <w:left w:color="000000" w:space="0" w:sz="0" w:val="none"/>
          <w:bottom w:color="000000" w:space="0" w:sz="0" w:val="none"/>
          <w:right w:color="000000" w:space="0" w:sz="0" w:val="none"/>
          <w:between w:color="000000" w:space="0" w:sz="0" w:val="none"/>
        </w:pBdr>
        <w:spacing w:before="120" w:line="276" w:lineRule="auto"/>
        <w:rPr>
          <w:color w:val="16191f"/>
          <w:sz w:val="22"/>
          <w:szCs w:val="22"/>
        </w:rPr>
      </w:pPr>
      <w:r w:rsidDel="00000000" w:rsidR="00000000" w:rsidRPr="00000000">
        <w:rPr>
          <w:color w:val="16191f"/>
          <w:sz w:val="22"/>
          <w:szCs w:val="22"/>
          <w:rtl w:val="0"/>
        </w:rPr>
        <w:t xml:space="preserve">These procedures are for modifying the key pair for the default user account, such as ec2-user. For more information about adding user accounts to your instance, see </w:t>
      </w:r>
      <w:hyperlink r:id="rId108">
        <w:r w:rsidDel="00000000" w:rsidR="00000000" w:rsidRPr="00000000">
          <w:rPr>
            <w:color w:val="1155cc"/>
            <w:sz w:val="22"/>
            <w:szCs w:val="22"/>
            <w:rtl w:val="0"/>
          </w:rPr>
          <w:t xml:space="preserve">Managing user accounts on your Amazon Linux instance</w:t>
        </w:r>
      </w:hyperlink>
      <w:r w:rsidDel="00000000" w:rsidR="00000000" w:rsidRPr="00000000">
        <w:rPr>
          <w:color w:val="16191f"/>
          <w:sz w:val="22"/>
          <w:szCs w:val="22"/>
          <w:rtl w:val="0"/>
        </w:rPr>
        <w:t xml:space="preserve">.</w:t>
      </w:r>
    </w:p>
    <w:p w:rsidR="00000000" w:rsidDel="00000000" w:rsidP="00000000" w:rsidRDefault="00000000" w:rsidRPr="00000000" w14:paraId="00000273">
      <w:pPr>
        <w:pBdr>
          <w:top w:color="000000" w:space="0" w:sz="0" w:val="none"/>
          <w:left w:color="000000" w:space="0" w:sz="0" w:val="none"/>
          <w:bottom w:color="000000" w:space="0" w:sz="0" w:val="none"/>
          <w:right w:color="000000" w:space="0" w:sz="0" w:val="none"/>
          <w:between w:color="000000" w:space="0" w:sz="0" w:val="none"/>
        </w:pBdr>
        <w:shd w:fill="ffffff" w:val="clear"/>
        <w:spacing w:after="460" w:line="276" w:lineRule="auto"/>
        <w:rPr>
          <w:b w:val="1"/>
          <w:color w:val="16191f"/>
          <w:sz w:val="22"/>
          <w:szCs w:val="22"/>
        </w:rPr>
      </w:pPr>
      <w:r w:rsidDel="00000000" w:rsidR="00000000" w:rsidRPr="00000000">
        <w:rPr>
          <w:b w:val="1"/>
          <w:color w:val="16191f"/>
          <w:sz w:val="22"/>
          <w:szCs w:val="22"/>
          <w:rtl w:val="0"/>
        </w:rPr>
        <w:t xml:space="preserve">To add or replace a key pair</w:t>
      </w:r>
    </w:p>
    <w:p w:rsidR="00000000" w:rsidDel="00000000" w:rsidP="00000000" w:rsidRDefault="00000000" w:rsidRPr="00000000" w14:paraId="00000274">
      <w:pPr>
        <w:numPr>
          <w:ilvl w:val="0"/>
          <w:numId w:val="11"/>
        </w:numPr>
        <w:spacing w:after="0" w:line="276" w:lineRule="auto"/>
        <w:ind w:left="720" w:hanging="360"/>
        <w:jc w:val="left"/>
        <w:rPr>
          <w:rFonts w:ascii="Arial" w:cs="Arial" w:eastAsia="Arial" w:hAnsi="Arial"/>
          <w:sz w:val="22"/>
          <w:szCs w:val="22"/>
        </w:rPr>
      </w:pPr>
      <w:r w:rsidDel="00000000" w:rsidR="00000000" w:rsidRPr="00000000">
        <w:rPr>
          <w:color w:val="16191f"/>
          <w:sz w:val="22"/>
          <w:szCs w:val="22"/>
          <w:rtl w:val="0"/>
        </w:rPr>
        <w:t xml:space="preserve">Create a new key pair using </w:t>
      </w:r>
      <w:hyperlink r:id="rId109">
        <w:r w:rsidDel="00000000" w:rsidR="00000000" w:rsidRPr="00000000">
          <w:rPr>
            <w:color w:val="1155cc"/>
            <w:sz w:val="22"/>
            <w:szCs w:val="22"/>
            <w:rtl w:val="0"/>
          </w:rPr>
          <w:t xml:space="preserve">the Amazon EC2 console</w:t>
        </w:r>
      </w:hyperlink>
      <w:r w:rsidDel="00000000" w:rsidR="00000000" w:rsidRPr="00000000">
        <w:rPr>
          <w:color w:val="16191f"/>
          <w:sz w:val="22"/>
          <w:szCs w:val="22"/>
          <w:rtl w:val="0"/>
        </w:rPr>
        <w:t xml:space="preserve"> or a </w:t>
      </w:r>
      <w:hyperlink r:id="rId110">
        <w:r w:rsidDel="00000000" w:rsidR="00000000" w:rsidRPr="00000000">
          <w:rPr>
            <w:color w:val="1155cc"/>
            <w:sz w:val="22"/>
            <w:szCs w:val="22"/>
            <w:rtl w:val="0"/>
          </w:rPr>
          <w:t xml:space="preserve">third-party tool</w:t>
        </w:r>
      </w:hyperlink>
      <w:r w:rsidDel="00000000" w:rsidR="00000000" w:rsidRPr="00000000">
        <w:rPr>
          <w:color w:val="16191f"/>
          <w:sz w:val="22"/>
          <w:szCs w:val="22"/>
          <w:rtl w:val="0"/>
        </w:rPr>
        <w:t xml:space="preserve">.</w:t>
      </w:r>
      <w:r w:rsidDel="00000000" w:rsidR="00000000" w:rsidRPr="00000000">
        <w:rPr>
          <w:rtl w:val="0"/>
        </w:rPr>
      </w:r>
    </w:p>
    <w:p w:rsidR="00000000" w:rsidDel="00000000" w:rsidP="00000000" w:rsidRDefault="00000000" w:rsidRPr="00000000" w14:paraId="00000275">
      <w:pPr>
        <w:numPr>
          <w:ilvl w:val="0"/>
          <w:numId w:val="11"/>
        </w:numPr>
        <w:pBdr>
          <w:top w:color="000000" w:space="6" w:sz="0" w:val="none"/>
        </w:pBdr>
        <w:spacing w:after="0" w:line="276" w:lineRule="auto"/>
        <w:ind w:left="720" w:hanging="360"/>
        <w:jc w:val="left"/>
        <w:rPr>
          <w:rFonts w:ascii="Arial" w:cs="Arial" w:eastAsia="Arial" w:hAnsi="Arial"/>
          <w:sz w:val="22"/>
          <w:szCs w:val="22"/>
        </w:rPr>
      </w:pPr>
      <w:r w:rsidDel="00000000" w:rsidR="00000000" w:rsidRPr="00000000">
        <w:rPr>
          <w:color w:val="16191f"/>
          <w:sz w:val="22"/>
          <w:szCs w:val="22"/>
          <w:rtl w:val="0"/>
        </w:rPr>
        <w:t xml:space="preserve">Retrieve the public key from your new key pair. For more information, see </w:t>
      </w:r>
      <w:hyperlink r:id="rId111">
        <w:r w:rsidDel="00000000" w:rsidR="00000000" w:rsidRPr="00000000">
          <w:rPr>
            <w:color w:val="1155cc"/>
            <w:sz w:val="22"/>
            <w:szCs w:val="22"/>
            <w:rtl w:val="0"/>
          </w:rPr>
          <w:t xml:space="preserve">Retrieving the public key for your key pair</w:t>
        </w:r>
      </w:hyperlink>
      <w:r w:rsidDel="00000000" w:rsidR="00000000" w:rsidRPr="00000000">
        <w:rPr>
          <w:color w:val="16191f"/>
          <w:sz w:val="22"/>
          <w:szCs w:val="22"/>
          <w:rtl w:val="0"/>
        </w:rPr>
        <w:t xml:space="preserve">.</w:t>
      </w:r>
      <w:r w:rsidDel="00000000" w:rsidR="00000000" w:rsidRPr="00000000">
        <w:rPr>
          <w:rtl w:val="0"/>
        </w:rPr>
      </w:r>
    </w:p>
    <w:p w:rsidR="00000000" w:rsidDel="00000000" w:rsidP="00000000" w:rsidRDefault="00000000" w:rsidRPr="00000000" w14:paraId="00000276">
      <w:pPr>
        <w:numPr>
          <w:ilvl w:val="0"/>
          <w:numId w:val="11"/>
        </w:numPr>
        <w:pBdr>
          <w:top w:color="000000" w:space="6" w:sz="0" w:val="none"/>
        </w:pBdr>
        <w:spacing w:after="0" w:line="276" w:lineRule="auto"/>
        <w:ind w:left="720" w:hanging="360"/>
        <w:jc w:val="left"/>
        <w:rPr>
          <w:rFonts w:ascii="Arial" w:cs="Arial" w:eastAsia="Arial" w:hAnsi="Arial"/>
          <w:sz w:val="22"/>
          <w:szCs w:val="22"/>
        </w:rPr>
      </w:pPr>
      <w:r w:rsidDel="00000000" w:rsidR="00000000" w:rsidRPr="00000000">
        <w:rPr>
          <w:color w:val="16191f"/>
          <w:sz w:val="22"/>
          <w:szCs w:val="22"/>
          <w:rtl w:val="0"/>
        </w:rPr>
        <w:t xml:space="preserve">Connect to your instance using your existing private key file.</w:t>
      </w:r>
      <w:r w:rsidDel="00000000" w:rsidR="00000000" w:rsidRPr="00000000">
        <w:rPr>
          <w:rtl w:val="0"/>
        </w:rPr>
      </w:r>
    </w:p>
    <w:p w:rsidR="00000000" w:rsidDel="00000000" w:rsidP="00000000" w:rsidRDefault="00000000" w:rsidRPr="00000000" w14:paraId="00000277">
      <w:pPr>
        <w:numPr>
          <w:ilvl w:val="0"/>
          <w:numId w:val="11"/>
        </w:numPr>
        <w:pBdr>
          <w:top w:color="000000" w:space="6" w:sz="0" w:val="none"/>
        </w:pBdr>
        <w:spacing w:after="0" w:line="276" w:lineRule="auto"/>
        <w:ind w:left="720" w:hanging="360"/>
        <w:jc w:val="left"/>
        <w:rPr>
          <w:sz w:val="22"/>
          <w:szCs w:val="22"/>
        </w:rPr>
      </w:pPr>
      <w:r w:rsidDel="00000000" w:rsidR="00000000" w:rsidRPr="00000000">
        <w:rPr>
          <w:color w:val="16191f"/>
          <w:sz w:val="22"/>
          <w:szCs w:val="22"/>
          <w:rtl w:val="0"/>
        </w:rPr>
        <w:t xml:space="preserve">Using a text editor of your choice, open the .ssh/authorized_keys file on the instance. Paste the public key information from your new key pair underneath the existing public key information. Save the file.</w:t>
      </w:r>
      <w:r w:rsidDel="00000000" w:rsidR="00000000" w:rsidRPr="00000000">
        <w:rPr>
          <w:rtl w:val="0"/>
        </w:rPr>
      </w:r>
    </w:p>
    <w:p w:rsidR="00000000" w:rsidDel="00000000" w:rsidP="00000000" w:rsidRDefault="00000000" w:rsidRPr="00000000" w14:paraId="00000278">
      <w:pPr>
        <w:numPr>
          <w:ilvl w:val="0"/>
          <w:numId w:val="11"/>
        </w:numPr>
        <w:pBdr>
          <w:top w:color="000000" w:space="6" w:sz="0" w:val="none"/>
        </w:pBdr>
        <w:spacing w:after="0" w:line="276" w:lineRule="auto"/>
        <w:ind w:left="720" w:hanging="360"/>
        <w:jc w:val="left"/>
        <w:rPr>
          <w:rFonts w:ascii="Arial" w:cs="Arial" w:eastAsia="Arial" w:hAnsi="Arial"/>
          <w:sz w:val="22"/>
          <w:szCs w:val="22"/>
        </w:rPr>
      </w:pPr>
      <w:r w:rsidDel="00000000" w:rsidR="00000000" w:rsidRPr="00000000">
        <w:rPr>
          <w:color w:val="16191f"/>
          <w:sz w:val="22"/>
          <w:szCs w:val="22"/>
          <w:rtl w:val="0"/>
        </w:rPr>
        <w:t xml:space="preserve">Disconnect from your instance, and test that you can connect to your instance using the new private key file.</w:t>
      </w:r>
      <w:r w:rsidDel="00000000" w:rsidR="00000000" w:rsidRPr="00000000">
        <w:rPr>
          <w:rtl w:val="0"/>
        </w:rPr>
      </w:r>
    </w:p>
    <w:p w:rsidR="00000000" w:rsidDel="00000000" w:rsidP="00000000" w:rsidRDefault="00000000" w:rsidRPr="00000000" w14:paraId="00000279">
      <w:pPr>
        <w:numPr>
          <w:ilvl w:val="0"/>
          <w:numId w:val="11"/>
        </w:numPr>
        <w:pBdr>
          <w:top w:color="000000" w:space="6" w:sz="0" w:val="none"/>
        </w:pBdr>
        <w:spacing w:after="220" w:line="276" w:lineRule="auto"/>
        <w:ind w:left="720" w:hanging="360"/>
        <w:jc w:val="left"/>
        <w:rPr>
          <w:sz w:val="22"/>
          <w:szCs w:val="22"/>
        </w:rPr>
      </w:pPr>
      <w:r w:rsidDel="00000000" w:rsidR="00000000" w:rsidRPr="00000000">
        <w:rPr>
          <w:color w:val="16191f"/>
          <w:sz w:val="22"/>
          <w:szCs w:val="22"/>
          <w:rtl w:val="0"/>
        </w:rPr>
        <w:t xml:space="preserve">(Optional) If you're replacing an existing key pair, connect to your instance and delete the public key information for the original key pair from the .ssh/authorized_keys file.</w:t>
      </w:r>
      <w:r w:rsidDel="00000000" w:rsidR="00000000" w:rsidRPr="00000000">
        <w:rPr>
          <w:rtl w:val="0"/>
        </w:rPr>
      </w:r>
    </w:p>
    <w:p w:rsidR="00000000" w:rsidDel="00000000" w:rsidP="00000000" w:rsidRDefault="00000000" w:rsidRPr="00000000" w14:paraId="0000027A">
      <w:pPr>
        <w:spacing w:line="276" w:lineRule="auto"/>
        <w:rPr>
          <w:b w:val="1"/>
          <w:color w:val="16191f"/>
          <w:sz w:val="22"/>
          <w:szCs w:val="22"/>
        </w:rPr>
      </w:pPr>
      <w:r w:rsidDel="00000000" w:rsidR="00000000" w:rsidRPr="00000000">
        <w:rPr>
          <w:b w:val="1"/>
          <w:color w:val="16191f"/>
          <w:sz w:val="22"/>
          <w:szCs w:val="22"/>
          <w:rtl w:val="0"/>
        </w:rPr>
        <w:t xml:space="preserve">Note</w:t>
      </w:r>
    </w:p>
    <w:p w:rsidR="00000000" w:rsidDel="00000000" w:rsidP="00000000" w:rsidRDefault="00000000" w:rsidRPr="00000000" w14:paraId="0000027B">
      <w:pPr>
        <w:pBdr>
          <w:top w:color="000000" w:space="0" w:sz="0" w:val="none"/>
          <w:left w:color="000000" w:space="0" w:sz="0" w:val="none"/>
          <w:bottom w:color="000000" w:space="0" w:sz="0" w:val="none"/>
          <w:right w:color="000000" w:space="0" w:sz="0" w:val="none"/>
          <w:between w:color="000000" w:space="0" w:sz="0" w:val="none"/>
        </w:pBdr>
        <w:spacing w:before="120" w:line="276" w:lineRule="auto"/>
        <w:rPr>
          <w:color w:val="16191f"/>
          <w:sz w:val="22"/>
          <w:szCs w:val="22"/>
        </w:rPr>
      </w:pPr>
      <w:r w:rsidDel="00000000" w:rsidR="00000000" w:rsidRPr="00000000">
        <w:rPr>
          <w:color w:val="16191f"/>
          <w:sz w:val="22"/>
          <w:szCs w:val="22"/>
          <w:rtl w:val="0"/>
        </w:rPr>
        <w:t xml:space="preserve">If you're using an Auto Scaling group, ensure that the key pair you're replacing is not specified in your launch template or launch configuration. Amazon EC2 Auto Scaling launches a replacement instance if it detects an unhealthy instance; however, the instance launch fails if the key pair cannot be found.</w:t>
      </w:r>
    </w:p>
    <w:p w:rsidR="00000000" w:rsidDel="00000000" w:rsidP="00000000" w:rsidRDefault="00000000" w:rsidRPr="00000000" w14:paraId="0000027C">
      <w:pPr>
        <w:keepNext w:val="0"/>
        <w:keepLines w:val="0"/>
        <w:pBdr>
          <w:top w:color="d5dbdb" w:space="17" w:sz="6" w:val="single"/>
          <w:left w:color="000000" w:space="0" w:sz="0" w:val="none"/>
          <w:bottom w:color="000000" w:space="0" w:sz="0" w:val="none"/>
          <w:right w:color="000000" w:space="0" w:sz="0" w:val="none"/>
        </w:pBdr>
        <w:shd w:fill="ffffff" w:val="clear"/>
        <w:spacing w:after="260" w:before="340" w:line="276" w:lineRule="auto"/>
        <w:rPr>
          <w:sz w:val="22"/>
          <w:szCs w:val="22"/>
        </w:rPr>
      </w:pPr>
      <w:r w:rsidDel="00000000" w:rsidR="00000000" w:rsidRPr="00000000">
        <w:rPr>
          <w:sz w:val="22"/>
          <w:szCs w:val="22"/>
          <w:rtl w:val="0"/>
        </w:rPr>
        <w:t xml:space="preserve">Deleting your key pair</w:t>
      </w:r>
    </w:p>
    <w:p w:rsidR="00000000" w:rsidDel="00000000" w:rsidP="00000000" w:rsidRDefault="00000000" w:rsidRPr="00000000" w14:paraId="0000027D">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76" w:lineRule="auto"/>
        <w:rPr>
          <w:color w:val="16191f"/>
          <w:sz w:val="22"/>
          <w:szCs w:val="22"/>
        </w:rPr>
      </w:pPr>
      <w:r w:rsidDel="00000000" w:rsidR="00000000" w:rsidRPr="00000000">
        <w:rPr>
          <w:color w:val="16191f"/>
          <w:sz w:val="22"/>
          <w:szCs w:val="22"/>
          <w:rtl w:val="0"/>
        </w:rPr>
        <w:t xml:space="preserve">When you delete a key pair, you are only deleting the Amazon EC2 copy of the public key. Deleting a key pair doesn't affect the private key on your computer or the public key on any instances that already launched using that key pair. You can't launch a new instance using a deleted key pair, but you can continue to connect to any instances that you launched using a deleted key pair, as long as you still have the private key (.pem) file.</w:t>
      </w:r>
    </w:p>
    <w:p w:rsidR="00000000" w:rsidDel="00000000" w:rsidP="00000000" w:rsidRDefault="00000000" w:rsidRPr="00000000" w14:paraId="0000027E">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76" w:lineRule="auto"/>
        <w:rPr>
          <w:color w:val="16191f"/>
          <w:sz w:val="22"/>
          <w:szCs w:val="22"/>
        </w:rPr>
      </w:pPr>
      <w:r w:rsidDel="00000000" w:rsidR="00000000" w:rsidRPr="00000000">
        <w:rPr>
          <w:color w:val="16191f"/>
          <w:sz w:val="22"/>
          <w:szCs w:val="22"/>
          <w:rtl w:val="0"/>
        </w:rPr>
        <w:t xml:space="preserve">If you're using an Auto Scaling group (for example, in an Elastic Beanstalk environment), ensure that the key pair you're deleting is not specified in your launch configuration. Amazon EC2 Auto Scaling launches a replacement instance if it detects an unhealthy instance; however, the instance launch fails if the key pair cannot be found.</w:t>
      </w:r>
    </w:p>
    <w:p w:rsidR="00000000" w:rsidDel="00000000" w:rsidP="00000000" w:rsidRDefault="00000000" w:rsidRPr="00000000" w14:paraId="0000027F">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76" w:lineRule="auto"/>
        <w:rPr>
          <w:color w:val="16191f"/>
          <w:sz w:val="22"/>
          <w:szCs w:val="22"/>
        </w:rPr>
      </w:pPr>
      <w:r w:rsidDel="00000000" w:rsidR="00000000" w:rsidRPr="00000000">
        <w:rPr>
          <w:color w:val="16191f"/>
          <w:sz w:val="22"/>
          <w:szCs w:val="22"/>
          <w:rtl w:val="0"/>
        </w:rPr>
        <w:t xml:space="preserve">You can delete a key pair using one of the following methods.</w:t>
      </w:r>
    </w:p>
    <w:p w:rsidR="00000000" w:rsidDel="00000000" w:rsidP="00000000" w:rsidRDefault="00000000" w:rsidRPr="00000000" w14:paraId="00000280">
      <w:pPr>
        <w:numPr>
          <w:ilvl w:val="0"/>
          <w:numId w:val="32"/>
        </w:numPr>
        <w:pBdr>
          <w:top w:color="000000" w:space="0" w:sz="0" w:val="none"/>
          <w:bottom w:color="000000" w:space="0" w:sz="0" w:val="none"/>
          <w:right w:color="000000" w:space="0" w:sz="0" w:val="none"/>
          <w:between w:color="000000" w:space="0" w:sz="0" w:val="none"/>
        </w:pBdr>
        <w:spacing w:line="276" w:lineRule="auto"/>
        <w:ind w:left="740" w:hanging="360"/>
        <w:jc w:val="left"/>
        <w:rPr>
          <w:rFonts w:ascii="Arial" w:cs="Arial" w:eastAsia="Arial" w:hAnsi="Arial"/>
          <w:b w:val="0"/>
          <w:sz w:val="22"/>
          <w:szCs w:val="22"/>
          <w:shd w:fill="auto" w:val="clear"/>
        </w:rPr>
      </w:pPr>
      <w:hyperlink r:id="rId112">
        <w:r w:rsidDel="00000000" w:rsidR="00000000" w:rsidRPr="00000000">
          <w:rPr>
            <w:color w:val="1155cc"/>
            <w:sz w:val="22"/>
            <w:szCs w:val="22"/>
            <w:rtl w:val="0"/>
          </w:rPr>
          <w:t xml:space="preserve">New console</w:t>
        </w:r>
      </w:hyperlink>
      <w:r w:rsidDel="00000000" w:rsidR="00000000" w:rsidRPr="00000000">
        <w:fldChar w:fldCharType="begin"/>
        <w:instrText xml:space="preserve"> HYPERLINK "https://docs.aws.amazon.com/AWSEC2/latest/UserGuide/ec2-key-pairs.html#new-console" </w:instrText>
        <w:fldChar w:fldCharType="separate"/>
      </w:r>
      <w:r w:rsidDel="00000000" w:rsidR="00000000" w:rsidRPr="00000000">
        <w:rPr>
          <w:rtl w:val="0"/>
        </w:rPr>
      </w:r>
    </w:p>
    <w:p w:rsidR="00000000" w:rsidDel="00000000" w:rsidP="00000000" w:rsidRDefault="00000000" w:rsidRPr="00000000" w14:paraId="00000281">
      <w:pPr>
        <w:numPr>
          <w:ilvl w:val="0"/>
          <w:numId w:val="32"/>
        </w:numPr>
        <w:pBdr>
          <w:top w:color="000000" w:space="0" w:sz="0" w:val="none"/>
          <w:bottom w:color="000000" w:space="0" w:sz="0" w:val="none"/>
          <w:right w:color="000000" w:space="0" w:sz="0" w:val="none"/>
          <w:between w:color="000000" w:space="0" w:sz="0" w:val="none"/>
        </w:pBdr>
        <w:spacing w:line="276" w:lineRule="auto"/>
        <w:ind w:left="720" w:hanging="360"/>
        <w:jc w:val="left"/>
        <w:rPr>
          <w:rFonts w:ascii="Arial" w:cs="Arial" w:eastAsia="Arial" w:hAnsi="Arial"/>
          <w:b w:val="0"/>
          <w:sz w:val="22"/>
          <w:szCs w:val="22"/>
          <w:shd w:fill="auto" w:val="clear"/>
        </w:rPr>
      </w:pPr>
      <w:r w:rsidDel="00000000" w:rsidR="00000000" w:rsidRPr="00000000">
        <w:fldChar w:fldCharType="end"/>
      </w:r>
      <w:hyperlink r:id="rId113">
        <w:r w:rsidDel="00000000" w:rsidR="00000000" w:rsidRPr="00000000">
          <w:rPr>
            <w:color w:val="1155cc"/>
            <w:sz w:val="22"/>
            <w:szCs w:val="22"/>
            <w:rtl w:val="0"/>
          </w:rPr>
          <w:t xml:space="preserve">Old console</w:t>
        </w:r>
      </w:hyperlink>
      <w:r w:rsidDel="00000000" w:rsidR="00000000" w:rsidRPr="00000000">
        <w:fldChar w:fldCharType="begin"/>
        <w:instrText xml:space="preserve"> HYPERLINK "https://docs.aws.amazon.com/AWSEC2/latest/UserGuide/ec2-key-pairs.html#old-console" </w:instrText>
        <w:fldChar w:fldCharType="separate"/>
      </w:r>
      <w:r w:rsidDel="00000000" w:rsidR="00000000" w:rsidRPr="00000000">
        <w:rPr>
          <w:rtl w:val="0"/>
        </w:rPr>
      </w:r>
    </w:p>
    <w:p w:rsidR="00000000" w:rsidDel="00000000" w:rsidP="00000000" w:rsidRDefault="00000000" w:rsidRPr="00000000" w14:paraId="00000282">
      <w:pPr>
        <w:numPr>
          <w:ilvl w:val="0"/>
          <w:numId w:val="32"/>
        </w:numPr>
        <w:pBdr>
          <w:top w:color="000000" w:space="0" w:sz="0" w:val="none"/>
          <w:bottom w:color="000000" w:space="0" w:sz="0" w:val="none"/>
          <w:right w:color="000000" w:space="0" w:sz="0" w:val="none"/>
          <w:between w:color="000000" w:space="0" w:sz="0" w:val="none"/>
        </w:pBdr>
        <w:spacing w:line="276" w:lineRule="auto"/>
        <w:ind w:left="720" w:hanging="360"/>
        <w:jc w:val="left"/>
        <w:rPr>
          <w:rFonts w:ascii="Arial" w:cs="Arial" w:eastAsia="Arial" w:hAnsi="Arial"/>
          <w:b w:val="0"/>
          <w:sz w:val="22"/>
          <w:szCs w:val="22"/>
          <w:shd w:fill="auto" w:val="clear"/>
        </w:rPr>
      </w:pPr>
      <w:r w:rsidDel="00000000" w:rsidR="00000000" w:rsidRPr="00000000">
        <w:fldChar w:fldCharType="end"/>
      </w:r>
      <w:hyperlink r:id="rId114">
        <w:r w:rsidDel="00000000" w:rsidR="00000000" w:rsidRPr="00000000">
          <w:rPr>
            <w:color w:val="1155cc"/>
            <w:sz w:val="22"/>
            <w:szCs w:val="22"/>
            <w:rtl w:val="0"/>
          </w:rPr>
          <w:t xml:space="preserve">AWS CLI</w:t>
        </w:r>
      </w:hyperlink>
      <w:r w:rsidDel="00000000" w:rsidR="00000000" w:rsidRPr="00000000">
        <w:fldChar w:fldCharType="begin"/>
        <w:instrText xml:space="preserve"> HYPERLINK "https://docs.aws.amazon.com/AWSEC2/latest/UserGuide/ec2-key-pairs.html#aws-cli" </w:instrText>
        <w:fldChar w:fldCharType="separate"/>
      </w:r>
      <w:r w:rsidDel="00000000" w:rsidR="00000000" w:rsidRPr="00000000">
        <w:rPr>
          <w:rtl w:val="0"/>
        </w:rPr>
      </w:r>
    </w:p>
    <w:p w:rsidR="00000000" w:rsidDel="00000000" w:rsidP="00000000" w:rsidRDefault="00000000" w:rsidRPr="00000000" w14:paraId="00000283">
      <w:pPr>
        <w:numPr>
          <w:ilvl w:val="0"/>
          <w:numId w:val="32"/>
        </w:numPr>
        <w:pBdr>
          <w:top w:color="000000" w:space="0" w:sz="0" w:val="none"/>
          <w:bottom w:color="000000" w:space="0" w:sz="0" w:val="none"/>
          <w:right w:color="000000" w:space="0" w:sz="0" w:val="none"/>
          <w:between w:color="000000" w:space="0" w:sz="0" w:val="none"/>
        </w:pBdr>
        <w:spacing w:line="276" w:lineRule="auto"/>
        <w:ind w:left="720" w:right="20" w:hanging="360"/>
        <w:jc w:val="left"/>
        <w:rPr>
          <w:rFonts w:ascii="Arial" w:cs="Arial" w:eastAsia="Arial" w:hAnsi="Arial"/>
          <w:b w:val="0"/>
          <w:sz w:val="22"/>
          <w:szCs w:val="22"/>
          <w:shd w:fill="auto" w:val="clear"/>
        </w:rPr>
      </w:pPr>
      <w:r w:rsidDel="00000000" w:rsidR="00000000" w:rsidRPr="00000000">
        <w:fldChar w:fldCharType="end"/>
      </w:r>
      <w:hyperlink r:id="rId115">
        <w:r w:rsidDel="00000000" w:rsidR="00000000" w:rsidRPr="00000000">
          <w:rPr>
            <w:color w:val="1155cc"/>
            <w:sz w:val="22"/>
            <w:szCs w:val="22"/>
            <w:rtl w:val="0"/>
          </w:rPr>
          <w:t xml:space="preserve">PowerShell</w:t>
        </w:r>
      </w:hyperlink>
      <w:r w:rsidDel="00000000" w:rsidR="00000000" w:rsidRPr="00000000">
        <w:fldChar w:fldCharType="begin"/>
        <w:instrText xml:space="preserve"> HYPERLINK "https://docs.aws.amazon.com/AWSEC2/latest/UserGuide/ec2-key-pairs.html#powershell" </w:instrText>
        <w:fldChar w:fldCharType="separate"/>
      </w:r>
      <w:r w:rsidDel="00000000" w:rsidR="00000000" w:rsidRPr="00000000">
        <w:rPr>
          <w:rtl w:val="0"/>
        </w:rPr>
      </w:r>
    </w:p>
    <w:p w:rsidR="00000000" w:rsidDel="00000000" w:rsidP="00000000" w:rsidRDefault="00000000" w:rsidRPr="00000000" w14:paraId="00000284">
      <w:pPr>
        <w:pBdr>
          <w:top w:color="000000" w:space="0" w:sz="0" w:val="none"/>
          <w:left w:color="000000" w:space="0" w:sz="0" w:val="none"/>
          <w:bottom w:color="000000" w:space="0" w:sz="0" w:val="none"/>
          <w:right w:color="000000" w:space="0" w:sz="0" w:val="none"/>
          <w:between w:color="000000" w:space="0" w:sz="0" w:val="none"/>
        </w:pBdr>
        <w:spacing w:after="480" w:line="276" w:lineRule="auto"/>
        <w:rPr>
          <w:b w:val="1"/>
          <w:color w:val="16191f"/>
          <w:sz w:val="22"/>
          <w:szCs w:val="22"/>
        </w:rPr>
      </w:pPr>
      <w:r w:rsidDel="00000000" w:rsidR="00000000" w:rsidRPr="00000000">
        <w:fldChar w:fldCharType="end"/>
      </w:r>
      <w:r w:rsidDel="00000000" w:rsidR="00000000" w:rsidRPr="00000000">
        <w:rPr>
          <w:b w:val="1"/>
          <w:color w:val="16191f"/>
          <w:sz w:val="22"/>
          <w:szCs w:val="22"/>
          <w:rtl w:val="0"/>
        </w:rPr>
        <w:t xml:space="preserve">To delete your key pair</w:t>
      </w:r>
    </w:p>
    <w:p w:rsidR="00000000" w:rsidDel="00000000" w:rsidP="00000000" w:rsidRDefault="00000000" w:rsidRPr="00000000" w14:paraId="00000285">
      <w:pPr>
        <w:numPr>
          <w:ilvl w:val="0"/>
          <w:numId w:val="22"/>
        </w:numPr>
        <w:spacing w:after="0" w:line="276" w:lineRule="auto"/>
        <w:ind w:left="720" w:hanging="360"/>
        <w:jc w:val="left"/>
        <w:rPr>
          <w:rFonts w:ascii="Arial" w:cs="Arial" w:eastAsia="Arial" w:hAnsi="Arial"/>
          <w:sz w:val="22"/>
          <w:szCs w:val="22"/>
          <w:shd w:fill="auto" w:val="clear"/>
        </w:rPr>
      </w:pPr>
      <w:r w:rsidDel="00000000" w:rsidR="00000000" w:rsidRPr="00000000">
        <w:rPr>
          <w:color w:val="16191f"/>
          <w:sz w:val="22"/>
          <w:szCs w:val="22"/>
          <w:rtl w:val="0"/>
        </w:rPr>
        <w:t xml:space="preserve">Open the Amazon EC2 console at </w:t>
      </w:r>
      <w:hyperlink r:id="rId116">
        <w:r w:rsidDel="00000000" w:rsidR="00000000" w:rsidRPr="00000000">
          <w:rPr>
            <w:color w:val="1155cc"/>
            <w:sz w:val="22"/>
            <w:szCs w:val="22"/>
            <w:rtl w:val="0"/>
          </w:rPr>
          <w:t xml:space="preserve">https://console.aws.amazon.com/ec2/</w:t>
        </w:r>
      </w:hyperlink>
      <w:r w:rsidDel="00000000" w:rsidR="00000000" w:rsidRPr="00000000">
        <w:rPr>
          <w:color w:val="16191f"/>
          <w:sz w:val="22"/>
          <w:szCs w:val="22"/>
          <w:rtl w:val="0"/>
        </w:rPr>
        <w:t xml:space="preserve">.</w:t>
      </w:r>
      <w:r w:rsidDel="00000000" w:rsidR="00000000" w:rsidRPr="00000000">
        <w:rPr>
          <w:rtl w:val="0"/>
        </w:rPr>
      </w:r>
    </w:p>
    <w:p w:rsidR="00000000" w:rsidDel="00000000" w:rsidP="00000000" w:rsidRDefault="00000000" w:rsidRPr="00000000" w14:paraId="00000286">
      <w:pPr>
        <w:numPr>
          <w:ilvl w:val="0"/>
          <w:numId w:val="22"/>
        </w:numPr>
        <w:pBdr>
          <w:top w:color="000000" w:space="6" w:sz="0" w:val="none"/>
        </w:pBdr>
        <w:spacing w:after="0" w:line="276" w:lineRule="auto"/>
        <w:ind w:left="720" w:hanging="360"/>
        <w:jc w:val="left"/>
        <w:rPr>
          <w:sz w:val="22"/>
          <w:szCs w:val="22"/>
          <w:shd w:fill="auto" w:val="clear"/>
        </w:rPr>
      </w:pPr>
      <w:r w:rsidDel="00000000" w:rsidR="00000000" w:rsidRPr="00000000">
        <w:rPr>
          <w:color w:val="16191f"/>
          <w:sz w:val="22"/>
          <w:szCs w:val="22"/>
          <w:rtl w:val="0"/>
        </w:rPr>
        <w:t xml:space="preserve">In the navigation pane, choose </w:t>
      </w:r>
      <w:r w:rsidDel="00000000" w:rsidR="00000000" w:rsidRPr="00000000">
        <w:rPr>
          <w:b w:val="1"/>
          <w:color w:val="16191f"/>
          <w:sz w:val="22"/>
          <w:szCs w:val="22"/>
          <w:rtl w:val="0"/>
        </w:rPr>
        <w:t xml:space="preserve">Key Pairs</w:t>
      </w:r>
      <w:r w:rsidDel="00000000" w:rsidR="00000000" w:rsidRPr="00000000">
        <w:rPr>
          <w:color w:val="16191f"/>
          <w:sz w:val="22"/>
          <w:szCs w:val="22"/>
          <w:rtl w:val="0"/>
        </w:rPr>
        <w:t xml:space="preserve">.</w:t>
      </w:r>
      <w:r w:rsidDel="00000000" w:rsidR="00000000" w:rsidRPr="00000000">
        <w:rPr>
          <w:rtl w:val="0"/>
        </w:rPr>
      </w:r>
    </w:p>
    <w:p w:rsidR="00000000" w:rsidDel="00000000" w:rsidP="00000000" w:rsidRDefault="00000000" w:rsidRPr="00000000" w14:paraId="00000287">
      <w:pPr>
        <w:numPr>
          <w:ilvl w:val="0"/>
          <w:numId w:val="22"/>
        </w:numPr>
        <w:pBdr>
          <w:top w:color="000000" w:space="6" w:sz="0" w:val="none"/>
        </w:pBdr>
        <w:spacing w:after="0" w:line="276" w:lineRule="auto"/>
        <w:ind w:left="720" w:hanging="360"/>
        <w:jc w:val="left"/>
        <w:rPr>
          <w:sz w:val="22"/>
          <w:szCs w:val="22"/>
          <w:shd w:fill="auto" w:val="clear"/>
        </w:rPr>
      </w:pPr>
      <w:r w:rsidDel="00000000" w:rsidR="00000000" w:rsidRPr="00000000">
        <w:rPr>
          <w:color w:val="16191f"/>
          <w:sz w:val="22"/>
          <w:szCs w:val="22"/>
          <w:rtl w:val="0"/>
        </w:rPr>
        <w:t xml:space="preserve">Select the key pair to delete and choose </w:t>
      </w:r>
      <w:r w:rsidDel="00000000" w:rsidR="00000000" w:rsidRPr="00000000">
        <w:rPr>
          <w:b w:val="1"/>
          <w:color w:val="16191f"/>
          <w:sz w:val="22"/>
          <w:szCs w:val="22"/>
          <w:rtl w:val="0"/>
        </w:rPr>
        <w:t xml:space="preserve">Delete</w:t>
      </w:r>
      <w:r w:rsidDel="00000000" w:rsidR="00000000" w:rsidRPr="00000000">
        <w:rPr>
          <w:color w:val="16191f"/>
          <w:sz w:val="22"/>
          <w:szCs w:val="22"/>
          <w:rtl w:val="0"/>
        </w:rPr>
        <w:t xml:space="preserve">.</w:t>
      </w:r>
      <w:r w:rsidDel="00000000" w:rsidR="00000000" w:rsidRPr="00000000">
        <w:rPr>
          <w:rtl w:val="0"/>
        </w:rPr>
      </w:r>
    </w:p>
    <w:p w:rsidR="00000000" w:rsidDel="00000000" w:rsidP="00000000" w:rsidRDefault="00000000" w:rsidRPr="00000000" w14:paraId="00000288">
      <w:pPr>
        <w:numPr>
          <w:ilvl w:val="0"/>
          <w:numId w:val="22"/>
        </w:numPr>
        <w:pBdr>
          <w:top w:color="000000" w:space="6" w:sz="0" w:val="none"/>
        </w:pBdr>
        <w:spacing w:after="240" w:line="276" w:lineRule="auto"/>
        <w:ind w:left="720" w:hanging="360"/>
        <w:jc w:val="left"/>
        <w:rPr>
          <w:sz w:val="22"/>
          <w:szCs w:val="22"/>
          <w:shd w:fill="auto" w:val="clear"/>
        </w:rPr>
      </w:pPr>
      <w:r w:rsidDel="00000000" w:rsidR="00000000" w:rsidRPr="00000000">
        <w:rPr>
          <w:color w:val="16191f"/>
          <w:sz w:val="22"/>
          <w:szCs w:val="22"/>
          <w:rtl w:val="0"/>
        </w:rPr>
        <w:t xml:space="preserve">In the confirmation field, enter Delete and then choose </w:t>
      </w:r>
      <w:r w:rsidDel="00000000" w:rsidR="00000000" w:rsidRPr="00000000">
        <w:rPr>
          <w:b w:val="1"/>
          <w:color w:val="16191f"/>
          <w:sz w:val="22"/>
          <w:szCs w:val="22"/>
          <w:rtl w:val="0"/>
        </w:rPr>
        <w:t xml:space="preserve">Delete</w:t>
      </w:r>
      <w:r w:rsidDel="00000000" w:rsidR="00000000" w:rsidRPr="00000000">
        <w:rPr>
          <w:color w:val="16191f"/>
          <w:sz w:val="22"/>
          <w:szCs w:val="22"/>
          <w:rtl w:val="0"/>
        </w:rPr>
        <w:t xml:space="preserve">.</w:t>
      </w:r>
      <w:r w:rsidDel="00000000" w:rsidR="00000000" w:rsidRPr="00000000">
        <w:rPr>
          <w:rtl w:val="0"/>
        </w:rPr>
      </w:r>
    </w:p>
    <w:p w:rsidR="00000000" w:rsidDel="00000000" w:rsidP="00000000" w:rsidRDefault="00000000" w:rsidRPr="00000000" w14:paraId="00000289">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76" w:lineRule="auto"/>
        <w:rPr>
          <w:color w:val="16191f"/>
          <w:sz w:val="22"/>
          <w:szCs w:val="22"/>
        </w:rPr>
      </w:pPr>
      <w:r w:rsidDel="00000000" w:rsidR="00000000" w:rsidRPr="00000000">
        <w:rPr>
          <w:color w:val="16191f"/>
          <w:sz w:val="22"/>
          <w:szCs w:val="22"/>
          <w:rtl w:val="0"/>
        </w:rPr>
        <w:t xml:space="preserve">If you create a Linux AMI from an instance, and then use the AMI to launch a new instance in a different Region or account, the new instance includes the public key from the original instance. This enables you to connect to the new instance using the same private key file as your original instance. You can remove this public key from your instance by removing its entry from the .ssh/authorized_keys file using a text editor of your choice. For more information about managing users on your instance and providing remote access using a specific key pair, see </w:t>
      </w:r>
      <w:hyperlink r:id="rId117">
        <w:r w:rsidDel="00000000" w:rsidR="00000000" w:rsidRPr="00000000">
          <w:rPr>
            <w:color w:val="1155cc"/>
            <w:sz w:val="22"/>
            <w:szCs w:val="22"/>
            <w:rtl w:val="0"/>
          </w:rPr>
          <w:t xml:space="preserve">Managing user accounts on your Amazon Linux instance</w:t>
        </w:r>
      </w:hyperlink>
      <w:r w:rsidDel="00000000" w:rsidR="00000000" w:rsidRPr="00000000">
        <w:rPr>
          <w:color w:val="16191f"/>
          <w:sz w:val="22"/>
          <w:szCs w:val="22"/>
          <w:rtl w:val="0"/>
        </w:rPr>
        <w:t xml:space="preserve">.</w:t>
      </w:r>
    </w:p>
    <w:p w:rsidR="00000000" w:rsidDel="00000000" w:rsidP="00000000" w:rsidRDefault="00000000" w:rsidRPr="00000000" w14:paraId="0000028A">
      <w:pPr>
        <w:spacing w:line="276" w:lineRule="auto"/>
        <w:ind w:left="0" w:firstLine="0"/>
        <w:rPr>
          <w:sz w:val="22"/>
          <w:szCs w:val="22"/>
        </w:rPr>
      </w:pPr>
      <w:r w:rsidDel="00000000" w:rsidR="00000000" w:rsidRPr="00000000">
        <w:rPr>
          <w:rtl w:val="0"/>
        </w:rPr>
      </w:r>
    </w:p>
    <w:p w:rsidR="00000000" w:rsidDel="00000000" w:rsidP="00000000" w:rsidRDefault="00000000" w:rsidRPr="00000000" w14:paraId="0000028B">
      <w:pPr>
        <w:spacing w:line="276" w:lineRule="auto"/>
        <w:rPr>
          <w:sz w:val="22"/>
          <w:szCs w:val="22"/>
          <w:vertAlign w:val="baseline"/>
        </w:rPr>
      </w:pPr>
      <w:r w:rsidDel="00000000" w:rsidR="00000000" w:rsidRPr="00000000">
        <w:rPr>
          <w:rtl w:val="0"/>
        </w:rPr>
      </w:r>
    </w:p>
    <w:sectPr>
      <w:footerReference r:id="rId118" w:type="default"/>
      <w:footerReference r:id="rId119" w:type="first"/>
      <w:footerReference r:id="rId120" w:type="even"/>
      <w:type w:val="nextPage"/>
      <w:pgSz w:h="16837" w:w="11905" w:orient="portrait"/>
      <w:pgMar w:bottom="1418" w:top="1418" w:left="1701" w:right="1701" w:header="708" w:footer="709"/>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3797300</wp:posOffset>
              </wp:positionH>
              <wp:positionV relativeFrom="paragraph">
                <wp:posOffset>-50799</wp:posOffset>
              </wp:positionV>
              <wp:extent cx="33020" cy="207010"/>
              <wp:effectExtent b="0" l="0" r="0" t="0"/>
              <wp:wrapSquare wrapText="bothSides" distB="0" distT="0" distL="0" distR="0"/>
              <wp:docPr id="1064" name=""/>
              <a:graphic>
                <a:graphicData uri="http://schemas.microsoft.com/office/word/2010/wordprocessingShape">
                  <wps:wsp>
                    <wps:cNvSpPr/>
                    <wps:cNvPr id="6" name="Shape 6"/>
                    <wps:spPr>
                      <a:xfrm>
                        <a:off x="5339015" y="3686020"/>
                        <a:ext cx="13970" cy="18796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both"/>
                            <w:textDirection w:val="btLr"/>
                          </w:pP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3797300</wp:posOffset>
              </wp:positionH>
              <wp:positionV relativeFrom="paragraph">
                <wp:posOffset>-50799</wp:posOffset>
              </wp:positionV>
              <wp:extent cx="33020" cy="207010"/>
              <wp:effectExtent b="0" l="0" r="0" t="0"/>
              <wp:wrapSquare wrapText="bothSides" distB="0" distT="0" distL="0" distR="0"/>
              <wp:docPr id="1064"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33020" cy="207010"/>
                      </a:xfrm>
                      <a:prstGeom prst="rect"/>
                      <a:ln/>
                    </pic:spPr>
                  </pic:pic>
                </a:graphicData>
              </a:graphic>
            </wp:anchor>
          </w:drawing>
        </mc:Fallback>
      </mc:AlternateConten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8">
    <w:pPr>
      <w:jc w:val="center"/>
      <w:rPr>
        <w:vertAlign w:val="baseline"/>
      </w:rPr>
    </w:pP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A">
    <w:pPr>
      <w:jc w:val="right"/>
      <w:rP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36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2667000</wp:posOffset>
              </wp:positionH>
              <wp:positionV relativeFrom="paragraph">
                <wp:posOffset>0</wp:posOffset>
              </wp:positionV>
              <wp:extent cx="33020" cy="207010"/>
              <wp:effectExtent b="0" l="0" r="0" t="0"/>
              <wp:wrapSquare wrapText="bothSides" distB="0" distT="0" distL="0" distR="0"/>
              <wp:docPr id="1065" name=""/>
              <a:graphic>
                <a:graphicData uri="http://schemas.microsoft.com/office/word/2010/wordprocessingShape">
                  <wps:wsp>
                    <wps:cNvSpPr/>
                    <wps:cNvPr id="7" name="Shape 7"/>
                    <wps:spPr>
                      <a:xfrm>
                        <a:off x="5339015" y="3686020"/>
                        <a:ext cx="13970" cy="18796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both"/>
                            <w:textDirection w:val="btLr"/>
                          </w:pP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2667000</wp:posOffset>
              </wp:positionH>
              <wp:positionV relativeFrom="paragraph">
                <wp:posOffset>0</wp:posOffset>
              </wp:positionV>
              <wp:extent cx="33020" cy="207010"/>
              <wp:effectExtent b="0" l="0" r="0" t="0"/>
              <wp:wrapSquare wrapText="bothSides" distB="0" distT="0" distL="0" distR="0"/>
              <wp:docPr id="1065"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33020" cy="20701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6438900</wp:posOffset>
              </wp:positionH>
              <wp:positionV relativeFrom="paragraph">
                <wp:posOffset>0</wp:posOffset>
              </wp:positionV>
              <wp:extent cx="33020" cy="207010"/>
              <wp:effectExtent b="0" l="0" r="0" t="0"/>
              <wp:wrapSquare wrapText="bothSides" distB="0" distT="0" distL="0" distR="0"/>
              <wp:docPr id="1061" name=""/>
              <a:graphic>
                <a:graphicData uri="http://schemas.microsoft.com/office/word/2010/wordprocessingShape">
                  <wps:wsp>
                    <wps:cNvSpPr/>
                    <wps:cNvPr id="3" name="Shape 3"/>
                    <wps:spPr>
                      <a:xfrm>
                        <a:off x="5339015" y="3686020"/>
                        <a:ext cx="13970" cy="18796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both"/>
                            <w:textDirection w:val="btLr"/>
                          </w:pP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6438900</wp:posOffset>
              </wp:positionH>
              <wp:positionV relativeFrom="paragraph">
                <wp:posOffset>0</wp:posOffset>
              </wp:positionV>
              <wp:extent cx="33020" cy="207010"/>
              <wp:effectExtent b="0" l="0" r="0" t="0"/>
              <wp:wrapSquare wrapText="bothSides" distB="0" distT="0" distL="0" distR="0"/>
              <wp:docPr id="1061" name="image11.png"/>
              <a:graphic>
                <a:graphicData uri="http://schemas.openxmlformats.org/drawingml/2006/picture">
                  <pic:pic>
                    <pic:nvPicPr>
                      <pic:cNvPr id="0" name="image11.png"/>
                      <pic:cNvPicPr preferRelativeResize="0"/>
                    </pic:nvPicPr>
                    <pic:blipFill>
                      <a:blip r:embed="rId2"/>
                      <a:srcRect/>
                      <a:stretch>
                        <a:fillRect/>
                      </a:stretch>
                    </pic:blipFill>
                    <pic:spPr>
                      <a:xfrm>
                        <a:off x="0" y="0"/>
                        <a:ext cx="33020" cy="207010"/>
                      </a:xfrm>
                      <a:prstGeom prst="rect"/>
                      <a:ln/>
                    </pic:spPr>
                  </pic:pic>
                </a:graphicData>
              </a:graphic>
            </wp:anchor>
          </w:drawing>
        </mc:Fallback>
      </mc:AlternateContent>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C">
    <w:pPr>
      <w:rPr>
        <w:vertAlign w:val="baseline"/>
      </w:rPr>
    </w:pPr>
    <w:r w:rsidDel="00000000" w:rsidR="00000000" w:rsidRPr="00000000">
      <w:rPr>
        <w:rtl w:val="0"/>
      </w:rPr>
    </w:r>
  </w:p>
</w:ftr>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D">
    <w:pPr>
      <w:rPr>
        <w:vertAlign w:val="baseline"/>
      </w:rPr>
    </w:pPr>
    <w:r w:rsidDel="00000000" w:rsidR="00000000" w:rsidRPr="00000000">
      <w:rPr>
        <w:rtl w:val="0"/>
      </w:rPr>
    </w:r>
  </w:p>
</w:ftr>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E">
    <w:pPr>
      <w:jc w:val="right"/>
      <w:rP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1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36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2667000</wp:posOffset>
              </wp:positionH>
              <wp:positionV relativeFrom="paragraph">
                <wp:posOffset>0</wp:posOffset>
              </wp:positionV>
              <wp:extent cx="33020" cy="207010"/>
              <wp:effectExtent b="0" l="0" r="0" t="0"/>
              <wp:wrapSquare wrapText="bothSides" distB="0" distT="0" distL="0" distR="0"/>
              <wp:docPr id="1060" name=""/>
              <a:graphic>
                <a:graphicData uri="http://schemas.microsoft.com/office/word/2010/wordprocessingShape">
                  <wps:wsp>
                    <wps:cNvSpPr/>
                    <wps:cNvPr id="2" name="Shape 2"/>
                    <wps:spPr>
                      <a:xfrm>
                        <a:off x="5339015" y="3686020"/>
                        <a:ext cx="13970" cy="18796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both"/>
                            <w:textDirection w:val="btLr"/>
                          </w:pP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2667000</wp:posOffset>
              </wp:positionH>
              <wp:positionV relativeFrom="paragraph">
                <wp:posOffset>0</wp:posOffset>
              </wp:positionV>
              <wp:extent cx="33020" cy="207010"/>
              <wp:effectExtent b="0" l="0" r="0" t="0"/>
              <wp:wrapSquare wrapText="bothSides" distB="0" distT="0" distL="0" distR="0"/>
              <wp:docPr id="1060"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33020" cy="20701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6438900</wp:posOffset>
              </wp:positionH>
              <wp:positionV relativeFrom="paragraph">
                <wp:posOffset>0</wp:posOffset>
              </wp:positionV>
              <wp:extent cx="33020" cy="207010"/>
              <wp:effectExtent b="0" l="0" r="0" t="0"/>
              <wp:wrapSquare wrapText="bothSides" distB="0" distT="0" distL="0" distR="0"/>
              <wp:docPr id="1062" name=""/>
              <a:graphic>
                <a:graphicData uri="http://schemas.microsoft.com/office/word/2010/wordprocessingShape">
                  <wps:wsp>
                    <wps:cNvSpPr/>
                    <wps:cNvPr id="4" name="Shape 4"/>
                    <wps:spPr>
                      <a:xfrm>
                        <a:off x="5339015" y="3686020"/>
                        <a:ext cx="13970" cy="18796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both"/>
                            <w:textDirection w:val="btLr"/>
                          </w:pP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6438900</wp:posOffset>
              </wp:positionH>
              <wp:positionV relativeFrom="paragraph">
                <wp:posOffset>0</wp:posOffset>
              </wp:positionV>
              <wp:extent cx="33020" cy="207010"/>
              <wp:effectExtent b="0" l="0" r="0" t="0"/>
              <wp:wrapSquare wrapText="bothSides" distB="0" distT="0" distL="0" distR="0"/>
              <wp:docPr id="1062" name="image12.png"/>
              <a:graphic>
                <a:graphicData uri="http://schemas.openxmlformats.org/drawingml/2006/picture">
                  <pic:pic>
                    <pic:nvPicPr>
                      <pic:cNvPr id="0" name="image12.png"/>
                      <pic:cNvPicPr preferRelativeResize="0"/>
                    </pic:nvPicPr>
                    <pic:blipFill>
                      <a:blip r:embed="rId2"/>
                      <a:srcRect/>
                      <a:stretch>
                        <a:fillRect/>
                      </a:stretch>
                    </pic:blipFill>
                    <pic:spPr>
                      <a:xfrm>
                        <a:off x="0" y="0"/>
                        <a:ext cx="33020" cy="207010"/>
                      </a:xfrm>
                      <a:prstGeom prst="rect"/>
                      <a:ln/>
                    </pic:spPr>
                  </pic:pic>
                </a:graphicData>
              </a:graphic>
            </wp:anchor>
          </w:drawing>
        </mc:Fallback>
      </mc:AlternateContent>
    </w:r>
  </w:p>
</w:ftr>
</file>

<file path=word/footer1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0">
    <w:pPr>
      <w:rP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0">
    <w:pPr>
      <w:rP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36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36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2667000</wp:posOffset>
              </wp:positionH>
              <wp:positionV relativeFrom="paragraph">
                <wp:posOffset>0</wp:posOffset>
              </wp:positionV>
              <wp:extent cx="33020" cy="207010"/>
              <wp:effectExtent b="0" l="0" r="0" t="0"/>
              <wp:wrapSquare wrapText="bothSides" distB="0" distT="0" distL="0" distR="0"/>
              <wp:docPr id="1063" name=""/>
              <a:graphic>
                <a:graphicData uri="http://schemas.microsoft.com/office/word/2010/wordprocessingShape">
                  <wps:wsp>
                    <wps:cNvSpPr/>
                    <wps:cNvPr id="5" name="Shape 5"/>
                    <wps:spPr>
                      <a:xfrm>
                        <a:off x="5339015" y="3686020"/>
                        <a:ext cx="13970" cy="18796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both"/>
                            <w:textDirection w:val="btLr"/>
                          </w:pP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2667000</wp:posOffset>
              </wp:positionH>
              <wp:positionV relativeFrom="paragraph">
                <wp:posOffset>0</wp:posOffset>
              </wp:positionV>
              <wp:extent cx="33020" cy="207010"/>
              <wp:effectExtent b="0" l="0" r="0" t="0"/>
              <wp:wrapSquare wrapText="bothSides" distB="0" distT="0" distL="0" distR="0"/>
              <wp:docPr id="106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33020" cy="20701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6438900</wp:posOffset>
              </wp:positionH>
              <wp:positionV relativeFrom="paragraph">
                <wp:posOffset>0</wp:posOffset>
              </wp:positionV>
              <wp:extent cx="33020" cy="207010"/>
              <wp:effectExtent b="0" l="0" r="0" t="0"/>
              <wp:wrapSquare wrapText="bothSides" distB="0" distT="0" distL="0" distR="0"/>
              <wp:docPr id="1066" name=""/>
              <a:graphic>
                <a:graphicData uri="http://schemas.microsoft.com/office/word/2010/wordprocessingShape">
                  <wps:wsp>
                    <wps:cNvSpPr/>
                    <wps:cNvPr id="8" name="Shape 8"/>
                    <wps:spPr>
                      <a:xfrm>
                        <a:off x="5339015" y="3686020"/>
                        <a:ext cx="13970" cy="18796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both"/>
                            <w:textDirection w:val="btLr"/>
                          </w:pP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6438900</wp:posOffset>
              </wp:positionH>
              <wp:positionV relativeFrom="paragraph">
                <wp:posOffset>0</wp:posOffset>
              </wp:positionV>
              <wp:extent cx="33020" cy="207010"/>
              <wp:effectExtent b="0" l="0" r="0" t="0"/>
              <wp:wrapSquare wrapText="bothSides" distB="0" distT="0" distL="0" distR="0"/>
              <wp:docPr id="1066" name="image16.png"/>
              <a:graphic>
                <a:graphicData uri="http://schemas.openxmlformats.org/drawingml/2006/picture">
                  <pic:pic>
                    <pic:nvPicPr>
                      <pic:cNvPr id="0" name="image16.png"/>
                      <pic:cNvPicPr preferRelativeResize="0"/>
                    </pic:nvPicPr>
                    <pic:blipFill>
                      <a:blip r:embed="rId2"/>
                      <a:srcRect/>
                      <a:stretch>
                        <a:fillRect/>
                      </a:stretch>
                    </pic:blipFill>
                    <pic:spPr>
                      <a:xfrm>
                        <a:off x="0" y="0"/>
                        <a:ext cx="33020" cy="207010"/>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3">
    <w:pPr>
      <w:rPr>
        <w:vertAlign w:val="baseline"/>
      </w:rPr>
    </w:pP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4">
    <w:pPr>
      <w:rPr>
        <w:vertAlign w:val="baseline"/>
      </w:rPr>
    </w:pPr>
    <w:r w:rsidDel="00000000" w:rsidR="00000000" w:rsidRPr="00000000">
      <w:rPr>
        <w:rtl w:val="0"/>
      </w:rPr>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6">
    <w:pPr>
      <w:rPr>
        <w:vertAlign w:val="baseline"/>
      </w:rPr>
    </w:pPr>
    <w:r w:rsidDel="00000000" w:rsidR="00000000" w:rsidRPr="00000000">
      <w:rPr>
        <w:rtl w:val="0"/>
      </w:rPr>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
      <w:lvlJc w:val="left"/>
      <w:pPr>
        <w:ind w:left="0" w:firstLine="0"/>
      </w:pPr>
      <w:rPr>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abstractNum w:abstractNumId="5">
    <w:lvl w:ilvl="0">
      <w:start w:val="1"/>
      <w:numFmt w:val="bullet"/>
      <w:lvlText w:val="●"/>
      <w:lvlJc w:val="left"/>
      <w:pPr>
        <w:ind w:left="720" w:hanging="360"/>
      </w:pPr>
      <w:rPr>
        <w:rFonts w:ascii="Roboto" w:cs="Roboto" w:eastAsia="Roboto" w:hAnsi="Roboto"/>
        <w:b w:val="1"/>
        <w:i w:val="0"/>
        <w:color w:val="16191f"/>
        <w:sz w:val="27"/>
        <w:szCs w:val="27"/>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Roboto" w:cs="Roboto" w:eastAsia="Roboto" w:hAnsi="Roboto"/>
        <w:b w:val="0"/>
        <w:i w:val="0"/>
        <w:color w:val="16191f"/>
        <w:sz w:val="24"/>
        <w:szCs w:val="24"/>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b w:val="1"/>
        <w:i w:val="0"/>
        <w:color w:val="16191f"/>
        <w:sz w:val="27"/>
        <w:szCs w:val="27"/>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b w:val="0"/>
        <w:i w:val="0"/>
        <w:color w:val="16191f"/>
        <w:sz w:val="24"/>
        <w:szCs w:val="24"/>
        <w:u w:val="none"/>
      </w:rPr>
    </w:lvl>
    <w:lvl w:ilvl="1">
      <w:start w:val="1"/>
      <w:numFmt w:val="bullet"/>
      <w:lvlText w:val="○"/>
      <w:lvlJc w:val="left"/>
      <w:pPr>
        <w:ind w:left="1440" w:hanging="360"/>
      </w:pPr>
      <w:rPr>
        <w:rFonts w:ascii="Roboto" w:cs="Roboto" w:eastAsia="Roboto" w:hAnsi="Roboto"/>
        <w:b w:val="0"/>
        <w:i w:val="0"/>
        <w:color w:val="1619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rFonts w:ascii="Roboto" w:cs="Roboto" w:eastAsia="Roboto" w:hAnsi="Roboto"/>
        <w:b w:val="0"/>
        <w:i w:val="0"/>
        <w:color w:val="1619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rFonts w:ascii="Roboto" w:cs="Roboto" w:eastAsia="Roboto" w:hAnsi="Roboto"/>
        <w:b w:val="0"/>
        <w:i w:val="0"/>
        <w:color w:val="1619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rFonts w:ascii="Roboto" w:cs="Roboto" w:eastAsia="Roboto" w:hAnsi="Roboto"/>
        <w:b w:val="0"/>
        <w:i w:val="0"/>
        <w:color w:val="16191f"/>
        <w:sz w:val="24"/>
        <w:szCs w:val="24"/>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Roboto" w:cs="Roboto" w:eastAsia="Roboto" w:hAnsi="Roboto"/>
        <w:b w:val="1"/>
        <w:i w:val="0"/>
        <w:color w:val="16191f"/>
        <w:sz w:val="27"/>
        <w:szCs w:val="27"/>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rFonts w:ascii="Roboto" w:cs="Roboto" w:eastAsia="Roboto" w:hAnsi="Roboto"/>
        <w:color w:val="16191f"/>
        <w:sz w:val="24"/>
        <w:szCs w:val="24"/>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Roboto" w:cs="Roboto" w:eastAsia="Roboto" w:hAnsi="Roboto"/>
        <w:b w:val="1"/>
        <w:color w:val="16191f"/>
        <w:sz w:val="27"/>
        <w:szCs w:val="27"/>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rFonts w:ascii="Roboto" w:cs="Roboto" w:eastAsia="Roboto" w:hAnsi="Roboto"/>
        <w:b w:val="0"/>
        <w:i w:val="0"/>
        <w:color w:val="16191f"/>
        <w:sz w:val="24"/>
        <w:szCs w:val="24"/>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Roboto" w:cs="Roboto" w:eastAsia="Roboto" w:hAnsi="Roboto"/>
        <w:color w:val="1619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rFonts w:ascii="Roboto" w:cs="Roboto" w:eastAsia="Roboto" w:hAnsi="Roboto"/>
        <w:b w:val="0"/>
        <w:i w:val="0"/>
        <w:color w:val="16191f"/>
        <w:sz w:val="24"/>
        <w:szCs w:val="24"/>
        <w:highlight w:val="white"/>
        <w:u w:val="none"/>
      </w:rPr>
    </w:lvl>
    <w:lvl w:ilvl="1">
      <w:start w:val="1"/>
      <w:numFmt w:val="bullet"/>
      <w:lvlText w:val="●"/>
      <w:lvlJc w:val="left"/>
      <w:pPr>
        <w:ind w:left="1440" w:hanging="360"/>
      </w:pPr>
      <w:rPr>
        <w:rFonts w:ascii="Roboto" w:cs="Roboto" w:eastAsia="Roboto" w:hAnsi="Roboto"/>
        <w:b w:val="0"/>
        <w:i w:val="0"/>
        <w:color w:val="16191f"/>
        <w:sz w:val="24"/>
        <w:szCs w:val="24"/>
        <w:highlight w:val="white"/>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Roboto" w:cs="Roboto" w:eastAsia="Roboto" w:hAnsi="Roboto"/>
        <w:color w:val="1619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rFonts w:ascii="Roboto" w:cs="Roboto" w:eastAsia="Roboto" w:hAnsi="Roboto"/>
        <w:b w:val="0"/>
        <w:i w:val="0"/>
        <w:color w:val="1619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Roboto" w:cs="Roboto" w:eastAsia="Roboto" w:hAnsi="Roboto"/>
        <w:b w:val="1"/>
        <w:i w:val="0"/>
        <w:color w:val="16191f"/>
        <w:sz w:val="27"/>
        <w:szCs w:val="27"/>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Roboto" w:cs="Roboto" w:eastAsia="Roboto" w:hAnsi="Roboto"/>
        <w:b w:val="1"/>
        <w:i w:val="0"/>
        <w:color w:val="16191f"/>
        <w:sz w:val="27"/>
        <w:szCs w:val="27"/>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ca-E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0"/>
      <w:spacing w:line="1" w:lineRule="atLeast"/>
      <w:ind w:leftChars="-1" w:rightChars="0" w:firstLineChars="-1"/>
      <w:jc w:val="both"/>
      <w:textDirection w:val="btLr"/>
      <w:textAlignment w:val="top"/>
      <w:outlineLvl w:val="0"/>
    </w:pPr>
    <w:rPr>
      <w:rFonts w:ascii="Arial" w:hAnsi="Arial"/>
      <w:w w:val="100"/>
      <w:position w:val="-1"/>
      <w:sz w:val="24"/>
      <w:szCs w:val="24"/>
      <w:effect w:val="none"/>
      <w:vertAlign w:val="baseline"/>
      <w:cs w:val="0"/>
      <w:em w:val="none"/>
      <w:lang w:bidi="ar-SA" w:eastAsia="ar-SA" w:val="ca-ES"/>
    </w:rPr>
  </w:style>
  <w:style w:type="paragraph" w:styleId="Título1">
    <w:name w:val="Título 1"/>
    <w:basedOn w:val="Normal"/>
    <w:next w:val="Normal"/>
    <w:autoRedefine w:val="0"/>
    <w:hidden w:val="0"/>
    <w:qFormat w:val="0"/>
    <w:pPr>
      <w:keepNext w:val="1"/>
      <w:numPr>
        <w:ilvl w:val="0"/>
        <w:numId w:val="1"/>
      </w:numPr>
      <w:suppressAutoHyphens w:val="0"/>
      <w:spacing w:line="1" w:lineRule="atLeast"/>
      <w:ind w:leftChars="-1" w:rightChars="0" w:firstLineChars="-1"/>
      <w:jc w:val="both"/>
      <w:textDirection w:val="btLr"/>
      <w:textAlignment w:val="top"/>
      <w:outlineLvl w:val="0"/>
    </w:pPr>
    <w:rPr>
      <w:rFonts w:ascii="Arial" w:hAnsi="Arial"/>
      <w:w w:val="100"/>
      <w:position w:val="-1"/>
      <w:sz w:val="40"/>
      <w:szCs w:val="24"/>
      <w:effect w:val="none"/>
      <w:vertAlign w:val="baseline"/>
      <w:cs w:val="0"/>
      <w:em w:val="none"/>
      <w:lang w:bidi="ar-SA" w:eastAsia="ar-SA" w:val="ca-ES"/>
    </w:rPr>
  </w:style>
  <w:style w:type="paragraph" w:styleId="Título2">
    <w:name w:val="Título 2"/>
    <w:basedOn w:val="Normal"/>
    <w:next w:val="Normal"/>
    <w:autoRedefine w:val="0"/>
    <w:hidden w:val="0"/>
    <w:qFormat w:val="0"/>
    <w:pPr>
      <w:keepNext w:val="1"/>
      <w:numPr>
        <w:ilvl w:val="1"/>
        <w:numId w:val="1"/>
      </w:numPr>
      <w:suppressAutoHyphens w:val="0"/>
      <w:spacing w:line="1" w:lineRule="atLeast"/>
      <w:ind w:leftChars="-1" w:rightChars="0" w:firstLineChars="-1"/>
      <w:jc w:val="both"/>
      <w:textDirection w:val="btLr"/>
      <w:textAlignment w:val="top"/>
      <w:outlineLvl w:val="1"/>
    </w:pPr>
    <w:rPr>
      <w:rFonts w:ascii="Arial" w:hAnsi="Arial"/>
      <w:w w:val="100"/>
      <w:position w:val="-1"/>
      <w:sz w:val="24"/>
      <w:szCs w:val="24"/>
      <w:effect w:val="none"/>
      <w:vertAlign w:val="baseline"/>
      <w:cs w:val="0"/>
      <w:em w:val="none"/>
      <w:lang w:bidi="ar-SA" w:eastAsia="ar-SA" w:val="ca-E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normal"/>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character" w:styleId="WW8Num3z0">
    <w:name w:val="WW8Num3z0"/>
    <w:next w:val="WW8Num3z0"/>
    <w:autoRedefine w:val="0"/>
    <w:hidden w:val="0"/>
    <w:qFormat w:val="0"/>
    <w:rPr>
      <w:rFonts w:ascii="Arial" w:cs="Arial" w:eastAsia="Times New Roman" w:hAnsi="Arial"/>
      <w:w w:val="100"/>
      <w:position w:val="-1"/>
      <w:effect w:val="none"/>
      <w:vertAlign w:val="baseline"/>
      <w:cs w:val="0"/>
      <w:em w:val="none"/>
      <w:lang/>
    </w:rPr>
  </w:style>
  <w:style w:type="character" w:styleId="WW8Num3z1">
    <w:name w:val="WW8Num3z1"/>
    <w:next w:val="WW8Num3z1"/>
    <w:autoRedefine w:val="0"/>
    <w:hidden w:val="0"/>
    <w:qFormat w:val="0"/>
    <w:rPr>
      <w:rFonts w:ascii="Courier New" w:cs="Courier New" w:hAnsi="Courier New"/>
      <w:w w:val="100"/>
      <w:position w:val="-1"/>
      <w:effect w:val="none"/>
      <w:vertAlign w:val="baseline"/>
      <w:cs w:val="0"/>
      <w:em w:val="none"/>
      <w:lang/>
    </w:rPr>
  </w:style>
  <w:style w:type="character" w:styleId="WW8Num3z2">
    <w:name w:val="WW8Num3z2"/>
    <w:next w:val="WW8Num3z2"/>
    <w:autoRedefine w:val="0"/>
    <w:hidden w:val="0"/>
    <w:qFormat w:val="0"/>
    <w:rPr>
      <w:rFonts w:ascii="Wingdings" w:hAnsi="Wingdings"/>
      <w:w w:val="100"/>
      <w:position w:val="-1"/>
      <w:effect w:val="none"/>
      <w:vertAlign w:val="baseline"/>
      <w:cs w:val="0"/>
      <w:em w:val="none"/>
      <w:lang/>
    </w:rPr>
  </w:style>
  <w:style w:type="character" w:styleId="WW8Num3z3">
    <w:name w:val="WW8Num3z3"/>
    <w:next w:val="WW8Num3z3"/>
    <w:autoRedefine w:val="0"/>
    <w:hidden w:val="0"/>
    <w:qFormat w:val="0"/>
    <w:rPr>
      <w:rFonts w:ascii="Symbol" w:hAnsi="Symbol"/>
      <w:w w:val="100"/>
      <w:position w:val="-1"/>
      <w:effect w:val="none"/>
      <w:vertAlign w:val="baseline"/>
      <w:cs w:val="0"/>
      <w:em w:val="none"/>
      <w:lang/>
    </w:rPr>
  </w:style>
  <w:style w:type="character" w:styleId="WW8Num5z0">
    <w:name w:val="WW8Num5z0"/>
    <w:next w:val="WW8Num5z0"/>
    <w:autoRedefine w:val="0"/>
    <w:hidden w:val="0"/>
    <w:qFormat w:val="0"/>
    <w:rPr>
      <w:rFonts w:ascii="Arial" w:cs="Arial" w:eastAsia="Times New Roman" w:hAnsi="Arial"/>
      <w:w w:val="100"/>
      <w:position w:val="-1"/>
      <w:effect w:val="none"/>
      <w:vertAlign w:val="baseline"/>
      <w:cs w:val="0"/>
      <w:em w:val="none"/>
      <w:lang/>
    </w:rPr>
  </w:style>
  <w:style w:type="character" w:styleId="WW8Num5z1">
    <w:name w:val="WW8Num5z1"/>
    <w:next w:val="WW8Num5z1"/>
    <w:autoRedefine w:val="0"/>
    <w:hidden w:val="0"/>
    <w:qFormat w:val="0"/>
    <w:rPr>
      <w:rFonts w:ascii="Courier New" w:cs="Courier New" w:hAnsi="Courier New"/>
      <w:w w:val="100"/>
      <w:position w:val="-1"/>
      <w:effect w:val="none"/>
      <w:vertAlign w:val="baseline"/>
      <w:cs w:val="0"/>
      <w:em w:val="none"/>
      <w:lang/>
    </w:rPr>
  </w:style>
  <w:style w:type="character" w:styleId="WW8Num5z2">
    <w:name w:val="WW8Num5z2"/>
    <w:next w:val="WW8Num5z2"/>
    <w:autoRedefine w:val="0"/>
    <w:hidden w:val="0"/>
    <w:qFormat w:val="0"/>
    <w:rPr>
      <w:rFonts w:ascii="Wingdings" w:hAnsi="Wingdings"/>
      <w:w w:val="100"/>
      <w:position w:val="-1"/>
      <w:effect w:val="none"/>
      <w:vertAlign w:val="baseline"/>
      <w:cs w:val="0"/>
      <w:em w:val="none"/>
      <w:lang/>
    </w:rPr>
  </w:style>
  <w:style w:type="character" w:styleId="WW8Num5z3">
    <w:name w:val="WW8Num5z3"/>
    <w:next w:val="WW8Num5z3"/>
    <w:autoRedefine w:val="0"/>
    <w:hidden w:val="0"/>
    <w:qFormat w:val="0"/>
    <w:rPr>
      <w:rFonts w:ascii="Symbol" w:hAnsi="Symbol"/>
      <w:w w:val="100"/>
      <w:position w:val="-1"/>
      <w:effect w:val="none"/>
      <w:vertAlign w:val="baseline"/>
      <w:cs w:val="0"/>
      <w:em w:val="none"/>
      <w:lang/>
    </w:rPr>
  </w:style>
  <w:style w:type="character" w:styleId="WW8Num6z0">
    <w:name w:val="WW8Num6z0"/>
    <w:next w:val="WW8Num6z0"/>
    <w:autoRedefine w:val="0"/>
    <w:hidden w:val="0"/>
    <w:qFormat w:val="0"/>
    <w:rPr>
      <w:rFonts w:ascii="Symbol" w:hAnsi="Symbol"/>
      <w:w w:val="100"/>
      <w:position w:val="-1"/>
      <w:effect w:val="none"/>
      <w:vertAlign w:val="baseline"/>
      <w:cs w:val="0"/>
      <w:em w:val="none"/>
      <w:lang/>
    </w:rPr>
  </w:style>
  <w:style w:type="character" w:styleId="WW8Num6z1">
    <w:name w:val="WW8Num6z1"/>
    <w:next w:val="WW8Num6z1"/>
    <w:autoRedefine w:val="0"/>
    <w:hidden w:val="0"/>
    <w:qFormat w:val="0"/>
    <w:rPr>
      <w:rFonts w:ascii="Courier New" w:cs="Courier New" w:hAnsi="Courier New"/>
      <w:w w:val="100"/>
      <w:position w:val="-1"/>
      <w:effect w:val="none"/>
      <w:vertAlign w:val="baseline"/>
      <w:cs w:val="0"/>
      <w:em w:val="none"/>
      <w:lang/>
    </w:rPr>
  </w:style>
  <w:style w:type="character" w:styleId="WW8Num6z2">
    <w:name w:val="WW8Num6z2"/>
    <w:next w:val="WW8Num6z2"/>
    <w:autoRedefine w:val="0"/>
    <w:hidden w:val="0"/>
    <w:qFormat w:val="0"/>
    <w:rPr>
      <w:rFonts w:ascii="Wingdings" w:hAnsi="Wingdings"/>
      <w:w w:val="100"/>
      <w:position w:val="-1"/>
      <w:effect w:val="none"/>
      <w:vertAlign w:val="baseline"/>
      <w:cs w:val="0"/>
      <w:em w:val="none"/>
      <w:lang/>
    </w:rPr>
  </w:style>
  <w:style w:type="character" w:styleId="WW8Num7z0">
    <w:name w:val="WW8Num7z0"/>
    <w:next w:val="WW8Num7z0"/>
    <w:autoRedefine w:val="0"/>
    <w:hidden w:val="0"/>
    <w:qFormat w:val="0"/>
    <w:rPr>
      <w:w w:val="100"/>
      <w:position w:val="-1"/>
      <w:effect w:val="none"/>
      <w:vertAlign w:val="baseline"/>
      <w:cs w:val="0"/>
      <w:em w:val="none"/>
      <w:lang/>
    </w:rPr>
  </w:style>
  <w:style w:type="character" w:styleId="WW8Num9z0">
    <w:name w:val="WW8Num9z0"/>
    <w:next w:val="WW8Num9z0"/>
    <w:autoRedefine w:val="0"/>
    <w:hidden w:val="0"/>
    <w:qFormat w:val="0"/>
    <w:rPr>
      <w:rFonts w:ascii="Arial" w:cs="Arial" w:eastAsia="Times New Roman" w:hAnsi="Arial"/>
      <w:w w:val="100"/>
      <w:position w:val="-1"/>
      <w:effect w:val="none"/>
      <w:vertAlign w:val="baseline"/>
      <w:cs w:val="0"/>
      <w:em w:val="none"/>
      <w:lang/>
    </w:rPr>
  </w:style>
  <w:style w:type="character" w:styleId="WW8Num9z1">
    <w:name w:val="WW8Num9z1"/>
    <w:next w:val="WW8Num9z1"/>
    <w:autoRedefine w:val="0"/>
    <w:hidden w:val="0"/>
    <w:qFormat w:val="0"/>
    <w:rPr>
      <w:rFonts w:ascii="Courier New" w:cs="Courier New" w:hAnsi="Courier New"/>
      <w:w w:val="100"/>
      <w:position w:val="-1"/>
      <w:effect w:val="none"/>
      <w:vertAlign w:val="baseline"/>
      <w:cs w:val="0"/>
      <w:em w:val="none"/>
      <w:lang/>
    </w:rPr>
  </w:style>
  <w:style w:type="character" w:styleId="WW8Num9z2">
    <w:name w:val="WW8Num9z2"/>
    <w:next w:val="WW8Num9z2"/>
    <w:autoRedefine w:val="0"/>
    <w:hidden w:val="0"/>
    <w:qFormat w:val="0"/>
    <w:rPr>
      <w:rFonts w:ascii="Wingdings" w:hAnsi="Wingdings"/>
      <w:w w:val="100"/>
      <w:position w:val="-1"/>
      <w:effect w:val="none"/>
      <w:vertAlign w:val="baseline"/>
      <w:cs w:val="0"/>
      <w:em w:val="none"/>
      <w:lang/>
    </w:rPr>
  </w:style>
  <w:style w:type="character" w:styleId="WW8Num9z3">
    <w:name w:val="WW8Num9z3"/>
    <w:next w:val="WW8Num9z3"/>
    <w:autoRedefine w:val="0"/>
    <w:hidden w:val="0"/>
    <w:qFormat w:val="0"/>
    <w:rPr>
      <w:rFonts w:ascii="Symbol" w:hAnsi="Symbol"/>
      <w:w w:val="100"/>
      <w:position w:val="-1"/>
      <w:effect w:val="none"/>
      <w:vertAlign w:val="baseline"/>
      <w:cs w:val="0"/>
      <w:em w:val="none"/>
      <w:lang/>
    </w:rPr>
  </w:style>
  <w:style w:type="character" w:styleId="WW8Num11z0">
    <w:name w:val="WW8Num11z0"/>
    <w:next w:val="WW8Num11z0"/>
    <w:autoRedefine w:val="0"/>
    <w:hidden w:val="0"/>
    <w:qFormat w:val="0"/>
    <w:rPr>
      <w:rFonts w:ascii="Arial" w:cs="Arial" w:eastAsia="Times New Roman" w:hAnsi="Arial"/>
      <w:w w:val="100"/>
      <w:position w:val="-1"/>
      <w:effect w:val="none"/>
      <w:vertAlign w:val="baseline"/>
      <w:cs w:val="0"/>
      <w:em w:val="none"/>
      <w:lang/>
    </w:rPr>
  </w:style>
  <w:style w:type="character" w:styleId="WW8Num11z1">
    <w:name w:val="WW8Num11z1"/>
    <w:next w:val="WW8Num11z1"/>
    <w:autoRedefine w:val="0"/>
    <w:hidden w:val="0"/>
    <w:qFormat w:val="0"/>
    <w:rPr>
      <w:rFonts w:ascii="Courier New" w:cs="Courier New" w:hAnsi="Courier New"/>
      <w:w w:val="100"/>
      <w:position w:val="-1"/>
      <w:effect w:val="none"/>
      <w:vertAlign w:val="baseline"/>
      <w:cs w:val="0"/>
      <w:em w:val="none"/>
      <w:lang/>
    </w:rPr>
  </w:style>
  <w:style w:type="character" w:styleId="WW8Num11z2">
    <w:name w:val="WW8Num11z2"/>
    <w:next w:val="WW8Num11z2"/>
    <w:autoRedefine w:val="0"/>
    <w:hidden w:val="0"/>
    <w:qFormat w:val="0"/>
    <w:rPr>
      <w:rFonts w:ascii="Wingdings" w:hAnsi="Wingdings"/>
      <w:w w:val="100"/>
      <w:position w:val="-1"/>
      <w:effect w:val="none"/>
      <w:vertAlign w:val="baseline"/>
      <w:cs w:val="0"/>
      <w:em w:val="none"/>
      <w:lang/>
    </w:rPr>
  </w:style>
  <w:style w:type="character" w:styleId="WW8Num11z3">
    <w:name w:val="WW8Num11z3"/>
    <w:next w:val="WW8Num11z3"/>
    <w:autoRedefine w:val="0"/>
    <w:hidden w:val="0"/>
    <w:qFormat w:val="0"/>
    <w:rPr>
      <w:rFonts w:ascii="Symbol" w:hAnsi="Symbol"/>
      <w:w w:val="100"/>
      <w:position w:val="-1"/>
      <w:effect w:val="none"/>
      <w:vertAlign w:val="baseline"/>
      <w:cs w:val="0"/>
      <w:em w:val="none"/>
      <w:lang/>
    </w:rPr>
  </w:style>
  <w:style w:type="character" w:styleId="Fuentedepárrafopredeter.1">
    <w:name w:val="Fuente de párrafo predeter.1"/>
    <w:next w:val="Fuentedepárrafopredeter.1"/>
    <w:autoRedefine w:val="0"/>
    <w:hidden w:val="0"/>
    <w:qFormat w:val="0"/>
    <w:rPr>
      <w:w w:val="100"/>
      <w:position w:val="-1"/>
      <w:effect w:val="none"/>
      <w:vertAlign w:val="baseline"/>
      <w:cs w:val="0"/>
      <w:em w:val="none"/>
      <w:lang/>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character" w:styleId="fnt112">
    <w:name w:val="fnt112"/>
    <w:basedOn w:val="Fuentedepárrafopredeter.1"/>
    <w:next w:val="fnt112"/>
    <w:autoRedefine w:val="0"/>
    <w:hidden w:val="0"/>
    <w:qFormat w:val="0"/>
    <w:rPr>
      <w:w w:val="100"/>
      <w:position w:val="-1"/>
      <w:effect w:val="none"/>
      <w:vertAlign w:val="baseline"/>
      <w:cs w:val="0"/>
      <w:em w:val="none"/>
      <w:lang/>
    </w:rPr>
  </w:style>
  <w:style w:type="character" w:styleId="Númerodepágina">
    <w:name w:val="Número de página"/>
    <w:basedOn w:val="Fuentedepárrafopredeter.1"/>
    <w:next w:val="Númerodepágina"/>
    <w:autoRedefine w:val="0"/>
    <w:hidden w:val="0"/>
    <w:qFormat w:val="0"/>
    <w:rPr>
      <w:w w:val="100"/>
      <w:position w:val="-1"/>
      <w:effect w:val="none"/>
      <w:vertAlign w:val="baseline"/>
      <w:cs w:val="0"/>
      <w:em w:val="none"/>
      <w:lang/>
    </w:rPr>
  </w:style>
  <w:style w:type="paragraph" w:styleId="Heading">
    <w:name w:val="Heading"/>
    <w:basedOn w:val="Normal"/>
    <w:next w:val="Textoindependiente"/>
    <w:autoRedefine w:val="0"/>
    <w:hidden w:val="0"/>
    <w:qFormat w:val="0"/>
    <w:pPr>
      <w:keepNext w:val="1"/>
      <w:suppressAutoHyphens w:val="0"/>
      <w:spacing w:after="120" w:before="240" w:line="1" w:lineRule="atLeast"/>
      <w:ind w:leftChars="-1" w:rightChars="0" w:firstLineChars="-1"/>
      <w:jc w:val="both"/>
      <w:textDirection w:val="btLr"/>
      <w:textAlignment w:val="top"/>
      <w:outlineLvl w:val="0"/>
    </w:pPr>
    <w:rPr>
      <w:rFonts w:ascii="Nimbus Sans L" w:cs="DejaVu Sans" w:eastAsia="DejaVu Sans" w:hAnsi="Nimbus Sans L"/>
      <w:w w:val="100"/>
      <w:position w:val="-1"/>
      <w:sz w:val="28"/>
      <w:szCs w:val="28"/>
      <w:effect w:val="none"/>
      <w:vertAlign w:val="baseline"/>
      <w:cs w:val="0"/>
      <w:em w:val="none"/>
      <w:lang w:bidi="ar-SA" w:eastAsia="ar-SA" w:val="ca-ES"/>
    </w:rPr>
  </w:style>
  <w:style w:type="paragraph" w:styleId="Textoindependiente">
    <w:name w:val="Texto independiente"/>
    <w:basedOn w:val="Normal"/>
    <w:next w:val="Textoindependiente"/>
    <w:autoRedefine w:val="0"/>
    <w:hidden w:val="0"/>
    <w:qFormat w:val="0"/>
    <w:pPr>
      <w:suppressAutoHyphens w:val="0"/>
      <w:spacing w:after="120" w:before="0" w:line="1" w:lineRule="atLeast"/>
      <w:ind w:leftChars="-1" w:rightChars="0" w:firstLineChars="-1"/>
      <w:jc w:val="both"/>
      <w:textDirection w:val="btLr"/>
      <w:textAlignment w:val="top"/>
      <w:outlineLvl w:val="0"/>
    </w:pPr>
    <w:rPr>
      <w:rFonts w:ascii="Arial" w:hAnsi="Arial"/>
      <w:w w:val="100"/>
      <w:position w:val="-1"/>
      <w:sz w:val="24"/>
      <w:szCs w:val="24"/>
      <w:effect w:val="none"/>
      <w:vertAlign w:val="baseline"/>
      <w:cs w:val="0"/>
      <w:em w:val="none"/>
      <w:lang w:bidi="ar-SA" w:eastAsia="ar-SA" w:val="ca-ES"/>
    </w:rPr>
  </w:style>
  <w:style w:type="paragraph" w:styleId="Lista">
    <w:name w:val="Lista"/>
    <w:basedOn w:val="Textoindependiente"/>
    <w:next w:val="Lista"/>
    <w:autoRedefine w:val="0"/>
    <w:hidden w:val="0"/>
    <w:qFormat w:val="0"/>
    <w:pPr>
      <w:suppressAutoHyphens w:val="0"/>
      <w:spacing w:after="120" w:before="0" w:line="1" w:lineRule="atLeast"/>
      <w:ind w:leftChars="-1" w:rightChars="0" w:firstLineChars="-1"/>
      <w:jc w:val="both"/>
      <w:textDirection w:val="btLr"/>
      <w:textAlignment w:val="top"/>
      <w:outlineLvl w:val="0"/>
    </w:pPr>
    <w:rPr>
      <w:rFonts w:ascii="Arial" w:hAnsi="Arial"/>
      <w:w w:val="100"/>
      <w:position w:val="-1"/>
      <w:sz w:val="24"/>
      <w:szCs w:val="24"/>
      <w:effect w:val="none"/>
      <w:vertAlign w:val="baseline"/>
      <w:cs w:val="0"/>
      <w:em w:val="none"/>
      <w:lang w:bidi="ar-SA" w:eastAsia="ar-SA" w:val="ca-ES"/>
    </w:rPr>
  </w:style>
  <w:style w:type="paragraph" w:styleId="Caption">
    <w:name w:val="Caption"/>
    <w:basedOn w:val="Normal"/>
    <w:next w:val="Caption"/>
    <w:autoRedefine w:val="0"/>
    <w:hidden w:val="0"/>
    <w:qFormat w:val="0"/>
    <w:pPr>
      <w:suppressLineNumbers w:val="1"/>
      <w:suppressAutoHyphens w:val="0"/>
      <w:spacing w:after="120" w:before="120" w:line="1" w:lineRule="atLeast"/>
      <w:ind w:leftChars="-1" w:rightChars="0" w:firstLineChars="-1"/>
      <w:jc w:val="both"/>
      <w:textDirection w:val="btLr"/>
      <w:textAlignment w:val="top"/>
      <w:outlineLvl w:val="0"/>
    </w:pPr>
    <w:rPr>
      <w:rFonts w:ascii="Arial" w:hAnsi="Arial"/>
      <w:i w:val="1"/>
      <w:iCs w:val="1"/>
      <w:w w:val="100"/>
      <w:position w:val="-1"/>
      <w:sz w:val="24"/>
      <w:szCs w:val="24"/>
      <w:effect w:val="none"/>
      <w:vertAlign w:val="baseline"/>
      <w:cs w:val="0"/>
      <w:em w:val="none"/>
      <w:lang w:bidi="ar-SA" w:eastAsia="ar-SA" w:val="ca-ES"/>
    </w:rPr>
  </w:style>
  <w:style w:type="paragraph" w:styleId="Index">
    <w:name w:val="Index"/>
    <w:basedOn w:val="Normal"/>
    <w:next w:val="Index"/>
    <w:autoRedefine w:val="0"/>
    <w:hidden w:val="0"/>
    <w:qFormat w:val="0"/>
    <w:pPr>
      <w:suppressLineNumbers w:val="1"/>
      <w:suppressAutoHyphens w:val="0"/>
      <w:spacing w:line="1" w:lineRule="atLeast"/>
      <w:ind w:leftChars="-1" w:rightChars="0" w:firstLineChars="-1"/>
      <w:jc w:val="both"/>
      <w:textDirection w:val="btLr"/>
      <w:textAlignment w:val="top"/>
      <w:outlineLvl w:val="0"/>
    </w:pPr>
    <w:rPr>
      <w:rFonts w:ascii="Arial" w:hAnsi="Arial"/>
      <w:w w:val="100"/>
      <w:position w:val="-1"/>
      <w:sz w:val="24"/>
      <w:szCs w:val="24"/>
      <w:effect w:val="none"/>
      <w:vertAlign w:val="baseline"/>
      <w:cs w:val="0"/>
      <w:em w:val="none"/>
      <w:lang w:bidi="ar-SA" w:eastAsia="ar-SA" w:val="ca-ES"/>
    </w:rPr>
  </w:style>
  <w:style w:type="paragraph" w:styleId="HTMLconformatoprevio1">
    <w:name w:val="HTML con formato previo1"/>
    <w:basedOn w:val="Normal"/>
    <w:next w:val="HTMLconformatoprevio1"/>
    <w:autoRedefine w:val="0"/>
    <w:hidden w:val="0"/>
    <w:qFormat w:val="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uppressAutoHyphens w:val="0"/>
      <w:spacing w:line="1" w:lineRule="atLeast"/>
      <w:ind w:leftChars="-1" w:rightChars="0" w:firstLineChars="-1"/>
      <w:jc w:val="left"/>
      <w:textDirection w:val="btLr"/>
      <w:textAlignment w:val="top"/>
      <w:outlineLvl w:val="0"/>
    </w:pPr>
    <w:rPr>
      <w:rFonts w:ascii="Courier New" w:cs="Courier New" w:eastAsia="MS Mincho" w:hAnsi="Courier New"/>
      <w:w w:val="100"/>
      <w:position w:val="-1"/>
      <w:sz w:val="24"/>
      <w:szCs w:val="20"/>
      <w:effect w:val="none"/>
      <w:vertAlign w:val="baseline"/>
      <w:cs w:val="0"/>
      <w:em w:val="none"/>
      <w:lang w:bidi="ar-SA" w:eastAsia="ar-SA" w:val="es-ES"/>
    </w:rPr>
  </w:style>
  <w:style w:type="paragraph" w:styleId="Encabezado">
    <w:name w:val="Encabezado"/>
    <w:basedOn w:val="Normal"/>
    <w:next w:val="Encabezado"/>
    <w:autoRedefine w:val="0"/>
    <w:hidden w:val="0"/>
    <w:qFormat w:val="0"/>
    <w:pPr>
      <w:tabs>
        <w:tab w:val="center" w:leader="none" w:pos="4252"/>
        <w:tab w:val="right" w:leader="none" w:pos="8504"/>
      </w:tabs>
      <w:suppressAutoHyphens w:val="0"/>
      <w:spacing w:line="1" w:lineRule="atLeast"/>
      <w:ind w:leftChars="-1" w:rightChars="0" w:firstLineChars="-1"/>
      <w:jc w:val="both"/>
      <w:textDirection w:val="btLr"/>
      <w:textAlignment w:val="top"/>
      <w:outlineLvl w:val="0"/>
    </w:pPr>
    <w:rPr>
      <w:rFonts w:ascii="Arial" w:hAnsi="Arial"/>
      <w:w w:val="100"/>
      <w:position w:val="-1"/>
      <w:sz w:val="24"/>
      <w:szCs w:val="24"/>
      <w:effect w:val="none"/>
      <w:vertAlign w:val="baseline"/>
      <w:cs w:val="0"/>
      <w:em w:val="none"/>
      <w:lang w:bidi="ar-SA" w:eastAsia="ar-SA" w:val="ca-ES"/>
    </w:rPr>
  </w:style>
  <w:style w:type="paragraph" w:styleId="Piedepágina">
    <w:name w:val="Pie de página"/>
    <w:basedOn w:val="Normal"/>
    <w:next w:val="Piedepágina"/>
    <w:autoRedefine w:val="0"/>
    <w:hidden w:val="0"/>
    <w:qFormat w:val="0"/>
    <w:pPr>
      <w:tabs>
        <w:tab w:val="center" w:leader="none" w:pos="4252"/>
        <w:tab w:val="right" w:leader="none" w:pos="8504"/>
      </w:tabs>
      <w:suppressAutoHyphens w:val="0"/>
      <w:spacing w:line="1" w:lineRule="atLeast"/>
      <w:ind w:leftChars="-1" w:rightChars="0" w:firstLineChars="-1"/>
      <w:jc w:val="both"/>
      <w:textDirection w:val="btLr"/>
      <w:textAlignment w:val="top"/>
      <w:outlineLvl w:val="0"/>
    </w:pPr>
    <w:rPr>
      <w:rFonts w:ascii="Arial" w:hAnsi="Arial"/>
      <w:w w:val="100"/>
      <w:position w:val="-1"/>
      <w:sz w:val="24"/>
      <w:szCs w:val="24"/>
      <w:effect w:val="none"/>
      <w:vertAlign w:val="baseline"/>
      <w:cs w:val="0"/>
      <w:em w:val="none"/>
      <w:lang w:bidi="ar-SA" w:eastAsia="ar-SA" w:val="ca-ES"/>
    </w:rPr>
  </w:style>
  <w:style w:type="paragraph" w:styleId="TDC1">
    <w:name w:val="TDC 1"/>
    <w:basedOn w:val="Normal"/>
    <w:next w:val="Normal"/>
    <w:autoRedefine w:val="0"/>
    <w:hidden w:val="0"/>
    <w:qFormat w:val="0"/>
    <w:pPr>
      <w:suppressAutoHyphens w:val="0"/>
      <w:spacing w:line="1" w:lineRule="atLeast"/>
      <w:ind w:leftChars="-1" w:rightChars="0" w:firstLineChars="-1"/>
      <w:jc w:val="both"/>
      <w:textDirection w:val="btLr"/>
      <w:textAlignment w:val="top"/>
      <w:outlineLvl w:val="0"/>
    </w:pPr>
    <w:rPr>
      <w:rFonts w:ascii="Arial" w:hAnsi="Arial"/>
      <w:w w:val="100"/>
      <w:position w:val="-1"/>
      <w:sz w:val="24"/>
      <w:szCs w:val="24"/>
      <w:effect w:val="none"/>
      <w:vertAlign w:val="baseline"/>
      <w:cs w:val="0"/>
      <w:em w:val="none"/>
      <w:lang w:bidi="ar-SA" w:eastAsia="ar-SA" w:val="ca-ES"/>
    </w:rPr>
  </w:style>
  <w:style w:type="paragraph" w:styleId="TDC2">
    <w:name w:val="TDC 2"/>
    <w:basedOn w:val="Normal"/>
    <w:next w:val="Normal"/>
    <w:autoRedefine w:val="0"/>
    <w:hidden w:val="0"/>
    <w:qFormat w:val="0"/>
    <w:pPr>
      <w:suppressAutoHyphens w:val="0"/>
      <w:spacing w:line="1" w:lineRule="atLeast"/>
      <w:ind w:left="200" w:right="0" w:leftChars="-1" w:rightChars="0" w:firstLine="0" w:firstLineChars="-1"/>
      <w:jc w:val="both"/>
      <w:textDirection w:val="btLr"/>
      <w:textAlignment w:val="top"/>
      <w:outlineLvl w:val="0"/>
    </w:pPr>
    <w:rPr>
      <w:rFonts w:ascii="Arial" w:hAnsi="Arial"/>
      <w:w w:val="100"/>
      <w:position w:val="-1"/>
      <w:sz w:val="24"/>
      <w:szCs w:val="24"/>
      <w:effect w:val="none"/>
      <w:vertAlign w:val="baseline"/>
      <w:cs w:val="0"/>
      <w:em w:val="none"/>
      <w:lang w:bidi="ar-SA" w:eastAsia="ar-SA" w:val="ca-ES"/>
    </w:rPr>
  </w:style>
  <w:style w:type="paragraph" w:styleId="Normal(Web)">
    <w:name w:val="Normal (Web)"/>
    <w:basedOn w:val="Normal"/>
    <w:next w:val="Normal(Web)"/>
    <w:autoRedefine w:val="0"/>
    <w:hidden w:val="0"/>
    <w:qFormat w:val="0"/>
    <w:pPr>
      <w:suppressAutoHyphens w:val="0"/>
      <w:spacing w:after="280" w:before="280" w:line="1" w:lineRule="atLeast"/>
      <w:ind w:leftChars="-1" w:rightChars="0" w:firstLineChars="-1"/>
      <w:jc w:val="left"/>
      <w:textDirection w:val="btLr"/>
      <w:textAlignment w:val="top"/>
      <w:outlineLvl w:val="0"/>
    </w:pPr>
    <w:rPr>
      <w:rFonts w:ascii="Times New Roman" w:eastAsia="MS Mincho" w:hAnsi="Times New Roman"/>
      <w:w w:val="100"/>
      <w:position w:val="-1"/>
      <w:sz w:val="24"/>
      <w:szCs w:val="24"/>
      <w:effect w:val="none"/>
      <w:vertAlign w:val="baseline"/>
      <w:cs w:val="0"/>
      <w:em w:val="none"/>
      <w:lang w:bidi="ar-SA" w:eastAsia="ar-SA" w:val="es-ES"/>
    </w:rPr>
  </w:style>
  <w:style w:type="paragraph" w:styleId="TDC9">
    <w:name w:val="TDC 9"/>
    <w:basedOn w:val="Normal"/>
    <w:next w:val="Normal"/>
    <w:autoRedefine w:val="0"/>
    <w:hidden w:val="0"/>
    <w:qFormat w:val="0"/>
    <w:pPr>
      <w:suppressAutoHyphens w:val="0"/>
      <w:spacing w:line="1" w:lineRule="atLeast"/>
      <w:ind w:left="1600" w:right="0" w:leftChars="-1" w:rightChars="0" w:firstLine="0" w:firstLineChars="-1"/>
      <w:jc w:val="both"/>
      <w:textDirection w:val="btLr"/>
      <w:textAlignment w:val="top"/>
      <w:outlineLvl w:val="0"/>
    </w:pPr>
    <w:rPr>
      <w:rFonts w:ascii="Arial" w:hAnsi="Arial"/>
      <w:w w:val="100"/>
      <w:position w:val="-1"/>
      <w:sz w:val="24"/>
      <w:szCs w:val="24"/>
      <w:effect w:val="none"/>
      <w:vertAlign w:val="baseline"/>
      <w:cs w:val="0"/>
      <w:em w:val="none"/>
      <w:lang w:bidi="ar-SA" w:eastAsia="ar-SA" w:val="ca-ES"/>
    </w:rPr>
  </w:style>
  <w:style w:type="paragraph" w:styleId="Textodeglobo1">
    <w:name w:val="Texto de globo1"/>
    <w:basedOn w:val="Normal"/>
    <w:next w:val="Textodeglobo1"/>
    <w:autoRedefine w:val="0"/>
    <w:hidden w:val="0"/>
    <w:qFormat w:val="0"/>
    <w:pPr>
      <w:suppressAutoHyphens w:val="0"/>
      <w:spacing w:line="1" w:lineRule="atLeast"/>
      <w:ind w:leftChars="-1" w:rightChars="0" w:firstLineChars="-1"/>
      <w:jc w:val="both"/>
      <w:textDirection w:val="btLr"/>
      <w:textAlignment w:val="top"/>
      <w:outlineLvl w:val="0"/>
    </w:pPr>
    <w:rPr>
      <w:rFonts w:ascii="Tahoma" w:cs="Tahoma" w:hAnsi="Tahoma"/>
      <w:w w:val="100"/>
      <w:position w:val="-1"/>
      <w:sz w:val="16"/>
      <w:szCs w:val="16"/>
      <w:effect w:val="none"/>
      <w:vertAlign w:val="baseline"/>
      <w:cs w:val="0"/>
      <w:em w:val="none"/>
      <w:lang w:bidi="ar-SA" w:eastAsia="ar-SA" w:val="ca-ES"/>
    </w:rPr>
  </w:style>
  <w:style w:type="paragraph" w:styleId="TableContents">
    <w:name w:val="Table Contents"/>
    <w:basedOn w:val="Normal"/>
    <w:next w:val="TableContents"/>
    <w:autoRedefine w:val="0"/>
    <w:hidden w:val="0"/>
    <w:qFormat w:val="0"/>
    <w:pPr>
      <w:suppressLineNumbers w:val="1"/>
      <w:suppressAutoHyphens w:val="0"/>
      <w:spacing w:line="1" w:lineRule="atLeast"/>
      <w:ind w:leftChars="-1" w:rightChars="0" w:firstLineChars="-1"/>
      <w:jc w:val="both"/>
      <w:textDirection w:val="btLr"/>
      <w:textAlignment w:val="top"/>
      <w:outlineLvl w:val="0"/>
    </w:pPr>
    <w:rPr>
      <w:rFonts w:ascii="Arial" w:hAnsi="Arial"/>
      <w:w w:val="100"/>
      <w:position w:val="-1"/>
      <w:sz w:val="24"/>
      <w:szCs w:val="24"/>
      <w:effect w:val="none"/>
      <w:vertAlign w:val="baseline"/>
      <w:cs w:val="0"/>
      <w:em w:val="none"/>
      <w:lang w:bidi="ar-SA" w:eastAsia="ar-SA" w:val="ca-ES"/>
    </w:rPr>
  </w:style>
  <w:style w:type="paragraph" w:styleId="TableHeading">
    <w:name w:val="Table Heading"/>
    <w:basedOn w:val="TableContents"/>
    <w:next w:val="TableHeading"/>
    <w:autoRedefine w:val="0"/>
    <w:hidden w:val="0"/>
    <w:qFormat w:val="0"/>
    <w:pPr>
      <w:suppressLineNumbers w:val="1"/>
      <w:suppressAutoHyphens w:val="0"/>
      <w:spacing w:line="1" w:lineRule="atLeast"/>
      <w:ind w:leftChars="-1" w:rightChars="0" w:firstLineChars="-1"/>
      <w:jc w:val="center"/>
      <w:textDirection w:val="btLr"/>
      <w:textAlignment w:val="top"/>
      <w:outlineLvl w:val="0"/>
    </w:pPr>
    <w:rPr>
      <w:rFonts w:ascii="Arial" w:hAnsi="Arial"/>
      <w:b w:val="1"/>
      <w:bCs w:val="1"/>
      <w:w w:val="100"/>
      <w:position w:val="-1"/>
      <w:sz w:val="24"/>
      <w:szCs w:val="24"/>
      <w:effect w:val="none"/>
      <w:vertAlign w:val="baseline"/>
      <w:cs w:val="0"/>
      <w:em w:val="none"/>
      <w:lang w:bidi="ar-SA" w:eastAsia="ar-SA" w:val="ca-ES"/>
    </w:rPr>
  </w:style>
  <w:style w:type="paragraph" w:styleId="TDC3">
    <w:name w:val="TDC 3"/>
    <w:basedOn w:val="Index"/>
    <w:next w:val="TDC3"/>
    <w:autoRedefine w:val="0"/>
    <w:hidden w:val="0"/>
    <w:qFormat w:val="0"/>
    <w:pPr>
      <w:suppressLineNumbers w:val="1"/>
      <w:tabs>
        <w:tab w:val="right" w:leader="dot" w:pos="9972"/>
      </w:tabs>
      <w:suppressAutoHyphens w:val="0"/>
      <w:spacing w:line="1" w:lineRule="atLeast"/>
      <w:ind w:left="566" w:right="0" w:leftChars="-1" w:rightChars="0" w:firstLine="0" w:firstLineChars="-1"/>
      <w:jc w:val="both"/>
      <w:textDirection w:val="btLr"/>
      <w:textAlignment w:val="top"/>
      <w:outlineLvl w:val="0"/>
    </w:pPr>
    <w:rPr>
      <w:rFonts w:ascii="Arial" w:hAnsi="Arial"/>
      <w:w w:val="100"/>
      <w:position w:val="-1"/>
      <w:sz w:val="24"/>
      <w:szCs w:val="24"/>
      <w:effect w:val="none"/>
      <w:vertAlign w:val="baseline"/>
      <w:cs w:val="0"/>
      <w:em w:val="none"/>
      <w:lang w:bidi="ar-SA" w:eastAsia="ar-SA" w:val="ca-ES"/>
    </w:rPr>
  </w:style>
  <w:style w:type="paragraph" w:styleId="TDC4">
    <w:name w:val="TDC 4"/>
    <w:basedOn w:val="Index"/>
    <w:next w:val="TDC4"/>
    <w:autoRedefine w:val="0"/>
    <w:hidden w:val="0"/>
    <w:qFormat w:val="0"/>
    <w:pPr>
      <w:suppressLineNumbers w:val="1"/>
      <w:tabs>
        <w:tab w:val="right" w:leader="dot" w:pos="9972"/>
      </w:tabs>
      <w:suppressAutoHyphens w:val="0"/>
      <w:spacing w:line="1" w:lineRule="atLeast"/>
      <w:ind w:left="849" w:right="0" w:leftChars="-1" w:rightChars="0" w:firstLine="0" w:firstLineChars="-1"/>
      <w:jc w:val="both"/>
      <w:textDirection w:val="btLr"/>
      <w:textAlignment w:val="top"/>
      <w:outlineLvl w:val="0"/>
    </w:pPr>
    <w:rPr>
      <w:rFonts w:ascii="Arial" w:hAnsi="Arial"/>
      <w:w w:val="100"/>
      <w:position w:val="-1"/>
      <w:sz w:val="24"/>
      <w:szCs w:val="24"/>
      <w:effect w:val="none"/>
      <w:vertAlign w:val="baseline"/>
      <w:cs w:val="0"/>
      <w:em w:val="none"/>
      <w:lang w:bidi="ar-SA" w:eastAsia="ar-SA" w:val="ca-ES"/>
    </w:rPr>
  </w:style>
  <w:style w:type="paragraph" w:styleId="TDC5">
    <w:name w:val="TDC 5"/>
    <w:basedOn w:val="Index"/>
    <w:next w:val="TDC5"/>
    <w:autoRedefine w:val="0"/>
    <w:hidden w:val="0"/>
    <w:qFormat w:val="0"/>
    <w:pPr>
      <w:suppressLineNumbers w:val="1"/>
      <w:tabs>
        <w:tab w:val="right" w:leader="dot" w:pos="9972"/>
      </w:tabs>
      <w:suppressAutoHyphens w:val="0"/>
      <w:spacing w:line="1" w:lineRule="atLeast"/>
      <w:ind w:left="1132" w:right="0" w:leftChars="-1" w:rightChars="0" w:firstLine="0" w:firstLineChars="-1"/>
      <w:jc w:val="both"/>
      <w:textDirection w:val="btLr"/>
      <w:textAlignment w:val="top"/>
      <w:outlineLvl w:val="0"/>
    </w:pPr>
    <w:rPr>
      <w:rFonts w:ascii="Arial" w:hAnsi="Arial"/>
      <w:w w:val="100"/>
      <w:position w:val="-1"/>
      <w:sz w:val="24"/>
      <w:szCs w:val="24"/>
      <w:effect w:val="none"/>
      <w:vertAlign w:val="baseline"/>
      <w:cs w:val="0"/>
      <w:em w:val="none"/>
      <w:lang w:bidi="ar-SA" w:eastAsia="ar-SA" w:val="ca-ES"/>
    </w:rPr>
  </w:style>
  <w:style w:type="paragraph" w:styleId="TDC6">
    <w:name w:val="TDC 6"/>
    <w:basedOn w:val="Index"/>
    <w:next w:val="TDC6"/>
    <w:autoRedefine w:val="0"/>
    <w:hidden w:val="0"/>
    <w:qFormat w:val="0"/>
    <w:pPr>
      <w:suppressLineNumbers w:val="1"/>
      <w:tabs>
        <w:tab w:val="right" w:leader="dot" w:pos="9972"/>
      </w:tabs>
      <w:suppressAutoHyphens w:val="0"/>
      <w:spacing w:line="1" w:lineRule="atLeast"/>
      <w:ind w:left="1415" w:right="0" w:leftChars="-1" w:rightChars="0" w:firstLine="0" w:firstLineChars="-1"/>
      <w:jc w:val="both"/>
      <w:textDirection w:val="btLr"/>
      <w:textAlignment w:val="top"/>
      <w:outlineLvl w:val="0"/>
    </w:pPr>
    <w:rPr>
      <w:rFonts w:ascii="Arial" w:hAnsi="Arial"/>
      <w:w w:val="100"/>
      <w:position w:val="-1"/>
      <w:sz w:val="24"/>
      <w:szCs w:val="24"/>
      <w:effect w:val="none"/>
      <w:vertAlign w:val="baseline"/>
      <w:cs w:val="0"/>
      <w:em w:val="none"/>
      <w:lang w:bidi="ar-SA" w:eastAsia="ar-SA" w:val="ca-ES"/>
    </w:rPr>
  </w:style>
  <w:style w:type="paragraph" w:styleId="TDC7">
    <w:name w:val="TDC 7"/>
    <w:basedOn w:val="Index"/>
    <w:next w:val="TDC7"/>
    <w:autoRedefine w:val="0"/>
    <w:hidden w:val="0"/>
    <w:qFormat w:val="0"/>
    <w:pPr>
      <w:suppressLineNumbers w:val="1"/>
      <w:tabs>
        <w:tab w:val="right" w:leader="dot" w:pos="9972"/>
      </w:tabs>
      <w:suppressAutoHyphens w:val="0"/>
      <w:spacing w:line="1" w:lineRule="atLeast"/>
      <w:ind w:left="1698" w:right="0" w:leftChars="-1" w:rightChars="0" w:firstLine="0" w:firstLineChars="-1"/>
      <w:jc w:val="both"/>
      <w:textDirection w:val="btLr"/>
      <w:textAlignment w:val="top"/>
      <w:outlineLvl w:val="0"/>
    </w:pPr>
    <w:rPr>
      <w:rFonts w:ascii="Arial" w:hAnsi="Arial"/>
      <w:w w:val="100"/>
      <w:position w:val="-1"/>
      <w:sz w:val="24"/>
      <w:szCs w:val="24"/>
      <w:effect w:val="none"/>
      <w:vertAlign w:val="baseline"/>
      <w:cs w:val="0"/>
      <w:em w:val="none"/>
      <w:lang w:bidi="ar-SA" w:eastAsia="ar-SA" w:val="ca-ES"/>
    </w:rPr>
  </w:style>
  <w:style w:type="paragraph" w:styleId="TDC8">
    <w:name w:val="TDC 8"/>
    <w:basedOn w:val="Index"/>
    <w:next w:val="TDC8"/>
    <w:autoRedefine w:val="0"/>
    <w:hidden w:val="0"/>
    <w:qFormat w:val="0"/>
    <w:pPr>
      <w:suppressLineNumbers w:val="1"/>
      <w:tabs>
        <w:tab w:val="right" w:leader="dot" w:pos="9972"/>
      </w:tabs>
      <w:suppressAutoHyphens w:val="0"/>
      <w:spacing w:line="1" w:lineRule="atLeast"/>
      <w:ind w:left="1981" w:right="0" w:leftChars="-1" w:rightChars="0" w:firstLine="0" w:firstLineChars="-1"/>
      <w:jc w:val="both"/>
      <w:textDirection w:val="btLr"/>
      <w:textAlignment w:val="top"/>
      <w:outlineLvl w:val="0"/>
    </w:pPr>
    <w:rPr>
      <w:rFonts w:ascii="Arial" w:hAnsi="Arial"/>
      <w:w w:val="100"/>
      <w:position w:val="-1"/>
      <w:sz w:val="24"/>
      <w:szCs w:val="24"/>
      <w:effect w:val="none"/>
      <w:vertAlign w:val="baseline"/>
      <w:cs w:val="0"/>
      <w:em w:val="none"/>
      <w:lang w:bidi="ar-SA" w:eastAsia="ar-SA" w:val="ca-ES"/>
    </w:rPr>
  </w:style>
  <w:style w:type="paragraph" w:styleId="Contents10">
    <w:name w:val="Contents 10"/>
    <w:basedOn w:val="Index"/>
    <w:next w:val="Contents10"/>
    <w:autoRedefine w:val="0"/>
    <w:hidden w:val="0"/>
    <w:qFormat w:val="0"/>
    <w:pPr>
      <w:suppressLineNumbers w:val="1"/>
      <w:tabs>
        <w:tab w:val="right" w:leader="dot" w:pos="9972"/>
      </w:tabs>
      <w:suppressAutoHyphens w:val="0"/>
      <w:spacing w:line="1" w:lineRule="atLeast"/>
      <w:ind w:left="2547" w:right="0" w:leftChars="-1" w:rightChars="0" w:firstLine="0" w:firstLineChars="-1"/>
      <w:jc w:val="both"/>
      <w:textDirection w:val="btLr"/>
      <w:textAlignment w:val="top"/>
      <w:outlineLvl w:val="0"/>
    </w:pPr>
    <w:rPr>
      <w:rFonts w:ascii="Arial" w:hAnsi="Arial"/>
      <w:w w:val="100"/>
      <w:position w:val="-1"/>
      <w:sz w:val="24"/>
      <w:szCs w:val="24"/>
      <w:effect w:val="none"/>
      <w:vertAlign w:val="baseline"/>
      <w:cs w:val="0"/>
      <w:em w:val="none"/>
      <w:lang w:bidi="ar-SA" w:eastAsia="ar-SA" w:val="ca-ES"/>
    </w:rPr>
  </w:style>
  <w:style w:type="paragraph" w:styleId="Framecontents">
    <w:name w:val="Frame contents"/>
    <w:basedOn w:val="Textoindependiente"/>
    <w:next w:val="Framecontents"/>
    <w:autoRedefine w:val="0"/>
    <w:hidden w:val="0"/>
    <w:qFormat w:val="0"/>
    <w:pPr>
      <w:suppressAutoHyphens w:val="0"/>
      <w:spacing w:after="120" w:before="0" w:line="1" w:lineRule="atLeast"/>
      <w:ind w:leftChars="-1" w:rightChars="0" w:firstLineChars="-1"/>
      <w:jc w:val="both"/>
      <w:textDirection w:val="btLr"/>
      <w:textAlignment w:val="top"/>
      <w:outlineLvl w:val="0"/>
    </w:pPr>
    <w:rPr>
      <w:rFonts w:ascii="Arial" w:hAnsi="Arial"/>
      <w:w w:val="100"/>
      <w:position w:val="-1"/>
      <w:sz w:val="24"/>
      <w:szCs w:val="24"/>
      <w:effect w:val="none"/>
      <w:vertAlign w:val="baseline"/>
      <w:cs w:val="0"/>
      <w:em w:val="none"/>
      <w:lang w:bidi="ar-SA" w:eastAsia="ar-SA" w:val="ca-ES"/>
    </w:rPr>
  </w:style>
  <w:style w:type="paragraph" w:styleId="HTMLconformatoprevio">
    <w:name w:val="HTML con formato previo"/>
    <w:basedOn w:val="Normal"/>
    <w:next w:val="HTMLconformatoprevio"/>
    <w:autoRedefine w:val="0"/>
    <w:hidden w:val="0"/>
    <w:qFormat w:val="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uppressAutoHyphens w:val="1"/>
      <w:spacing w:line="1" w:lineRule="atLeast"/>
      <w:ind w:leftChars="-1" w:rightChars="0" w:firstLineChars="-1"/>
      <w:jc w:val="left"/>
      <w:textDirection w:val="btLr"/>
      <w:textAlignment w:val="top"/>
      <w:outlineLvl w:val="0"/>
    </w:pPr>
    <w:rPr>
      <w:rFonts w:ascii="Courier New" w:eastAsia="MS Mincho" w:hAnsi="Courier New"/>
      <w:w w:val="100"/>
      <w:position w:val="-1"/>
      <w:sz w:val="24"/>
      <w:szCs w:val="20"/>
      <w:effect w:val="none"/>
      <w:vertAlign w:val="baseline"/>
      <w:cs w:val="0"/>
      <w:em w:val="none"/>
      <w:lang w:bidi="ar-SA" w:eastAsia="ja-JP" w:val="es-ES"/>
    </w:rPr>
  </w:style>
  <w:style w:type="character" w:styleId="HTMLconformatoprevioCar">
    <w:name w:val="HTML con formato previo Car"/>
    <w:next w:val="HTMLconformatoprevioCar"/>
    <w:autoRedefine w:val="0"/>
    <w:hidden w:val="0"/>
    <w:qFormat w:val="0"/>
    <w:rPr>
      <w:rFonts w:ascii="Courier New" w:cs="Courier New" w:eastAsia="MS Mincho" w:hAnsi="Courier New"/>
      <w:w w:val="100"/>
      <w:position w:val="-1"/>
      <w:sz w:val="24"/>
      <w:effect w:val="none"/>
      <w:vertAlign w:val="baseline"/>
      <w:cs w:val="0"/>
      <w:em w:val="none"/>
      <w:lang w:eastAsia="ja-JP" w:val="es-E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8.png"/><Relationship Id="rId42" Type="http://schemas.openxmlformats.org/officeDocument/2006/relationships/image" Target="media/image4.png"/><Relationship Id="rId41" Type="http://schemas.openxmlformats.org/officeDocument/2006/relationships/hyperlink" Target="https://mimic.physionet.org/about/mimic/" TargetMode="External"/><Relationship Id="rId44" Type="http://schemas.openxmlformats.org/officeDocument/2006/relationships/image" Target="media/image2.png"/><Relationship Id="rId43" Type="http://schemas.openxmlformats.org/officeDocument/2006/relationships/image" Target="media/image7.png"/><Relationship Id="rId46" Type="http://schemas.openxmlformats.org/officeDocument/2006/relationships/image" Target="media/image18.png"/><Relationship Id="rId45" Type="http://schemas.openxmlformats.org/officeDocument/2006/relationships/image" Target="media/image24.png"/><Relationship Id="rId107" Type="http://schemas.openxmlformats.org/officeDocument/2006/relationships/hyperlink" Target="https://docs.aws.amazon.com/AWSEC2/latest/UserGuide/replacing-lost-key-pair.html" TargetMode="External"/><Relationship Id="rId106" Type="http://schemas.openxmlformats.org/officeDocument/2006/relationships/hyperlink" Target="https://console.aws.amazon.com/ec2/" TargetMode="External"/><Relationship Id="rId105" Type="http://schemas.openxmlformats.org/officeDocument/2006/relationships/hyperlink" Target="https://docs.aws.amazon.com/AWSEC2/latest/UserGuide/ec2-key-pairs.html#old-console" TargetMode="External"/><Relationship Id="rId104" Type="http://schemas.openxmlformats.org/officeDocument/2006/relationships/hyperlink" Target="https://docs.aws.amazon.com/AWSEC2/latest/UserGuide/ec2-key-pairs.html#new-console" TargetMode="External"/><Relationship Id="rId109" Type="http://schemas.openxmlformats.org/officeDocument/2006/relationships/hyperlink" Target="https://docs.aws.amazon.com/AWSEC2/latest/UserGuide/ec2-key-pairs.html#having-ec2-create-your-key-pair" TargetMode="External"/><Relationship Id="rId108" Type="http://schemas.openxmlformats.org/officeDocument/2006/relationships/hyperlink" Target="https://docs.aws.amazon.com/AWSEC2/latest/UserGuide/managing-users.html" TargetMode="External"/><Relationship Id="rId48" Type="http://schemas.openxmlformats.org/officeDocument/2006/relationships/image" Target="media/image27.png"/><Relationship Id="rId47" Type="http://schemas.openxmlformats.org/officeDocument/2006/relationships/image" Target="media/image26.png"/><Relationship Id="rId49" Type="http://schemas.openxmlformats.org/officeDocument/2006/relationships/image" Target="media/image22.png"/><Relationship Id="rId103" Type="http://schemas.openxmlformats.org/officeDocument/2006/relationships/hyperlink" Target="https://docs.aws.amazon.com/AWSEC2/latest/UserGuide/launching-instance.html#step-7-review-instance-launch" TargetMode="External"/><Relationship Id="rId102" Type="http://schemas.openxmlformats.org/officeDocument/2006/relationships/hyperlink" Target="https://docs.aws.amazon.com/AWSEC2/latest/UserGuide/AccessingInstances.html" TargetMode="External"/><Relationship Id="rId101" Type="http://schemas.openxmlformats.org/officeDocument/2006/relationships/hyperlink" Target="https://docs.aws.amazon.com/AWSEC2/latest/UserGuide/launching-instance.html#step-7-review-instance-launch" TargetMode="External"/><Relationship Id="rId100" Type="http://schemas.openxmlformats.org/officeDocument/2006/relationships/hyperlink" Target="https://docs.aws.amazon.com/AWSEC2/latest/UserGuide/instancedata-data-retrieval.html" TargetMode="External"/><Relationship Id="rId31" Type="http://schemas.openxmlformats.org/officeDocument/2006/relationships/footer" Target="footer10.xml"/><Relationship Id="rId30" Type="http://schemas.openxmlformats.org/officeDocument/2006/relationships/footer" Target="footer15.xml"/><Relationship Id="rId33" Type="http://schemas.openxmlformats.org/officeDocument/2006/relationships/footer" Target="footer6.xml"/><Relationship Id="rId32" Type="http://schemas.openxmlformats.org/officeDocument/2006/relationships/footer" Target="footer5.xml"/><Relationship Id="rId35" Type="http://schemas.openxmlformats.org/officeDocument/2006/relationships/footer" Target="footer18.xml"/><Relationship Id="rId34" Type="http://schemas.openxmlformats.org/officeDocument/2006/relationships/footer" Target="footer16.xml"/><Relationship Id="rId37" Type="http://schemas.openxmlformats.org/officeDocument/2006/relationships/footer" Target="footer14.xml"/><Relationship Id="rId36" Type="http://schemas.openxmlformats.org/officeDocument/2006/relationships/footer" Target="footer12.xml"/><Relationship Id="rId39" Type="http://schemas.openxmlformats.org/officeDocument/2006/relationships/hyperlink" Target="https://www.cdc.gov/flu/about/classifies-flu-severity.htm" TargetMode="External"/><Relationship Id="rId38" Type="http://schemas.openxmlformats.org/officeDocument/2006/relationships/footer" Target="footer2.xml"/><Relationship Id="rId20" Type="http://schemas.openxmlformats.org/officeDocument/2006/relationships/hyperlink" Target="http://creativecommons.org/licenses/by/3.0/es/" TargetMode="External"/><Relationship Id="rId22" Type="http://schemas.openxmlformats.org/officeDocument/2006/relationships/header" Target="header1.xml"/><Relationship Id="rId21" Type="http://schemas.openxmlformats.org/officeDocument/2006/relationships/header" Target="header2.xml"/><Relationship Id="rId24" Type="http://schemas.openxmlformats.org/officeDocument/2006/relationships/footer" Target="footer4.xml"/><Relationship Id="rId23" Type="http://schemas.openxmlformats.org/officeDocument/2006/relationships/header" Target="header3.xml"/><Relationship Id="rId26" Type="http://schemas.openxmlformats.org/officeDocument/2006/relationships/footer" Target="footer7.xml"/><Relationship Id="rId25" Type="http://schemas.openxmlformats.org/officeDocument/2006/relationships/footer" Target="footer9.xml"/><Relationship Id="rId120" Type="http://schemas.openxmlformats.org/officeDocument/2006/relationships/footer" Target="footer8.xml"/><Relationship Id="rId28" Type="http://schemas.openxmlformats.org/officeDocument/2006/relationships/footer" Target="footer11.xml"/><Relationship Id="rId27" Type="http://schemas.openxmlformats.org/officeDocument/2006/relationships/footer" Target="footer13.xml"/><Relationship Id="rId29" Type="http://schemas.openxmlformats.org/officeDocument/2006/relationships/footer" Target="footer17.xml"/><Relationship Id="rId95" Type="http://schemas.openxmlformats.org/officeDocument/2006/relationships/hyperlink" Target="https://docs.aws.amazon.com/AWSEC2/latest/UserGuide/ec2-key-pairs.html#powershell" TargetMode="External"/><Relationship Id="rId94" Type="http://schemas.openxmlformats.org/officeDocument/2006/relationships/hyperlink" Target="https://docs.aws.amazon.com/AWSEC2/latest/UserGuide/ec2-key-pairs.html#aws-cli" TargetMode="External"/><Relationship Id="rId97" Type="http://schemas.openxmlformats.org/officeDocument/2006/relationships/hyperlink" Target="https://docs.aws.amazon.com/AWSEC2/latest/UserGuide/Using_Tags.html#tag-restrictions" TargetMode="External"/><Relationship Id="rId96" Type="http://schemas.openxmlformats.org/officeDocument/2006/relationships/hyperlink" Target="https://console.aws.amazon.com/ec2/" TargetMode="External"/><Relationship Id="rId11" Type="http://schemas.openxmlformats.org/officeDocument/2006/relationships/image" Target="media/image10.png"/><Relationship Id="rId99" Type="http://schemas.openxmlformats.org/officeDocument/2006/relationships/hyperlink" Target="https://docs.aws.amazon.com/AWSEC2/latest/UserGuide/ec2-key-pairs.html#imdsv1" TargetMode="External"/><Relationship Id="rId10" Type="http://schemas.openxmlformats.org/officeDocument/2006/relationships/hyperlink" Target="http://creativecommons.org/licenses/by-nc-nd/3.0/es/" TargetMode="External"/><Relationship Id="rId98" Type="http://schemas.openxmlformats.org/officeDocument/2006/relationships/hyperlink" Target="https://docs.aws.amazon.com/AWSEC2/latest/UserGuide/ec2-key-pairs.html#imdsv2" TargetMode="External"/><Relationship Id="rId13" Type="http://schemas.openxmlformats.org/officeDocument/2006/relationships/image" Target="media/image3.png"/><Relationship Id="rId12" Type="http://schemas.openxmlformats.org/officeDocument/2006/relationships/hyperlink" Target="http://creativecommons.org/licenses/by-nc-sa/3.0/es/" TargetMode="External"/><Relationship Id="rId91" Type="http://schemas.openxmlformats.org/officeDocument/2006/relationships/hyperlink" Target="https://console.aws.amazon.com/ec2/" TargetMode="External"/><Relationship Id="rId90" Type="http://schemas.openxmlformats.org/officeDocument/2006/relationships/hyperlink" Target="https://docs.aws.amazon.com/AWSEC2/latest/UserGuide/ec2-key-pairs.html#powershell" TargetMode="External"/><Relationship Id="rId93" Type="http://schemas.openxmlformats.org/officeDocument/2006/relationships/hyperlink" Target="https://docs.aws.amazon.com/AWSEC2/latest/UserGuide/ec2-key-pairs.html#new-console" TargetMode="External"/><Relationship Id="rId92" Type="http://schemas.openxmlformats.org/officeDocument/2006/relationships/hyperlink" Target="https://docs.aws.amazon.com/AWSEC2/latest/UserGuide/Using_Tags.html" TargetMode="External"/><Relationship Id="rId118" Type="http://schemas.openxmlformats.org/officeDocument/2006/relationships/footer" Target="footer3.xml"/><Relationship Id="rId117" Type="http://schemas.openxmlformats.org/officeDocument/2006/relationships/hyperlink" Target="https://docs.aws.amazon.com/AWSEC2/latest/UserGuide/managing-users.html" TargetMode="External"/><Relationship Id="rId116" Type="http://schemas.openxmlformats.org/officeDocument/2006/relationships/hyperlink" Target="https://console.aws.amazon.com/ec2/" TargetMode="External"/><Relationship Id="rId115" Type="http://schemas.openxmlformats.org/officeDocument/2006/relationships/hyperlink" Target="https://docs.aws.amazon.com/AWSEC2/latest/UserGuide/ec2-key-pairs.html#powershell" TargetMode="External"/><Relationship Id="rId119" Type="http://schemas.openxmlformats.org/officeDocument/2006/relationships/footer" Target="footer1.xml"/><Relationship Id="rId15" Type="http://schemas.openxmlformats.org/officeDocument/2006/relationships/image" Target="media/image1.png"/><Relationship Id="rId110" Type="http://schemas.openxmlformats.org/officeDocument/2006/relationships/hyperlink" Target="https://docs.aws.amazon.com/AWSEC2/latest/UserGuide/ec2-key-pairs.html#how-to-generate-your-own-key-and-import-it-to-aws" TargetMode="External"/><Relationship Id="rId14" Type="http://schemas.openxmlformats.org/officeDocument/2006/relationships/hyperlink" Target="http://creativecommons.org/licenses/by-nc/3.0/es/" TargetMode="External"/><Relationship Id="rId17" Type="http://schemas.openxmlformats.org/officeDocument/2006/relationships/image" Target="media/image5.png"/><Relationship Id="rId16" Type="http://schemas.openxmlformats.org/officeDocument/2006/relationships/hyperlink" Target="http://creativecommons.org/licenses/by-nd/3.0/es/" TargetMode="External"/><Relationship Id="rId19" Type="http://schemas.openxmlformats.org/officeDocument/2006/relationships/image" Target="media/image21.png"/><Relationship Id="rId114" Type="http://schemas.openxmlformats.org/officeDocument/2006/relationships/hyperlink" Target="https://docs.aws.amazon.com/AWSEC2/latest/UserGuide/ec2-key-pairs.html#aws-cli" TargetMode="External"/><Relationship Id="rId18" Type="http://schemas.openxmlformats.org/officeDocument/2006/relationships/hyperlink" Target="http://creativecommons.org/licenses/by-sa/3.0/es/" TargetMode="External"/><Relationship Id="rId113" Type="http://schemas.openxmlformats.org/officeDocument/2006/relationships/hyperlink" Target="https://docs.aws.amazon.com/AWSEC2/latest/UserGuide/ec2-key-pairs.html#old-console" TargetMode="External"/><Relationship Id="rId112" Type="http://schemas.openxmlformats.org/officeDocument/2006/relationships/hyperlink" Target="https://docs.aws.amazon.com/AWSEC2/latest/UserGuide/ec2-key-pairs.html#new-console" TargetMode="External"/><Relationship Id="rId111" Type="http://schemas.openxmlformats.org/officeDocument/2006/relationships/hyperlink" Target="https://docs.aws.amazon.com/AWSEC2/latest/UserGuide/ec2-key-pairs.html#retrieving-the-public-key" TargetMode="External"/><Relationship Id="rId84" Type="http://schemas.openxmlformats.org/officeDocument/2006/relationships/hyperlink" Target="https://console.aws.amazon.com/ec2/" TargetMode="External"/><Relationship Id="rId83" Type="http://schemas.openxmlformats.org/officeDocument/2006/relationships/hyperlink" Target="https://docs.aws.amazon.com/AWSEC2/latest/UserGuide/ec2-key-pairs.html#powershell" TargetMode="External"/><Relationship Id="rId86" Type="http://schemas.openxmlformats.org/officeDocument/2006/relationships/hyperlink" Target="http://tools.ietf.org/html/rfc4716" TargetMode="External"/><Relationship Id="rId85" Type="http://schemas.openxmlformats.org/officeDocument/2006/relationships/hyperlink" Target="https://docs.aws.amazon.com/AWSEC2/latest/UserGuide/TroubleshootingInstancesConnecting.html#troubleshoot-unprotected-key" TargetMode="External"/><Relationship Id="rId88" Type="http://schemas.openxmlformats.org/officeDocument/2006/relationships/hyperlink" Target="https://docs.aws.amazon.com/AWSEC2/latest/UserGuide/ec2-key-pairs.html#old-console" TargetMode="External"/><Relationship Id="rId87" Type="http://schemas.openxmlformats.org/officeDocument/2006/relationships/hyperlink" Target="https://docs.aws.amazon.com/AWSEC2/latest/UserGuide/ec2-key-pairs.html#new-console" TargetMode="External"/><Relationship Id="rId89" Type="http://schemas.openxmlformats.org/officeDocument/2006/relationships/hyperlink" Target="https://docs.aws.amazon.com/AWSEC2/latest/UserGuide/ec2-key-pairs.html#aws-cli" TargetMode="External"/><Relationship Id="rId80" Type="http://schemas.openxmlformats.org/officeDocument/2006/relationships/hyperlink" Target="https://docs.aws.amazon.com/AWSEC2/latest/UserGuide/ec2-key-pairs.html#new-console" TargetMode="External"/><Relationship Id="rId82" Type="http://schemas.openxmlformats.org/officeDocument/2006/relationships/hyperlink" Target="https://docs.aws.amazon.com/AWSEC2/latest/UserGuide/ec2-key-pairs.html#aws-cli" TargetMode="External"/><Relationship Id="rId81" Type="http://schemas.openxmlformats.org/officeDocument/2006/relationships/hyperlink" Target="https://docs.aws.amazon.com/AWSEC2/latest/UserGuide/ec2-key-pairs.html#old-consol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creativecommons.org/licenses/by-nc-nd/3.0/e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19.png"/><Relationship Id="rId73" Type="http://schemas.openxmlformats.org/officeDocument/2006/relationships/hyperlink" Target="https://docs.aws.amazon.com/AWSEC2/latest/UserGuide/ec2-key-pairs.html#identify-key-pair-specified-at-launch" TargetMode="External"/><Relationship Id="rId72" Type="http://schemas.openxmlformats.org/officeDocument/2006/relationships/hyperlink" Target="https://docs.aws.amazon.com/AWSEC2/latest/UserGuide/ec2-key-pairs.html#locate-public-key-on-instance" TargetMode="External"/><Relationship Id="rId75" Type="http://schemas.openxmlformats.org/officeDocument/2006/relationships/hyperlink" Target="https://docs.aws.amazon.com/AWSEC2/latest/UserGuide/ec2-key-pairs.html#replacing-key-pair" TargetMode="External"/><Relationship Id="rId74" Type="http://schemas.openxmlformats.org/officeDocument/2006/relationships/hyperlink" Target="https://docs.aws.amazon.com/AWSEC2/latest/UserGuide/ec2-key-pairs.html#verify-key-pair-fingerprints" TargetMode="External"/><Relationship Id="rId77" Type="http://schemas.openxmlformats.org/officeDocument/2006/relationships/hyperlink" Target="https://docs.aws.amazon.com/AWSEC2/latest/UserGuide/ec2-key-pairs.html#delete-key-pair" TargetMode="External"/><Relationship Id="rId76" Type="http://schemas.openxmlformats.org/officeDocument/2006/relationships/hyperlink" Target="https://docs.aws.amazon.com/AWSEC2/latest/UserGuide/replacing-lost-key-pair.html" TargetMode="External"/><Relationship Id="rId79" Type="http://schemas.openxmlformats.org/officeDocument/2006/relationships/hyperlink" Target="https://docs.aws.amazon.com/AWSEC2/latest/UserGuide/ec2-key-pairs.html#how-to-generate-your-own-key-and-import-it-to-aws" TargetMode="External"/><Relationship Id="rId78" Type="http://schemas.openxmlformats.org/officeDocument/2006/relationships/hyperlink" Target="https://docs.aws.amazon.com/AWSEC2/latest/UserGuide/ec2-key-pairs.html#having-ec2-create-your-key-pair" TargetMode="External"/><Relationship Id="rId71" Type="http://schemas.openxmlformats.org/officeDocument/2006/relationships/hyperlink" Target="https://docs.aws.amazon.com/AWSEC2/latest/UserGuide/ec2-key-pairs.html#retrieving-the-public-key-instance" TargetMode="External"/><Relationship Id="rId70" Type="http://schemas.openxmlformats.org/officeDocument/2006/relationships/hyperlink" Target="https://docs.aws.amazon.com/AWSEC2/latest/UserGuide/ec2-key-pairs.html#retrieving-the-public-key" TargetMode="External"/><Relationship Id="rId62" Type="http://schemas.openxmlformats.org/officeDocument/2006/relationships/hyperlink" Target="https://medacy.readthedocs.io/en/latest/" TargetMode="External"/><Relationship Id="rId61" Type="http://schemas.openxmlformats.org/officeDocument/2006/relationships/hyperlink" Target="https://allenai.github.io/scispacy/" TargetMode="External"/><Relationship Id="rId64" Type="http://schemas.openxmlformats.org/officeDocument/2006/relationships/hyperlink" Target="https://docs.aws.amazon.com/AWSEC2/latest/UserGuide/launching-instance.html#step-7-review-instance-launch" TargetMode="External"/><Relationship Id="rId63" Type="http://schemas.openxmlformats.org/officeDocument/2006/relationships/hyperlink" Target="https://mimic.physionet.org/about/mimic/" TargetMode="External"/><Relationship Id="rId66" Type="http://schemas.openxmlformats.org/officeDocument/2006/relationships/hyperlink" Target="https://docs.aws.amazon.com/AWSEC2/latest/WindowsGuide/ec2-key-pairs.html" TargetMode="External"/><Relationship Id="rId65" Type="http://schemas.openxmlformats.org/officeDocument/2006/relationships/hyperlink" Target="https://docs.aws.amazon.com/AWSEC2/latest/UserGuide/AccessingInstances.html" TargetMode="External"/><Relationship Id="rId68" Type="http://schemas.openxmlformats.org/officeDocument/2006/relationships/hyperlink" Target="https://docs.aws.amazon.com/AWSEC2/latest/UserGuide/ec2-key-pairs.html#prepare-key-pair" TargetMode="External"/><Relationship Id="rId67" Type="http://schemas.openxmlformats.org/officeDocument/2006/relationships/hyperlink" Target="https://docs.aws.amazon.com/AWSEC2/latest/UserGuide/replacing-lost-key-pair.html" TargetMode="External"/><Relationship Id="rId60" Type="http://schemas.openxmlformats.org/officeDocument/2006/relationships/hyperlink" Target="https://portal.dbmi.hms.harvard.edu/projects/n2c2-nlp/" TargetMode="External"/><Relationship Id="rId69" Type="http://schemas.openxmlformats.org/officeDocument/2006/relationships/hyperlink" Target="https://docs.aws.amazon.com/AWSEC2/latest/UserGuide/ec2-key-pairs.html#tag-key-pair" TargetMode="External"/><Relationship Id="rId51" Type="http://schemas.openxmlformats.org/officeDocument/2006/relationships/image" Target="media/image23.png"/><Relationship Id="rId50" Type="http://schemas.openxmlformats.org/officeDocument/2006/relationships/hyperlink" Target="https://www.cdc.gov/flu/about/classifies-flu-severity.htm" TargetMode="External"/><Relationship Id="rId53" Type="http://schemas.openxmlformats.org/officeDocument/2006/relationships/image" Target="media/image25.png"/><Relationship Id="rId52" Type="http://schemas.openxmlformats.org/officeDocument/2006/relationships/image" Target="media/image20.png"/><Relationship Id="rId55" Type="http://schemas.openxmlformats.org/officeDocument/2006/relationships/hyperlink" Target="https://ieeexplore.ieee.org/document/7454539" TargetMode="External"/><Relationship Id="rId54" Type="http://schemas.openxmlformats.org/officeDocument/2006/relationships/image" Target="media/image17.png"/><Relationship Id="rId57" Type="http://schemas.openxmlformats.org/officeDocument/2006/relationships/hyperlink" Target="https://physionet.org/content/mimiciv/0.4/" TargetMode="External"/><Relationship Id="rId56" Type="http://schemas.openxmlformats.org/officeDocument/2006/relationships/hyperlink" Target="https://cri.uchicago.edu/wp-content/uploads/2018/02/CRI_StatisticalModeling_Methods.pdf" TargetMode="External"/><Relationship Id="rId59" Type="http://schemas.openxmlformats.org/officeDocument/2006/relationships/hyperlink" Target="https://towardsdatascience.com/introduction-to-clinical-natural-language-processing-predicting-hospital-readmission-with-1736d52bc709" TargetMode="External"/><Relationship Id="rId58" Type="http://schemas.openxmlformats.org/officeDocument/2006/relationships/hyperlink" Target="https://www.nature.com/articles/sdata20163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4.png"/></Relationships>
</file>

<file path=word/_rels/footer13.xml.rels><?xml version="1.0" encoding="UTF-8" standalone="yes"?><Relationships xmlns="http://schemas.openxmlformats.org/package/2006/relationships"><Relationship Id="rId1" Type="http://schemas.openxmlformats.org/officeDocument/2006/relationships/image" Target="media/image15.png"/><Relationship Id="rId2" Type="http://schemas.openxmlformats.org/officeDocument/2006/relationships/image" Target="media/image11.png"/></Relationships>
</file>

<file path=word/_rels/footer17.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12.png"/></Relationships>
</file>

<file path=word/_rels/footer4.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cVuawRf1lYa6GGMeqq2PAz97Fg==">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2016-05-17T14:39:00Z</dcterms:created>
  <dc:creator>EIMT</dc:creator>
</cp:coreProperties>
</file>

<file path=docProps/custom.xml><?xml version="1.0" encoding="utf-8"?>
<Properties xmlns="http://schemas.openxmlformats.org/officeDocument/2006/custom-properties" xmlns:vt="http://schemas.openxmlformats.org/officeDocument/2006/docPropsVTypes"/>
</file>