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2394E0AD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3C125F">
        <w:rPr>
          <w:rFonts w:ascii="Times New Roman" w:hAnsi="Times New Roman" w:cs="Times New Roman"/>
          <w:i/>
          <w:iCs/>
          <w:sz w:val="24"/>
          <w:szCs w:val="24"/>
          <w:lang w:val="en-GB"/>
        </w:rPr>
        <w:t>Assessment</w:t>
      </w:r>
      <w:r w:rsidR="00E62D7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7255DC" w:rsidRPr="007255DC">
        <w:rPr>
          <w:rFonts w:ascii="Times New Roman" w:hAnsi="Times New Roman" w:cs="Times New Roman"/>
          <w:b/>
          <w:bCs/>
          <w:sz w:val="24"/>
          <w:szCs w:val="24"/>
          <w:lang w:val="en-GB"/>
        </w:rPr>
        <w:t>Adaptation of the PHQ-4 Short Screening for Depression and Anxiety to increase its Sensitivity to Subclinical Variability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5437C">
        <w:rPr>
          <w:rFonts w:ascii="Times New Roman" w:hAnsi="Times New Roman" w:cs="Times New Roman"/>
          <w:sz w:val="24"/>
          <w:szCs w:val="24"/>
          <w:lang w:val="en-GB"/>
        </w:rPr>
        <w:t>We believe it will attract a wide readership, including scientists and clinicians</w:t>
      </w:r>
      <w:r w:rsidR="00FE4A05">
        <w:rPr>
          <w:rFonts w:ascii="Times New Roman" w:hAnsi="Times New Roman" w:cs="Times New Roman"/>
          <w:sz w:val="24"/>
          <w:szCs w:val="24"/>
          <w:lang w:val="en-GB"/>
        </w:rPr>
        <w:t xml:space="preserve"> due to its practical and useable results</w:t>
      </w:r>
      <w:r w:rsidR="0085437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F704FB" w14:textId="49A072A3" w:rsidR="00E505C2" w:rsidRDefault="0085437C" w:rsidP="0085437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Developing reliable and sensitive instruments for mood disorders screening is critical in a global context marked by international crises (pandemics, wars), where more and more surveys as done online. In this </w:t>
      </w:r>
      <w:r>
        <w:rPr>
          <w:rFonts w:ascii="Times New Roman" w:hAnsi="Times New Roman" w:cs="Times New Roman"/>
          <w:sz w:val="24"/>
          <w:szCs w:val="24"/>
          <w:lang w:val="en-GB"/>
        </w:rPr>
        <w:t>brief report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>, we show</w:t>
      </w:r>
      <w:r w:rsidR="008172DE">
        <w:rPr>
          <w:rFonts w:ascii="Times New Roman" w:hAnsi="Times New Roman" w:cs="Times New Roman"/>
          <w:sz w:val="24"/>
          <w:szCs w:val="24"/>
          <w:lang w:val="en-GB"/>
        </w:rPr>
        <w:t xml:space="preserve"> using Item Response Theory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that a small modification to the widely </w:t>
      </w:r>
      <w:r w:rsidR="004745AE">
        <w:rPr>
          <w:rFonts w:ascii="Times New Roman" w:hAnsi="Times New Roman" w:cs="Times New Roman"/>
          <w:sz w:val="24"/>
          <w:szCs w:val="24"/>
          <w:lang w:val="en-GB"/>
        </w:rPr>
        <w:t>popular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PHQ-4 scale </w:t>
      </w:r>
      <w:r w:rsidR="00D42231">
        <w:rPr>
          <w:rFonts w:ascii="Times New Roman" w:hAnsi="Times New Roman" w:cs="Times New Roman"/>
          <w:sz w:val="24"/>
          <w:szCs w:val="24"/>
          <w:lang w:val="en-GB"/>
        </w:rPr>
        <w:t>could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increase its ability to capture the mild fluctuations in subclinical samples</w:t>
      </w:r>
      <w:r w:rsidR="00947F30">
        <w:rPr>
          <w:rFonts w:ascii="Times New Roman" w:hAnsi="Times New Roman" w:cs="Times New Roman"/>
          <w:sz w:val="24"/>
          <w:szCs w:val="24"/>
          <w:lang w:val="en-GB"/>
        </w:rPr>
        <w:t>, thus improving its relevance in general population studies.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7F91838" w14:textId="7E6C5D75" w:rsidR="00F137ED" w:rsidRPr="00D9447A" w:rsidRDefault="00F42F34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In line with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our aim to set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high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>est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standards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of methodological rigour and reproducibility, 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all the materials 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>the raw data, the pre-processing script, and the analysis scrip containing additional analyses and the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code to generate the figures)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has been made </w:t>
      </w:r>
      <w:r w:rsidR="0019677C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>fully available</w:t>
      </w:r>
      <w:r w:rsidR="00A06331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 open-access</w:t>
      </w:r>
      <w:r w:rsidR="00A06331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r w:rsidR="001F5322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https://github.com/</w:t>
      </w:r>
      <w:r w:rsidR="00F04738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DominiqueMakowski</w:t>
      </w:r>
      <w:r w:rsidR="001F5322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/</w:t>
      </w:r>
      <w:r w:rsidR="00F04738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PHQ4R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3787F2F" w14:textId="3DF7405D" w:rsidR="00A54F5A" w:rsidRPr="00D9447A" w:rsidRDefault="008826DD" w:rsidP="00C761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This manuscript is original, not previously published, and not under concurrent consideration elsewhere</w:t>
      </w:r>
      <w:r w:rsidR="007D351B" w:rsidRPr="00D9447A">
        <w:rPr>
          <w:rFonts w:ascii="Times New Roman" w:hAnsi="Times New Roman" w:cs="Times New Roman"/>
          <w:sz w:val="24"/>
          <w:szCs w:val="24"/>
          <w:lang w:val="en-GB"/>
        </w:rPr>
        <w:t>. T</w:t>
      </w:r>
      <w:r w:rsidR="00406C01" w:rsidRPr="00D9447A">
        <w:rPr>
          <w:rFonts w:ascii="Times New Roman" w:hAnsi="Times New Roman" w:cs="Times New Roman"/>
          <w:sz w:val="24"/>
          <w:szCs w:val="24"/>
          <w:lang w:val="en-GB"/>
        </w:rPr>
        <w:t>he data were collected in a manner consistent with ethical standards for the treatment of human subjects</w:t>
      </w:r>
      <w:r w:rsidR="00292863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(NTU IRB-2022-187), and informed consent was obtained after the nature and possible consequences of the studies were explained.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There is no conflict of interest to disclose.</w:t>
      </w:r>
      <w:r w:rsidR="00C23F9A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All authors have approved the manuscript and agree with its submission.</w:t>
      </w:r>
    </w:p>
    <w:p w14:paraId="22ABBD6B" w14:textId="7A0B1BA4" w:rsidR="007E33A5" w:rsidRPr="00D9447A" w:rsidRDefault="007E33A5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On behalf of all the authors,</w:t>
      </w:r>
    </w:p>
    <w:p w14:paraId="346EE955" w14:textId="77777777" w:rsidR="00A54F5A" w:rsidRPr="00941E3B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03E2F6D3" w:rsidR="000D3155" w:rsidRPr="00941E3B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dom.makowski@gmail.com</w:t>
      </w:r>
    </w:p>
    <w:p w14:paraId="6CCA9201" w14:textId="77777777" w:rsidR="00B85022" w:rsidRPr="00940696" w:rsidRDefault="00B85022" w:rsidP="00796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3AC9C" w14:textId="653CE92F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Potential reviewers:</w:t>
      </w:r>
    </w:p>
    <w:p w14:paraId="451660F0" w14:textId="61604BC8" w:rsidR="004E2E89" w:rsidRPr="003B3198" w:rsidRDefault="003B3198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3B3198">
        <w:rPr>
          <w:rFonts w:ascii="Times New Roman" w:hAnsi="Times New Roman" w:cs="Times New Roman"/>
          <w:b/>
          <w:bCs/>
          <w:sz w:val="24"/>
          <w:szCs w:val="24"/>
          <w:lang w:val="en-GB"/>
        </w:rPr>
        <w:t>Adela Isvoranu</w:t>
      </w:r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psychopathology</w:t>
      </w:r>
      <w:r w:rsidR="004E2E89"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5" w:history="1">
        <w:r w:rsidRPr="003B3198">
          <w:rPr>
            <w:rStyle w:val="Hyperlink"/>
            <w:lang w:val="en-GB"/>
          </w:rPr>
          <w:t>adela@nus.edu.sg</w:t>
        </w:r>
      </w:hyperlink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6481757" w14:textId="58646D0A" w:rsidR="003B3198" w:rsidRDefault="00855295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Dr Héline Kaya Lefevre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mood disorders (</w:t>
      </w:r>
      <w:hyperlink r:id="rId6" w:history="1">
        <w:r w:rsidRPr="0046691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heline.kaya@hotmail.fr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6148B5A" w14:textId="356C6264" w:rsidR="00855295" w:rsidRDefault="00855295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Dr Arnaud Carré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, expert in scale </w:t>
      </w:r>
      <w:r>
        <w:rPr>
          <w:rFonts w:ascii="Times New Roman" w:hAnsi="Times New Roman" w:cs="Times New Roman"/>
          <w:sz w:val="24"/>
          <w:szCs w:val="24"/>
          <w:lang w:val="en-GB"/>
        </w:rPr>
        <w:t>development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hyperlink r:id="rId7" w:history="1">
        <w:r w:rsidR="009E64FB" w:rsidRPr="00D465C8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arnaud.carre@univ-smb.fr</w:t>
        </w:r>
      </w:hyperlink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32AFBC38" w14:textId="61F5499C" w:rsidR="009E64FB" w:rsidRPr="00855295" w:rsidRDefault="00424A2F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424A2F">
        <w:rPr>
          <w:rFonts w:ascii="Times New Roman" w:hAnsi="Times New Roman" w:cs="Times New Roman"/>
          <w:b/>
          <w:bCs/>
          <w:sz w:val="24"/>
          <w:szCs w:val="24"/>
          <w:lang w:val="en-GB"/>
        </w:rPr>
        <w:t>Annmarie Grealish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expert in mental health (</w:t>
      </w:r>
      <w:r w:rsidR="00AE01D6" w:rsidRPr="00AE01D6">
        <w:rPr>
          <w:rFonts w:ascii="Times New Roman" w:hAnsi="Times New Roman" w:cs="Times New Roman"/>
          <w:sz w:val="24"/>
          <w:szCs w:val="24"/>
          <w:lang w:val="en-GB"/>
        </w:rPr>
        <w:t>annmarie.grealish@ul.ie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sectPr w:rsidR="009E64FB" w:rsidRPr="00855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4202A"/>
    <w:multiLevelType w:val="hybridMultilevel"/>
    <w:tmpl w:val="6E8E9FCC"/>
    <w:lvl w:ilvl="0" w:tplc="F81C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  <w:num w:numId="2" w16cid:durableId="25093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32A4"/>
    <w:rsid w:val="000B2D1E"/>
    <w:rsid w:val="000B484B"/>
    <w:rsid w:val="000B7A2E"/>
    <w:rsid w:val="000C40BF"/>
    <w:rsid w:val="000D3155"/>
    <w:rsid w:val="000E0E70"/>
    <w:rsid w:val="000F5742"/>
    <w:rsid w:val="0010182D"/>
    <w:rsid w:val="00111702"/>
    <w:rsid w:val="00135883"/>
    <w:rsid w:val="0014066B"/>
    <w:rsid w:val="00145431"/>
    <w:rsid w:val="00155EF7"/>
    <w:rsid w:val="00174A56"/>
    <w:rsid w:val="00181B3B"/>
    <w:rsid w:val="0019677C"/>
    <w:rsid w:val="001A78A9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974CC"/>
    <w:rsid w:val="003977BF"/>
    <w:rsid w:val="00397F35"/>
    <w:rsid w:val="003A4DB1"/>
    <w:rsid w:val="003B3198"/>
    <w:rsid w:val="003B3F64"/>
    <w:rsid w:val="003C125F"/>
    <w:rsid w:val="003D24FC"/>
    <w:rsid w:val="003D4088"/>
    <w:rsid w:val="003F2F67"/>
    <w:rsid w:val="003F7BA1"/>
    <w:rsid w:val="00406C01"/>
    <w:rsid w:val="00424A2F"/>
    <w:rsid w:val="00425F97"/>
    <w:rsid w:val="004266AA"/>
    <w:rsid w:val="00444DDA"/>
    <w:rsid w:val="00470448"/>
    <w:rsid w:val="004745AE"/>
    <w:rsid w:val="004900D1"/>
    <w:rsid w:val="004C559E"/>
    <w:rsid w:val="004D039D"/>
    <w:rsid w:val="004E2E89"/>
    <w:rsid w:val="00531392"/>
    <w:rsid w:val="00532263"/>
    <w:rsid w:val="00544706"/>
    <w:rsid w:val="00567D1E"/>
    <w:rsid w:val="005752CB"/>
    <w:rsid w:val="0058104A"/>
    <w:rsid w:val="0058332D"/>
    <w:rsid w:val="005A3929"/>
    <w:rsid w:val="005E3EFA"/>
    <w:rsid w:val="00617C89"/>
    <w:rsid w:val="00656CDF"/>
    <w:rsid w:val="00671BEA"/>
    <w:rsid w:val="006B0ECE"/>
    <w:rsid w:val="006D78E7"/>
    <w:rsid w:val="007114D9"/>
    <w:rsid w:val="00713CD4"/>
    <w:rsid w:val="007255DC"/>
    <w:rsid w:val="007273A5"/>
    <w:rsid w:val="00737ECF"/>
    <w:rsid w:val="00780748"/>
    <w:rsid w:val="007853C6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172DE"/>
    <w:rsid w:val="00841D9B"/>
    <w:rsid w:val="00847F9C"/>
    <w:rsid w:val="0085437C"/>
    <w:rsid w:val="00855295"/>
    <w:rsid w:val="008826DD"/>
    <w:rsid w:val="008B624E"/>
    <w:rsid w:val="00921744"/>
    <w:rsid w:val="00922D0C"/>
    <w:rsid w:val="00940696"/>
    <w:rsid w:val="00941E3B"/>
    <w:rsid w:val="00947F30"/>
    <w:rsid w:val="009500C9"/>
    <w:rsid w:val="0096107D"/>
    <w:rsid w:val="009664EF"/>
    <w:rsid w:val="009A3DB4"/>
    <w:rsid w:val="009A57A9"/>
    <w:rsid w:val="009E64FB"/>
    <w:rsid w:val="009F3BF4"/>
    <w:rsid w:val="00A06331"/>
    <w:rsid w:val="00A361F0"/>
    <w:rsid w:val="00A54F5A"/>
    <w:rsid w:val="00A92795"/>
    <w:rsid w:val="00A934C4"/>
    <w:rsid w:val="00AB4B79"/>
    <w:rsid w:val="00AE01D6"/>
    <w:rsid w:val="00B26D26"/>
    <w:rsid w:val="00B438CE"/>
    <w:rsid w:val="00B47222"/>
    <w:rsid w:val="00B543DC"/>
    <w:rsid w:val="00B66A2D"/>
    <w:rsid w:val="00B76E82"/>
    <w:rsid w:val="00B83A35"/>
    <w:rsid w:val="00B85022"/>
    <w:rsid w:val="00BB1D38"/>
    <w:rsid w:val="00BB41C0"/>
    <w:rsid w:val="00BC01AB"/>
    <w:rsid w:val="00BE0986"/>
    <w:rsid w:val="00C23F9A"/>
    <w:rsid w:val="00C40D03"/>
    <w:rsid w:val="00C47766"/>
    <w:rsid w:val="00C53FE5"/>
    <w:rsid w:val="00C564B0"/>
    <w:rsid w:val="00C57196"/>
    <w:rsid w:val="00C761F8"/>
    <w:rsid w:val="00C97453"/>
    <w:rsid w:val="00CF2CD1"/>
    <w:rsid w:val="00D03CDF"/>
    <w:rsid w:val="00D42231"/>
    <w:rsid w:val="00D46A09"/>
    <w:rsid w:val="00D51EEF"/>
    <w:rsid w:val="00D83B26"/>
    <w:rsid w:val="00D9447A"/>
    <w:rsid w:val="00DA0CB1"/>
    <w:rsid w:val="00DA6ED2"/>
    <w:rsid w:val="00DC48BB"/>
    <w:rsid w:val="00DE40C9"/>
    <w:rsid w:val="00DF7DFB"/>
    <w:rsid w:val="00E012F5"/>
    <w:rsid w:val="00E13454"/>
    <w:rsid w:val="00E20A46"/>
    <w:rsid w:val="00E20DFC"/>
    <w:rsid w:val="00E301F6"/>
    <w:rsid w:val="00E505C2"/>
    <w:rsid w:val="00E5498F"/>
    <w:rsid w:val="00E55BEB"/>
    <w:rsid w:val="00E55EB1"/>
    <w:rsid w:val="00E62D72"/>
    <w:rsid w:val="00E83424"/>
    <w:rsid w:val="00E93D39"/>
    <w:rsid w:val="00EA0C2B"/>
    <w:rsid w:val="00EA36A8"/>
    <w:rsid w:val="00EA45B7"/>
    <w:rsid w:val="00EF4895"/>
    <w:rsid w:val="00F04738"/>
    <w:rsid w:val="00F137ED"/>
    <w:rsid w:val="00F22311"/>
    <w:rsid w:val="00F30A92"/>
    <w:rsid w:val="00F325F1"/>
    <w:rsid w:val="00F42F34"/>
    <w:rsid w:val="00F532C2"/>
    <w:rsid w:val="00FD2AD6"/>
    <w:rsid w:val="00F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naud.carre@univ-smb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ine.kaya@hotmail.fr" TargetMode="External"/><Relationship Id="rId5" Type="http://schemas.openxmlformats.org/officeDocument/2006/relationships/hyperlink" Target="mailto:adela@nus.edu.s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103</cp:revision>
  <dcterms:created xsi:type="dcterms:W3CDTF">2020-07-30T10:20:00Z</dcterms:created>
  <dcterms:modified xsi:type="dcterms:W3CDTF">2023-02-05T10:58:00Z</dcterms:modified>
</cp:coreProperties>
</file>