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06A8E" w14:textId="77777777" w:rsidR="004F0641" w:rsidRPr="004F0641" w:rsidRDefault="004F0641" w:rsidP="004F0641">
      <w:pPr>
        <w:jc w:val="center"/>
        <w:rPr>
          <w:b/>
          <w:bCs/>
        </w:rPr>
      </w:pPr>
      <w:r w:rsidRPr="004F0641">
        <w:rPr>
          <w:b/>
          <w:bCs/>
        </w:rPr>
        <w:t>Executive Business Report</w:t>
      </w:r>
    </w:p>
    <w:p w14:paraId="52E46FCC" w14:textId="77777777" w:rsidR="004F0641" w:rsidRPr="004F0641" w:rsidRDefault="004F0641" w:rsidP="004F0641">
      <w:pPr>
        <w:jc w:val="center"/>
        <w:rPr>
          <w:b/>
          <w:bCs/>
        </w:rPr>
      </w:pPr>
      <w:r w:rsidRPr="004F0641">
        <w:rPr>
          <w:b/>
          <w:bCs/>
        </w:rPr>
        <w:t>Sales Forecasting and Demand Analytics</w:t>
      </w:r>
    </w:p>
    <w:p w14:paraId="7BD057C9" w14:textId="08A319AC" w:rsidR="004F0641" w:rsidRPr="004F0641" w:rsidRDefault="004F0641" w:rsidP="004F0641">
      <w:pPr>
        <w:jc w:val="both"/>
      </w:pPr>
      <w:r w:rsidRPr="004F0641">
        <w:rPr>
          <w:b/>
          <w:bCs/>
        </w:rPr>
        <w:t>Prepared for:</w:t>
      </w:r>
      <w:r w:rsidRPr="004F0641">
        <w:t xml:space="preserve"> Head of Supply Chain &amp; Chief Financial Officer (CFO)</w:t>
      </w:r>
      <w:r>
        <w:rPr>
          <w:noProof/>
        </w:rPr>
        <w:pict w14:anchorId="435B79AE">
          <v:rect id="_x0000_s1028"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p>
    <w:p w14:paraId="02C4B907" w14:textId="77777777" w:rsidR="004F0641" w:rsidRPr="004F0641" w:rsidRDefault="004F0641" w:rsidP="004F0641">
      <w:pPr>
        <w:jc w:val="both"/>
        <w:rPr>
          <w:b/>
          <w:bCs/>
        </w:rPr>
      </w:pPr>
      <w:r w:rsidRPr="004F0641">
        <w:rPr>
          <w:b/>
          <w:bCs/>
        </w:rPr>
        <w:t>Executive Summary</w:t>
      </w:r>
    </w:p>
    <w:p w14:paraId="68EA1A3F" w14:textId="24F8644E" w:rsidR="004F0641" w:rsidRPr="004F0641" w:rsidRDefault="004F0641" w:rsidP="004F0641">
      <w:pPr>
        <w:jc w:val="both"/>
      </w:pPr>
      <w:r w:rsidRPr="004F0641">
        <w:t xml:space="preserve">This project was developed to improve sales forecasting, inventory planning, and business decision-making using historical retail sales data. Historical sales records were </w:t>
      </w:r>
      <w:proofErr w:type="spellStart"/>
      <w:r w:rsidRPr="004F0641">
        <w:t>analyzed</w:t>
      </w:r>
      <w:proofErr w:type="spellEnd"/>
      <w:r w:rsidRPr="004F0641">
        <w:t xml:space="preserve"> to identify trends, forecast future demand, detect unusual sales events, and classify products according to demand behaviour. Three forecasting models were evaluated, and </w:t>
      </w:r>
      <w:r w:rsidRPr="004F0641">
        <w:rPr>
          <w:b/>
          <w:bCs/>
        </w:rPr>
        <w:t>Prophet</w:t>
      </w:r>
      <w:r w:rsidRPr="004F0641">
        <w:t xml:space="preserve"> delivered the most accurate predictions. The analysis indicates increasing demand for the Technology category and the West region, while anomaly detection highlighted major promotional and festive sales periods. An interactive </w:t>
      </w:r>
      <w:proofErr w:type="spellStart"/>
      <w:r w:rsidRPr="004F0641">
        <w:t>Streamlit</w:t>
      </w:r>
      <w:proofErr w:type="spellEnd"/>
      <w:r w:rsidRPr="004F0641">
        <w:t xml:space="preserve"> dashboard was also developed to enable managers to monitor sales performance, forecasts, anomalies, and product demand through an easy-to-use interface.</w:t>
      </w:r>
    </w:p>
    <w:p w14:paraId="77FDE45C" w14:textId="77777777" w:rsidR="004F0641" w:rsidRPr="004F0641" w:rsidRDefault="004F0641" w:rsidP="004F0641">
      <w:pPr>
        <w:jc w:val="both"/>
        <w:rPr>
          <w:b/>
          <w:bCs/>
        </w:rPr>
      </w:pPr>
      <w:r w:rsidRPr="004F0641">
        <w:rPr>
          <w:b/>
          <w:bCs/>
        </w:rPr>
        <w:t>Key Findings</w:t>
      </w:r>
    </w:p>
    <w:p w14:paraId="622E98D4" w14:textId="77777777" w:rsidR="004F0641" w:rsidRPr="004F0641" w:rsidRDefault="004F0641" w:rsidP="004F0641">
      <w:pPr>
        <w:jc w:val="both"/>
      </w:pPr>
      <w:r w:rsidRPr="004F0641">
        <w:t>Historical sales analysis showed clear seasonal demand, with significant increases during festive periods and year-end promotions. Sales remained relatively stable throughout the year but consistently peaked during major promotional events.</w:t>
      </w:r>
    </w:p>
    <w:p w14:paraId="30A9DD26" w14:textId="77777777" w:rsidR="004F0641" w:rsidRPr="004F0641" w:rsidRDefault="004F0641" w:rsidP="004F0641">
      <w:pPr>
        <w:jc w:val="both"/>
      </w:pPr>
      <w:r w:rsidRPr="004F0641">
        <w:t xml:space="preserve">Three forecasting models (SARIMA, Prophet, and </w:t>
      </w:r>
      <w:proofErr w:type="spellStart"/>
      <w:r w:rsidRPr="004F0641">
        <w:t>XGBoost</w:t>
      </w:r>
      <w:proofErr w:type="spellEnd"/>
      <w:r w:rsidRPr="004F0641">
        <w:t xml:space="preserve">) were compared using forecasting accuracy metrics. Prophet produced the lowest forecasting error (RMSE ≈ </w:t>
      </w:r>
      <w:r w:rsidRPr="004F0641">
        <w:rPr>
          <w:b/>
          <w:bCs/>
        </w:rPr>
        <w:t>7,272</w:t>
      </w:r>
      <w:r w:rsidRPr="004F0641">
        <w:t>), making it the recommended forecasting model for business use. Forecasts indicate continued growth in the Technology category and the West region, suggesting higher future demand in these segments.</w:t>
      </w:r>
    </w:p>
    <w:p w14:paraId="7F95D65D" w14:textId="77777777" w:rsidR="004F0641" w:rsidRPr="004F0641" w:rsidRDefault="004F0641" w:rsidP="004F0641">
      <w:pPr>
        <w:jc w:val="both"/>
        <w:rPr>
          <w:b/>
          <w:bCs/>
        </w:rPr>
      </w:pPr>
      <w:r w:rsidRPr="004F0641">
        <w:rPr>
          <w:b/>
          <w:bCs/>
        </w:rPr>
        <w:t>Three-Month Sales Forecast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gridCol w:w="1734"/>
        <w:gridCol w:w="2072"/>
      </w:tblGrid>
      <w:tr w:rsidR="004F0641" w:rsidRPr="004F0641" w14:paraId="780F0FC8" w14:textId="77777777">
        <w:trPr>
          <w:tblHeader/>
          <w:tblCellSpacing w:w="15" w:type="dxa"/>
        </w:trPr>
        <w:tc>
          <w:tcPr>
            <w:tcW w:w="0" w:type="auto"/>
            <w:vAlign w:val="center"/>
            <w:hideMark/>
          </w:tcPr>
          <w:p w14:paraId="324DACA4" w14:textId="77777777" w:rsidR="004F0641" w:rsidRPr="004F0641" w:rsidRDefault="004F0641" w:rsidP="004F0641">
            <w:pPr>
              <w:jc w:val="both"/>
              <w:rPr>
                <w:b/>
                <w:bCs/>
              </w:rPr>
            </w:pPr>
            <w:r w:rsidRPr="004F0641">
              <w:rPr>
                <w:b/>
                <w:bCs/>
              </w:rPr>
              <w:t>Month</w:t>
            </w:r>
          </w:p>
        </w:tc>
        <w:tc>
          <w:tcPr>
            <w:tcW w:w="0" w:type="auto"/>
            <w:vAlign w:val="center"/>
            <w:hideMark/>
          </w:tcPr>
          <w:p w14:paraId="68E4D6FC" w14:textId="77777777" w:rsidR="004F0641" w:rsidRPr="004F0641" w:rsidRDefault="004F0641" w:rsidP="004F0641">
            <w:pPr>
              <w:jc w:val="both"/>
              <w:rPr>
                <w:b/>
                <w:bCs/>
              </w:rPr>
            </w:pPr>
            <w:r w:rsidRPr="004F0641">
              <w:rPr>
                <w:b/>
                <w:bCs/>
              </w:rPr>
              <w:t>Expected Sales</w:t>
            </w:r>
          </w:p>
        </w:tc>
        <w:tc>
          <w:tcPr>
            <w:tcW w:w="0" w:type="auto"/>
            <w:vAlign w:val="center"/>
            <w:hideMark/>
          </w:tcPr>
          <w:p w14:paraId="2E185F5C" w14:textId="77777777" w:rsidR="004F0641" w:rsidRPr="004F0641" w:rsidRDefault="004F0641" w:rsidP="004F0641">
            <w:pPr>
              <w:jc w:val="both"/>
              <w:rPr>
                <w:b/>
                <w:bCs/>
              </w:rPr>
            </w:pPr>
            <w:r w:rsidRPr="004F0641">
              <w:rPr>
                <w:b/>
                <w:bCs/>
              </w:rPr>
              <w:t>Confidence Range</w:t>
            </w:r>
          </w:p>
        </w:tc>
      </w:tr>
      <w:tr w:rsidR="004F0641" w:rsidRPr="004F0641" w14:paraId="070AD15B" w14:textId="77777777">
        <w:trPr>
          <w:tblCellSpacing w:w="15" w:type="dxa"/>
        </w:trPr>
        <w:tc>
          <w:tcPr>
            <w:tcW w:w="0" w:type="auto"/>
            <w:vAlign w:val="center"/>
            <w:hideMark/>
          </w:tcPr>
          <w:p w14:paraId="74DD50CE" w14:textId="77777777" w:rsidR="004F0641" w:rsidRPr="004F0641" w:rsidRDefault="004F0641" w:rsidP="004F0641">
            <w:pPr>
              <w:jc w:val="both"/>
            </w:pPr>
            <w:r w:rsidRPr="004F0641">
              <w:t>Month 1</w:t>
            </w:r>
          </w:p>
        </w:tc>
        <w:tc>
          <w:tcPr>
            <w:tcW w:w="0" w:type="auto"/>
            <w:vAlign w:val="center"/>
            <w:hideMark/>
          </w:tcPr>
          <w:p w14:paraId="6971F76E" w14:textId="77777777" w:rsidR="004F0641" w:rsidRPr="004F0641" w:rsidRDefault="004F0641" w:rsidP="004F0641">
            <w:pPr>
              <w:jc w:val="both"/>
            </w:pPr>
            <w:r w:rsidRPr="004F0641">
              <w:t>42,991</w:t>
            </w:r>
          </w:p>
        </w:tc>
        <w:tc>
          <w:tcPr>
            <w:tcW w:w="0" w:type="auto"/>
            <w:vAlign w:val="center"/>
            <w:hideMark/>
          </w:tcPr>
          <w:p w14:paraId="542E15E5" w14:textId="77777777" w:rsidR="004F0641" w:rsidRPr="004F0641" w:rsidRDefault="004F0641" w:rsidP="004F0641">
            <w:pPr>
              <w:jc w:val="both"/>
            </w:pPr>
            <w:r w:rsidRPr="004F0641">
              <w:t>37,339 – 48,642</w:t>
            </w:r>
          </w:p>
        </w:tc>
      </w:tr>
      <w:tr w:rsidR="004F0641" w:rsidRPr="004F0641" w14:paraId="53D7D46D" w14:textId="77777777">
        <w:trPr>
          <w:tblCellSpacing w:w="15" w:type="dxa"/>
        </w:trPr>
        <w:tc>
          <w:tcPr>
            <w:tcW w:w="0" w:type="auto"/>
            <w:vAlign w:val="center"/>
            <w:hideMark/>
          </w:tcPr>
          <w:p w14:paraId="450E3765" w14:textId="77777777" w:rsidR="004F0641" w:rsidRPr="004F0641" w:rsidRDefault="004F0641" w:rsidP="004F0641">
            <w:pPr>
              <w:jc w:val="both"/>
            </w:pPr>
            <w:r w:rsidRPr="004F0641">
              <w:t>Month 2</w:t>
            </w:r>
          </w:p>
        </w:tc>
        <w:tc>
          <w:tcPr>
            <w:tcW w:w="0" w:type="auto"/>
            <w:vAlign w:val="center"/>
            <w:hideMark/>
          </w:tcPr>
          <w:p w14:paraId="4D700564" w14:textId="77777777" w:rsidR="004F0641" w:rsidRPr="004F0641" w:rsidRDefault="004F0641" w:rsidP="004F0641">
            <w:pPr>
              <w:jc w:val="both"/>
            </w:pPr>
            <w:r w:rsidRPr="004F0641">
              <w:t>31,248</w:t>
            </w:r>
          </w:p>
        </w:tc>
        <w:tc>
          <w:tcPr>
            <w:tcW w:w="0" w:type="auto"/>
            <w:vAlign w:val="center"/>
            <w:hideMark/>
          </w:tcPr>
          <w:p w14:paraId="5D8BB627" w14:textId="77777777" w:rsidR="004F0641" w:rsidRPr="004F0641" w:rsidRDefault="004F0641" w:rsidP="004F0641">
            <w:pPr>
              <w:jc w:val="both"/>
            </w:pPr>
            <w:r w:rsidRPr="004F0641">
              <w:t>25,597 – 36,900</w:t>
            </w:r>
          </w:p>
        </w:tc>
      </w:tr>
      <w:tr w:rsidR="004F0641" w:rsidRPr="004F0641" w14:paraId="2087911B" w14:textId="77777777">
        <w:trPr>
          <w:tblCellSpacing w:w="15" w:type="dxa"/>
        </w:trPr>
        <w:tc>
          <w:tcPr>
            <w:tcW w:w="0" w:type="auto"/>
            <w:vAlign w:val="center"/>
            <w:hideMark/>
          </w:tcPr>
          <w:p w14:paraId="19FD46C5" w14:textId="77777777" w:rsidR="004F0641" w:rsidRPr="004F0641" w:rsidRDefault="004F0641" w:rsidP="004F0641">
            <w:pPr>
              <w:jc w:val="both"/>
            </w:pPr>
            <w:r w:rsidRPr="004F0641">
              <w:t>Month 3</w:t>
            </w:r>
          </w:p>
        </w:tc>
        <w:tc>
          <w:tcPr>
            <w:tcW w:w="0" w:type="auto"/>
            <w:vAlign w:val="center"/>
            <w:hideMark/>
          </w:tcPr>
          <w:p w14:paraId="2490BFFF" w14:textId="77777777" w:rsidR="004F0641" w:rsidRPr="004F0641" w:rsidRDefault="004F0641" w:rsidP="004F0641">
            <w:pPr>
              <w:jc w:val="both"/>
            </w:pPr>
            <w:r w:rsidRPr="004F0641">
              <w:t>81,267</w:t>
            </w:r>
          </w:p>
        </w:tc>
        <w:tc>
          <w:tcPr>
            <w:tcW w:w="0" w:type="auto"/>
            <w:vAlign w:val="center"/>
            <w:hideMark/>
          </w:tcPr>
          <w:p w14:paraId="6022579A" w14:textId="77777777" w:rsidR="004F0641" w:rsidRPr="004F0641" w:rsidRDefault="004F0641" w:rsidP="004F0641">
            <w:pPr>
              <w:jc w:val="both"/>
            </w:pPr>
            <w:r w:rsidRPr="004F0641">
              <w:t>75,615 – 86,918</w:t>
            </w:r>
          </w:p>
        </w:tc>
      </w:tr>
    </w:tbl>
    <w:p w14:paraId="3BBA418E" w14:textId="54CEE62A" w:rsidR="004F0641" w:rsidRDefault="004F0641" w:rsidP="004F0641">
      <w:pPr>
        <w:jc w:val="both"/>
      </w:pPr>
      <w:r w:rsidRPr="004F0641">
        <w:rPr>
          <w:b/>
          <w:bCs/>
        </w:rPr>
        <w:t>Interpretation:</w:t>
      </w:r>
      <w:r w:rsidRPr="004F0641">
        <w:t xml:space="preserve"> Sales are expected to remain stable during the first two months and increase significantly in the third month. Even under less favourable conditions, sales are expected to remain within the predicted confidence ranges, allowing better inventory planning.</w:t>
      </w:r>
    </w:p>
    <w:p w14:paraId="3A9542CE" w14:textId="77777777" w:rsidR="004F0641" w:rsidRPr="004F0641" w:rsidRDefault="004F0641" w:rsidP="004F0641">
      <w:pPr>
        <w:jc w:val="both"/>
      </w:pPr>
    </w:p>
    <w:p w14:paraId="7371B608" w14:textId="77777777" w:rsidR="004F0641" w:rsidRPr="004F0641" w:rsidRDefault="004F0641" w:rsidP="004F0641">
      <w:pPr>
        <w:jc w:val="both"/>
        <w:rPr>
          <w:b/>
          <w:bCs/>
        </w:rPr>
      </w:pPr>
      <w:r w:rsidRPr="004F0641">
        <w:rPr>
          <w:b/>
          <w:bCs/>
        </w:rPr>
        <w:lastRenderedPageBreak/>
        <w:t>Top Three Anomalies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770"/>
        <w:gridCol w:w="5548"/>
      </w:tblGrid>
      <w:tr w:rsidR="004F0641" w:rsidRPr="004F0641" w14:paraId="56201B02" w14:textId="77777777">
        <w:trPr>
          <w:tblHeader/>
          <w:tblCellSpacing w:w="15" w:type="dxa"/>
        </w:trPr>
        <w:tc>
          <w:tcPr>
            <w:tcW w:w="0" w:type="auto"/>
            <w:vAlign w:val="center"/>
            <w:hideMark/>
          </w:tcPr>
          <w:p w14:paraId="6C613BC0" w14:textId="77777777" w:rsidR="004F0641" w:rsidRPr="004F0641" w:rsidRDefault="004F0641" w:rsidP="004F0641">
            <w:pPr>
              <w:jc w:val="both"/>
              <w:rPr>
                <w:b/>
                <w:bCs/>
              </w:rPr>
            </w:pPr>
            <w:r w:rsidRPr="004F0641">
              <w:rPr>
                <w:b/>
                <w:bCs/>
              </w:rPr>
              <w:t>Date</w:t>
            </w:r>
          </w:p>
        </w:tc>
        <w:tc>
          <w:tcPr>
            <w:tcW w:w="0" w:type="auto"/>
            <w:vAlign w:val="center"/>
            <w:hideMark/>
          </w:tcPr>
          <w:p w14:paraId="693E35D9" w14:textId="77777777" w:rsidR="004F0641" w:rsidRPr="004F0641" w:rsidRDefault="004F0641" w:rsidP="004F0641">
            <w:pPr>
              <w:jc w:val="both"/>
              <w:rPr>
                <w:b/>
                <w:bCs/>
              </w:rPr>
            </w:pPr>
            <w:r w:rsidRPr="004F0641">
              <w:rPr>
                <w:b/>
                <w:bCs/>
              </w:rPr>
              <w:t>Sales</w:t>
            </w:r>
          </w:p>
        </w:tc>
        <w:tc>
          <w:tcPr>
            <w:tcW w:w="0" w:type="auto"/>
            <w:vAlign w:val="center"/>
            <w:hideMark/>
          </w:tcPr>
          <w:p w14:paraId="12A4C4D7" w14:textId="77777777" w:rsidR="004F0641" w:rsidRPr="004F0641" w:rsidRDefault="004F0641" w:rsidP="004F0641">
            <w:pPr>
              <w:jc w:val="both"/>
              <w:rPr>
                <w:b/>
                <w:bCs/>
              </w:rPr>
            </w:pPr>
            <w:r w:rsidRPr="004F0641">
              <w:rPr>
                <w:b/>
                <w:bCs/>
              </w:rPr>
              <w:t>Likely Cause</w:t>
            </w:r>
          </w:p>
        </w:tc>
      </w:tr>
      <w:tr w:rsidR="004F0641" w:rsidRPr="004F0641" w14:paraId="7E0FB8D5" w14:textId="77777777">
        <w:trPr>
          <w:tblCellSpacing w:w="15" w:type="dxa"/>
        </w:trPr>
        <w:tc>
          <w:tcPr>
            <w:tcW w:w="0" w:type="auto"/>
            <w:vAlign w:val="center"/>
            <w:hideMark/>
          </w:tcPr>
          <w:p w14:paraId="28B910B1" w14:textId="77777777" w:rsidR="004F0641" w:rsidRPr="004F0641" w:rsidRDefault="004F0641" w:rsidP="004F0641">
            <w:pPr>
              <w:jc w:val="both"/>
            </w:pPr>
            <w:r w:rsidRPr="004F0641">
              <w:t>22 Mar 2015</w:t>
            </w:r>
          </w:p>
        </w:tc>
        <w:tc>
          <w:tcPr>
            <w:tcW w:w="0" w:type="auto"/>
            <w:vAlign w:val="center"/>
            <w:hideMark/>
          </w:tcPr>
          <w:p w14:paraId="5EC21E88" w14:textId="77777777" w:rsidR="004F0641" w:rsidRPr="004F0641" w:rsidRDefault="004F0641" w:rsidP="004F0641">
            <w:pPr>
              <w:jc w:val="both"/>
            </w:pPr>
            <w:r w:rsidRPr="004F0641">
              <w:t>37,704</w:t>
            </w:r>
          </w:p>
        </w:tc>
        <w:tc>
          <w:tcPr>
            <w:tcW w:w="0" w:type="auto"/>
            <w:vAlign w:val="center"/>
            <w:hideMark/>
          </w:tcPr>
          <w:p w14:paraId="581A2524" w14:textId="77777777" w:rsidR="004F0641" w:rsidRPr="004F0641" w:rsidRDefault="004F0641" w:rsidP="004F0641">
            <w:pPr>
              <w:jc w:val="both"/>
            </w:pPr>
            <w:r w:rsidRPr="004F0641">
              <w:t>Large promotional campaign or bulk customer orders</w:t>
            </w:r>
          </w:p>
        </w:tc>
      </w:tr>
      <w:tr w:rsidR="004F0641" w:rsidRPr="004F0641" w14:paraId="58D5015A" w14:textId="77777777">
        <w:trPr>
          <w:tblCellSpacing w:w="15" w:type="dxa"/>
        </w:trPr>
        <w:tc>
          <w:tcPr>
            <w:tcW w:w="0" w:type="auto"/>
            <w:vAlign w:val="center"/>
            <w:hideMark/>
          </w:tcPr>
          <w:p w14:paraId="3C32ACA7" w14:textId="77777777" w:rsidR="004F0641" w:rsidRPr="004F0641" w:rsidRDefault="004F0641" w:rsidP="004F0641">
            <w:pPr>
              <w:jc w:val="both"/>
            </w:pPr>
            <w:r w:rsidRPr="004F0641">
              <w:t>18 Nov 2018</w:t>
            </w:r>
          </w:p>
        </w:tc>
        <w:tc>
          <w:tcPr>
            <w:tcW w:w="0" w:type="auto"/>
            <w:vAlign w:val="center"/>
            <w:hideMark/>
          </w:tcPr>
          <w:p w14:paraId="7F166472" w14:textId="77777777" w:rsidR="004F0641" w:rsidRPr="004F0641" w:rsidRDefault="004F0641" w:rsidP="004F0641">
            <w:pPr>
              <w:jc w:val="both"/>
            </w:pPr>
            <w:r w:rsidRPr="004F0641">
              <w:t>30,572</w:t>
            </w:r>
          </w:p>
        </w:tc>
        <w:tc>
          <w:tcPr>
            <w:tcW w:w="0" w:type="auto"/>
            <w:vAlign w:val="center"/>
            <w:hideMark/>
          </w:tcPr>
          <w:p w14:paraId="19186B31" w14:textId="77777777" w:rsidR="004F0641" w:rsidRPr="004F0641" w:rsidRDefault="004F0641" w:rsidP="004F0641">
            <w:pPr>
              <w:jc w:val="both"/>
            </w:pPr>
            <w:r w:rsidRPr="004F0641">
              <w:t>Black Friday promotional sales</w:t>
            </w:r>
          </w:p>
        </w:tc>
      </w:tr>
      <w:tr w:rsidR="004F0641" w:rsidRPr="004F0641" w14:paraId="5E50212F" w14:textId="77777777">
        <w:trPr>
          <w:tblCellSpacing w:w="15" w:type="dxa"/>
        </w:trPr>
        <w:tc>
          <w:tcPr>
            <w:tcW w:w="0" w:type="auto"/>
            <w:vAlign w:val="center"/>
            <w:hideMark/>
          </w:tcPr>
          <w:p w14:paraId="7EA1CFA1" w14:textId="77777777" w:rsidR="004F0641" w:rsidRPr="004F0641" w:rsidRDefault="004F0641" w:rsidP="004F0641">
            <w:pPr>
              <w:jc w:val="both"/>
            </w:pPr>
            <w:r w:rsidRPr="004F0641">
              <w:t>02 Dec 2018</w:t>
            </w:r>
          </w:p>
        </w:tc>
        <w:tc>
          <w:tcPr>
            <w:tcW w:w="0" w:type="auto"/>
            <w:vAlign w:val="center"/>
            <w:hideMark/>
          </w:tcPr>
          <w:p w14:paraId="20A74FF2" w14:textId="77777777" w:rsidR="004F0641" w:rsidRPr="004F0641" w:rsidRDefault="004F0641" w:rsidP="004F0641">
            <w:pPr>
              <w:jc w:val="both"/>
            </w:pPr>
            <w:r w:rsidRPr="004F0641">
              <w:t>35,999</w:t>
            </w:r>
          </w:p>
        </w:tc>
        <w:tc>
          <w:tcPr>
            <w:tcW w:w="0" w:type="auto"/>
            <w:vAlign w:val="center"/>
            <w:hideMark/>
          </w:tcPr>
          <w:p w14:paraId="4DB2C583" w14:textId="77777777" w:rsidR="004F0641" w:rsidRPr="004F0641" w:rsidRDefault="004F0641" w:rsidP="004F0641">
            <w:pPr>
              <w:jc w:val="both"/>
            </w:pPr>
            <w:r w:rsidRPr="004F0641">
              <w:t>Year-end holiday shopping demand</w:t>
            </w:r>
          </w:p>
        </w:tc>
      </w:tr>
    </w:tbl>
    <w:p w14:paraId="3A1E18F5" w14:textId="72A3CE15" w:rsidR="004F0641" w:rsidRPr="004F0641" w:rsidRDefault="004F0641" w:rsidP="004F0641">
      <w:pPr>
        <w:jc w:val="both"/>
      </w:pPr>
      <w:r w:rsidRPr="004F0641">
        <w:t>These anomalies represent exceptional business opportunities rather than system errors and should be considered during future inventory planning.</w:t>
      </w:r>
    </w:p>
    <w:p w14:paraId="2FB031EB" w14:textId="77777777" w:rsidR="004F0641" w:rsidRPr="004F0641" w:rsidRDefault="004F0641" w:rsidP="004F0641">
      <w:pPr>
        <w:jc w:val="both"/>
        <w:rPr>
          <w:b/>
          <w:bCs/>
        </w:rPr>
      </w:pPr>
      <w:r w:rsidRPr="004F0641">
        <w:rPr>
          <w:b/>
          <w:bCs/>
        </w:rPr>
        <w:t>Product Demand Segmentation</w:t>
      </w:r>
    </w:p>
    <w:p w14:paraId="1577BFB8" w14:textId="77777777" w:rsidR="004F0641" w:rsidRPr="004F0641" w:rsidRDefault="004F0641" w:rsidP="004F0641">
      <w:pPr>
        <w:jc w:val="both"/>
      </w:pPr>
      <w:r w:rsidRPr="004F0641">
        <w:t>Products were grouped into four demand segments: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3"/>
        <w:gridCol w:w="5793"/>
      </w:tblGrid>
      <w:tr w:rsidR="004F0641" w:rsidRPr="004F0641" w14:paraId="574D4021" w14:textId="77777777">
        <w:trPr>
          <w:tblHeader/>
          <w:tblCellSpacing w:w="15" w:type="dxa"/>
        </w:trPr>
        <w:tc>
          <w:tcPr>
            <w:tcW w:w="0" w:type="auto"/>
            <w:vAlign w:val="center"/>
            <w:hideMark/>
          </w:tcPr>
          <w:p w14:paraId="2E02A3ED" w14:textId="77777777" w:rsidR="004F0641" w:rsidRPr="004F0641" w:rsidRDefault="004F0641" w:rsidP="004F0641">
            <w:pPr>
              <w:jc w:val="both"/>
              <w:rPr>
                <w:b/>
                <w:bCs/>
              </w:rPr>
            </w:pPr>
            <w:r w:rsidRPr="004F0641">
              <w:rPr>
                <w:b/>
                <w:bCs/>
              </w:rPr>
              <w:t>Demand Segment</w:t>
            </w:r>
          </w:p>
        </w:tc>
        <w:tc>
          <w:tcPr>
            <w:tcW w:w="0" w:type="auto"/>
            <w:vAlign w:val="center"/>
            <w:hideMark/>
          </w:tcPr>
          <w:p w14:paraId="365789C6" w14:textId="77777777" w:rsidR="004F0641" w:rsidRPr="004F0641" w:rsidRDefault="004F0641" w:rsidP="004F0641">
            <w:pPr>
              <w:jc w:val="both"/>
              <w:rPr>
                <w:b/>
                <w:bCs/>
              </w:rPr>
            </w:pPr>
            <w:r w:rsidRPr="004F0641">
              <w:rPr>
                <w:b/>
                <w:bCs/>
              </w:rPr>
              <w:t>Recommended Stocking Strategy</w:t>
            </w:r>
          </w:p>
        </w:tc>
      </w:tr>
      <w:tr w:rsidR="004F0641" w:rsidRPr="004F0641" w14:paraId="75241CA7" w14:textId="77777777">
        <w:trPr>
          <w:tblCellSpacing w:w="15" w:type="dxa"/>
        </w:trPr>
        <w:tc>
          <w:tcPr>
            <w:tcW w:w="0" w:type="auto"/>
            <w:vAlign w:val="center"/>
            <w:hideMark/>
          </w:tcPr>
          <w:p w14:paraId="49A20B9A" w14:textId="77777777" w:rsidR="004F0641" w:rsidRPr="004F0641" w:rsidRDefault="004F0641" w:rsidP="004F0641">
            <w:pPr>
              <w:jc w:val="both"/>
            </w:pPr>
            <w:r w:rsidRPr="004F0641">
              <w:t>High Volume, Stable Demand</w:t>
            </w:r>
          </w:p>
        </w:tc>
        <w:tc>
          <w:tcPr>
            <w:tcW w:w="0" w:type="auto"/>
            <w:vAlign w:val="center"/>
            <w:hideMark/>
          </w:tcPr>
          <w:p w14:paraId="68A3F613" w14:textId="77777777" w:rsidR="004F0641" w:rsidRPr="004F0641" w:rsidRDefault="004F0641" w:rsidP="004F0641">
            <w:pPr>
              <w:jc w:val="both"/>
            </w:pPr>
            <w:r w:rsidRPr="004F0641">
              <w:t>Maintain high inventory with regular replenishment.</w:t>
            </w:r>
          </w:p>
        </w:tc>
      </w:tr>
      <w:tr w:rsidR="004F0641" w:rsidRPr="004F0641" w14:paraId="0DF8AF6D" w14:textId="77777777">
        <w:trPr>
          <w:tblCellSpacing w:w="15" w:type="dxa"/>
        </w:trPr>
        <w:tc>
          <w:tcPr>
            <w:tcW w:w="0" w:type="auto"/>
            <w:vAlign w:val="center"/>
            <w:hideMark/>
          </w:tcPr>
          <w:p w14:paraId="056C2623" w14:textId="77777777" w:rsidR="004F0641" w:rsidRPr="004F0641" w:rsidRDefault="004F0641" w:rsidP="004F0641">
            <w:pPr>
              <w:jc w:val="both"/>
            </w:pPr>
            <w:r w:rsidRPr="004F0641">
              <w:t>Low Volume, Stable Demand</w:t>
            </w:r>
          </w:p>
        </w:tc>
        <w:tc>
          <w:tcPr>
            <w:tcW w:w="0" w:type="auto"/>
            <w:vAlign w:val="center"/>
            <w:hideMark/>
          </w:tcPr>
          <w:p w14:paraId="20FFBCBF" w14:textId="77777777" w:rsidR="004F0641" w:rsidRPr="004F0641" w:rsidRDefault="004F0641" w:rsidP="004F0641">
            <w:pPr>
              <w:jc w:val="both"/>
            </w:pPr>
            <w:r w:rsidRPr="004F0641">
              <w:t>Keep moderate stock levels to reduce holding costs.</w:t>
            </w:r>
          </w:p>
        </w:tc>
      </w:tr>
      <w:tr w:rsidR="004F0641" w:rsidRPr="004F0641" w14:paraId="7D2D3AB9" w14:textId="77777777">
        <w:trPr>
          <w:tblCellSpacing w:w="15" w:type="dxa"/>
        </w:trPr>
        <w:tc>
          <w:tcPr>
            <w:tcW w:w="0" w:type="auto"/>
            <w:vAlign w:val="center"/>
            <w:hideMark/>
          </w:tcPr>
          <w:p w14:paraId="186E9961" w14:textId="77777777" w:rsidR="004F0641" w:rsidRPr="004F0641" w:rsidRDefault="004F0641" w:rsidP="004F0641">
            <w:pPr>
              <w:jc w:val="both"/>
            </w:pPr>
            <w:r w:rsidRPr="004F0641">
              <w:t>Low Volume, High Volatility</w:t>
            </w:r>
          </w:p>
        </w:tc>
        <w:tc>
          <w:tcPr>
            <w:tcW w:w="0" w:type="auto"/>
            <w:vAlign w:val="center"/>
            <w:hideMark/>
          </w:tcPr>
          <w:p w14:paraId="65FEDB3A" w14:textId="77777777" w:rsidR="004F0641" w:rsidRPr="004F0641" w:rsidRDefault="004F0641" w:rsidP="004F0641">
            <w:pPr>
              <w:jc w:val="both"/>
            </w:pPr>
            <w:r w:rsidRPr="004F0641">
              <w:t>Maintain limited inventory and monitor demand closely.</w:t>
            </w:r>
          </w:p>
        </w:tc>
      </w:tr>
      <w:tr w:rsidR="004F0641" w:rsidRPr="004F0641" w14:paraId="6FE8FDF6" w14:textId="77777777">
        <w:trPr>
          <w:tblCellSpacing w:w="15" w:type="dxa"/>
        </w:trPr>
        <w:tc>
          <w:tcPr>
            <w:tcW w:w="0" w:type="auto"/>
            <w:vAlign w:val="center"/>
            <w:hideMark/>
          </w:tcPr>
          <w:p w14:paraId="4B32D8AC" w14:textId="77777777" w:rsidR="004F0641" w:rsidRPr="004F0641" w:rsidRDefault="004F0641" w:rsidP="004F0641">
            <w:pPr>
              <w:jc w:val="both"/>
            </w:pPr>
            <w:r w:rsidRPr="004F0641">
              <w:t>Growing Demand</w:t>
            </w:r>
          </w:p>
        </w:tc>
        <w:tc>
          <w:tcPr>
            <w:tcW w:w="0" w:type="auto"/>
            <w:vAlign w:val="center"/>
            <w:hideMark/>
          </w:tcPr>
          <w:p w14:paraId="78AF15EC" w14:textId="77777777" w:rsidR="004F0641" w:rsidRPr="004F0641" w:rsidRDefault="004F0641" w:rsidP="004F0641">
            <w:pPr>
              <w:jc w:val="both"/>
            </w:pPr>
            <w:r w:rsidRPr="004F0641">
              <w:t>Increase inventory gradually to support future growth.</w:t>
            </w:r>
          </w:p>
        </w:tc>
      </w:tr>
    </w:tbl>
    <w:p w14:paraId="037E468E" w14:textId="77777777" w:rsidR="004F0641" w:rsidRPr="004F0641" w:rsidRDefault="004F0641" w:rsidP="004F0641">
      <w:pPr>
        <w:jc w:val="both"/>
        <w:rPr>
          <w:b/>
          <w:bCs/>
        </w:rPr>
      </w:pPr>
      <w:r w:rsidRPr="004F0641">
        <w:rPr>
          <w:b/>
          <w:bCs/>
        </w:rPr>
        <w:t>Business Recommendations</w:t>
      </w:r>
    </w:p>
    <w:p w14:paraId="1E65574E" w14:textId="77777777" w:rsidR="004F0641" w:rsidRPr="004F0641" w:rsidRDefault="004F0641" w:rsidP="004F0641">
      <w:pPr>
        <w:numPr>
          <w:ilvl w:val="0"/>
          <w:numId w:val="13"/>
        </w:numPr>
        <w:jc w:val="both"/>
      </w:pPr>
      <w:r w:rsidRPr="004F0641">
        <w:rPr>
          <w:b/>
          <w:bCs/>
        </w:rPr>
        <w:t>Adopt Prophet for sales forecasting</w:t>
      </w:r>
      <w:r w:rsidRPr="004F0641">
        <w:t xml:space="preserve"> because it achieved the highest forecasting accuracy (lowest RMSE), providing more reliable demand predictions. </w:t>
      </w:r>
    </w:p>
    <w:p w14:paraId="30D31B23" w14:textId="77777777" w:rsidR="004F0641" w:rsidRPr="004F0641" w:rsidRDefault="004F0641" w:rsidP="004F0641">
      <w:pPr>
        <w:numPr>
          <w:ilvl w:val="0"/>
          <w:numId w:val="13"/>
        </w:numPr>
        <w:jc w:val="both"/>
      </w:pPr>
      <w:r w:rsidRPr="004F0641">
        <w:rPr>
          <w:b/>
          <w:bCs/>
        </w:rPr>
        <w:t>Increase inventory for Technology products and the West region</w:t>
      </w:r>
      <w:r w:rsidRPr="004F0641">
        <w:t xml:space="preserve">, as forecasts indicate stronger future sales growth in these segments. </w:t>
      </w:r>
    </w:p>
    <w:p w14:paraId="72C688DB" w14:textId="1FE09A57" w:rsidR="004F0641" w:rsidRPr="004F0641" w:rsidRDefault="004F0641" w:rsidP="004F0641">
      <w:pPr>
        <w:numPr>
          <w:ilvl w:val="0"/>
          <w:numId w:val="13"/>
        </w:numPr>
        <w:jc w:val="both"/>
      </w:pPr>
      <w:r w:rsidRPr="004F0641">
        <w:rPr>
          <w:b/>
          <w:bCs/>
        </w:rPr>
        <w:t>Prepare inventory before seasonal promotions</w:t>
      </w:r>
      <w:r w:rsidRPr="004F0641">
        <w:t xml:space="preserve">, since historical analysis identified significant sales increases during festive periods and promotional events. </w:t>
      </w:r>
    </w:p>
    <w:p w14:paraId="457D224F" w14:textId="77777777" w:rsidR="004F0641" w:rsidRPr="004F0641" w:rsidRDefault="004F0641" w:rsidP="004F0641">
      <w:pPr>
        <w:jc w:val="both"/>
        <w:rPr>
          <w:b/>
          <w:bCs/>
        </w:rPr>
      </w:pPr>
      <w:r w:rsidRPr="004F0641">
        <w:rPr>
          <w:b/>
          <w:bCs/>
        </w:rPr>
        <w:t>Risk / Limitation</w:t>
      </w:r>
    </w:p>
    <w:p w14:paraId="6C3725F1" w14:textId="158510AC" w:rsidR="004F0641" w:rsidRPr="004F0641" w:rsidRDefault="004F0641" w:rsidP="004F0641">
      <w:pPr>
        <w:jc w:val="both"/>
      </w:pPr>
      <w:r w:rsidRPr="004F0641">
        <w:t>The forecasting system is based primarily on historical sales data. Unexpected factors such as economic conditions, supplier disruptions, competitor activities, or major market changes may influence future sales and reduce forecasting accuracy. Forecasts should therefore be reviewed regularly alongside current business conditions.</w:t>
      </w:r>
    </w:p>
    <w:p w14:paraId="1AB778E0" w14:textId="77777777" w:rsidR="004F0641" w:rsidRPr="004F0641" w:rsidRDefault="004F0641" w:rsidP="004F0641">
      <w:pPr>
        <w:jc w:val="both"/>
        <w:rPr>
          <w:b/>
          <w:bCs/>
        </w:rPr>
      </w:pPr>
      <w:r w:rsidRPr="004F0641">
        <w:rPr>
          <w:b/>
          <w:bCs/>
        </w:rPr>
        <w:t>Conclusion</w:t>
      </w:r>
    </w:p>
    <w:p w14:paraId="0BA4F9A0" w14:textId="77777777" w:rsidR="004F0641" w:rsidRPr="004F0641" w:rsidRDefault="004F0641" w:rsidP="004F0641">
      <w:pPr>
        <w:jc w:val="both"/>
      </w:pPr>
      <w:r w:rsidRPr="004F0641">
        <w:t xml:space="preserve">This project demonstrates how forecasting, anomaly detection, and demand segmentation can support smarter business decisions. The recommended Prophet </w:t>
      </w:r>
      <w:r w:rsidRPr="004F0641">
        <w:lastRenderedPageBreak/>
        <w:t>forecasting model, combined with demand-based inventory strategies and an interactive dashboard, provides an effective solution for improving inventory management, reducing operational risk, and supporting long-term business growth.</w:t>
      </w:r>
    </w:p>
    <w:p w14:paraId="0D0C5284" w14:textId="77777777" w:rsidR="00065B59" w:rsidRPr="00DA14DE" w:rsidRDefault="00065B59" w:rsidP="008461B2">
      <w:pPr>
        <w:jc w:val="both"/>
        <w:rPr>
          <w:lang w:val="en-US"/>
        </w:rPr>
      </w:pPr>
    </w:p>
    <w:sectPr w:rsidR="00065B59" w:rsidRPr="00DA14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645"/>
    <w:multiLevelType w:val="multilevel"/>
    <w:tmpl w:val="AF6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50C57"/>
    <w:multiLevelType w:val="multilevel"/>
    <w:tmpl w:val="3870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D37E4"/>
    <w:multiLevelType w:val="multilevel"/>
    <w:tmpl w:val="A90C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36D00"/>
    <w:multiLevelType w:val="multilevel"/>
    <w:tmpl w:val="D2A8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B0920"/>
    <w:multiLevelType w:val="multilevel"/>
    <w:tmpl w:val="A4E2D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066FA8"/>
    <w:multiLevelType w:val="multilevel"/>
    <w:tmpl w:val="8356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85317"/>
    <w:multiLevelType w:val="multilevel"/>
    <w:tmpl w:val="C0B4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A2E4C"/>
    <w:multiLevelType w:val="multilevel"/>
    <w:tmpl w:val="9E46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EE1E44"/>
    <w:multiLevelType w:val="multilevel"/>
    <w:tmpl w:val="B06A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4E7E0C"/>
    <w:multiLevelType w:val="multilevel"/>
    <w:tmpl w:val="B9E0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9D2CD8"/>
    <w:multiLevelType w:val="multilevel"/>
    <w:tmpl w:val="44F8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123575"/>
    <w:multiLevelType w:val="multilevel"/>
    <w:tmpl w:val="29B0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571474"/>
    <w:multiLevelType w:val="multilevel"/>
    <w:tmpl w:val="AE90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333324">
    <w:abstractNumId w:val="8"/>
  </w:num>
  <w:num w:numId="2" w16cid:durableId="1451973792">
    <w:abstractNumId w:val="3"/>
  </w:num>
  <w:num w:numId="3" w16cid:durableId="1688946173">
    <w:abstractNumId w:val="10"/>
  </w:num>
  <w:num w:numId="4" w16cid:durableId="1912957826">
    <w:abstractNumId w:val="7"/>
  </w:num>
  <w:num w:numId="5" w16cid:durableId="1172067372">
    <w:abstractNumId w:val="6"/>
  </w:num>
  <w:num w:numId="6" w16cid:durableId="1548223459">
    <w:abstractNumId w:val="5"/>
  </w:num>
  <w:num w:numId="7" w16cid:durableId="2118939220">
    <w:abstractNumId w:val="9"/>
  </w:num>
  <w:num w:numId="8" w16cid:durableId="25838899">
    <w:abstractNumId w:val="11"/>
  </w:num>
  <w:num w:numId="9" w16cid:durableId="636254550">
    <w:abstractNumId w:val="0"/>
  </w:num>
  <w:num w:numId="10" w16cid:durableId="2088843557">
    <w:abstractNumId w:val="1"/>
  </w:num>
  <w:num w:numId="11" w16cid:durableId="1315531490">
    <w:abstractNumId w:val="12"/>
  </w:num>
  <w:num w:numId="12" w16cid:durableId="308365449">
    <w:abstractNumId w:val="2"/>
  </w:num>
  <w:num w:numId="13" w16cid:durableId="21334789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4DE"/>
    <w:rsid w:val="00065B59"/>
    <w:rsid w:val="00260557"/>
    <w:rsid w:val="004C6DB4"/>
    <w:rsid w:val="004F0641"/>
    <w:rsid w:val="005132F5"/>
    <w:rsid w:val="005E56FB"/>
    <w:rsid w:val="0068007C"/>
    <w:rsid w:val="00704548"/>
    <w:rsid w:val="008461B2"/>
    <w:rsid w:val="00B67633"/>
    <w:rsid w:val="00BE7E31"/>
    <w:rsid w:val="00BF0D6F"/>
    <w:rsid w:val="00D46FEE"/>
    <w:rsid w:val="00DA14DE"/>
    <w:rsid w:val="00DC3AB2"/>
    <w:rsid w:val="00DE4ADD"/>
    <w:rsid w:val="00F23B43"/>
    <w:rsid w:val="00F877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853A144"/>
  <w15:chartTrackingRefBased/>
  <w15:docId w15:val="{2C19B89B-D8B8-49C8-9952-7545B5C43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4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4DE"/>
    <w:rPr>
      <w:rFonts w:eastAsiaTheme="majorEastAsia" w:cstheme="majorBidi"/>
      <w:color w:val="272727" w:themeColor="text1" w:themeTint="D8"/>
    </w:rPr>
  </w:style>
  <w:style w:type="paragraph" w:styleId="Title">
    <w:name w:val="Title"/>
    <w:basedOn w:val="Normal"/>
    <w:next w:val="Normal"/>
    <w:link w:val="TitleChar"/>
    <w:uiPriority w:val="10"/>
    <w:qFormat/>
    <w:rsid w:val="00DA1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4DE"/>
    <w:pPr>
      <w:spacing w:before="160"/>
      <w:jc w:val="center"/>
    </w:pPr>
    <w:rPr>
      <w:i/>
      <w:iCs/>
      <w:color w:val="404040" w:themeColor="text1" w:themeTint="BF"/>
    </w:rPr>
  </w:style>
  <w:style w:type="character" w:customStyle="1" w:styleId="QuoteChar">
    <w:name w:val="Quote Char"/>
    <w:basedOn w:val="DefaultParagraphFont"/>
    <w:link w:val="Quote"/>
    <w:uiPriority w:val="29"/>
    <w:rsid w:val="00DA14DE"/>
    <w:rPr>
      <w:i/>
      <w:iCs/>
      <w:color w:val="404040" w:themeColor="text1" w:themeTint="BF"/>
    </w:rPr>
  </w:style>
  <w:style w:type="paragraph" w:styleId="ListParagraph">
    <w:name w:val="List Paragraph"/>
    <w:basedOn w:val="Normal"/>
    <w:uiPriority w:val="34"/>
    <w:qFormat/>
    <w:rsid w:val="00DA14DE"/>
    <w:pPr>
      <w:ind w:left="720"/>
      <w:contextualSpacing/>
    </w:pPr>
  </w:style>
  <w:style w:type="character" w:styleId="IntenseEmphasis">
    <w:name w:val="Intense Emphasis"/>
    <w:basedOn w:val="DefaultParagraphFont"/>
    <w:uiPriority w:val="21"/>
    <w:qFormat/>
    <w:rsid w:val="00DA14DE"/>
    <w:rPr>
      <w:i/>
      <w:iCs/>
      <w:color w:val="0F4761" w:themeColor="accent1" w:themeShade="BF"/>
    </w:rPr>
  </w:style>
  <w:style w:type="paragraph" w:styleId="IntenseQuote">
    <w:name w:val="Intense Quote"/>
    <w:basedOn w:val="Normal"/>
    <w:next w:val="Normal"/>
    <w:link w:val="IntenseQuoteChar"/>
    <w:uiPriority w:val="30"/>
    <w:qFormat/>
    <w:rsid w:val="00DA1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4DE"/>
    <w:rPr>
      <w:i/>
      <w:iCs/>
      <w:color w:val="0F4761" w:themeColor="accent1" w:themeShade="BF"/>
    </w:rPr>
  </w:style>
  <w:style w:type="character" w:styleId="IntenseReference">
    <w:name w:val="Intense Reference"/>
    <w:basedOn w:val="DefaultParagraphFont"/>
    <w:uiPriority w:val="32"/>
    <w:qFormat/>
    <w:rsid w:val="00DA14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592</Words>
  <Characters>3379</Characters>
  <Application>Microsoft Office Word</Application>
  <DocSecurity>0</DocSecurity>
  <Lines>28</Lines>
  <Paragraphs>7</Paragraphs>
  <ScaleCrop>false</ScaleCrop>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ANAGHA C ANTO</dc:creator>
  <cp:keywords/>
  <dc:description/>
  <cp:lastModifiedBy>ANAGHA C ANTO</cp:lastModifiedBy>
  <cp:revision>14</cp:revision>
  <dcterms:created xsi:type="dcterms:W3CDTF">2026-07-13T09:45:00Z</dcterms:created>
  <dcterms:modified xsi:type="dcterms:W3CDTF">2026-07-13T15:40:00Z</dcterms:modified>
</cp:coreProperties>
</file>