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Practical Use Cases for AI Workflows in n8n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Content Generation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sz w:val="26"/>
          <w:szCs w:val="26"/>
        </w:rPr>
        <w:br/>
      </w:r>
      <w:r>
        <w:rPr>
          <w:rStyle w:val="StrongEmphasis"/>
          <w:sz w:val="26"/>
          <w:szCs w:val="26"/>
        </w:rPr>
        <w:t>Goal:</w:t>
      </w:r>
      <w:r>
        <w:rPr>
          <w:sz w:val="26"/>
          <w:szCs w:val="26"/>
        </w:rPr>
        <w:t>Use AI to generate content based on a topic or keywords you input.</w:t>
        <w:b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sz w:val="26"/>
          <w:szCs w:val="26"/>
        </w:rPr>
        <w:t>Nodes Involved: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Style w:val="StrongEmphasis"/>
          <w:sz w:val="26"/>
          <w:szCs w:val="2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Webhook (optional) – to receive input from external systems or a form.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Style w:val="StrongEmphasis"/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Set – define input data like topic, tone, or keywords.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Style w:val="StrongEmphasis"/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AI Agent (e.g., OpenAI) – generate content based on input.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Style w:val="StrongEmphasis"/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Google Docs or Email – output the generated content.</w:t>
        <w:b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  <w:sz w:val="26"/>
          <w:szCs w:val="26"/>
        </w:rPr>
        <w:t>Personalized Recommendations for E-commerce</w:t>
      </w:r>
      <w:r>
        <w:rPr>
          <w:sz w:val="26"/>
          <w:szCs w:val="26"/>
        </w:rPr>
        <w:br/>
        <w:br/>
      </w:r>
      <w:r>
        <w:rPr>
          <w:rStyle w:val="StrongEmphasis"/>
          <w:sz w:val="26"/>
          <w:szCs w:val="26"/>
        </w:rPr>
        <w:t>Goal:</w:t>
      </w:r>
      <w:r>
        <w:rPr>
          <w:sz w:val="26"/>
          <w:szCs w:val="26"/>
        </w:rPr>
        <w:t>Use customer preferences to suggest products dynamically.</w:t>
        <w:br/>
        <w:br/>
      </w:r>
      <w:r>
        <w:rPr>
          <w:b/>
          <w:bCs/>
          <w:sz w:val="26"/>
          <w:szCs w:val="26"/>
        </w:rPr>
        <w:t>Nodes Involved:</w:t>
        <w:br/>
        <w:br/>
      </w:r>
      <w:r>
        <w:rPr>
          <w:rStyle w:val="StrongEmphasis"/>
          <w:b w:val="false"/>
          <w:bCs w:val="false"/>
          <w:sz w:val="26"/>
          <w:szCs w:val="26"/>
        </w:rPr>
        <w:t>Webhook</w:t>
      </w:r>
      <w:r>
        <w:rPr>
          <w:b w:val="false"/>
          <w:bCs w:val="false"/>
          <w:sz w:val="26"/>
          <w:szCs w:val="26"/>
        </w:rPr>
        <w:t xml:space="preserve"> – receive customer preferences.</w:t>
        <w:br/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Set</w:t>
      </w:r>
      <w:r>
        <w:rPr>
          <w:b w:val="false"/>
          <w:bCs w:val="false"/>
          <w:sz w:val="26"/>
          <w:szCs w:val="26"/>
        </w:rPr>
        <w:t xml:space="preserve"> – define or format input data.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AI Agent</w:t>
      </w:r>
      <w:r>
        <w:rPr>
          <w:b w:val="false"/>
          <w:bCs w:val="false"/>
          <w:sz w:val="26"/>
          <w:szCs w:val="26"/>
        </w:rPr>
        <w:t xml:space="preserve"> – generate personalized recommendations.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Email or API</w:t>
      </w:r>
      <w:r>
        <w:rPr>
          <w:b w:val="false"/>
          <w:bCs w:val="false"/>
          <w:sz w:val="26"/>
          <w:szCs w:val="26"/>
        </w:rPr>
        <w:t xml:space="preserve"> – send recommendations.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  <w:sz w:val="26"/>
          <w:szCs w:val="26"/>
        </w:rPr>
        <w:t>Data Analysis and Reporting</w:t>
        <w:br/>
        <w:br/>
      </w:r>
      <w:r>
        <w:rPr>
          <w:rStyle w:val="StrongEmphasis"/>
          <w:sz w:val="26"/>
          <w:szCs w:val="26"/>
        </w:rPr>
        <w:t>Goal:</w:t>
      </w:r>
      <w:r>
        <w:rPr>
          <w:sz w:val="26"/>
          <w:szCs w:val="26"/>
        </w:rPr>
        <w:t xml:space="preserve">Automatically analyze data from a spreadsheet or database and generate a </w:t>
        <w:br/>
        <w:br/>
        <w:t>summary report.</w:t>
        <w:br/>
        <w:br/>
      </w:r>
      <w:r>
        <w:rPr>
          <w:rStyle w:val="StrongEmphasis"/>
          <w:sz w:val="26"/>
          <w:szCs w:val="26"/>
        </w:rPr>
        <w:t>Nodes Involved:</w:t>
      </w:r>
    </w:p>
    <w:p>
      <w:pPr>
        <w:pStyle w:val="TextBody"/>
        <w:numPr>
          <w:ilvl w:val="0"/>
          <w:numId w:val="0"/>
        </w:numPr>
        <w:bidi w:val="0"/>
        <w:ind w:left="707" w:hanging="0"/>
        <w:jc w:val="left"/>
        <w:rPr/>
      </w:pPr>
      <w:r>
        <w:rPr>
          <w:rStyle w:val="StrongEmphasis"/>
          <w:sz w:val="26"/>
          <w:szCs w:val="26"/>
        </w:rPr>
        <w:br/>
      </w:r>
      <w:r>
        <w:rPr>
          <w:rStyle w:val="StrongEmphasis"/>
          <w:b w:val="false"/>
          <w:bCs w:val="false"/>
          <w:sz w:val="26"/>
          <w:szCs w:val="26"/>
        </w:rPr>
        <w:t>Cron</w:t>
      </w:r>
      <w:r>
        <w:rPr>
          <w:b w:val="false"/>
          <w:bCs w:val="false"/>
          <w:sz w:val="26"/>
          <w:szCs w:val="26"/>
        </w:rPr>
        <w:t xml:space="preserve"> – schedule when the analysis runs.</w:t>
      </w:r>
    </w:p>
    <w:p>
      <w:pPr>
        <w:pStyle w:val="TextBody"/>
        <w:numPr>
          <w:ilvl w:val="0"/>
          <w:numId w:val="0"/>
        </w:numPr>
        <w:bidi w:val="0"/>
        <w:ind w:left="707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Google Sheets</w:t>
      </w:r>
      <w:r>
        <w:rPr>
          <w:b w:val="false"/>
          <w:bCs w:val="false"/>
          <w:sz w:val="26"/>
          <w:szCs w:val="26"/>
        </w:rPr>
        <w:t xml:space="preserve"> – fetch data.</w:t>
      </w:r>
    </w:p>
    <w:p>
      <w:pPr>
        <w:pStyle w:val="TextBody"/>
        <w:numPr>
          <w:ilvl w:val="0"/>
          <w:numId w:val="0"/>
        </w:numPr>
        <w:bidi w:val="0"/>
        <w:ind w:left="707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AI Agent</w:t>
      </w:r>
      <w:r>
        <w:rPr>
          <w:b w:val="false"/>
          <w:bCs w:val="false"/>
          <w:sz w:val="26"/>
          <w:szCs w:val="26"/>
        </w:rPr>
        <w:t xml:space="preserve"> – analyze data and create insights.</w:t>
      </w:r>
    </w:p>
    <w:p>
      <w:pPr>
        <w:pStyle w:val="TextBody"/>
        <w:numPr>
          <w:ilvl w:val="0"/>
          <w:numId w:val="0"/>
        </w:numPr>
        <w:bidi w:val="0"/>
        <w:ind w:left="707" w:hanging="0"/>
        <w:jc w:val="left"/>
        <w:rPr/>
      </w:pPr>
      <w:r>
        <w:rPr>
          <w:rStyle w:val="StrongEmphasis"/>
          <w:b w:val="false"/>
          <w:bCs w:val="false"/>
          <w:sz w:val="26"/>
          <w:szCs w:val="26"/>
        </w:rPr>
        <w:t>Email</w:t>
      </w:r>
      <w:r>
        <w:rPr>
          <w:b w:val="false"/>
          <w:bCs w:val="false"/>
          <w:sz w:val="26"/>
          <w:szCs w:val="26"/>
        </w:rPr>
        <w:t xml:space="preserve"> – send the report.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9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1</Pages>
  <Words>141</Words>
  <Characters>812</Characters>
  <CharactersWithSpaces>954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2025-09-15T12:41:26Z</dcterms:created>
  <dc:creator/>
  <dc:description/>
  <dc:language>en-IN</dc:language>
  <cp:lastModifiedBy/>
  <dcterms:modified xsi:type="dcterms:W3CDTF">2025-09-15T13:00:04Z</dcterms:modified>
  <cp:revision>1</cp:revision>
  <dc:subject/>
  <dc:title/>
</cp:coreProperties>
</file>