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E8A3D" w14:textId="065D2CED" w:rsidR="009D06E1" w:rsidRPr="0010463D" w:rsidRDefault="009D06E1" w:rsidP="009D06E1">
      <w:pPr>
        <w:jc w:val="center"/>
        <w:rPr>
          <w:b/>
          <w:bCs/>
          <w:sz w:val="28"/>
          <w:szCs w:val="28"/>
        </w:rPr>
      </w:pPr>
      <w:r>
        <w:rPr>
          <w:b/>
          <w:bCs/>
          <w:sz w:val="28"/>
          <w:szCs w:val="28"/>
        </w:rPr>
        <w:t>Spotify’s Gender Demographics in (%):</w:t>
      </w:r>
    </w:p>
    <w:p w14:paraId="7222AD90" w14:textId="77777777" w:rsidR="001804B2" w:rsidRDefault="001804B2"/>
    <w:p w14:paraId="7B02DDA3" w14:textId="6F3E6CA3" w:rsidR="006E540C" w:rsidRDefault="004576D3" w:rsidP="005E76D2">
      <w:pPr>
        <w:jc w:val="center"/>
      </w:pPr>
      <w:r>
        <w:rPr>
          <w:noProof/>
        </w:rPr>
        <w:drawing>
          <wp:inline distT="0" distB="0" distL="0" distR="0" wp14:anchorId="7C74824D" wp14:editId="3EA9E43C">
            <wp:extent cx="4466492" cy="3955315"/>
            <wp:effectExtent l="0" t="0" r="0" b="7620"/>
            <wp:docPr id="1996597036" name="Picture 2" descr="A blue and pink circle with perce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97036" name="Picture 2" descr="A blue and pink circle with percentages"/>
                    <pic:cNvPicPr/>
                  </pic:nvPicPr>
                  <pic:blipFill>
                    <a:blip r:embed="rId4">
                      <a:extLst>
                        <a:ext uri="{28A0092B-C50C-407E-A947-70E740481C1C}">
                          <a14:useLocalDpi xmlns:a14="http://schemas.microsoft.com/office/drawing/2010/main" val="0"/>
                        </a:ext>
                      </a:extLst>
                    </a:blip>
                    <a:stretch>
                      <a:fillRect/>
                    </a:stretch>
                  </pic:blipFill>
                  <pic:spPr>
                    <a:xfrm>
                      <a:off x="0" y="0"/>
                      <a:ext cx="4472688" cy="3960802"/>
                    </a:xfrm>
                    <a:prstGeom prst="rect">
                      <a:avLst/>
                    </a:prstGeom>
                  </pic:spPr>
                </pic:pic>
              </a:graphicData>
            </a:graphic>
          </wp:inline>
        </w:drawing>
      </w:r>
    </w:p>
    <w:p w14:paraId="740C9241" w14:textId="77777777" w:rsidR="005E76D2" w:rsidRDefault="005E76D2" w:rsidP="005E76D2">
      <w:pPr>
        <w:jc w:val="both"/>
      </w:pPr>
      <w:r w:rsidRPr="00440B55">
        <w:rPr>
          <w:highlight w:val="yellow"/>
        </w:rPr>
        <w:t>Detailed explanation:</w:t>
      </w:r>
    </w:p>
    <w:p w14:paraId="2664ABD4" w14:textId="6554F24C" w:rsidR="005E76D2" w:rsidRDefault="005E76D2" w:rsidP="005E76D2">
      <w:pPr>
        <w:jc w:val="both"/>
      </w:pPr>
      <w:r w:rsidRPr="005E76D2">
        <w:t xml:space="preserve">The </w:t>
      </w:r>
      <w:r>
        <w:t xml:space="preserve">donut </w:t>
      </w:r>
      <w:r w:rsidRPr="005E76D2">
        <w:t xml:space="preserve">chart shows that </w:t>
      </w:r>
      <w:r w:rsidRPr="0009773D">
        <w:rPr>
          <w:b/>
          <w:bCs/>
        </w:rPr>
        <w:t>56%</w:t>
      </w:r>
      <w:r w:rsidRPr="005E76D2">
        <w:t xml:space="preserve"> of Spotify users are </w:t>
      </w:r>
      <w:r w:rsidRPr="0009773D">
        <w:rPr>
          <w:b/>
          <w:bCs/>
        </w:rPr>
        <w:t>female</w:t>
      </w:r>
      <w:r w:rsidRPr="005E76D2">
        <w:t xml:space="preserve">, while </w:t>
      </w:r>
      <w:r w:rsidRPr="0009773D">
        <w:rPr>
          <w:b/>
          <w:bCs/>
        </w:rPr>
        <w:t>44%</w:t>
      </w:r>
      <w:r w:rsidRPr="005E76D2">
        <w:t xml:space="preserve"> are </w:t>
      </w:r>
      <w:r w:rsidRPr="0009773D">
        <w:rPr>
          <w:b/>
          <w:bCs/>
        </w:rPr>
        <w:t>male</w:t>
      </w:r>
      <w:r w:rsidRPr="005E76D2">
        <w:t xml:space="preserve">, reflecting a </w:t>
      </w:r>
      <w:r w:rsidRPr="0009773D">
        <w:rPr>
          <w:b/>
          <w:bCs/>
        </w:rPr>
        <w:t>slight gender imbalance</w:t>
      </w:r>
      <w:r w:rsidRPr="005E76D2">
        <w:t xml:space="preserve"> in the user base. </w:t>
      </w:r>
      <w:proofErr w:type="gramStart"/>
      <w:r w:rsidRPr="005E76D2">
        <w:t>The visual</w:t>
      </w:r>
      <w:proofErr w:type="gramEnd"/>
      <w:r w:rsidRPr="005E76D2">
        <w:t xml:space="preserve"> representation with a donut chart allows for easy comparison of proportions. The color distinction between male and female users helps illustrate Spotify’s gender distribution, demonstrating that the platform appeals to both demographics, with a slight advantage in female engagement.</w:t>
      </w:r>
    </w:p>
    <w:p w14:paraId="7F20B66F" w14:textId="77777777" w:rsidR="005E76D2" w:rsidRDefault="005E76D2" w:rsidP="005E76D2">
      <w:pPr>
        <w:jc w:val="both"/>
      </w:pPr>
      <w:r w:rsidRPr="00440B55">
        <w:rPr>
          <w:highlight w:val="yellow"/>
        </w:rPr>
        <w:t>Key statement:</w:t>
      </w:r>
    </w:p>
    <w:p w14:paraId="606A6A5E" w14:textId="54989436" w:rsidR="0009773D" w:rsidRDefault="00B9226A" w:rsidP="00B9226A">
      <w:pPr>
        <w:jc w:val="both"/>
      </w:pPr>
      <w:r w:rsidRPr="00B9226A">
        <w:t>The higher percentage of female users may suggest that Spotify’s playlists, ease of use, and diverse content selection appeal more to women. It could also reflect broader trends in digital music consumption.</w:t>
      </w:r>
    </w:p>
    <w:p w14:paraId="350D40CB" w14:textId="77777777" w:rsidR="00B9226A" w:rsidRDefault="00B9226A" w:rsidP="005E76D2"/>
    <w:p w14:paraId="1AD90C2E" w14:textId="77777777" w:rsidR="006E540C" w:rsidRDefault="006E540C" w:rsidP="006E540C">
      <w:pPr>
        <w:jc w:val="both"/>
      </w:pPr>
    </w:p>
    <w:p w14:paraId="180BE632" w14:textId="77777777" w:rsidR="00C71E05" w:rsidRDefault="00C71E05" w:rsidP="0014757E"/>
    <w:p w14:paraId="37FD44B0" w14:textId="77777777" w:rsidR="00C71E05" w:rsidRDefault="00C71E05" w:rsidP="0014757E"/>
    <w:sectPr w:rsidR="00C71E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E1"/>
    <w:rsid w:val="0009773D"/>
    <w:rsid w:val="0014757E"/>
    <w:rsid w:val="001804B2"/>
    <w:rsid w:val="002C1F21"/>
    <w:rsid w:val="00385BDC"/>
    <w:rsid w:val="003B1456"/>
    <w:rsid w:val="004576D3"/>
    <w:rsid w:val="005773F8"/>
    <w:rsid w:val="005E76D2"/>
    <w:rsid w:val="006E540C"/>
    <w:rsid w:val="007375F8"/>
    <w:rsid w:val="009D06E1"/>
    <w:rsid w:val="00B9226A"/>
    <w:rsid w:val="00C71E05"/>
    <w:rsid w:val="00DB7FC1"/>
    <w:rsid w:val="00F34AC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C70E9"/>
  <w15:chartTrackingRefBased/>
  <w15:docId w15:val="{3FE20561-FBAC-489F-B041-A0A0843D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6E1"/>
    <w:rPr>
      <w:lang w:val="en-US"/>
    </w:rPr>
  </w:style>
  <w:style w:type="paragraph" w:styleId="Heading1">
    <w:name w:val="heading 1"/>
    <w:basedOn w:val="Normal"/>
    <w:next w:val="Normal"/>
    <w:link w:val="Heading1Char"/>
    <w:uiPriority w:val="9"/>
    <w:qFormat/>
    <w:rsid w:val="009D0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6E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9D06E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9D06E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9D06E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9D06E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9D06E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9D06E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9D06E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9D06E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9D0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6E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D0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6E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9D06E1"/>
    <w:pPr>
      <w:spacing w:before="160"/>
      <w:jc w:val="center"/>
    </w:pPr>
    <w:rPr>
      <w:i/>
      <w:iCs/>
      <w:color w:val="404040" w:themeColor="text1" w:themeTint="BF"/>
    </w:rPr>
  </w:style>
  <w:style w:type="character" w:customStyle="1" w:styleId="QuoteChar">
    <w:name w:val="Quote Char"/>
    <w:basedOn w:val="DefaultParagraphFont"/>
    <w:link w:val="Quote"/>
    <w:uiPriority w:val="29"/>
    <w:rsid w:val="009D06E1"/>
    <w:rPr>
      <w:i/>
      <w:iCs/>
      <w:color w:val="404040" w:themeColor="text1" w:themeTint="BF"/>
      <w:lang w:val="en-US"/>
    </w:rPr>
  </w:style>
  <w:style w:type="paragraph" w:styleId="ListParagraph">
    <w:name w:val="List Paragraph"/>
    <w:basedOn w:val="Normal"/>
    <w:uiPriority w:val="34"/>
    <w:qFormat/>
    <w:rsid w:val="009D06E1"/>
    <w:pPr>
      <w:ind w:left="720"/>
      <w:contextualSpacing/>
    </w:pPr>
  </w:style>
  <w:style w:type="character" w:styleId="IntenseEmphasis">
    <w:name w:val="Intense Emphasis"/>
    <w:basedOn w:val="DefaultParagraphFont"/>
    <w:uiPriority w:val="21"/>
    <w:qFormat/>
    <w:rsid w:val="009D06E1"/>
    <w:rPr>
      <w:i/>
      <w:iCs/>
      <w:color w:val="0F4761" w:themeColor="accent1" w:themeShade="BF"/>
    </w:rPr>
  </w:style>
  <w:style w:type="paragraph" w:styleId="IntenseQuote">
    <w:name w:val="Intense Quote"/>
    <w:basedOn w:val="Normal"/>
    <w:next w:val="Normal"/>
    <w:link w:val="IntenseQuoteChar"/>
    <w:uiPriority w:val="30"/>
    <w:qFormat/>
    <w:rsid w:val="009D0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6E1"/>
    <w:rPr>
      <w:i/>
      <w:iCs/>
      <w:color w:val="0F4761" w:themeColor="accent1" w:themeShade="BF"/>
      <w:lang w:val="en-US"/>
    </w:rPr>
  </w:style>
  <w:style w:type="character" w:styleId="IntenseReference">
    <w:name w:val="Intense Reference"/>
    <w:basedOn w:val="DefaultParagraphFont"/>
    <w:uiPriority w:val="32"/>
    <w:qFormat/>
    <w:rsid w:val="009D06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615</Characters>
  <Application>Microsoft Office Word</Application>
  <DocSecurity>0</DocSecurity>
  <Lines>16</Lines>
  <Paragraphs>5</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Anahita Tehrani</dc:creator>
  <cp:keywords/>
  <dc:description/>
  <cp:lastModifiedBy>Anahita Tehrani</cp:lastModifiedBy>
  <cp:revision>9</cp:revision>
  <dcterms:created xsi:type="dcterms:W3CDTF">2025-03-23T19:13:00Z</dcterms:created>
  <dcterms:modified xsi:type="dcterms:W3CDTF">2025-03-24T12:16:00Z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4e5064b4-1c0e-469c-81df-4ad2898ec329</vt:lpwstr>
  </property>
</Properties>
</file>