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UI/UX Documentation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UI/UX Documentation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Summarise the experience in plain language before diving into screens. What is the user trying to accomplish?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Primary user goal: [...]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Entry points: [where the user encounters this flow]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Success state: [what 'done' looks like for the user]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User Flow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Link the interactive prototype rather than pasting static screenshots — specs go stale fast if images aren't kept in sync.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[Flow diagram/prototype link] — narrate the happy path step by step, referencing screen names used in Section 3.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Design System / UI Kit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3.1 Colour Palette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16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[#______]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buttons, key actions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</w:t>
            </w:r>
          </w:p>
        </w:tc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[#______]</w:t>
            </w:r>
          </w:p>
        </w:tc>
        <w:tc>
          <w:tcPr>
            <w:tcW w:type="dxa" w:w="416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actions, accents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[#______]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Page/app background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Surface</w:t>
            </w:r>
          </w:p>
        </w:tc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[#______]</w:t>
            </w:r>
          </w:p>
        </w:tc>
        <w:tc>
          <w:tcPr>
            <w:tcW w:type="dxa" w:w="416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Cards, panels, modals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— Primary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[#______]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— Secondary</w:t>
            </w:r>
          </w:p>
        </w:tc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[#______]</w:t>
            </w:r>
          </w:p>
        </w:tc>
        <w:tc>
          <w:tcPr>
            <w:tcW w:type="dxa" w:w="416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Muted/helper text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 / Warning / Error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[#___/#___/#___]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indicators, alerts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3.2 Typography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3640"/>
        <w:gridCol w:w="3120"/>
      </w:tblGrid>
      <w:tr>
        <w:trPr>
          <w:tblHeader/>
        </w:trPr>
        <w:tc>
          <w:tcPr>
            <w:tcW w:type="dxa" w:w="26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6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/ Size / Weight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[Font, size, weight]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/ H3</w:t>
            </w:r>
          </w:p>
        </w:tc>
        <w:tc>
          <w:tcPr>
            <w:tcW w:type="dxa" w:w="364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[Font, size, weight]</w:t>
            </w:r>
          </w:p>
        </w:tc>
        <w:tc>
          <w:tcPr>
            <w:tcW w:type="dxa" w:w="31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[Font, size, weight]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text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364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[Font, size, weight]</w:t>
            </w:r>
          </w:p>
        </w:tc>
        <w:tc>
          <w:tcPr>
            <w:tcW w:type="dxa" w:w="31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labels, helper text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3.3 Components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If using a component library (Figma AI, shadcn, Material), reference the source library instead of redefining from scratch.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709"/>
        <w:gridCol w:w="3941"/>
        <w:gridCol w:w="2710"/>
      </w:tblGrid>
      <w:tr>
        <w:trPr>
          <w:tblHeader/>
        </w:trPr>
        <w:tc>
          <w:tcPr>
            <w:tcW w:type="dxa" w:w="2709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41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271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/ Source</w:t>
            </w:r>
          </w:p>
        </w:tc>
      </w:tr>
      <w:tr>
        <w:tc>
          <w:tcPr>
            <w:tcW w:type="dxa" w:w="2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— Primary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/ Hover / Disabled / Loading</w:t>
            </w:r>
          </w:p>
        </w:tc>
        <w:tc>
          <w:tcPr>
            <w:tcW w:type="dxa" w:w="2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[Library/source link]</w:t>
            </w:r>
          </w:p>
        </w:tc>
      </w:tr>
      <w:tr>
        <w:tc>
          <w:tcPr>
            <w:tcW w:type="dxa" w:w="2709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3941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/ Focus / Error / Disabled</w:t>
            </w:r>
          </w:p>
        </w:tc>
        <w:tc>
          <w:tcPr>
            <w:tcW w:type="dxa" w:w="271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[Library/source link]</w:t>
            </w:r>
          </w:p>
        </w:tc>
      </w:tr>
      <w:tr>
        <w:tc>
          <w:tcPr>
            <w:tcW w:type="dxa" w:w="2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/ Selected / Hover</w:t>
            </w:r>
          </w:p>
        </w:tc>
        <w:tc>
          <w:tcPr>
            <w:tcW w:type="dxa" w:w="2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[Library/source link]</w:t>
            </w:r>
          </w:p>
        </w:tc>
      </w:tr>
      <w:tr>
        <w:tc>
          <w:tcPr>
            <w:tcW w:type="dxa" w:w="2709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 / Dialogue</w:t>
            </w:r>
          </w:p>
        </w:tc>
        <w:tc>
          <w:tcPr>
            <w:tcW w:type="dxa" w:w="3941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Closing</w:t>
            </w:r>
          </w:p>
        </w:tc>
        <w:tc>
          <w:tcPr>
            <w:tcW w:type="dxa" w:w="271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[Library/source link]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3.4 Spacing &amp; Grid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[e.g. 8pt spacing scale (4/8/16/24/32/48px), 12-column grid, max content width 1200px]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Interaction Details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4.1 Component Behaviour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[Component] — [expected interaction, e.g. hover, tap, drag]</w:t>
      </w:r>
    </w:p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4.2 Edge Cases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[e.g. What happens with a 200-character title?]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[e.g. What happens if the network request times out mid-flow?]</w:t>
      </w:r>
    </w:p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4.3 Animation / Motion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[Transition specs, duration, easing — or link to a motion prototype]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Content &amp; Copy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3448"/>
        <w:gridCol w:w="3449"/>
      </w:tblGrid>
      <w:tr>
        <w:trPr>
          <w:tblHeader/>
        </w:trPr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4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3449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[Button label]</w:t>
            </w:r>
          </w:p>
        </w:tc>
        <w:tc>
          <w:tcPr>
            <w:tcW w:type="dxa" w:w="3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"[Exact copy]"</w:t>
            </w:r>
          </w:p>
        </w:tc>
        <w:tc>
          <w:tcPr>
            <w:tcW w:type="dxa" w:w="3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[Character limit, tone notes]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[Error message]</w:t>
            </w:r>
          </w:p>
        </w:tc>
        <w:tc>
          <w:tcPr>
            <w:tcW w:type="dxa" w:w="344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"[Exact copy]"</w:t>
            </w:r>
          </w:p>
        </w:tc>
        <w:tc>
          <w:tcPr>
            <w:tcW w:type="dxa" w:w="3449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[When it appears]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 AccessibilityColourr contrast meets WCAG 2.1 AA: [Yes/No — notes]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Keyboard navigation/focus order: [...]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Screen reader labels (alt text, ARIA): [...]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Touch target sizes (mobile): [...]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Responsive &amp; Platform Notes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68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/ Web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[Layout differences]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Web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[Layout differences]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iOS / Android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[Platform-specific patterns]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8. Revision History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27"/>
        <w:gridCol w:w="2034"/>
        <w:gridCol w:w="2034"/>
        <w:gridCol w:w="3665"/>
      </w:tblGrid>
      <w:tr>
        <w:trPr>
          <w:tblHeader/>
        </w:trPr>
        <w:tc>
          <w:tcPr>
            <w:tcW w:type="dxa" w:w="162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v0.1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draft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UI/UX  Documentation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2026-08-31T07:15:33.034Z</dcterms:created>
  <dcterms:modified xsi:type="dcterms:W3CDTF">2026-08-31T07:15:33.035Z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