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b2a4a"/>
          <w:sz w:val="56"/>
          <w:szCs w:val="56"/>
          <w:rtl w:val="0"/>
        </w:rPr>
        <w:t xml:space="preserve">TEAM DELTA</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Arial" w:cs="Arial" w:eastAsia="Arial" w:hAnsi="Arial"/>
          <w:color w:val="78909c"/>
          <w:sz w:val="24"/>
          <w:szCs w:val="24"/>
          <w:rtl w:val="0"/>
        </w:rPr>
        <w:t xml:space="preserve">2026-CAX-500 Cybersecurity Capstone</w:t>
      </w:r>
      <w:r w:rsidDel="00000000" w:rsidR="00000000" w:rsidRPr="00000000">
        <w:rPr>
          <w:rtl w:val="0"/>
        </w:rPr>
      </w:r>
    </w:p>
    <w:p w:rsidR="00000000" w:rsidDel="00000000" w:rsidP="00000000" w:rsidRDefault="00000000" w:rsidRPr="00000000" w14:paraId="00000006">
      <w:pPr>
        <w:pBdr>
          <w:bottom w:color="2e86ab" w:space="0" w:sz="4" w:val="single"/>
        </w:pBdr>
        <w:spacing w:after="200" w:before="200" w:lineRule="auto"/>
        <w:rPr/>
      </w:pP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Arial" w:cs="Arial" w:eastAsia="Arial" w:hAnsi="Arial"/>
          <w:b w:val="1"/>
          <w:bCs w:val="1"/>
          <w:color w:val="2e86ab"/>
          <w:sz w:val="40"/>
          <w:szCs w:val="40"/>
          <w:rtl w:val="0"/>
        </w:rPr>
        <w:t xml:space="preserve">TD-01: Forensic Evidence Summary</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color w:val="1b2a4a"/>
          <w:sz w:val="28"/>
          <w:szCs w:val="28"/>
          <w:rtl w:val="0"/>
        </w:rPr>
        <w:t xml:space="preserve">Racami, LLC — Infostealer Incident Analysis</w:t>
      </w:r>
      <w:r w:rsidDel="00000000" w:rsidR="00000000" w:rsidRPr="00000000">
        <w:rPr>
          <w:rtl w:val="0"/>
        </w:rPr>
      </w:r>
    </w:p>
    <w:p w:rsidR="00000000" w:rsidDel="00000000" w:rsidP="00000000" w:rsidRDefault="00000000" w:rsidRPr="00000000" w14:paraId="00000009">
      <w:pPr>
        <w:spacing w:after="400" w:lineRule="auto"/>
        <w:jc w:val="center"/>
        <w:rPr/>
      </w:pPr>
      <w:r w:rsidDel="00000000" w:rsidR="00000000" w:rsidRPr="00000000">
        <w:rPr>
          <w:rFonts w:ascii="Arial" w:cs="Arial" w:eastAsia="Arial" w:hAnsi="Arial"/>
          <w:color w:val="78909c"/>
          <w:sz w:val="20"/>
          <w:szCs w:val="20"/>
          <w:rtl w:val="0"/>
        </w:rPr>
        <w:t xml:space="preserve">Document Date: February 12, 2026  |  Classification: CONFIDENTIAL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22"/>
                <w:szCs w:val="22"/>
                <w:rtl w:val="0"/>
              </w:rPr>
              <w:t xml:space="preserve">INCIDENT PARAMETERS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color w:val="1b2a4a"/>
                <w:sz w:val="20"/>
                <w:szCs w:val="20"/>
                <w:rtl w:val="0"/>
              </w:rPr>
              <w:t xml:space="preserve">Target Organization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0"/>
                <w:bCs w:val="0"/>
                <w:color w:val="1b2a4a"/>
                <w:sz w:val="20"/>
                <w:szCs w:val="20"/>
                <w:rtl w:val="0"/>
              </w:rPr>
              <w:t xml:space="preserve">Racami, LLC (racami.com)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color w:val="1b2a4a"/>
                <w:sz w:val="20"/>
                <w:szCs w:val="20"/>
                <w:rtl w:val="0"/>
              </w:rPr>
              <w:t xml:space="preserve">Industry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0"/>
                <w:bCs w:val="0"/>
                <w:color w:val="1b2a4a"/>
                <w:sz w:val="20"/>
                <w:szCs w:val="20"/>
                <w:rtl w:val="0"/>
              </w:rPr>
              <w:t xml:space="preserve">Customer Communications Management (CCM) / SaaS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1"/>
                <w:bCs w:val="1"/>
                <w:color w:val="1b2a4a"/>
                <w:sz w:val="20"/>
                <w:szCs w:val="20"/>
                <w:rtl w:val="0"/>
              </w:rPr>
              <w:t xml:space="preserve">Headquarters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0"/>
                <w:bCs w:val="0"/>
                <w:color w:val="1b2a4a"/>
                <w:sz w:val="20"/>
                <w:szCs w:val="20"/>
                <w:rtl w:val="0"/>
              </w:rPr>
              <w:t xml:space="preserve">Norcross, Georgia, USA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1"/>
                <w:bCs w:val="1"/>
                <w:color w:val="1b2a4a"/>
                <w:sz w:val="20"/>
                <w:szCs w:val="20"/>
                <w:rtl w:val="0"/>
              </w:rPr>
              <w:t xml:space="preserve">Date of Compromise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0"/>
                <w:bCs w:val="0"/>
                <w:color w:val="1b2a4a"/>
                <w:sz w:val="20"/>
                <w:szCs w:val="20"/>
                <w:rtl w:val="0"/>
              </w:rPr>
              <w:t xml:space="preserve">November 5, 2022 — 23:13:29 UTC</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color w:val="1b2a4a"/>
                <w:sz w:val="20"/>
                <w:szCs w:val="20"/>
                <w:rtl w:val="0"/>
              </w:rPr>
              <w:t xml:space="preserve">Date of Detection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0"/>
                <w:bCs w:val="0"/>
                <w:color w:val="1b2a4a"/>
                <w:sz w:val="20"/>
                <w:szCs w:val="20"/>
                <w:rtl w:val="0"/>
              </w:rPr>
              <w:t xml:space="preserve">November 12, 2022 — 22:16:59 UTC</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color w:val="1b2a4a"/>
                <w:sz w:val="20"/>
                <w:szCs w:val="20"/>
                <w:rtl w:val="0"/>
              </w:rPr>
              <w:t xml:space="preserve">Stealer Family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0"/>
                <w:bCs w:val="0"/>
                <w:color w:val="1b2a4a"/>
                <w:sz w:val="20"/>
                <w:szCs w:val="20"/>
                <w:rtl w:val="0"/>
              </w:rPr>
              <w:t xml:space="preserve">RedLine (confirmed via stealer log metadata)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1"/>
                <w:bCs w:val="1"/>
                <w:color w:val="1b2a4a"/>
                <w:sz w:val="20"/>
                <w:szCs w:val="20"/>
                <w:rtl w:val="0"/>
              </w:rPr>
              <w:t xml:space="preserve">Malware Executable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0"/>
                <w:bCs w:val="0"/>
                <w:color w:val="1b2a4a"/>
                <w:sz w:val="20"/>
                <w:szCs w:val="20"/>
                <w:rtl w:val="0"/>
              </w:rPr>
              <w:t xml:space="preserve">bre.exe (C:\Users\r****\AppData\Local\Temp\1000001001\)</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color w:val="1b2a4a"/>
                <w:sz w:val="20"/>
                <w:szCs w:val="20"/>
                <w:rtl w:val="0"/>
              </w:rPr>
              <w:t xml:space="preserve">Compromised Host 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0"/>
                <w:bCs w:val="0"/>
                <w:color w:val="1b2a4a"/>
                <w:sz w:val="20"/>
                <w:szCs w:val="20"/>
                <w:rtl w:val="0"/>
              </w:rPr>
              <w:t xml:space="preserve">Windows 10 Enterprise x64</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1"/>
                <w:bCs w:val="1"/>
                <w:color w:val="1b2a4a"/>
                <w:sz w:val="20"/>
                <w:szCs w:val="20"/>
                <w:rtl w:val="0"/>
              </w:rPr>
              <w:t xml:space="preserve">Endpoint Protection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color w:val="1b2a4a"/>
                <w:sz w:val="20"/>
                <w:szCs w:val="20"/>
                <w:rtl w:val="0"/>
              </w:rPr>
              <w:t xml:space="preserve">Windows Defender (failed to prevent execution)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color w:val="1b2a4a"/>
                <w:sz w:val="20"/>
                <w:szCs w:val="20"/>
                <w:rtl w:val="0"/>
              </w:rPr>
              <w:t xml:space="preserve">Compromised User Role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color w:val="1b2a4a"/>
                <w:sz w:val="20"/>
                <w:szCs w:val="20"/>
                <w:rtl w:val="0"/>
              </w:rPr>
              <w:t xml:space="preserve">Developer / DevOps Engineer (r****)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color w:val="1b2a4a"/>
                <w:sz w:val="20"/>
                <w:szCs w:val="20"/>
                <w:rtl w:val="0"/>
              </w:rPr>
              <w:t xml:space="preserve">Credentials Compromised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color w:val="1b2a4a"/>
                <w:sz w:val="20"/>
                <w:szCs w:val="20"/>
                <w:rtl w:val="0"/>
              </w:rPr>
              <w:t xml:space="preserve">13 credential pairs across 10 distinct systems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1"/>
                <w:bCs w:val="1"/>
                <w:color w:val="1b2a4a"/>
                <w:sz w:val="20"/>
                <w:szCs w:val="20"/>
                <w:rtl w:val="0"/>
              </w:rPr>
              <w:t xml:space="preserve">Account Types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color w:val="1b2a4a"/>
                <w:sz w:val="20"/>
                <w:szCs w:val="20"/>
                <w:rtl w:val="0"/>
              </w:rPr>
              <w:t xml:space="preserve">superadmin (x8), c****o_superadmin (x2), personal (x2), email (x1)</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1b2a4a"/>
                <w:sz w:val="20"/>
                <w:szCs w:val="20"/>
                <w:rtl w:val="0"/>
              </w:rPr>
              <w:t xml:space="preserve">Browsers Affected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color w:val="1b2a4a"/>
                <w:sz w:val="20"/>
                <w:szCs w:val="20"/>
                <w:rtl w:val="0"/>
              </w:rPr>
              <w:t xml:space="preserve">Google Chrome 107, Microsoft Edge 107, Mozilla Firefox 107</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1b2a4a"/>
                <w:sz w:val="20"/>
                <w:szCs w:val="20"/>
                <w:rtl w:val="0"/>
              </w:rPr>
              <w:t xml:space="preserve">Criticality Rating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color w:val="1b2a4a"/>
                <w:sz w:val="20"/>
                <w:szCs w:val="20"/>
                <w:rtl w:val="0"/>
              </w:rPr>
              <w:t xml:space="preserve">CRITICAL</w:t>
            </w:r>
            <w:r w:rsidDel="00000000" w:rsidR="00000000" w:rsidRPr="00000000">
              <w:rPr>
                <w:rtl w:val="0"/>
              </w:rPr>
            </w:r>
          </w:p>
        </w:tc>
      </w:tr>
    </w:tbl>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1. Executive Summary</w:t>
      </w:r>
    </w:p>
    <w:p w:rsidR="00000000" w:rsidDel="00000000" w:rsidP="00000000" w:rsidRDefault="00000000" w:rsidRPr="00000000" w14:paraId="0000002A">
      <w:pPr>
        <w:spacing w:after="120" w:lineRule="auto"/>
        <w:rPr/>
      </w:pPr>
      <w:r w:rsidDel="00000000" w:rsidR="00000000" w:rsidRPr="00000000">
        <w:rPr>
          <w:rFonts w:ascii="Arial" w:cs="Arial" w:eastAsia="Arial" w:hAnsi="Arial"/>
          <w:b w:val="0"/>
          <w:bCs w:val="0"/>
          <w:i w:val="0"/>
          <w:iCs w:val="0"/>
          <w:color w:val="1b2a4a"/>
          <w:sz w:val="22"/>
          <w:szCs w:val="22"/>
          <w:rtl w:val="0"/>
        </w:rPr>
        <w:t xml:space="preserve">On November 5, 2022, at 23:13:29 UTC, a developer workstation belonging to Racami, LLC was compromised by RedLine infostealer malware [1]. The malware executed from a temporary directory path consistent with phishing-based delivery and completed credential harvesting within seconds. The exfiltrated data appeared on threat intelligence platforms by November 12, 2022, confirming successful exfiltration to attacker-controlled infrastructure [1].</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Arial" w:cs="Arial" w:eastAsia="Arial" w:hAnsi="Arial"/>
          <w:b w:val="0"/>
          <w:bCs w:val="0"/>
          <w:i w:val="0"/>
          <w:iCs w:val="0"/>
          <w:color w:val="1b2a4a"/>
          <w:sz w:val="22"/>
          <w:szCs w:val="22"/>
          <w:rtl w:val="0"/>
        </w:rPr>
        <w:t xml:space="preserve">The infostealer harvested 13 corporate credential pairs spanning Racami's entire development pipeline, including production systems (cisprod01), source code repositories (git.racami.com), Atlassian Jira project management (work.racami.com), staging environments, and five QA instances. Eight of the thirteen credential pairs used the "superadmin" account with identical passwords, indicating systemic credential reuse across the infrastructure.</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Arial" w:cs="Arial" w:eastAsia="Arial" w:hAnsi="Arial"/>
          <w:b w:val="0"/>
          <w:bCs w:val="0"/>
          <w:i w:val="0"/>
          <w:iCs w:val="0"/>
          <w:color w:val="1b2a4a"/>
          <w:sz w:val="22"/>
          <w:szCs w:val="22"/>
          <w:rtl w:val="0"/>
        </w:rPr>
        <w:t xml:space="preserve">The compromised workstation contained enterprise development tools (Visual Studio, IntelliJ IDEA), database administration software (SQL Server Management Studio, PostgreSQL drivers), business intelligence platforms (TIBCO Jaspersoft Studio), and remote access tools (AnyDesk, mRemoteNG). This software profile confirms the user held a senior developer or DevOps role with broad access to production data, source code, and cloud infrastructure.</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Arial" w:cs="Arial" w:eastAsia="Arial" w:hAnsi="Arial"/>
          <w:b w:val="0"/>
          <w:bCs w:val="0"/>
          <w:i w:val="0"/>
          <w:iCs w:val="0"/>
          <w:color w:val="1b2a4a"/>
          <w:sz w:val="22"/>
          <w:szCs w:val="22"/>
          <w:rtl w:val="0"/>
        </w:rPr>
        <w:t xml:space="preserve">Critically, no evidence of credential rotation, session invalidation, or MFA implementation was identified at the time of analysis. </w:t>
      </w:r>
      <w:r w:rsidDel="00000000" w:rsidR="00000000" w:rsidRPr="00000000">
        <w:rPr>
          <w:rFonts w:ascii="Arial" w:cs="Arial" w:eastAsia="Arial" w:hAnsi="Arial"/>
          <w:b w:val="1"/>
          <w:bCs w:val="1"/>
          <w:i w:val="0"/>
          <w:iCs w:val="0"/>
          <w:color w:val="1b2a4a"/>
          <w:sz w:val="22"/>
          <w:szCs w:val="22"/>
          <w:rtl w:val="0"/>
        </w:rPr>
        <w:t xml:space="preserve">In April 2025, the HellCat ransomware group exploited Jira credentials harvested from infostealer logs to breach Racami's internal systems, exfiltrate corporate data, and issue extortion demands [2][3].</w:t>
      </w:r>
      <w:r w:rsidDel="00000000" w:rsidR="00000000" w:rsidRPr="00000000">
        <w:rPr>
          <w:rFonts w:ascii="Arial" w:cs="Arial" w:eastAsia="Arial" w:hAnsi="Arial"/>
          <w:b w:val="0"/>
          <w:bCs w:val="0"/>
          <w:i w:val="0"/>
          <w:iCs w:val="0"/>
          <w:color w:val="1b2a4a"/>
          <w:sz w:val="22"/>
          <w:szCs w:val="22"/>
          <w:rtl w:val="0"/>
        </w:rPr>
        <w:t xml:space="preserve"> This confirmed outcome demonstrates that the November 2022 credentials remained valid for over two years and were ultimately weaponized in a ransomware attack, underscoring the severe consequences of unaddressed infostealer compromises.</w:t>
      </w:r>
      <w:r w:rsidDel="00000000" w:rsidR="00000000" w:rsidRPr="00000000">
        <w:rPr>
          <w:rtl w:val="0"/>
        </w:rPr>
      </w:r>
    </w:p>
    <w:p w:rsidR="00000000" w:rsidDel="00000000" w:rsidP="00000000" w:rsidRDefault="00000000" w:rsidRPr="00000000" w14:paraId="0000002E">
      <w:pPr>
        <w:pBdr>
          <w:bottom w:color="2e86ab" w:space="0" w:sz="4" w:val="single"/>
        </w:pBdr>
        <w:spacing w:after="200" w:before="200" w:lineRule="auto"/>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2. Forensic Evidence Inventory</w:t>
      </w:r>
    </w:p>
    <w:p w:rsidR="00000000" w:rsidDel="00000000" w:rsidP="00000000" w:rsidRDefault="00000000" w:rsidRPr="00000000" w14:paraId="00000030">
      <w:pPr>
        <w:spacing w:after="120" w:lineRule="auto"/>
        <w:rPr/>
      </w:pPr>
      <w:r w:rsidDel="00000000" w:rsidR="00000000" w:rsidRPr="00000000">
        <w:rPr>
          <w:rFonts w:ascii="Arial" w:cs="Arial" w:eastAsia="Arial" w:hAnsi="Arial"/>
          <w:b w:val="0"/>
          <w:bCs w:val="0"/>
          <w:i w:val="0"/>
          <w:iCs w:val="0"/>
          <w:color w:val="1b2a4a"/>
          <w:sz w:val="22"/>
          <w:szCs w:val="22"/>
          <w:rtl w:val="0"/>
        </w:rPr>
        <w:t xml:space="preserve">The following evidence artifacts were obtained from the Hudson Rock / Cavalier threat intelligence platform [1] and form the basis of this analysis. All artifacts originate from stealer log ID GH[984304A1DB022880654C9054CBD33F2D].</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2.1 Stealer Log Metadata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STEALER LOG METADATA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1"/>
                <w:bCs w:val="1"/>
                <w:color w:val="1b2a4a"/>
                <w:sz w:val="20"/>
                <w:szCs w:val="20"/>
                <w:rtl w:val="0"/>
              </w:rPr>
              <w:t xml:space="preserve">Log Identifier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1b2a4a"/>
                <w:sz w:val="20"/>
                <w:szCs w:val="20"/>
                <w:rtl w:val="0"/>
              </w:rPr>
              <w:t xml:space="preserve">GH[984304A1DB022880654C9054CBD33F2D]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color w:val="1b2a4a"/>
                <w:sz w:val="20"/>
                <w:szCs w:val="20"/>
                <w:rtl w:val="0"/>
              </w:rPr>
              <w:t xml:space="preserve">Stealer Family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1b2a4a"/>
                <w:sz w:val="20"/>
                <w:szCs w:val="20"/>
                <w:rtl w:val="0"/>
              </w:rPr>
              <w:t xml:space="preserve">RedLine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1"/>
                <w:bCs w:val="1"/>
                <w:color w:val="1b2a4a"/>
                <w:sz w:val="20"/>
                <w:szCs w:val="20"/>
                <w:rtl w:val="0"/>
              </w:rPr>
              <w:t xml:space="preserve">Execution Timestamp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1b2a4a"/>
                <w:sz w:val="20"/>
                <w:szCs w:val="20"/>
                <w:rtl w:val="0"/>
              </w:rPr>
              <w:t xml:space="preserve">2022-11-05 23:13:29 UTC</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color w:val="1b2a4a"/>
                <w:sz w:val="20"/>
                <w:szCs w:val="20"/>
                <w:rtl w:val="0"/>
              </w:rPr>
              <w:t xml:space="preserve">Initial Detection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1b2a4a"/>
                <w:sz w:val="20"/>
                <w:szCs w:val="20"/>
                <w:rtl w:val="0"/>
              </w:rPr>
              <w:t xml:space="preserve">2022-11-12 22:16:59 UTC (detected 14 times)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1"/>
                <w:bCs w:val="1"/>
                <w:color w:val="1b2a4a"/>
                <w:sz w:val="20"/>
                <w:szCs w:val="20"/>
                <w:rtl w:val="0"/>
              </w:rPr>
              <w:t xml:space="preserve">Malware Path</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1b2a4a"/>
                <w:sz w:val="20"/>
                <w:szCs w:val="20"/>
                <w:rtl w:val="0"/>
              </w:rPr>
              <w:t xml:space="preserve">C:\Users\r****\AppData\Local\Temp\1000001001\bre.exe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1"/>
                <w:bCs w:val="1"/>
                <w:color w:val="1b2a4a"/>
                <w:sz w:val="20"/>
                <w:szCs w:val="20"/>
                <w:rtl w:val="0"/>
              </w:rPr>
              <w:t xml:space="preserve">Source IP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1b2a4a"/>
                <w:sz w:val="20"/>
                <w:szCs w:val="20"/>
                <w:rtl w:val="0"/>
              </w:rPr>
              <w:t xml:space="preserve">154.1** (partially redacted)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1"/>
                <w:bCs w:val="1"/>
                <w:color w:val="1b2a4a"/>
                <w:sz w:val="20"/>
                <w:szCs w:val="20"/>
                <w:rtl w:val="0"/>
              </w:rPr>
              <w:t xml:space="preserve">Operating System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color w:val="1b2a4a"/>
                <w:sz w:val="20"/>
                <w:szCs w:val="20"/>
                <w:rtl w:val="0"/>
              </w:rPr>
              <w:t xml:space="preserve">Windows 10 Enterprise x64</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color w:val="1b2a4a"/>
                <w:sz w:val="20"/>
                <w:szCs w:val="20"/>
                <w:rtl w:val="0"/>
              </w:rPr>
              <w:t xml:space="preserve">Antivirus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color w:val="1b2a4a"/>
                <w:sz w:val="20"/>
                <w:szCs w:val="20"/>
                <w:rtl w:val="0"/>
              </w:rPr>
              <w:t xml:space="preserve">Windows Defender</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1b2a4a"/>
                <w:sz w:val="20"/>
                <w:szCs w:val="20"/>
                <w:rtl w:val="0"/>
              </w:rPr>
              <w:t xml:space="preserve">Password Reuse Flag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1b2a4a"/>
                <w:sz w:val="20"/>
                <w:szCs w:val="20"/>
                <w:rtl w:val="0"/>
              </w:rPr>
              <w:t xml:space="preserve">Employee password reuse identified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1b2a4a"/>
                <w:sz w:val="20"/>
                <w:szCs w:val="20"/>
                <w:rtl w:val="0"/>
              </w:rPr>
              <w:t xml:space="preserve">Applications Found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color w:val="1b2a4a"/>
                <w:sz w:val="20"/>
                <w:szCs w:val="20"/>
                <w:rtl w:val="0"/>
              </w:rPr>
              <w:t xml:space="preserve">git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1b2a4a"/>
                <w:sz w:val="20"/>
                <w:szCs w:val="20"/>
                <w:rtl w:val="0"/>
              </w:rPr>
              <w:t xml:space="preserve">Corporate Credentials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1b2a4a"/>
                <w:sz w:val="20"/>
                <w:szCs w:val="20"/>
                <w:rtl w:val="0"/>
              </w:rPr>
              <w:t xml:space="preserve">13 pairs across 10 systems</w:t>
            </w:r>
            <w:r w:rsidDel="00000000" w:rsidR="00000000" w:rsidRPr="00000000">
              <w:rPr>
                <w:rtl w:val="0"/>
              </w:rPr>
            </w:r>
          </w:p>
        </w:tc>
      </w:tr>
    </w:tbl>
    <w:p w:rsidR="00000000" w:rsidDel="00000000" w:rsidP="00000000" w:rsidRDefault="00000000" w:rsidRPr="00000000" w14:paraId="0000004A">
      <w:pPr>
        <w:spacing w:after="20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2.2 Compromised Credential Inventory (Complete)</w:t>
      </w:r>
    </w:p>
    <w:p w:rsidR="00000000" w:rsidDel="00000000" w:rsidP="00000000" w:rsidRDefault="00000000" w:rsidRPr="00000000" w14:paraId="0000004C">
      <w:pPr>
        <w:spacing w:after="120" w:lineRule="auto"/>
        <w:rPr/>
      </w:pPr>
      <w:r w:rsidDel="00000000" w:rsidR="00000000" w:rsidRPr="00000000">
        <w:rPr>
          <w:rFonts w:ascii="Arial" w:cs="Arial" w:eastAsia="Arial" w:hAnsi="Arial"/>
          <w:b w:val="0"/>
          <w:bCs w:val="0"/>
          <w:i w:val="0"/>
          <w:iCs w:val="0"/>
          <w:color w:val="1b2a4a"/>
          <w:sz w:val="22"/>
          <w:szCs w:val="22"/>
          <w:rtl w:val="0"/>
        </w:rPr>
        <w:t xml:space="preserve">All 13 credential pairs harvested by the RedLine infostealer are documented below [1][4]. This represents the complete attack surface exposed by the compromise. Previous analyses identified only 5 of these 13 pairs; this document corrects that gap.</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600"/>
        <w:gridCol w:w="1700"/>
        <w:gridCol w:w="1860"/>
        <w:gridCol w:w="1700"/>
        <w:tblGridChange w:id="0">
          <w:tblGrid>
            <w:gridCol w:w="500"/>
            <w:gridCol w:w="3600"/>
            <w:gridCol w:w="1700"/>
            <w:gridCol w:w="1860"/>
            <w:gridCol w:w="170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Target URL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Login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Environment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color w:val="1b2a4a"/>
                <w:sz w:val="20"/>
                <w:szCs w:val="20"/>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sz w:val="20"/>
                <w:szCs w:val="20"/>
                <w:rtl w:val="0"/>
              </w:rPr>
              <w:t xml:space="preserve">REDACTED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color w:val="1b2a4a"/>
                <w:sz w:val="20"/>
                <w:szCs w:val="20"/>
                <w:rtl w:val="0"/>
              </w:rPr>
              <w:t xml:space="preserve">superadmin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color w:val="1b2a4a"/>
                <w:sz w:val="20"/>
                <w:szCs w:val="20"/>
                <w:rtl w:val="0"/>
              </w:rPr>
              <w:t xml:space="preserve">Production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20"/>
                <w:szCs w:val="20"/>
                <w:rtl w:val="0"/>
              </w:rPr>
              <w:t xml:space="preserve">CRITICAL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color w:val="1b2a4a"/>
                <w:sz w:val="20"/>
                <w:szCs w:val="20"/>
                <w:rtl w:val="0"/>
              </w:rPr>
              <w:t xml:space="preserve">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sz w:val="20"/>
                <w:szCs w:val="20"/>
                <w:rtl w:val="0"/>
              </w:rPr>
              <w:t xml:space="preserve">REDACTED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color w:val="1b2a4a"/>
                <w:sz w:val="20"/>
                <w:szCs w:val="20"/>
                <w:rtl w:val="0"/>
              </w:rPr>
              <w:t xml:space="preserve">rn***@racami.com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color w:val="1b2a4a"/>
                <w:sz w:val="20"/>
                <w:szCs w:val="20"/>
                <w:rtl w:val="0"/>
              </w:rPr>
              <w:t xml:space="preserve">Jira (Atlassian)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CRITICAL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color w:val="1b2a4a"/>
                <w:sz w:val="20"/>
                <w:szCs w:val="20"/>
                <w:rtl w:val="0"/>
              </w:rPr>
              <w:t xml:space="preserve">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sz w:val="20"/>
                <w:szCs w:val="20"/>
                <w:rtl w:val="0"/>
              </w:rPr>
              <w:t xml:space="preserve">REDACTED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color w:val="1b2a4a"/>
                <w:sz w:val="20"/>
                <w:szCs w:val="20"/>
                <w:rtl w:val="0"/>
              </w:rPr>
              <w:t xml:space="preserve">rn***@racami.com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color w:val="1b2a4a"/>
                <w:sz w:val="20"/>
                <w:szCs w:val="20"/>
                <w:rtl w:val="0"/>
              </w:rPr>
              <w:t xml:space="preserve">Source Code (Gitea)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20"/>
                <w:szCs w:val="20"/>
                <w:rtl w:val="0"/>
              </w:rPr>
              <w:t xml:space="preserve">CRITICAL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color w:val="1b2a4a"/>
                <w:sz w:val="20"/>
                <w:szCs w:val="20"/>
                <w:rtl w:val="0"/>
              </w:rPr>
              <w:t xml:space="preserve">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sz w:val="20"/>
                <w:szCs w:val="20"/>
                <w:rtl w:val="0"/>
              </w:rPr>
              <w:t xml:space="preserve">REDACTED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color w:val="1b2a4a"/>
                <w:sz w:val="20"/>
                <w:szCs w:val="20"/>
                <w:rtl w:val="0"/>
              </w:rPr>
              <w:t xml:space="preserve">superadmin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color w:val="1b2a4a"/>
                <w:sz w:val="20"/>
                <w:szCs w:val="20"/>
                <w:rtl w:val="0"/>
              </w:rPr>
              <w:t xml:space="preserve">Staging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1b2a4a"/>
                <w:sz w:val="20"/>
                <w:szCs w:val="20"/>
                <w:rtl w:val="0"/>
              </w:rPr>
              <w:t xml:space="preserve">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REDACTED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1b2a4a"/>
                <w:sz w:val="20"/>
                <w:szCs w:val="20"/>
                <w:rtl w:val="0"/>
              </w:rPr>
              <w:t xml:space="preserve">superadmin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color w:val="1b2a4a"/>
                <w:sz w:val="20"/>
                <w:szCs w:val="20"/>
                <w:rtl w:val="0"/>
              </w:rPr>
              <w:t xml:space="preserve">QA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color w:val="1b2a4a"/>
                <w:sz w:val="20"/>
                <w:szCs w:val="20"/>
                <w:rtl w:val="0"/>
              </w:rPr>
              <w:t xml:space="preserve">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sz w:val="20"/>
                <w:szCs w:val="20"/>
                <w:rtl w:val="0"/>
              </w:rPr>
              <w:t xml:space="preserve">REDACTED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color w:val="1b2a4a"/>
                <w:sz w:val="20"/>
                <w:szCs w:val="20"/>
                <w:rtl w:val="0"/>
              </w:rPr>
              <w:t xml:space="preserve">superadmin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color w:val="1b2a4a"/>
                <w:sz w:val="20"/>
                <w:szCs w:val="20"/>
                <w:rtl w:val="0"/>
              </w:rPr>
              <w:t xml:space="preserve">QA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color w:val="1b2a4a"/>
                <w:sz w:val="20"/>
                <w:szCs w:val="20"/>
                <w:rtl w:val="0"/>
              </w:rPr>
              <w:t xml:space="preserve">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sz w:val="20"/>
                <w:szCs w:val="20"/>
                <w:rtl w:val="0"/>
              </w:rPr>
              <w:t xml:space="preserve">REDACTED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color w:val="1b2a4a"/>
                <w:sz w:val="20"/>
                <w:szCs w:val="20"/>
                <w:rtl w:val="0"/>
              </w:rPr>
              <w:t xml:space="preserve">c****o_superadmin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color w:val="1b2a4a"/>
                <w:sz w:val="20"/>
                <w:szCs w:val="20"/>
                <w:rtl w:val="0"/>
              </w:rPr>
              <w:t xml:space="preserve">QA (Chen Co)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1b2a4a"/>
                <w:sz w:val="20"/>
                <w:szCs w:val="20"/>
                <w:rtl w:val="0"/>
              </w:rPr>
              <w:t xml:space="preserve">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sz w:val="20"/>
                <w:szCs w:val="20"/>
                <w:rtl w:val="0"/>
              </w:rPr>
              <w:t xml:space="preserve">REDACTED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color w:val="1b2a4a"/>
                <w:sz w:val="20"/>
                <w:szCs w:val="20"/>
                <w:rtl w:val="0"/>
              </w:rPr>
              <w:t xml:space="preserve">superadmin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1b2a4a"/>
                <w:sz w:val="20"/>
                <w:szCs w:val="20"/>
                <w:rtl w:val="0"/>
              </w:rPr>
              <w:t xml:space="preserve">QA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1b2a4a"/>
                <w:sz w:val="20"/>
                <w:szCs w:val="20"/>
                <w:rtl w:val="0"/>
              </w:rPr>
              <w:t xml:space="preserve">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sz w:val="20"/>
                <w:szCs w:val="20"/>
                <w:rtl w:val="0"/>
              </w:rPr>
              <w:t xml:space="preserve">REDACTED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1b2a4a"/>
                <w:sz w:val="20"/>
                <w:szCs w:val="20"/>
                <w:rtl w:val="0"/>
              </w:rPr>
              <w:t xml:space="preserve">c****o_superadmin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1b2a4a"/>
                <w:sz w:val="20"/>
                <w:szCs w:val="20"/>
                <w:rtl w:val="0"/>
              </w:rPr>
              <w:t xml:space="preserve">QA (Chen Co)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1b2a4a"/>
                <w:sz w:val="20"/>
                <w:szCs w:val="20"/>
                <w:rtl w:val="0"/>
              </w:rPr>
              <w:t xml:space="preserve">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REDACTED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1b2a4a"/>
                <w:sz w:val="20"/>
                <w:szCs w:val="20"/>
                <w:rtl w:val="0"/>
              </w:rPr>
              <w:t xml:space="preserve">superadmin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0"/>
                <w:bCs w:val="0"/>
                <w:color w:val="1b2a4a"/>
                <w:sz w:val="20"/>
                <w:szCs w:val="20"/>
                <w:rtl w:val="0"/>
              </w:rPr>
              <w:t xml:space="preserve">QA (Pay+)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color w:val="1b2a4a"/>
                <w:sz w:val="20"/>
                <w:szCs w:val="20"/>
                <w:rtl w:val="0"/>
              </w:rPr>
              <w:t xml:space="preserve">11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sz w:val="20"/>
                <w:szCs w:val="20"/>
                <w:rtl w:val="0"/>
              </w:rPr>
              <w:t xml:space="preserve">REDACTED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color w:val="1b2a4a"/>
                <w:sz w:val="20"/>
                <w:szCs w:val="20"/>
                <w:rtl w:val="0"/>
              </w:rPr>
              <w:t xml:space="preserve">r***n***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color w:val="1b2a4a"/>
                <w:sz w:val="20"/>
                <w:szCs w:val="20"/>
                <w:rtl w:val="0"/>
              </w:rPr>
              <w:t xml:space="preserve">QA (App)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color w:val="1b2a4a"/>
                <w:sz w:val="20"/>
                <w:szCs w:val="20"/>
                <w:rtl w:val="0"/>
              </w:rPr>
              <w:t xml:space="preserve">12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sz w:val="20"/>
                <w:szCs w:val="20"/>
                <w:rtl w:val="0"/>
              </w:rPr>
              <w:t xml:space="preserve">REDACTED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color w:val="1b2a4a"/>
                <w:sz w:val="20"/>
                <w:szCs w:val="20"/>
                <w:rtl w:val="0"/>
              </w:rPr>
              <w:t xml:space="preserve">superadmin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color w:val="1b2a4a"/>
                <w:sz w:val="20"/>
                <w:szCs w:val="20"/>
                <w:rtl w:val="0"/>
              </w:rPr>
              <w:t xml:space="preserve">QA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color w:val="1b2a4a"/>
                <w:sz w:val="20"/>
                <w:szCs w:val="20"/>
                <w:rtl w:val="0"/>
              </w:rPr>
              <w:t xml:space="preserve">13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sz w:val="20"/>
                <w:szCs w:val="20"/>
                <w:rtl w:val="0"/>
              </w:rPr>
              <w:t xml:space="preserve">REDACTED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0"/>
                <w:bCs w:val="0"/>
                <w:color w:val="1b2a4a"/>
                <w:sz w:val="20"/>
                <w:szCs w:val="20"/>
                <w:rtl w:val="0"/>
              </w:rPr>
              <w:t xml:space="preserve">superadmin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color w:val="1b2a4a"/>
                <w:sz w:val="20"/>
                <w:szCs w:val="20"/>
                <w:rtl w:val="0"/>
              </w:rPr>
              <w:t xml:space="preserve">UAT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bl>
    <w:p w:rsidR="00000000" w:rsidDel="00000000" w:rsidP="00000000" w:rsidRDefault="00000000" w:rsidRPr="00000000" w14:paraId="00000093">
      <w:pPr>
        <w:spacing w:after="120" w:lineRule="auto"/>
        <w:rPr/>
      </w:pP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rtl w:val="0"/>
        </w:rPr>
        <w:t xml:space="preserve">Key Observations — Credential Analysis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Production access confirmed: cisprod01.racami.com with superadmin privileges represents the highest-severity finding. This is not a development or test system.</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Jira instance (work.racami.com) uses Atlassian platform — the same attack vector exploited by HellCat ransomware group in April 2025 across multiple victims.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Source code repository (git.racami.com) access with corporate email credentials enables supply chain attacks through malicious code injection.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Eight of thirteen credentials use the identical "superadmin" account, confirming systemic password reuse with no credential segmentation between environments.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Two distinct client-branded environments (Chen Co, Pay+) indicate Racami hosts multi-tenant customer infrastructure — broadening the blast radius to downstream clients.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UAT environment (cisuat03) access provides a near-production reconnaissance platform for attackers to test exploits before targeting production.</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2.3 Browser and Application Artifacts</w:t>
      </w:r>
    </w:p>
    <w:p w:rsidR="00000000" w:rsidDel="00000000" w:rsidP="00000000" w:rsidRDefault="00000000" w:rsidRPr="00000000" w14:paraId="0000009D">
      <w:pPr>
        <w:spacing w:after="120" w:lineRule="auto"/>
        <w:rPr/>
      </w:pPr>
      <w:r w:rsidDel="00000000" w:rsidR="00000000" w:rsidRPr="00000000">
        <w:rPr>
          <w:rFonts w:ascii="Arial" w:cs="Arial" w:eastAsia="Arial" w:hAnsi="Arial"/>
          <w:b w:val="0"/>
          <w:bCs w:val="0"/>
          <w:i w:val="0"/>
          <w:iCs w:val="0"/>
          <w:color w:val="1b2a4a"/>
          <w:sz w:val="22"/>
          <w:szCs w:val="22"/>
          <w:rtl w:val="0"/>
        </w:rPr>
        <w:t xml:space="preserve">The stealer log contains structured directories of exfiltrated data from the compromised workstation. Each artifact type is cataloged below with its forensic significance and severity classification.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260"/>
        <w:gridCol w:w="1700"/>
        <w:tblGridChange w:id="0">
          <w:tblGrid>
            <w:gridCol w:w="2400"/>
            <w:gridCol w:w="5260"/>
            <w:gridCol w:w="170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0"/>
                <w:szCs w:val="20"/>
                <w:rtl w:val="0"/>
              </w:rPr>
              <w:t xml:space="preserve">Artifact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0"/>
                <w:szCs w:val="20"/>
                <w:rtl w:val="0"/>
              </w:rPr>
              <w:t xml:space="preserve">Forensic Significance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1"/>
                <w:bCs w:val="1"/>
                <w:color w:val="1b2a4a"/>
                <w:sz w:val="20"/>
                <w:szCs w:val="20"/>
                <w:rtl w:val="0"/>
              </w:rPr>
              <w:t xml:space="preserve">Passwords.txt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color w:val="1b2a4a"/>
                <w:sz w:val="20"/>
                <w:szCs w:val="20"/>
                <w:rtl w:val="0"/>
              </w:rPr>
              <w:t xml:space="preserve">Plaintext credential dump from all browsers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0"/>
                <w:szCs w:val="20"/>
                <w:rtl w:val="0"/>
              </w:rPr>
              <w:t xml:space="preserve">CRITICAL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1b2a4a"/>
                <w:sz w:val="20"/>
                <w:szCs w:val="20"/>
                <w:rtl w:val="0"/>
              </w:rPr>
              <w:t xml:space="preserve">Google_[Chrome]_Default.txt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color w:val="1b2a4a"/>
                <w:sz w:val="20"/>
                <w:szCs w:val="20"/>
                <w:rtl w:val="0"/>
              </w:rPr>
              <w:t xml:space="preserve">Chrome default profile credential store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0"/>
                <w:szCs w:val="20"/>
                <w:rtl w:val="0"/>
              </w:rPr>
              <w:t xml:space="preserve">CRITICAL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1"/>
                <w:bCs w:val="1"/>
                <w:color w:val="1b2a4a"/>
                <w:sz w:val="20"/>
                <w:szCs w:val="20"/>
                <w:rtl w:val="0"/>
              </w:rPr>
              <w:t xml:space="preserve">Microsoft_[Edge]_Default.txt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color w:val="1b2a4a"/>
                <w:sz w:val="20"/>
                <w:szCs w:val="20"/>
                <w:rtl w:val="0"/>
              </w:rPr>
              <w:t xml:space="preserve">Edge default profile credential store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20"/>
                <w:szCs w:val="20"/>
                <w:rtl w:val="0"/>
              </w:rPr>
              <w:t xml:space="preserve">CRITICAL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1b2a4a"/>
                <w:sz w:val="20"/>
                <w:szCs w:val="20"/>
                <w:rtl w:val="0"/>
              </w:rPr>
              <w:t xml:space="preserve">Firefox_o02coest.default-beta.txt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color w:val="1b2a4a"/>
                <w:sz w:val="20"/>
                <w:szCs w:val="20"/>
                <w:rtl w:val="0"/>
              </w:rPr>
              <w:t xml:space="preserve">Firefox beta profile credential store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0"/>
                <w:szCs w:val="20"/>
                <w:rtl w:val="0"/>
              </w:rPr>
              <w:t xml:space="preserve">CRITICAL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1"/>
                <w:bCs w:val="1"/>
                <w:color w:val="1b2a4a"/>
                <w:sz w:val="20"/>
                <w:szCs w:val="20"/>
                <w:rtl w:val="0"/>
              </w:rPr>
              <w:t xml:space="preserve">Cookies (directory)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color w:val="1b2a4a"/>
                <w:sz w:val="20"/>
                <w:szCs w:val="20"/>
                <w:rtl w:val="0"/>
              </w:rPr>
              <w:t xml:space="preserve">Session cookies from all browsers — enables session hijacking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CRITICAL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1b2a4a"/>
                <w:sz w:val="20"/>
                <w:szCs w:val="20"/>
                <w:rtl w:val="0"/>
              </w:rPr>
              <w:t xml:space="preserve">Autofills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color w:val="1b2a4a"/>
                <w:sz w:val="20"/>
                <w:szCs w:val="20"/>
                <w:rtl w:val="0"/>
              </w:rPr>
              <w:t xml:space="preserve">Form autofill data — may contain PII, addresses, phone numbers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1"/>
                <w:bCs w:val="1"/>
                <w:color w:val="1b2a4a"/>
                <w:sz w:val="20"/>
                <w:szCs w:val="20"/>
                <w:rtl w:val="0"/>
              </w:rPr>
              <w:t xml:space="preserve">ImportantAutofills.txt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color w:val="1b2a4a"/>
                <w:sz w:val="20"/>
                <w:szCs w:val="20"/>
                <w:rtl w:val="0"/>
              </w:rPr>
              <w:t xml:space="preserve">Filtered high-value autofill entries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1b2a4a"/>
                <w:sz w:val="20"/>
                <w:szCs w:val="20"/>
                <w:rtl w:val="0"/>
              </w:rPr>
              <w:t xml:space="preserve">DomainDetects.txt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color w:val="1b2a4a"/>
                <w:sz w:val="20"/>
                <w:szCs w:val="20"/>
                <w:rtl w:val="0"/>
              </w:rPr>
              <w:t xml:space="preserve">Domains accessed by the user — attack surface mapping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a825"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1b2a4a"/>
                <w:sz w:val="20"/>
                <w:szCs w:val="20"/>
                <w:rtl w:val="0"/>
              </w:rPr>
              <w:t xml:space="preserve">MEDIUM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1"/>
                <w:bCs w:val="1"/>
                <w:color w:val="1b2a4a"/>
                <w:sz w:val="20"/>
                <w:szCs w:val="20"/>
                <w:rtl w:val="0"/>
              </w:rPr>
              <w:t xml:space="preserve">InstalledBrowsers.txt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0"/>
                <w:bCs w:val="0"/>
                <w:color w:val="1b2a4a"/>
                <w:sz w:val="20"/>
                <w:szCs w:val="20"/>
                <w:rtl w:val="0"/>
              </w:rPr>
              <w:t xml:space="preserve">Browser inventory on the workstation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20"/>
                <w:szCs w:val="20"/>
                <w:rtl w:val="0"/>
              </w:rPr>
              <w:t xml:space="preserve">LOW</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1b2a4a"/>
                <w:sz w:val="20"/>
                <w:szCs w:val="20"/>
                <w:rtl w:val="0"/>
              </w:rPr>
              <w:t xml:space="preserve">ProcessList.txt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0"/>
                <w:bCs w:val="0"/>
                <w:color w:val="1b2a4a"/>
                <w:sz w:val="20"/>
                <w:szCs w:val="20"/>
                <w:rtl w:val="0"/>
              </w:rPr>
              <w:t xml:space="preserve">Running processes at time of compromise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a825"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1b2a4a"/>
                <w:sz w:val="20"/>
                <w:szCs w:val="20"/>
                <w:rtl w:val="0"/>
              </w:rPr>
              <w:t xml:space="preserve">MEDIUM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1"/>
                <w:bCs w:val="1"/>
                <w:color w:val="1b2a4a"/>
                <w:sz w:val="20"/>
                <w:szCs w:val="20"/>
                <w:rtl w:val="0"/>
              </w:rPr>
              <w:t xml:space="preserve">UserInformation.txt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0"/>
                <w:bCs w:val="0"/>
                <w:color w:val="1b2a4a"/>
                <w:sz w:val="20"/>
                <w:szCs w:val="20"/>
                <w:rtl w:val="0"/>
              </w:rPr>
              <w:t xml:space="preserve">System user profile data and machine identifiers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a825"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1b2a4a"/>
                <w:sz w:val="20"/>
                <w:szCs w:val="20"/>
                <w:rtl w:val="0"/>
              </w:rPr>
              <w:t xml:space="preserve">MEDIUM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1"/>
                <w:bCs w:val="1"/>
                <w:color w:val="1b2a4a"/>
                <w:sz w:val="20"/>
                <w:szCs w:val="20"/>
                <w:rtl w:val="0"/>
              </w:rPr>
              <w:t xml:space="preserve">InstalledSoftware.txt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color w:val="1b2a4a"/>
                <w:sz w:val="20"/>
                <w:szCs w:val="20"/>
                <w:rtl w:val="0"/>
              </w:rPr>
              <w:t xml:space="preserve">Complete installed software inventory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a825"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1b2a4a"/>
                <w:sz w:val="20"/>
                <w:szCs w:val="20"/>
                <w:rtl w:val="0"/>
              </w:rPr>
              <w:t xml:space="preserve">MEDIUM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color w:val="1b2a4a"/>
                <w:sz w:val="20"/>
                <w:szCs w:val="20"/>
                <w:rtl w:val="0"/>
              </w:rPr>
              <w:t xml:space="preserve">Telegram (directory)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color w:val="1b2a4a"/>
                <w:sz w:val="20"/>
                <w:szCs w:val="20"/>
                <w:rtl w:val="0"/>
              </w:rPr>
              <w:t xml:space="preserve">Telegram desktop app data — messages, contacts, session keys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1"/>
                <w:bCs w:val="1"/>
                <w:color w:val="1b2a4a"/>
                <w:sz w:val="20"/>
                <w:szCs w:val="20"/>
                <w:rtl w:val="0"/>
              </w:rPr>
              <w:t xml:space="preserve">Profile_1 (Telegram)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color w:val="1b2a4a"/>
                <w:sz w:val="20"/>
                <w:szCs w:val="20"/>
                <w:rtl w:val="0"/>
              </w:rPr>
              <w:t xml:space="preserve">Telegram profile data including configs, session maps, key data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bl>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2.4 Installed Software Analysis</w:t>
      </w:r>
    </w:p>
    <w:p w:rsidR="00000000" w:rsidDel="00000000" w:rsidP="00000000" w:rsidRDefault="00000000" w:rsidRPr="00000000" w14:paraId="000000CD">
      <w:pPr>
        <w:spacing w:after="120" w:lineRule="auto"/>
        <w:rPr/>
      </w:pPr>
      <w:r w:rsidDel="00000000" w:rsidR="00000000" w:rsidRPr="00000000">
        <w:rPr>
          <w:rFonts w:ascii="Arial" w:cs="Arial" w:eastAsia="Arial" w:hAnsi="Arial"/>
          <w:b w:val="0"/>
          <w:bCs w:val="0"/>
          <w:i w:val="0"/>
          <w:iCs w:val="0"/>
          <w:color w:val="1b2a4a"/>
          <w:sz w:val="22"/>
          <w:szCs w:val="22"/>
          <w:rtl w:val="0"/>
        </w:rPr>
        <w:t xml:space="preserve">The workstation's installed software inventory reveals the user's role, access capabilities, and additional attack surface. The following security-relevant applications were identified from the stealer log. The complete inventory contains over 120 installed programs; only those with direct security implications are listed.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000"/>
        <w:gridCol w:w="4060"/>
        <w:gridCol w:w="1700"/>
        <w:tblGridChange w:id="0">
          <w:tblGrid>
            <w:gridCol w:w="2600"/>
            <w:gridCol w:w="1000"/>
            <w:gridCol w:w="4060"/>
            <w:gridCol w:w="170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0"/>
                <w:szCs w:val="20"/>
                <w:rtl w:val="0"/>
              </w:rPr>
              <w:t xml:space="preserve">Application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0"/>
                <w:szCs w:val="20"/>
                <w:rtl w:val="0"/>
              </w:rPr>
              <w:t xml:space="preserve">Security Significance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1"/>
                <w:bCs w:val="1"/>
                <w:color w:val="1b2a4a"/>
                <w:sz w:val="20"/>
                <w:szCs w:val="20"/>
                <w:rtl w:val="0"/>
              </w:rPr>
              <w:t xml:space="preserve">AnyDesk</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1b2a4a"/>
                <w:sz w:val="20"/>
                <w:szCs w:val="20"/>
                <w:rtl w:val="0"/>
              </w:rPr>
              <w:t xml:space="preserve">7.0.1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color w:val="1b2a4a"/>
                <w:sz w:val="20"/>
                <w:szCs w:val="20"/>
                <w:rtl w:val="0"/>
              </w:rPr>
              <w:t xml:space="preserve">Remote access tool — potential persistence mechanism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color w:val="1b2a4a"/>
                <w:sz w:val="20"/>
                <w:szCs w:val="20"/>
                <w:rtl w:val="0"/>
              </w:rPr>
              <w:t xml:space="preserve">Visual Studio Community 2019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color w:val="1b2a4a"/>
                <w:sz w:val="20"/>
                <w:szCs w:val="20"/>
                <w:rtl w:val="0"/>
              </w:rPr>
              <w:t xml:space="preserve">16.11.1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color w:val="1b2a4a"/>
                <w:sz w:val="20"/>
                <w:szCs w:val="20"/>
                <w:rtl w:val="0"/>
              </w:rPr>
              <w:t xml:space="preserve">Primary development IDE — confirms developer/DevOps role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20"/>
                <w:szCs w:val="20"/>
                <w:rtl w:val="0"/>
              </w:rPr>
              <w:t xml:space="preserve">LOW</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1b2a4a"/>
                <w:sz w:val="20"/>
                <w:szCs w:val="20"/>
                <w:rtl w:val="0"/>
              </w:rPr>
              <w:t xml:space="preserve">IntelliJ IDEA Community 2022.2.3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0"/>
                <w:bCs w:val="0"/>
                <w:color w:val="1b2a4a"/>
                <w:sz w:val="20"/>
                <w:szCs w:val="20"/>
                <w:rtl w:val="0"/>
              </w:rPr>
              <w:t xml:space="preserve">222.4345.14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0"/>
                <w:bCs w:val="0"/>
                <w:color w:val="1b2a4a"/>
                <w:sz w:val="20"/>
                <w:szCs w:val="20"/>
                <w:rtl w:val="0"/>
              </w:rPr>
              <w:t xml:space="preserve">Java IDE — secondary development environment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20"/>
                <w:szCs w:val="20"/>
                <w:rtl w:val="0"/>
              </w:rPr>
              <w:t xml:space="preserve">LOW</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1b2a4a"/>
                <w:sz w:val="20"/>
                <w:szCs w:val="20"/>
                <w:rtl w:val="0"/>
              </w:rPr>
              <w:t xml:space="preserve">Microsoft SQL Server Management Studio 18.11.1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color w:val="1b2a4a"/>
                <w:sz w:val="20"/>
                <w:szCs w:val="20"/>
                <w:rtl w:val="0"/>
              </w:rPr>
              <w:t xml:space="preserve">15.0.18410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color w:val="1b2a4a"/>
                <w:sz w:val="20"/>
                <w:szCs w:val="20"/>
                <w:rtl w:val="0"/>
              </w:rPr>
              <w:t xml:space="preserve">Database admin tool — customer data access capability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1"/>
                <w:bCs w:val="1"/>
                <w:color w:val="1b2a4a"/>
                <w:sz w:val="20"/>
                <w:szCs w:val="20"/>
                <w:rtl w:val="0"/>
              </w:rPr>
              <w:t xml:space="preserve">pgJDBC 42.2.18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color w:val="1b2a4a"/>
                <w:sz w:val="20"/>
                <w:szCs w:val="20"/>
                <w:rtl w:val="0"/>
              </w:rPr>
              <w:t xml:space="preserve">42.2.18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0"/>
                <w:bCs w:val="0"/>
                <w:color w:val="1b2a4a"/>
                <w:sz w:val="20"/>
                <w:szCs w:val="20"/>
                <w:rtl w:val="0"/>
              </w:rPr>
              <w:t xml:space="preserve">PostgreSQL database driver — additional DB access vector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a825"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1b2a4a"/>
                <w:sz w:val="20"/>
                <w:szCs w:val="20"/>
                <w:rtl w:val="0"/>
              </w:rPr>
              <w:t xml:space="preserve">MEDIUM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1"/>
                <w:bCs w:val="1"/>
                <w:color w:val="1b2a4a"/>
                <w:sz w:val="20"/>
                <w:szCs w:val="20"/>
                <w:rtl w:val="0"/>
              </w:rPr>
              <w:t xml:space="preserve">TIBCO Jaspersoft Studio 6.17.0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0"/>
                <w:bCs w:val="0"/>
                <w:color w:val="1b2a4a"/>
                <w:sz w:val="20"/>
                <w:szCs w:val="20"/>
                <w:rtl w:val="0"/>
              </w:rPr>
              <w:t xml:space="preserve">6.17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0"/>
                <w:bCs w:val="0"/>
                <w:color w:val="1b2a4a"/>
                <w:sz w:val="20"/>
                <w:szCs w:val="20"/>
                <w:rtl w:val="0"/>
              </w:rPr>
              <w:t xml:space="preserve">Enterprise BI/reporting — financial and operational data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1"/>
                <w:bCs w:val="1"/>
                <w:color w:val="ffffff"/>
                <w:sz w:val="20"/>
                <w:szCs w:val="20"/>
                <w:rtl w:val="0"/>
              </w:rPr>
              <w:t xml:space="preserve">HIGH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color w:val="1b2a4a"/>
                <w:sz w:val="20"/>
                <w:szCs w:val="20"/>
                <w:rtl w:val="0"/>
              </w:rPr>
              <w:t xml:space="preserve">Microsoft Azure Storage Emulator v5.10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0"/>
                <w:bCs w:val="0"/>
                <w:color w:val="1b2a4a"/>
                <w:sz w:val="20"/>
                <w:szCs w:val="20"/>
                <w:rtl w:val="0"/>
              </w:rPr>
              <w:t xml:space="preserve">5.10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0"/>
                <w:bCs w:val="0"/>
                <w:color w:val="1b2a4a"/>
                <w:sz w:val="20"/>
                <w:szCs w:val="20"/>
                <w:rtl w:val="0"/>
              </w:rPr>
              <w:t xml:space="preserve">Cloud infrastructure tool — Azure access indicator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a825"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1b2a4a"/>
                <w:sz w:val="20"/>
                <w:szCs w:val="20"/>
                <w:rtl w:val="0"/>
              </w:rPr>
              <w:t xml:space="preserve">MEDIUM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1"/>
                <w:bCs w:val="1"/>
                <w:color w:val="1b2a4a"/>
                <w:sz w:val="20"/>
                <w:szCs w:val="20"/>
                <w:rtl w:val="0"/>
              </w:rPr>
              <w:t xml:space="preserve">Integration Services (SSIS)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color w:val="1b2a4a"/>
                <w:sz w:val="20"/>
                <w:szCs w:val="20"/>
                <w:rtl w:val="0"/>
              </w:rPr>
              <w:t xml:space="preserve">15.0.2000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color w:val="1b2a4a"/>
                <w:sz w:val="20"/>
                <w:szCs w:val="20"/>
                <w:rtl w:val="0"/>
              </w:rPr>
              <w:t xml:space="preserve">SQL Server ETL — data pipeline access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a825"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1b2a4a"/>
                <w:sz w:val="20"/>
                <w:szCs w:val="20"/>
                <w:rtl w:val="0"/>
              </w:rPr>
              <w:t xml:space="preserve">MEDIUM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1"/>
                <w:bCs w:val="1"/>
                <w:color w:val="1b2a4a"/>
                <w:sz w:val="20"/>
                <w:szCs w:val="20"/>
                <w:rtl w:val="0"/>
              </w:rPr>
              <w:t xml:space="preserve">mRemoteNG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color w:val="1b2a4a"/>
                <w:sz w:val="20"/>
                <w:szCs w:val="20"/>
                <w:rtl w:val="0"/>
              </w:rPr>
              <w:t xml:space="preserve">1.76.20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color w:val="1b2a4a"/>
                <w:sz w:val="20"/>
                <w:szCs w:val="20"/>
                <w:rtl w:val="0"/>
              </w:rPr>
              <w:t xml:space="preserve">Multi-protocol remote connection manager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9a825" w:val="clear"/>
            <w:tcMar>
              <w:top w:w="80.0" w:type="dxa"/>
              <w:left w:w="120.0" w:type="dxa"/>
              <w:bottom w:w="80.0" w:type="dxa"/>
              <w:right w:w="12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1b2a4a"/>
                <w:sz w:val="20"/>
                <w:szCs w:val="20"/>
                <w:rtl w:val="0"/>
              </w:rPr>
              <w:t xml:space="preserve">MEDIUM</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1"/>
                <w:bCs w:val="1"/>
                <w:color w:val="1b2a4a"/>
                <w:sz w:val="20"/>
                <w:szCs w:val="20"/>
                <w:rtl w:val="0"/>
              </w:rPr>
              <w:t xml:space="preserve">Google Chrome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1b2a4a"/>
                <w:sz w:val="20"/>
                <w:szCs w:val="20"/>
                <w:rtl w:val="0"/>
              </w:rPr>
              <w:t xml:space="preserve">107.0.5304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1b2a4a"/>
                <w:sz w:val="20"/>
                <w:szCs w:val="20"/>
                <w:rtl w:val="0"/>
              </w:rPr>
              <w:t xml:space="preserve">Primary browser — credential store compromised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ffffff"/>
                <w:sz w:val="20"/>
                <w:szCs w:val="20"/>
                <w:rtl w:val="0"/>
              </w:rPr>
              <w:t xml:space="preserve">CRITICAL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1"/>
                <w:bCs w:val="1"/>
                <w:color w:val="1b2a4a"/>
                <w:sz w:val="20"/>
                <w:szCs w:val="20"/>
                <w:rtl w:val="0"/>
              </w:rPr>
              <w:t xml:space="preserve">Microsoft Edge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color w:val="1b2a4a"/>
                <w:sz w:val="20"/>
                <w:szCs w:val="20"/>
                <w:rtl w:val="0"/>
              </w:rPr>
              <w:t xml:space="preserve">107.0.1418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color w:val="1b2a4a"/>
                <w:sz w:val="20"/>
                <w:szCs w:val="20"/>
                <w:rtl w:val="0"/>
              </w:rPr>
              <w:t xml:space="preserve">Secondary browser — credential store compromised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ffffff"/>
                <w:sz w:val="20"/>
                <w:szCs w:val="20"/>
                <w:rtl w:val="0"/>
              </w:rPr>
              <w:t xml:space="preserve">CRITICAL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1"/>
                <w:bCs w:val="1"/>
                <w:color w:val="1b2a4a"/>
                <w:sz w:val="20"/>
                <w:szCs w:val="20"/>
                <w:rtl w:val="0"/>
              </w:rPr>
              <w:t xml:space="preserve">Mozilla Firefox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color w:val="1b2a4a"/>
                <w:sz w:val="20"/>
                <w:szCs w:val="20"/>
                <w:rtl w:val="0"/>
              </w:rPr>
              <w:t xml:space="preserve">107.0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0"/>
                <w:bCs w:val="0"/>
                <w:color w:val="1b2a4a"/>
                <w:sz w:val="20"/>
                <w:szCs w:val="20"/>
                <w:rtl w:val="0"/>
              </w:rPr>
              <w:t xml:space="preserve">Tertiary browser — credential store compromised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ffffff"/>
                <w:sz w:val="20"/>
                <w:szCs w:val="20"/>
                <w:rtl w:val="0"/>
              </w:rPr>
              <w:t xml:space="preserve">CRITICAL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1"/>
                <w:bCs w:val="1"/>
                <w:color w:val="1b2a4a"/>
                <w:sz w:val="20"/>
                <w:szCs w:val="20"/>
                <w:rtl w:val="0"/>
              </w:rPr>
              <w:t xml:space="preserve">OBS Studio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color w:val="1b2a4a"/>
                <w:sz w:val="20"/>
                <w:szCs w:val="20"/>
                <w:rtl w:val="0"/>
              </w:rPr>
              <w:t xml:space="preserve">27.1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1b2a4a"/>
                <w:sz w:val="20"/>
                <w:szCs w:val="20"/>
                <w:rtl w:val="0"/>
              </w:rPr>
              <w:t xml:space="preserve">Screen recording — potential data capture tool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ffffff"/>
                <w:sz w:val="20"/>
                <w:szCs w:val="20"/>
                <w:rtl w:val="0"/>
              </w:rPr>
              <w:t xml:space="preserve">LOW</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1"/>
                <w:bCs w:val="1"/>
                <w:color w:val="1b2a4a"/>
                <w:sz w:val="20"/>
                <w:szCs w:val="20"/>
                <w:rtl w:val="0"/>
              </w:rPr>
              <w:t xml:space="preserve">Icecream Screen Recorder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color w:val="1b2a4a"/>
                <w:sz w:val="20"/>
                <w:szCs w:val="20"/>
                <w:rtl w:val="0"/>
              </w:rPr>
              <w:t xml:space="preserve">5.99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color w:val="1b2a4a"/>
                <w:sz w:val="20"/>
                <w:szCs w:val="20"/>
                <w:rtl w:val="0"/>
              </w:rPr>
              <w:t xml:space="preserve">Screen recording — potential data capture tool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20"/>
                <w:szCs w:val="20"/>
                <w:rtl w:val="0"/>
              </w:rPr>
              <w:t xml:space="preserve">LOW</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1"/>
                <w:bCs w:val="1"/>
                <w:color w:val="1b2a4a"/>
                <w:sz w:val="20"/>
                <w:szCs w:val="20"/>
                <w:rtl w:val="0"/>
              </w:rPr>
              <w:t xml:space="preserve">Python Launcher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0"/>
                <w:bCs w:val="0"/>
                <w:color w:val="1b2a4a"/>
                <w:sz w:val="20"/>
                <w:szCs w:val="20"/>
                <w:rtl w:val="0"/>
              </w:rPr>
              <w:t xml:space="preserve">3.9.7427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0"/>
                <w:bCs w:val="0"/>
                <w:color w:val="1b2a4a"/>
                <w:sz w:val="20"/>
                <w:szCs w:val="20"/>
                <w:rtl w:val="0"/>
              </w:rPr>
              <w:t xml:space="preserve">Scripting runtime — script execution capability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20"/>
                <w:szCs w:val="20"/>
                <w:rtl w:val="0"/>
              </w:rPr>
              <w:t xml:space="preserve">LOW</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1"/>
                <w:bCs w:val="1"/>
                <w:color w:val="1b2a4a"/>
                <w:sz w:val="20"/>
                <w:szCs w:val="20"/>
                <w:rtl w:val="0"/>
              </w:rPr>
              <w:t xml:space="preserve">Notepad++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color w:val="1b2a4a"/>
                <w:sz w:val="20"/>
                <w:szCs w:val="20"/>
                <w:rtl w:val="0"/>
              </w:rPr>
              <w:t xml:space="preserve">7.9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color w:val="1b2a4a"/>
                <w:sz w:val="20"/>
                <w:szCs w:val="20"/>
                <w:rtl w:val="0"/>
              </w:rPr>
              <w:t xml:space="preserve">Text editor — config file editing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ffffff"/>
                <w:sz w:val="20"/>
                <w:szCs w:val="20"/>
                <w:rtl w:val="0"/>
              </w:rPr>
              <w:t xml:space="preserve">LOW</w:t>
            </w:r>
            <w:r w:rsidDel="00000000" w:rsidR="00000000" w:rsidRPr="00000000">
              <w:rPr>
                <w:rtl w:val="0"/>
              </w:rPr>
            </w:r>
          </w:p>
        </w:tc>
      </w:tr>
    </w:tbl>
    <w:p w:rsidR="00000000" w:rsidDel="00000000" w:rsidP="00000000" w:rsidRDefault="00000000" w:rsidRPr="00000000" w14:paraId="00000112">
      <w:pPr>
        <w:spacing w:after="120" w:lineRule="auto"/>
        <w:rPr/>
      </w:pPr>
      <w:r w:rsidDel="00000000" w:rsidR="00000000" w:rsidRPr="00000000">
        <w:rPr>
          <w:rtl w:val="0"/>
        </w:rPr>
      </w:r>
    </w:p>
    <w:p w:rsidR="00000000" w:rsidDel="00000000" w:rsidP="00000000" w:rsidRDefault="00000000" w:rsidRPr="00000000" w14:paraId="00000113">
      <w:pPr>
        <w:pStyle w:val="Heading3"/>
        <w:rPr/>
      </w:pPr>
      <w:r w:rsidDel="00000000" w:rsidR="00000000" w:rsidRPr="00000000">
        <w:rPr>
          <w:rtl w:val="0"/>
        </w:rPr>
        <w:t xml:space="preserve">Key Observations — Software Profile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AnyDesk 7.0.1 is the highest-risk non-browser application. If AnyDesk credentials or session tokens were stored on the compromised system, attackers could establish persistent remote access independent of stolen web credentials.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The combination of SSMS, pgJDBC, SSIS, and Jaspersoft Studio indicates the user has direct access to production databases, ETL pipelines, and business intelligence reporting. Customer data (PII/PHI) exposure is probable.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mRemoteNG stores connection profiles (including credentials) in local XML files, potentially exposing SSH, RDP, VNC, and other remote access credentials beyond what the browser stores contained.</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Three separate browsers (Chrome, Edge, Firefox) all running version 107.x indicates active use of all three, maximizing the credential and cookie attack surface.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Azure Storage Emulator indicates cloud infrastructure integration. Azure service principals, storage keys, or managed identity tokens may have been accessible from this workstation.</w:t>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tl w:val="0"/>
        </w:rPr>
        <w:t xml:space="preserve">3. Attack Timeline</w:t>
      </w:r>
    </w:p>
    <w:p w:rsidR="00000000" w:rsidDel="00000000" w:rsidP="00000000" w:rsidRDefault="00000000" w:rsidRPr="00000000" w14:paraId="0000011B">
      <w:pPr>
        <w:spacing w:after="120" w:lineRule="auto"/>
        <w:rPr/>
      </w:pPr>
      <w:r w:rsidDel="00000000" w:rsidR="00000000" w:rsidRPr="00000000">
        <w:rPr>
          <w:rFonts w:ascii="Arial" w:cs="Arial" w:eastAsia="Arial" w:hAnsi="Arial"/>
          <w:b w:val="0"/>
          <w:bCs w:val="0"/>
          <w:i w:val="0"/>
          <w:iCs w:val="0"/>
          <w:color w:val="1b2a4a"/>
          <w:sz w:val="22"/>
          <w:szCs w:val="22"/>
          <w:rtl w:val="0"/>
        </w:rPr>
        <w:t xml:space="preserve">The following timeline reconstructs the infostealer incident from initial execution through confirmed exploitation, based on forensic evidence and open-source intelligence.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0"/>
                <w:szCs w:val="20"/>
                <w:rtl w:val="0"/>
              </w:rPr>
              <w:t xml:space="preserve">Date / Time (UTC)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Event Description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1"/>
                <w:bCs w:val="1"/>
                <w:color w:val="1b2a4a"/>
                <w:sz w:val="20"/>
                <w:szCs w:val="20"/>
                <w:rtl w:val="0"/>
              </w:rPr>
              <w:t xml:space="preserve">2022-11-05 23:13:29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color w:val="1b2a4a"/>
                <w:sz w:val="20"/>
                <w:szCs w:val="20"/>
                <w:rtl w:val="0"/>
              </w:rPr>
              <w:t xml:space="preserve">Execution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color w:val="1b2a4a"/>
                <w:sz w:val="20"/>
                <w:szCs w:val="20"/>
                <w:rtl w:val="0"/>
              </w:rPr>
              <w:t xml:space="preserve">RedLine infostealer (bre.exe) executes from %TEMP%\1000001001\ directory on workstation r****. Windows Defender fails to detect or block execution. Credential harvesting begins immediately.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1"/>
                <w:bCs w:val="1"/>
                <w:color w:val="1b2a4a"/>
                <w:sz w:val="20"/>
                <w:szCs w:val="20"/>
                <w:rtl w:val="0"/>
              </w:rPr>
              <w:t xml:space="preserve">2022-11-05 23:13:xx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color w:val="1b2a4a"/>
                <w:sz w:val="20"/>
                <w:szCs w:val="20"/>
                <w:rtl w:val="0"/>
              </w:rPr>
              <w:t xml:space="preserve">Collection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color w:val="1b2a4a"/>
                <w:sz w:val="20"/>
                <w:szCs w:val="20"/>
                <w:rtl w:val="0"/>
              </w:rPr>
              <w:t xml:space="preserve">RedLine harvests stored credentials from Chrome, Edge, and Firefox browsers (Passwords.txt). Session cookies, autofill data, and system information collected. Telegram desktop data exfiltrated.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1"/>
                <w:bCs w:val="1"/>
                <w:color w:val="1b2a4a"/>
                <w:sz w:val="20"/>
                <w:szCs w:val="20"/>
                <w:rtl w:val="0"/>
              </w:rPr>
              <w:t xml:space="preserve">2022-11-05 23:13:xx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color w:val="1b2a4a"/>
                <w:sz w:val="20"/>
                <w:szCs w:val="20"/>
                <w:rtl w:val="0"/>
              </w:rPr>
              <w:t xml:space="preserve">Exfiltration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color w:val="1b2a4a"/>
                <w:sz w:val="20"/>
                <w:szCs w:val="20"/>
                <w:rtl w:val="0"/>
              </w:rPr>
              <w:t xml:space="preserve">Complete stealer log packaged and transmitted to attacker C2 infrastructure. Log contains 13 credential pairs, browser artifacts, cookies, installed software inventory, and system profile data.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1"/>
                <w:bCs w:val="1"/>
                <w:color w:val="1b2a4a"/>
                <w:sz w:val="20"/>
                <w:szCs w:val="20"/>
                <w:rtl w:val="0"/>
              </w:rPr>
              <w:t xml:space="preserve">2022-11-12 22:16:59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color w:val="1b2a4a"/>
                <w:sz w:val="20"/>
                <w:szCs w:val="20"/>
                <w:rtl w:val="0"/>
              </w:rPr>
              <w:t xml:space="preserve">Detection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b w:val="0"/>
                <w:bCs w:val="0"/>
                <w:color w:val="1b2a4a"/>
                <w:sz w:val="20"/>
                <w:szCs w:val="20"/>
                <w:rtl w:val="0"/>
              </w:rPr>
              <w:t xml:space="preserve">Stealer log first appears on Hudson Rock / Cavalier threat intelligence platform. Log detected 14 times across monitoring systems, indicating distribution to multiple dark web marketplaces.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b w:val="1"/>
                <w:bCs w:val="1"/>
                <w:color w:val="1b2a4a"/>
                <w:sz w:val="20"/>
                <w:szCs w:val="20"/>
                <w:rtl w:val="0"/>
              </w:rPr>
              <w:t xml:space="preserve">2022-11 to 2025-04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b w:val="0"/>
                <w:bCs w:val="0"/>
                <w:color w:val="1b2a4a"/>
                <w:sz w:val="20"/>
                <w:szCs w:val="20"/>
                <w:rtl w:val="0"/>
              </w:rPr>
              <w:t xml:space="preserve">Dormancy</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b w:val="0"/>
                <w:bCs w:val="0"/>
                <w:color w:val="1b2a4a"/>
                <w:sz w:val="20"/>
                <w:szCs w:val="20"/>
                <w:rtl w:val="0"/>
              </w:rPr>
              <w:t xml:space="preserve">No evidence of credential rotation, session invalidation, or MFA deployment by Racami. Stolen credentials remain valid in dark web log shops for over two years.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b w:val="1"/>
                <w:bCs w:val="1"/>
                <w:color w:val="1b2a4a"/>
                <w:sz w:val="20"/>
                <w:szCs w:val="20"/>
                <w:rtl w:val="0"/>
              </w:rPr>
              <w:t xml:space="preserve">2025-04-05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b w:val="0"/>
                <w:bCs w:val="0"/>
                <w:color w:val="1b2a4a"/>
                <w:sz w:val="20"/>
                <w:szCs w:val="20"/>
                <w:rtl w:val="0"/>
              </w:rPr>
              <w:t xml:space="preserve">Exploitation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b w:val="0"/>
                <w:bCs w:val="0"/>
                <w:color w:val="1b2a4a"/>
                <w:sz w:val="20"/>
                <w:szCs w:val="20"/>
                <w:rtl w:val="0"/>
              </w:rPr>
              <w:t xml:space="preserve">HellCat ransomware group exploits Jira credentials (work.racami.com) harvested from infostealer logs to breach Racami internal systems. Data exfiltrated; extortion demands issued. Confirmed by Hudson Rock, SC Media, and BleepingComputer reporting.</w:t>
            </w:r>
            <w:r w:rsidDel="00000000" w:rsidR="00000000" w:rsidRPr="00000000">
              <w:rPr>
                <w:rtl w:val="0"/>
              </w:rPr>
            </w:r>
          </w:p>
        </w:tc>
      </w:tr>
    </w:tbl>
    <w:p w:rsidR="00000000" w:rsidDel="00000000" w:rsidP="00000000" w:rsidRDefault="00000000" w:rsidRPr="00000000" w14:paraId="00000131">
      <w:pPr>
        <w:spacing w:after="200" w:lineRule="auto"/>
        <w:rPr/>
      </w:pPr>
      <w:r w:rsidDel="00000000" w:rsidR="00000000" w:rsidRPr="00000000">
        <w:rPr>
          <w:rtl w:val="0"/>
        </w:rPr>
      </w:r>
    </w:p>
    <w:p w:rsidR="00000000" w:rsidDel="00000000" w:rsidP="00000000" w:rsidRDefault="00000000" w:rsidRPr="00000000" w14:paraId="00000132">
      <w:pPr>
        <w:pStyle w:val="Heading1"/>
        <w:rPr/>
      </w:pPr>
      <w:r w:rsidDel="00000000" w:rsidR="00000000" w:rsidRPr="00000000">
        <w:rPr>
          <w:rtl w:val="0"/>
        </w:rPr>
        <w:t xml:space="preserve">4. Confirmed Exploitation: HellCat Ransomware (April 2025)</w:t>
      </w:r>
    </w:p>
    <w:p w:rsidR="00000000" w:rsidDel="00000000" w:rsidP="00000000" w:rsidRDefault="00000000" w:rsidRPr="00000000" w14:paraId="00000133">
      <w:pPr>
        <w:spacing w:after="120" w:lineRule="auto"/>
        <w:rPr/>
      </w:pPr>
      <w:r w:rsidDel="00000000" w:rsidR="00000000" w:rsidRPr="00000000">
        <w:rPr>
          <w:rFonts w:ascii="Arial" w:cs="Arial" w:eastAsia="Arial" w:hAnsi="Arial"/>
          <w:b w:val="0"/>
          <w:bCs w:val="0"/>
          <w:i w:val="0"/>
          <w:iCs w:val="0"/>
          <w:color w:val="1b2a4a"/>
          <w:sz w:val="22"/>
          <w:szCs w:val="22"/>
          <w:rtl w:val="0"/>
        </w:rPr>
        <w:t xml:space="preserve">While the primary focus of this analysis is the November 2022 infostealer incident, the subsequent exploitation of the stolen credentials by the HellCat ransomware group provides critical context for understanding the real-world consequences of unaddressed infostealer compromises.</w:t>
      </w: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4.1 Summary of Events</w:t>
      </w:r>
    </w:p>
    <w:p w:rsidR="00000000" w:rsidDel="00000000" w:rsidP="00000000" w:rsidRDefault="00000000" w:rsidRPr="00000000" w14:paraId="00000135">
      <w:pPr>
        <w:spacing w:after="120" w:lineRule="auto"/>
        <w:rPr/>
      </w:pPr>
      <w:r w:rsidDel="00000000" w:rsidR="00000000" w:rsidRPr="00000000">
        <w:rPr>
          <w:rFonts w:ascii="Arial" w:cs="Arial" w:eastAsia="Arial" w:hAnsi="Arial"/>
          <w:b w:val="0"/>
          <w:bCs w:val="0"/>
          <w:i w:val="0"/>
          <w:iCs w:val="0"/>
          <w:color w:val="1b2a4a"/>
          <w:sz w:val="22"/>
          <w:szCs w:val="22"/>
          <w:rtl w:val="0"/>
        </w:rPr>
        <w:t xml:space="preserve">On April 5, 2025, the HellCat ransomware group publicly claimed a breach of Racami, LLC as part of a coordinated attack against four organizations [2]. All four breaches exploited Atlassian Jira credentials that had been harvested by infostealer malware and remained available in dark web log shops [3]. Racami was targeted through the same work.racami.com Jira instance whose credentials appear in the November 2022 stealer log analyzed in this report.</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Arial" w:cs="Arial" w:eastAsia="Arial" w:hAnsi="Arial"/>
          <w:b w:val="0"/>
          <w:bCs w:val="0"/>
          <w:i w:val="0"/>
          <w:iCs w:val="0"/>
          <w:color w:val="1b2a4a"/>
          <w:sz w:val="22"/>
          <w:szCs w:val="22"/>
          <w:rtl w:val="0"/>
        </w:rPr>
        <w:t xml:space="preserve">HellCat claimed to have exfiltrated internal files, financial records, and communications from Racami [2]. The group posted a countdown timer on its leak site with the signature "Jiraware &lt;&lt;3!!" and threatened public release of stolen data unless ransom demands were met [6].</w:t>
      </w: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tl w:val="0"/>
        </w:rPr>
        <w:t xml:space="preserve">4.2 Significance to This Analysis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The April 2025 breach confirms that the November 2022 stolen credentials were never rotated and remained valid for over two years.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The specific attack vector (Jira credentials from infostealer logs) directly matches credential pair #2 in this evidence inventory (work.racami.com/secure/Dashboard.jspa).</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HellCat used this same technique against Jaguar Land Rover, Schneider Electric, Orange Group, and Telefonica, indicating a systematic campaign rather than an isolated incident [3][5].</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The gap between initial compromise (November 2022) and exploitation (April 2025) demonstrates that infostealer credentials retain value and exploitability for years when remediation is not performed.</w:t>
      </w:r>
    </w:p>
    <w:p w:rsidR="00000000" w:rsidDel="00000000" w:rsidP="00000000" w:rsidRDefault="00000000" w:rsidRPr="00000000" w14:paraId="0000013C">
      <w:pPr>
        <w:pStyle w:val="Heading2"/>
        <w:rPr/>
      </w:pPr>
      <w:r w:rsidDel="00000000" w:rsidR="00000000" w:rsidRPr="00000000">
        <w:rPr>
          <w:rtl w:val="0"/>
        </w:rPr>
        <w:t xml:space="preserve">4.3 Sources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Hudson Rock / Infostealers.com: "HELLCAT Ransomware Group Strikes Again" (April 5, 2025)</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SC Media: "Pilfered Jira credentials leveraged in HellCat ransomware attacks" (April 9, 2025)</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BleepingComputer: HellCat hackers on "worldwide Jira hacking spree" (2025)</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b2a4a"/>
          <w:sz w:val="22"/>
          <w:szCs w:val="22"/>
          <w:u w:val="none"/>
          <w:shd w:fill="auto" w:val="clear"/>
          <w:vertAlign w:val="baseline"/>
          <w:rtl w:val="0"/>
        </w:rPr>
        <w:t xml:space="preserve">KELA Cyber: "Hellcat Hacking Group Unmasked: Investigating Rey and Pryx" (March 27, 2025)</w:t>
      </w:r>
    </w:p>
    <w:p w:rsidR="00000000" w:rsidDel="00000000" w:rsidP="00000000" w:rsidRDefault="00000000" w:rsidRPr="00000000" w14:paraId="00000141">
      <w:pPr>
        <w:pBdr>
          <w:bottom w:color="2e86ab" w:space="0" w:sz="4" w:val="single"/>
        </w:pBdr>
        <w:spacing w:after="200" w:before="200" w:lineRule="auto"/>
        <w:rPr/>
      </w:pPr>
      <w:r w:rsidDel="00000000" w:rsidR="00000000" w:rsidRPr="00000000">
        <w:rPr>
          <w:rtl w:val="0"/>
        </w:rPr>
      </w:r>
    </w:p>
    <w:p w:rsidR="00000000" w:rsidDel="00000000" w:rsidP="00000000" w:rsidRDefault="00000000" w:rsidRPr="00000000" w14:paraId="00000142">
      <w:pPr>
        <w:pStyle w:val="Heading1"/>
        <w:rPr/>
      </w:pPr>
      <w:r w:rsidDel="00000000" w:rsidR="00000000" w:rsidRPr="00000000">
        <w:rPr>
          <w:rtl w:val="0"/>
        </w:rPr>
        <w:t xml:space="preserve">References</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540"/>
        <w:jc w:val="left"/>
        <w:rPr/>
      </w:pPr>
      <w:r w:rsidDel="00000000" w:rsidR="00000000" w:rsidRPr="00000000">
        <w:rPr>
          <w:rFonts w:ascii="Arial" w:cs="Arial" w:eastAsia="Arial" w:hAnsi="Arial"/>
          <w:b w:val="0"/>
          <w:bCs w:val="0"/>
          <w:i w:val="0"/>
          <w:iCs w:val="0"/>
          <w:smallCaps w:val="0"/>
          <w:strike w:val="0"/>
          <w:color w:val="1b2a4a"/>
          <w:sz w:val="20"/>
          <w:szCs w:val="20"/>
          <w:u w:val="none"/>
          <w:shd w:fill="auto" w:val="clear"/>
          <w:vertAlign w:val="baseline"/>
          <w:rtl w:val="0"/>
        </w:rPr>
        <w:t xml:space="preserve">Hudson Rock / Cavalier Platform. Stealer Log GH[984304A1DB022880654C9054CBD33F2D] — racami.com. Date Compromised: 2022-11-05 23:13:29 UTC. Stealer Family: RedLine. Evidence artifacts: Passwords.txt, Browser Artifacts, Installed Software, URL Mapping.</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540"/>
        <w:jc w:val="left"/>
        <w:rPr/>
      </w:pPr>
      <w:r w:rsidDel="00000000" w:rsidR="00000000" w:rsidRPr="00000000">
        <w:rPr>
          <w:rFonts w:ascii="Arial" w:cs="Arial" w:eastAsia="Arial" w:hAnsi="Arial"/>
          <w:b w:val="0"/>
          <w:bCs w:val="0"/>
          <w:i w:val="0"/>
          <w:iCs w:val="0"/>
          <w:smallCaps w:val="0"/>
          <w:strike w:val="0"/>
          <w:color w:val="1b2a4a"/>
          <w:sz w:val="20"/>
          <w:szCs w:val="20"/>
          <w:u w:val="none"/>
          <w:shd w:fill="auto" w:val="clear"/>
          <w:vertAlign w:val="baseline"/>
          <w:rtl w:val="0"/>
        </w:rPr>
        <w:t xml:space="preserve">Gal, A. (2025, April 5). “HELLCAT Ransomware Group Strikes Again: Four New Victims Breached via Jira Credentials from Infostealer Logs.” Infostealers.com / Hudson Rock. https://www.infostealers.com/article/hellcat-ransomware-group-strikes-again/</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540"/>
        <w:jc w:val="left"/>
        <w:rPr/>
      </w:pPr>
      <w:r w:rsidDel="00000000" w:rsidR="00000000" w:rsidRPr="00000000">
        <w:rPr>
          <w:rFonts w:ascii="Arial" w:cs="Arial" w:eastAsia="Arial" w:hAnsi="Arial"/>
          <w:b w:val="0"/>
          <w:bCs w:val="0"/>
          <w:i w:val="0"/>
          <w:iCs w:val="0"/>
          <w:smallCaps w:val="0"/>
          <w:strike w:val="0"/>
          <w:color w:val="1b2a4a"/>
          <w:sz w:val="20"/>
          <w:szCs w:val="20"/>
          <w:u w:val="none"/>
          <w:shd w:fill="auto" w:val="clear"/>
          <w:vertAlign w:val="baseline"/>
          <w:rtl w:val="0"/>
        </w:rPr>
        <w:t xml:space="preserve">SC Media. (2025, April 9). “Pilfered Jira credentials leveraged in HellCat ransomware attacks.” SC World. https://www.scworld.com/brief/pilfered-jira-credentials-leveraged-in-hellcat-ransomware-attacks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540"/>
        <w:jc w:val="left"/>
        <w:rPr/>
      </w:pPr>
      <w:r w:rsidDel="00000000" w:rsidR="00000000" w:rsidRPr="00000000">
        <w:rPr>
          <w:rFonts w:ascii="Arial" w:cs="Arial" w:eastAsia="Arial" w:hAnsi="Arial"/>
          <w:b w:val="0"/>
          <w:bCs w:val="0"/>
          <w:i w:val="0"/>
          <w:iCs w:val="0"/>
          <w:smallCaps w:val="0"/>
          <w:strike w:val="0"/>
          <w:color w:val="1b2a4a"/>
          <w:sz w:val="20"/>
          <w:szCs w:val="20"/>
          <w:u w:val="none"/>
          <w:shd w:fill="auto" w:val="clear"/>
          <w:vertAlign w:val="baseline"/>
          <w:rtl w:val="0"/>
        </w:rPr>
        <w:t xml:space="preserve">Team Delta Evidence Analysis. URL_Mapping_csv_-_Sheet1.csv. 13 credential pairs across 10 Racami systems. Primary evidence artifact from Hudson Rock export.</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540"/>
        <w:jc w:val="left"/>
        <w:rPr/>
      </w:pPr>
      <w:r w:rsidDel="00000000" w:rsidR="00000000" w:rsidRPr="00000000">
        <w:rPr>
          <w:rFonts w:ascii="Arial" w:cs="Arial" w:eastAsia="Arial" w:hAnsi="Arial"/>
          <w:b w:val="0"/>
          <w:bCs w:val="0"/>
          <w:i w:val="0"/>
          <w:iCs w:val="0"/>
          <w:smallCaps w:val="0"/>
          <w:strike w:val="0"/>
          <w:color w:val="1b2a4a"/>
          <w:sz w:val="20"/>
          <w:szCs w:val="20"/>
          <w:u w:val="none"/>
          <w:shd w:fill="auto" w:val="clear"/>
          <w:vertAlign w:val="baseline"/>
          <w:rtl w:val="0"/>
        </w:rPr>
        <w:t xml:space="preserve">KELA Cyber. (2025, March 27; updated November 27, 2025). “Hellcat Hacking Group Unmasked: Investigating Rey and Pryx.” https://www.kelacyber.com/blog/hellcat-hacking-group-unmasked-rey-and-pryx/</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540"/>
        <w:jc w:val="left"/>
        <w:rPr/>
      </w:pPr>
      <w:r w:rsidDel="00000000" w:rsidR="00000000" w:rsidRPr="00000000">
        <w:rPr>
          <w:rFonts w:ascii="Arial" w:cs="Arial" w:eastAsia="Arial" w:hAnsi="Arial"/>
          <w:b w:val="0"/>
          <w:bCs w:val="0"/>
          <w:i w:val="0"/>
          <w:iCs w:val="0"/>
          <w:smallCaps w:val="0"/>
          <w:strike w:val="0"/>
          <w:color w:val="1b2a4a"/>
          <w:sz w:val="20"/>
          <w:szCs w:val="20"/>
          <w:u w:val="none"/>
          <w:shd w:fill="auto" w:val="clear"/>
          <w:vertAlign w:val="baseline"/>
          <w:rtl w:val="0"/>
        </w:rPr>
        <w:t xml:space="preserve">Ransomware.live. HellCat Group Profile — Racami entry. https://www.ransomware.live/group/hellcat</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540"/>
        <w:jc w:val="left"/>
        <w:rPr/>
      </w:pPr>
      <w:r w:rsidDel="00000000" w:rsidR="00000000" w:rsidRPr="00000000">
        <w:rPr>
          <w:rFonts w:ascii="Arial" w:cs="Arial" w:eastAsia="Arial" w:hAnsi="Arial"/>
          <w:b w:val="0"/>
          <w:bCs w:val="0"/>
          <w:i w:val="0"/>
          <w:iCs w:val="0"/>
          <w:smallCaps w:val="0"/>
          <w:strike w:val="0"/>
          <w:color w:val="1b2a4a"/>
          <w:sz w:val="20"/>
          <w:szCs w:val="20"/>
          <w:u w:val="none"/>
          <w:shd w:fill="auto" w:val="clear"/>
          <w:vertAlign w:val="baseline"/>
          <w:rtl w:val="0"/>
        </w:rPr>
        <w:t xml:space="preserve">BleepingComputer. (2025, March 14). “HellCat hackers go on a worldwide Jira hacking spree.” https://www.bleepingcomputer.com/news/security/hellcat-hackers-go-on-a-worldwide-jira-hacking-spree/</w:t>
      </w:r>
      <w:r w:rsidDel="00000000" w:rsidR="00000000" w:rsidRPr="00000000">
        <w:rPr>
          <w:rtl w:val="0"/>
        </w:rPr>
      </w:r>
    </w:p>
    <w:p w:rsidR="00000000" w:rsidDel="00000000" w:rsidP="00000000" w:rsidRDefault="00000000" w:rsidRPr="00000000" w14:paraId="0000014A">
      <w:pPr>
        <w:pBdr>
          <w:bottom w:color="2e86ab" w:space="0" w:sz="4" w:val="single"/>
        </w:pBdr>
        <w:spacing w:after="200" w:before="200" w:lineRule="auto"/>
        <w:rPr/>
      </w:pPr>
      <w:r w:rsidDel="00000000" w:rsidR="00000000" w:rsidRPr="00000000">
        <w:rPr>
          <w:rtl w:val="0"/>
        </w:rPr>
      </w:r>
    </w:p>
    <w:p w:rsidR="00000000" w:rsidDel="00000000" w:rsidP="00000000" w:rsidRDefault="00000000" w:rsidRPr="00000000" w14:paraId="0000014B">
      <w:pPr>
        <w:pStyle w:val="Heading1"/>
        <w:rPr/>
      </w:pPr>
      <w:r w:rsidDel="00000000" w:rsidR="00000000" w:rsidRPr="00000000">
        <w:rPr>
          <w:rtl w:val="0"/>
        </w:rPr>
        <w:t xml:space="preserve">Document Control</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1"/>
                <w:bCs w:val="1"/>
                <w:color w:val="1b2a4a"/>
                <w:sz w:val="20"/>
                <w:szCs w:val="20"/>
                <w:rtl w:val="0"/>
              </w:rPr>
              <w:t xml:space="preserve">Document ID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0"/>
                <w:bCs w:val="0"/>
                <w:color w:val="1b2a4a"/>
                <w:sz w:val="20"/>
                <w:szCs w:val="20"/>
                <w:rtl w:val="0"/>
              </w:rPr>
              <w:t xml:space="preserve">TD-01</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1"/>
                <w:bCs w:val="1"/>
                <w:color w:val="1b2a4a"/>
                <w:sz w:val="20"/>
                <w:szCs w:val="20"/>
                <w:rtl w:val="0"/>
              </w:rPr>
              <w:t xml:space="preserve">Title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0"/>
                <w:bCs w:val="0"/>
                <w:color w:val="1b2a4a"/>
                <w:sz w:val="20"/>
                <w:szCs w:val="20"/>
                <w:rtl w:val="0"/>
              </w:rPr>
              <w:t xml:space="preserve">Forensic Evidence Summary</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1"/>
                <w:bCs w:val="1"/>
                <w:color w:val="1b2a4a"/>
                <w:sz w:val="20"/>
                <w:szCs w:val="20"/>
                <w:rtl w:val="0"/>
              </w:rPr>
              <w:t xml:space="preserve">Version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0"/>
                <w:bCs w:val="0"/>
                <w:color w:val="1b2a4a"/>
                <w:sz w:val="20"/>
                <w:szCs w:val="20"/>
                <w:rtl w:val="0"/>
              </w:rPr>
              <w:t xml:space="preserve">2.0 (Revised)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1"/>
                <w:bCs w:val="1"/>
                <w:color w:val="1b2a4a"/>
                <w:sz w:val="20"/>
                <w:szCs w:val="20"/>
                <w:rtl w:val="0"/>
              </w:rPr>
              <w:t xml:space="preserve">Date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0"/>
                <w:bCs w:val="0"/>
                <w:color w:val="1b2a4a"/>
                <w:sz w:val="20"/>
                <w:szCs w:val="20"/>
                <w:rtl w:val="0"/>
              </w:rPr>
              <w:t xml:space="preserve">February 12, 2026</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b w:val="1"/>
                <w:bCs w:val="1"/>
                <w:color w:val="1b2a4a"/>
                <w:sz w:val="20"/>
                <w:szCs w:val="20"/>
                <w:rtl w:val="0"/>
              </w:rPr>
              <w:t xml:space="preserve">Author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b w:val="0"/>
                <w:bCs w:val="0"/>
                <w:color w:val="1b2a4a"/>
                <w:sz w:val="20"/>
                <w:szCs w:val="20"/>
                <w:rtl w:val="0"/>
              </w:rPr>
              <w:t xml:space="preserve">Team Delta</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1"/>
                <w:bCs w:val="1"/>
                <w:color w:val="1b2a4a"/>
                <w:sz w:val="20"/>
                <w:szCs w:val="20"/>
                <w:rtl w:val="0"/>
              </w:rPr>
              <w:t xml:space="preserve">Classification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rFonts w:ascii="Arial" w:cs="Arial" w:eastAsia="Arial" w:hAnsi="Arial"/>
                <w:b w:val="0"/>
                <w:bCs w:val="0"/>
                <w:color w:val="1b2a4a"/>
                <w:sz w:val="20"/>
                <w:szCs w:val="20"/>
                <w:rtl w:val="0"/>
              </w:rPr>
              <w:t xml:space="preserve">CONFIDENTIAL</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1"/>
                <w:bCs w:val="1"/>
                <w:color w:val="1b2a4a"/>
                <w:sz w:val="20"/>
                <w:szCs w:val="20"/>
                <w:rtl w:val="0"/>
              </w:rPr>
              <w:t xml:space="preserve">Related Documents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rFonts w:ascii="Arial" w:cs="Arial" w:eastAsia="Arial" w:hAnsi="Arial"/>
                <w:b w:val="0"/>
                <w:bCs w:val="0"/>
                <w:color w:val="1b2a4a"/>
                <w:sz w:val="20"/>
                <w:szCs w:val="20"/>
                <w:rtl w:val="0"/>
              </w:rPr>
              <w:t xml:space="preserve">TD-00 (Source Citations), TD-02 (MITRE ATT&amp;CK), TD-03 (Risk Assessment)</w:t>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jc w:val="center"/>
      <w:rPr/>
    </w:pPr>
    <w:r w:rsidDel="00000000" w:rsidR="00000000" w:rsidRPr="00000000">
      <w:rPr>
        <w:rFonts w:ascii="Arial" w:cs="Arial" w:eastAsia="Arial" w:hAnsi="Arial"/>
        <w:color w:val="78909c"/>
        <w:sz w:val="16"/>
        <w:szCs w:val="16"/>
        <w:rtl w:val="0"/>
      </w:rPr>
      <w:t xml:space="preserve">Page </w:t>
    </w:r>
    <w:r w:rsidDel="00000000" w:rsidR="00000000" w:rsidRPr="00000000">
      <w:rPr>
        <w:rFonts w:ascii="Arial" w:cs="Arial" w:eastAsia="Arial" w:hAnsi="Arial"/>
        <w:color w:val="78909c"/>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jc w:val="right"/>
      <w:rPr/>
    </w:pPr>
    <w:r w:rsidDel="00000000" w:rsidR="00000000" w:rsidRPr="00000000">
      <w:rPr>
        <w:rFonts w:ascii="Arial" w:cs="Arial" w:eastAsia="Arial" w:hAnsi="Arial"/>
        <w:b w:val="1"/>
        <w:bCs w:val="1"/>
        <w:color w:val="1b2a4a"/>
        <w:sz w:val="16"/>
        <w:szCs w:val="16"/>
        <w:rtl w:val="0"/>
      </w:rPr>
      <w:t xml:space="preserve">TEAM DELTA</w:t>
    </w:r>
    <w:r w:rsidDel="00000000" w:rsidR="00000000" w:rsidRPr="00000000">
      <w:rPr>
        <w:rFonts w:ascii="Arial" w:cs="Arial" w:eastAsia="Arial" w:hAnsi="Arial"/>
        <w:color w:val="78909c"/>
        <w:sz w:val="16"/>
        <w:szCs w:val="16"/>
        <w:rtl w:val="0"/>
      </w:rPr>
      <w:t xml:space="preserve">  |  TD-01 Evidence Summary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5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b2a4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86a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2a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b2a4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aGs/h44qS1+9lgVU+gaj3kHlCw==">CgMxLjA4AHIhMXd1VmdrT2NlUHFadF81Q2s1d1RrbVNKVWpoaWZXY3Ny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2026-02-12T16:36:26.823Z</dcterms:created>
  <dc:creator>Un-named</dc:creator>
</cp:coreProperties>
</file>

<file path=docProps/custom.xml><?xml version="1.0" encoding="utf-8"?>
<Properties xmlns="http://schemas.openxmlformats.org/officeDocument/2006/custom-properties" xmlns:vt="http://schemas.openxmlformats.org/officeDocument/2006/docPropsVTypes"/>
</file>