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TEAM DELTA</w:t>
      </w:r>
    </w:p>
    <w:p>
      <w:pPr>
        <w:spacing w:after="40"/>
        <w:jc w:val="center"/>
      </w:pPr>
      <w:r>
        <w:rPr>
          <w:rFonts w:ascii="Arial" w:cs="Arial" w:eastAsia="Arial" w:hAnsi="Arial"/>
          <w:color w:val="78909C"/>
          <w:sz w:val="24"/>
          <w:szCs w:val="24"/>
        </w:rPr>
        <w:t xml:space="preserve">2026-CAX-500 Cybersecurity Capstone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TD-08: Infostealer Incident Response Runbook</w:t>
      </w:r>
    </w:p>
    <w:p>
      <w:pPr>
        <w:spacing w:after="60"/>
        <w:jc w:val="center"/>
      </w:pPr>
      <w:r>
        <w:rPr>
          <w:rFonts w:ascii="Arial" w:cs="Arial" w:eastAsia="Arial" w:hAnsi="Arial"/>
          <w:color w:val="1B2A4A"/>
          <w:sz w:val="28"/>
          <w:szCs w:val="28"/>
        </w:rPr>
        <w:t xml:space="preserve">Tactical Execution Guide for IR Responders</w:t>
      </w:r>
    </w:p>
    <w:p>
      <w:pPr>
        <w:spacing w:after="12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Companion to TD-07 (Infostealer IR Playbook)</w:t>
      </w:r>
    </w:p>
    <w:p>
      <w:pPr>
        <w:spacing w:after="400"/>
        <w:jc w:val="center"/>
      </w:pPr>
      <w:r>
        <w:rPr>
          <w:rFonts w:ascii="Arial" w:cs="Arial" w:eastAsia="Arial" w:hAnsi="Arial"/>
          <w:color w:val="78909C"/>
          <w:sz w:val="20"/>
          <w:szCs w:val="20"/>
        </w:rPr>
        <w:t xml:space="preserve">Document Date: February 12, 2026  |  Classification: CONFIDENTIAL</w:t>
      </w:r>
    </w:p>
    <w:p>
      <w:r>
        <w:br w:type="page"/>
      </w:r>
    </w:p>
    <w:p>
      <w:pPr>
        <w:pStyle w:val="Heading1"/>
      </w:pPr>
      <w:r>
        <w:t xml:space="preserve">1. Credential Rotation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Execute immediately upon CRITICAL severity classification. All 13 compromised credential pairs must be rotated before any other remediation.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2"/>
              <w:left w:val="single" w:color="B71C1C" w:sz="2"/>
              <w:bottom w:val="single" w:color="B71C1C" w:sz="2"/>
              <w:right w:val="single" w:color="B71C1C" w:sz="2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  WARNING: </w:t>
            </w: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Do NOT skip dependent credentials. Rotating the primary password without rotating service accounts, API tokens, and SSH keys leaves the attacker with valid access paths.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 Active Directory / LDAP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Domain Controller (Run as Domain Admin)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Force password reset for the compromised user account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Set-ADAccountPassword -Identity 'rn.compromised_user' `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-NewPassword (ConvertTo-SecureString 'TempP@ss!Rotate2026' -AsPlainText -Force) `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-Reset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Set-ADUser -Identity 'rn.compromised_user' -ChangePasswordAtLogon $true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Disable account pending investigation (optional for CRITICAL)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Disable-ADAccount -Identity 'rn.compromised_user'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Verify the change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Get-ADUser -Identity 'rn.compromised_user' -Properties PasswordLastSet, Enabled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Select Name, PasswordLastSet, Enabled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Name                PasswordLastSet          Enabled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----                ---------------          -------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rn.compromised_user 2/12/2026 10:15:00 AM    False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Jira Admin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🖵  Navigate: Jira User Management Console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Log into Jira as a separate admin at https://work.racami.com/secure/admin/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Navigate to: Administration (gear icon) &gt; User Management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Search for: rn***@racami.com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Click the user profile &gt; Actions &gt; Reset Password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Send password reset email to a VERIFIED secure email (not the compromised account's email)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After reset: Actions &gt; Invalidate All Sessions for this user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7: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Verify under Login History that all previous sessions show as terminated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1.3 Git Repository Credential Rotation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🖵  Navigate: Gitea Admin Panel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Log into Gitea at https://git.racami.com as a separate admin account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Navigate to: Site Administration (wrench icon) &gt; User Accounts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Find the compromised user account (rn***@racami.com)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Click Edit &gt; Change Password. Set a temporary strong password.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Under Applications: Revoke ALL personal access tokens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Under SSH / GPG Keys: Delete all SSH keys and regenerate after user verification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7: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Check Settings &gt; Webhooks for any unauthorized webhook additions since 2022-11-05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Superadmin Rotation Across All Environments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The superadmin account is shared across 8 systems. Each must be rotated individually with a UNIQUE password per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Bulk credential rotation script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Define all affected systems and generate unique passwords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$systems = @(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'cisprod01.racami.com',   # PRODUCTION - rotate first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'cisstg01.racami.com',    # Staging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'cisqa01.racami.com',     # QA 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'cisqa02.racami.com',     # QA 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'cisqa03.racami.com',     # QA 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'cisqa04.racami.com',     # QA 4 (Chen Co)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'cisqa05.racami.com',     # QA 5 (Pay+)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'cisuat03.racami.com'     # UAT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Generate unique 24-char passwords for each system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foreach ($sys in $systems)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$newPass = -join ((65..90)+(97..122)+(48..57)+(33,35,36,37)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Get-Random -Count 24 | ForEach-Object { [char]$_ })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Write-Host "$sys =&gt; $newPass"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# Store in password manager vault immediately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CRITICAL: Store each password in the enterprise password manager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DO NOT reuse passwords across environments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Session Invalidation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After credential rotation, all existing sessions must be killed. Credential rotation alone does not invalidate active session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2"/>
              <w:left w:val="single" w:color="B71C1C" w:sz="2"/>
              <w:bottom w:val="single" w:color="B71C1C" w:sz="2"/>
              <w:right w:val="single" w:color="B71C1C" w:sz="2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  WARNING: </w:t>
            </w: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Session cookies from the stealer log may still be valid even after password reset. You MUST invalidate sessions separately.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Jira Session 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Bash — Jira REST API (run from admin workstation)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Force password change to invalidate sessions (C9 corrected - see TD_00)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NOTE: DELETE /rest/auth/1/session only logs out the caller,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not arbitrary users. Use password change or account disable instead.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Admin: Jira &gt; User Management &gt; Disable account, re-enable after reset.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Alternative: Force password change via Jira admin UI or REST API: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PUT /rest/api/2/user/password with directoryId (admin-authenticated)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Ref: developer.atlassian.com/server/jira/platform/cookie-based-authentication/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Browser Session Token Revocation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For web applications without centralized session management, rotate the application's session signing key to invalidate ALL sessions globally: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Application Server — Session Key Rotation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Rotate the session signing secret (forces all users to re-authenticate)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This is application-specific. Examples for common frameworks: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.NET / ASP.NET: Rotate machineKey in web.config or Data Protection keys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Regenerate Data Protection keys (invalidates all auth cookies)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Remove-Item 'C:\inetpub\app\App_Data\DataProtection-Keys\*' -Force  # Path is environment-specific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iisreset /restart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Verify by attempting to access application with old session — should redirect to login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Workstation Isolation and Forensic Preservation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The compromised workstation must be isolated immediately but preserved for forensic analysis before reimaging.</w:t>
      </w:r>
    </w:p>
    <w:p>
      <w:pPr>
        <w:pStyle w:val="Heading2"/>
      </w:pPr>
      <w:r>
        <w:t xml:space="preserve">3.1 Network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Remote isolation (run from admin workstation)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Disable all network adapters on the compromised workstation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Invoke-Command -ComputerName 'r****' -ScriptBlock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Get-NetAdapter | Disable-NetAdapter -Confirm:$false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Write-Host 'All network adapters disabled on' $env:COMPUTERNAME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All network adapters disabled on R****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Alternative: Block at switch port (if managed switch)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SSH to switch and shut down the port connected to r****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Forensic Disk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🖵  Forensic Imaging Procedure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Connect a write-blocker to the workstation (USB or SATA hardware write-blocker).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Boot from a forensic USB drive (e.g., CAINE, Paladin, or FTK Imager bootable).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Create a forensic image: FTK Imager &gt; File &gt; Create Disk Image &gt; Physical Drive &gt; Select drive &gt; E01 format.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case info: Case Number = 2022-RACAMI-001, Examiner = [your name], Evidence Number = WS-001.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Image to an external drive with sufficient space (minimum 2x source drive size).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After imaging, verify the hash: FTK Imager will display MD5 and SHA-1. Record both hashes in the evidence log.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7: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Store the forensic image in the evidence repository. Do NOT mount or modify the image.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Endpoint Eradication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After forensic preservation, the compromised workstation is reimaged and hardened.</w:t>
      </w:r>
    </w:p>
    <w:p>
      <w:pPr>
        <w:pStyle w:val="Heading2"/>
      </w:pPr>
      <w:r>
        <w:t xml:space="preserve">4.1 Reimage from Trusted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🖵  Windows Deployment — Reimage Procedure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Boot workstation from network (PXE) or USB deployment media.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Select the approved Windows image from SCCM/MDT/WDS deployment share.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Perform a full wipe and reload — do NOT use Reset This PC or Refresh.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After OS install: Join domain, apply Group Policy, install approved applications only.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Verify AppLocker/WDAC policy is active: Get-AppLockerPolicy -Effective | Format-List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Install EDR agent (CrowdStrike/SentinelOne/Defender for Endpoint) and verify check-in.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7: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Confirm browser password storage is DISABLED via GPO before user logs in.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AppLocker TEMP Execution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Deploy AppLocker rule blocking TEMP execution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Create AppLocker deny policy via XML (C2 corrected - see TD_00)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NOTE: New-AppLockerPolicy does not support -RuleType Deny.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Use XML-based FilePathRule with Action=Deny instead.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$policyPath = '.\AppLockerDenyTemp.xml'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Set-AppLockerPolicy -XmlPolicy $policyPath -Merge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Apply via Group Policy for all developer workstations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GPO Path: Computer Config &gt; Windows Settings &gt; Security Settings &gt;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          Application Control Policies &gt; AppLocker &gt; Executable Rules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Verify AppLocker service is running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Get-Service AppIDSvc | Select Status, StartType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Status  StartType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------  ---------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Running Automatic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Network Access Restrictions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Restrict access to high-value systems during the investigation period.</w:t>
      </w:r>
    </w:p>
    <w:p>
      <w:pPr>
        <w:pStyle w:val="Heading2"/>
      </w:pPr>
      <w:r>
        <w:t xml:space="preserve">5.1 Firewall Rules — VPN-Only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pfSense / Firewall CLI — Restrict Git and Staging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Block direct internet access to Git, Staging, QA, UAT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Only allow access through VPN subnet (10.10.0.0/24 example)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#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pfctl rule example (adapt to your firewall platform):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pass in on $vpn_if from 10.10.0.0/24 to git.racami.com port 443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pass in on $vpn_if from 10.10.0.0/24 to cisstg01.racami.com port 443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block in on $ext_if from any to git.racami.com port 443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block in on $ext_if from any to cisstg01.racami.com port 443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For cloud-hosted systems, use IP allowlist in the application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or cloud security group (AWS SG, Azure NSG, GCP Firewall)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AnyDesk Removal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Remove AnyDesk across endpoints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Invoke-Command -ComputerName $computers -ScriptBlock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$anydesk = Get-CimInstance Win32_Product | Where Name -like '*AnyDesk*'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if ($anydesk)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$anydesk | ForEach-Object { $_.Uninstall() 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Write-Host "AnyDesk removed from $env:COMPUTERNAME"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# Also check for portable installations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Get-Process -Name AnyDesk -ErrorAction SilentlyContinue | Stop-Process -Force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Remove-Item 'C:\ProgramData\AnyDesk' -Recurse -Force -ErrorAction SilentlyContinue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AnyDesk removed from R****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AnyDesk removed from DEV-WS02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MFA Deployment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MFA must be deployed on all systems identified in the compromise scope. This is the single most impactful control to prevent credential reuse attacks.</w:t>
      </w:r>
    </w:p>
    <w:p>
      <w:pPr>
        <w:pStyle w:val="Heading2"/>
      </w:pPr>
      <w:r>
        <w:t xml:space="preserve">6.1 Jira / Atlassian Cloud MFA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🖵  Navigate: Atlassian Admin — Enforce MFA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Go to https://admin.atlassian.com and log in as organization admin.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Navigate to: Security &gt; Authentication policies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Click the default policy (or create a new one for admin users).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Under "Two-step verification": Set to Required.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For admin accounts: Select "Require security key (FIDO2)" if available.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Set enforcement date to IMMEDIATE for all users in the compromised scope.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7: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Monitor the enforcement dashboard for compliance — follow up on any non-compliant accounts within 24 hours.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Gitea MFA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🖵  Navigate: Gitea Admin — Require 2FA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Log into Gitea at https://git.racami.com as site admin.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Navigate to: Site Administration &gt; Settings (or edit app.ini on server).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 app.ini, under [service]: Set REQUIRE_SIGNIN_VIEW = true and ENABLE_NOTIFY_MAIL = true.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Under [auth.totp]: Set ISSUER = racami-gitea.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Notify all users that TOTP enrollment is mandatory within 48 hours.</w:t>
            </w:r>
          </w:p>
        </w:tc>
      </w:tr>
      <w:tr>
        <w:tc>
          <w:tcPr>
            <w:tcW w:type="dxa" w:w="9360"/>
            <w:tcBorders>
              <w:top w:val="single" w:color="2E86AB" w:sz="2"/>
              <w:left w:val="single" w:color="2E86AB" w:sz="2"/>
              <w:bottom w:val="single" w:color="2E86AB" w:sz="2"/>
              <w:right w:val="single" w:color="2E86AB" w:sz="2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Admin accounts should use hardware security keys (YubiKey) where supported.</w:t>
            </w:r>
          </w:p>
        </w:tc>
      </w:tr>
    </w:tbl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Hudson Rock / Cavalier Platform. Stealer Log GH[984304A1DB022880654C9054CBD33F2D] — racami.com. 13 credential pairs. Malware path: %TEMP%\1000001001\bre.exe. AnyDesk 7.0.1, mRemoteNG, SSMS confirmed on workstation.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MITRE ATT&amp;CK. Enterprise Techniques: T1078 Valid Accounts, T1555.003 Credentials from Web Browsers, T1204.002 User Execution, T1562.001 Impair Defenses, T1219 Remote Access Tools. https://attack.mitre.org/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NIST. (2012). Computer Security Incident Handling Guide. NIST SP 800-61 Rev. 2. https://doi.org/10.6028/NIST.SP.800-61r2 [Superseded by Rev. 3, April 2025; Rev. 2 analysis remains valid in context]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Microsoft. (2024). AppLocker Technical Reference. https://learn.microsoft.com/en-us/windows/security/application-security/application-control/app-control-for-business/applocker/applocker-overview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Atlassian. (2025). Enforce two-step verification for your organization. https://support.atlassian.com/organization-administration/docs/enforce-two-step-verification/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TD-08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Infostealer Incident Response Runbook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2.0 (Revised)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February 12, 2026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Team Delta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Companion Playbook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TD-07 (Infostealer IR Playbook)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TD-04 (IR Plan), TD-05R (Threat Hunting Runbook)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909C"/>
        <w:sz w:val="16"/>
        <w:szCs w:val="16"/>
      </w:rPr>
      <w:t xml:space="preserve">Page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TEAM DELTA</w:t>
    </w:r>
    <w:r>
      <w:rPr>
        <w:rFonts w:ascii="Arial" w:cs="Arial" w:eastAsia="Arial" w:hAnsi="Arial"/>
        <w:color w:val="78909C"/>
        <w:sz w:val="16"/>
        <w:szCs w:val="16"/>
      </w:rPr>
      <w:t xml:space="preserve">  |  TD-08 Infostealer IR Runbook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2026-02-12T16:34:31.030Z</dcterms:created>
  <dcterms:modified xsi:type="dcterms:W3CDTF">2026-02-12T16:34:31.031Z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