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1 if n == 0 else n * factorial(n-1)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print("Factorial:", factorial(num))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