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to_upper():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out.delete(0, tk.END)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out.insert(0, inp.get().upper())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 = tk.Entry()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inp.pack()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 = tk.Entry()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out.pack()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tk.Button(text="Convert", command=to_upper).pack()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