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8D" w:rsidRPr="00E9088D" w:rsidRDefault="007C1130" w:rsidP="00E9088D">
      <w:pPr>
        <w:shd w:val="clear" w:color="auto" w:fill="FFFFFF"/>
        <w:spacing w:before="150" w:after="254" w:line="600" w:lineRule="atLeast"/>
        <w:outlineLvl w:val="3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 xml:space="preserve"> </w:t>
      </w:r>
      <w:r w:rsidR="00E9088D" w:rsidRPr="00E9088D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Resumo</w:t>
      </w:r>
    </w:p>
    <w:p w:rsidR="00E9088D" w:rsidRPr="00E9088D" w:rsidRDefault="00E9088D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O presente artigo apresenta reflexões acerca das tecnologias da informação e da comunicação empregadas na resolução de conflitos através dos sistemas de resolução de conflitos, em especial a mediação. Traz um breve histórico das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ODRs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 (Online Dispute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Resolution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) bem como, a ampliação da utilização da mediação online influenciada pela Pandemia Global causada pela COVID-19. Por fim algumas reflexões sobre as vantagens e desvantagens da mediação online relacionadas com as tecnologias e os princípios da mediação. Para tal, vale-se do método dedutivo no âmbito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sociojurídico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, com a apresentação das seções: introdução, online dispute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resolution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; </w:t>
      </w:r>
      <w:proofErr w:type="gram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breve históricos</w:t>
      </w:r>
      <w:proofErr w:type="gram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 dos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odrs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; o desenvolvimento dos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odrs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; a mediação online, vantagens e desvantagens da mediação online; considerações finais.</w:t>
      </w:r>
    </w:p>
    <w:p w:rsidR="00E9088D" w:rsidRPr="00E9088D" w:rsidRDefault="00E9088D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Palavras-chave: Tecnologias da Informação e da Comunicação; Online Dispute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Resolution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, Mediação, Mediação online.</w:t>
      </w:r>
    </w:p>
    <w:p w:rsidR="00E9088D" w:rsidRDefault="00E9088D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Mestre em Direito. Negociador, Mediador, Advogado; Sócio da DAP </w:t>
      </w:r>
      <w:proofErr w:type="spellStart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Conflicts</w:t>
      </w:r>
      <w:proofErr w:type="spellEnd"/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 Management, Mestre em Direito, Especialista em Direito Civil e Direito Processual Civil, Designer de Sistemas de Solução de Conflitos, Integrante de </w:t>
      </w:r>
    </w:p>
    <w:p w:rsidR="00E9088D" w:rsidRPr="00E9088D" w:rsidRDefault="00E9088D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E9088D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https://www.medarbrb.com/as-tecnologias-a-servico-das-resolucoes-de-conflitos-mediacao-online</w:t>
      </w:r>
      <w:r w:rsidR="00902A3C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/</w:t>
      </w:r>
    </w:p>
    <w:p w:rsidR="00E9088D" w:rsidRDefault="00E9088D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</w:pPr>
      <w:proofErr w:type="gramStart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>Artigo Originariamente</w:t>
      </w:r>
      <w:proofErr w:type="gramEnd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 xml:space="preserve"> publicado em: ASDIF – Amazônia, Sociedade e Direitos Fundamentais </w:t>
      </w:r>
      <w:proofErr w:type="spellStart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>Amazon</w:t>
      </w:r>
      <w:proofErr w:type="spellEnd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 xml:space="preserve">, Society </w:t>
      </w:r>
      <w:proofErr w:type="spellStart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>and</w:t>
      </w:r>
      <w:proofErr w:type="spellEnd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 xml:space="preserve"> Fundamental </w:t>
      </w:r>
      <w:proofErr w:type="spellStart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>Rights</w:t>
      </w:r>
      <w:proofErr w:type="spellEnd"/>
      <w:r w:rsidRPr="00E9088D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 xml:space="preserve"> Edição Especial de Lançamento, 2021, p.107-119</w:t>
      </w:r>
    </w:p>
    <w:p w:rsidR="00902A3C" w:rsidRDefault="007C1130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hyperlink r:id="rId5" w:history="1">
        <w:r w:rsidRPr="00D93316">
          <w:rPr>
            <w:rStyle w:val="Hyperlink"/>
            <w:rFonts w:ascii="Lato" w:eastAsia="Times New Roman" w:hAnsi="Lato" w:cs="Times New Roman"/>
            <w:sz w:val="24"/>
            <w:szCs w:val="24"/>
            <w:lang w:eastAsia="pt-BR"/>
          </w:rPr>
          <w:t>https://www.medarbrb.com/as-tecnologias-a-servico-das-resolucoes-de-conflitos-mediacao-online/</w:t>
        </w:r>
      </w:hyperlink>
    </w:p>
    <w:p w:rsidR="007C1130" w:rsidRDefault="007C1130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</w:p>
    <w:p w:rsidR="007C1130" w:rsidRDefault="007C1130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</w:p>
    <w:p w:rsidR="007C1130" w:rsidRDefault="007C1130" w:rsidP="007C1130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/>
          <w:color w:val="4D4D4D"/>
        </w:rPr>
      </w:pPr>
      <w:r>
        <w:rPr>
          <w:rFonts w:ascii="Helvetica" w:hAnsi="Helvetica"/>
          <w:b/>
          <w:bCs/>
          <w:color w:val="4D4D4D"/>
        </w:rPr>
        <w:t>Mediação x Conciliação</w:t>
      </w:r>
    </w:p>
    <w:p w:rsidR="007C1130" w:rsidRPr="007C1130" w:rsidRDefault="007C1130" w:rsidP="007C1130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A Lei 13.140/2015 descreve em seu texto o conceito de mediação como sendo uma técnica de negociação na qual um terceiro, indicado ou aceito pelas partes, as ajuda a encontrar uma solução que atenda a ambos os lados.</w:t>
      </w:r>
    </w:p>
    <w:p w:rsidR="007C1130" w:rsidRPr="007C1130" w:rsidRDefault="007C1130" w:rsidP="007C1130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lastRenderedPageBreak/>
        <w:t xml:space="preserve">O artigo 5º da mencionada Lei prevê que a mediação deve ser orientada pelos seguintes princípios: 1) imparcialidade do mediador; 2) </w:t>
      </w:r>
      <w:proofErr w:type="gramStart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igualdade  entre</w:t>
      </w:r>
      <w:proofErr w:type="gramEnd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 as partes;3) oralidade; 4) informalidade; 5) vontade das partes; 6) busca do senso comum; 7) confidencialidade; 8) boa-fé.</w:t>
      </w:r>
    </w:p>
    <w:p w:rsidR="007C1130" w:rsidRPr="007C1130" w:rsidRDefault="007C1130" w:rsidP="007C1130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Apesar de serem métodos muito similares, o Código de Processo Civil, em seu artigo 165, faz uma diferenciação entre mediadores e conciliadores judiciais. Segundo o CPC, o conciliador atua preferencialmente nas ações, nas quais não houver vínculo entre as partes, e pode sugerir soluções. Já o mediador atua nas ações na quais as partes possuem vínculos, com objetivo de restabelecer o diálogo e permitir que elas proponham soluções para o caso.</w:t>
      </w:r>
    </w:p>
    <w:p w:rsidR="007C1130" w:rsidRPr="007C1130" w:rsidRDefault="007C1130" w:rsidP="007C1130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Tanto a Lei 13.140/2015 quanto o Código de Processo Civil tratam a conciliação como um sinônimo de mediação, mas na prática há uma sutil diferença, a técnica usada na conciliação para aproximar as partes é mais direta, há uma partição mais efetiva do conciliador na construção e sugestão de soluções. Na mediação, o mediador interfere menos nas soluções e age mais na aproximação das partes.</w:t>
      </w:r>
    </w:p>
    <w:p w:rsidR="007C1130" w:rsidRPr="00E9088D" w:rsidRDefault="007C1130" w:rsidP="00E9088D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hyperlink r:id="rId6" w:history="1">
        <w:r w:rsidRPr="00D93316">
          <w:rPr>
            <w:rStyle w:val="Hyperlink"/>
            <w:rFonts w:ascii="Lato" w:eastAsia="Times New Roman" w:hAnsi="Lato" w:cs="Times New Roman"/>
            <w:sz w:val="24"/>
            <w:szCs w:val="24"/>
            <w:lang w:eastAsia="pt-BR"/>
          </w:rPr>
          <w:t>https://www.tjdft.jus.br/institucional/imprensa/campanhas-e-produtos/direito-facil/edicao-semanal/mediacao-x-conciliacao-x-arbitragem</w:t>
        </w:r>
      </w:hyperlink>
    </w:p>
    <w:p w:rsidR="007C1130" w:rsidRDefault="007C1130" w:rsidP="007C1130">
      <w:pPr>
        <w:pStyle w:val="Ttulo1"/>
        <w:spacing w:before="375" w:after="180"/>
        <w:rPr>
          <w:rFonts w:ascii="Times New Roman" w:hAnsi="Times New Roman" w:cs="Times New Roman"/>
          <w:color w:val="00314C"/>
          <w:sz w:val="36"/>
          <w:szCs w:val="36"/>
        </w:rPr>
      </w:pPr>
      <w:bookmarkStart w:id="0" w:name="articleSection0"/>
      <w:bookmarkEnd w:id="0"/>
      <w:r>
        <w:rPr>
          <w:color w:val="00314C"/>
          <w:sz w:val="36"/>
          <w:szCs w:val="36"/>
        </w:rPr>
        <w:t>RESUMO</w:t>
      </w:r>
    </w:p>
    <w:p w:rsidR="007C1130" w:rsidRPr="007C1130" w:rsidRDefault="007C1130" w:rsidP="007C1130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A mediação compõe o conjunto de medidas utilizadas por pais (pai/mãe) que influenciam, com suas condutas, valorizações e verbalizações, usos e significações que os filhos têm a respeito de internet. O objetivo deste estudo foi compreender de que modo a mediação parental tem afetado/orientado o uso de internet por crianças e adolescentes. Foi realizada uma revisão integrativa da literatura científica nas bases/bibliotecas LILACS, MEDLINE, </w:t>
      </w:r>
      <w:proofErr w:type="spellStart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PePSIC</w:t>
      </w:r>
      <w:proofErr w:type="spellEnd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, </w:t>
      </w:r>
      <w:proofErr w:type="spellStart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SciELO</w:t>
      </w:r>
      <w:proofErr w:type="spellEnd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 e </w:t>
      </w:r>
      <w:proofErr w:type="spellStart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PsycINFO</w:t>
      </w:r>
      <w:proofErr w:type="spellEnd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 xml:space="preserve"> (2008-2017). Pelos 28 artigos recuperados, percebeu-se que os pais têm orientado os filhos a partir de estratégias de restrição de </w:t>
      </w:r>
      <w:proofErr w:type="spellStart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conteúdos</w:t>
      </w:r>
      <w:proofErr w:type="spellEnd"/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 online e do diálogo, sendo este apontado com maiores efeitos benéficos. Ressalta-se a necessidade de estudos qualitativos.</w:t>
      </w:r>
    </w:p>
    <w:p w:rsidR="007C1130" w:rsidRDefault="007C1130" w:rsidP="007C1130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7C1130">
        <w:rPr>
          <w:rFonts w:ascii="Lato" w:eastAsia="Times New Roman" w:hAnsi="Lato" w:cs="Times New Roman"/>
          <w:b/>
          <w:bCs/>
          <w:color w:val="444444"/>
          <w:sz w:val="24"/>
          <w:szCs w:val="24"/>
          <w:lang w:eastAsia="pt-BR"/>
        </w:rPr>
        <w:t>Palavras-chave:</w:t>
      </w:r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br/>
        <w:t>Parentalidade; criança; interne</w:t>
      </w:r>
    </w:p>
    <w:p w:rsidR="007C1130" w:rsidRPr="007C1130" w:rsidRDefault="007C1130" w:rsidP="007C1130">
      <w:pPr>
        <w:shd w:val="clear" w:color="auto" w:fill="FFFFFF"/>
        <w:spacing w:after="345" w:line="240" w:lineRule="auto"/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</w:pPr>
      <w:r w:rsidRPr="007C1130">
        <w:rPr>
          <w:rFonts w:ascii="Lato" w:eastAsia="Times New Roman" w:hAnsi="Lato" w:cs="Times New Roman"/>
          <w:color w:val="444444"/>
          <w:sz w:val="24"/>
          <w:szCs w:val="24"/>
          <w:lang w:eastAsia="pt-BR"/>
        </w:rPr>
        <w:t>https://www.scielo.br/j/pee/a/4QC6tCJ3Tw4NRtZqM7vSXxQ/</w:t>
      </w:r>
    </w:p>
    <w:p w:rsidR="00E9088D" w:rsidRDefault="00E9088D" w:rsidP="00E9088D">
      <w:pPr>
        <w:pStyle w:val="NormalWeb"/>
        <w:shd w:val="clear" w:color="auto" w:fill="FFFFFF"/>
        <w:rPr>
          <w:rFonts w:ascii="Arial" w:hAnsi="Arial"/>
          <w:color w:val="232323"/>
          <w:sz w:val="27"/>
          <w:szCs w:val="27"/>
        </w:rPr>
      </w:pPr>
    </w:p>
    <w:p w:rsidR="00E9088D" w:rsidRPr="00E9088D" w:rsidRDefault="00E9088D">
      <w:bookmarkStart w:id="1" w:name="_GoBack"/>
      <w:bookmarkEnd w:id="1"/>
    </w:p>
    <w:sectPr w:rsidR="00E9088D" w:rsidRPr="00E90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2E21"/>
    <w:multiLevelType w:val="multilevel"/>
    <w:tmpl w:val="DAFA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8D"/>
    <w:rsid w:val="007C1130"/>
    <w:rsid w:val="00902A3C"/>
    <w:rsid w:val="00E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E580"/>
  <w15:chartTrackingRefBased/>
  <w15:docId w15:val="{36EFF5F7-8816-4179-82C6-57F3D891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E90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9088D"/>
    <w:rPr>
      <w:i/>
      <w:iCs/>
    </w:rPr>
  </w:style>
  <w:style w:type="character" w:styleId="Hyperlink">
    <w:name w:val="Hyperlink"/>
    <w:basedOn w:val="Fontepargpadro"/>
    <w:uiPriority w:val="99"/>
    <w:unhideWhenUsed/>
    <w:rsid w:val="00E9088D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9088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088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C113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C1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jdft.jus.br/institucional/imprensa/campanhas-e-produtos/direito-facil/edicao-semanal/mediacao-x-conciliacao-x-arbitragem" TargetMode="External"/><Relationship Id="rId5" Type="http://schemas.openxmlformats.org/officeDocument/2006/relationships/hyperlink" Target="https://www.medarbrb.com/as-tecnologias-a-servico-das-resolucoes-de-conflitos-mediacao-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2024-02-23T13:28:00Z</dcterms:created>
  <dcterms:modified xsi:type="dcterms:W3CDTF">2024-02-23T13:58:00Z</dcterms:modified>
</cp:coreProperties>
</file>